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99858863"/>
        <w:docPartObj>
          <w:docPartGallery w:val="Cover Pages"/>
          <w:docPartUnique/>
        </w:docPartObj>
      </w:sdtPr>
      <w:sdtContent>
        <w:p w14:paraId="03B42C08" w14:textId="0E0DC5D8" w:rsidR="00E34231" w:rsidRDefault="00E34231"/>
        <w:p w14:paraId="20F5C284" w14:textId="4BC15F74" w:rsidR="00E34231" w:rsidRDefault="00E34231">
          <w:r>
            <w:rPr>
              <w:noProof/>
            </w:rPr>
            <w:pict w14:anchorId="7C9D96E7">
              <v:shapetype id="_x0000_t202" coordsize="21600,21600" o:spt="202" path="m,l,21600r21600,l21600,xe">
                <v:stroke joinstyle="miter"/>
                <v:path gradientshapeok="t" o:connecttype="rect"/>
              </v:shapetype>
              <v:shape id="Text Box 111" o:spid="_x0000_s1031"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" filled="f" stroked="f" strokeweight=".5pt">
                <v:textbox style="mso-fit-shape-to-text:t" inset="0,0,0,0">
                  <w:txbxContent>
                    <w:sdt>
                      <w:sdtPr>
                        <w:rPr>
                          <w:caps/>
                          <w:color w:val="17365D" w:themeColor="text2" w:themeShade="BF"/>
                          <w:sz w:val="40"/>
                          <w:szCs w:val="40"/>
                          <w:lang w:val="pt-BR"/>
                        </w:rPr>
                        <w:alias w:val="Publish Date"/>
                        <w:tag w:val=""/>
                        <w:id w:val="400952559"/>
                        <w:dataBinding w:prefixMappings="xmlns:ns0='http://schemas.microsoft.com/office/2006/coverPageProps' " w:xpath="/ns0:CoverPageProperties[1]/ns0:PublishDate[1]" w:storeItemID="{55AF091B-3C7A-41E3-B477-F2FDAA23CFDA}"/>
                        <w:date w:fullDate="2025-06-25T00:00:00Z">
                          <w:dateFormat w:val="MMMM d, yyyy"/>
                          <w:lid w:val="en-US"/>
                          <w:storeMappedDataAs w:val="dateTime"/>
                          <w:calendar w:val="gregorian"/>
                        </w:date>
                      </w:sdtPr>
                      <w:sdtContent>
                        <w:p w14:paraId="5B9F9D7D" w14:textId="689F7B46" w:rsidR="00E34231" w:rsidRPr="00E34231" w:rsidRDefault="00F20CAC">
                          <w:pPr>
                            <w:pStyle w:val="NoSpacing"/>
                            <w:jc w:val="right"/>
                            <w:rPr>
                              <w:caps/>
                              <w:color w:val="17365D" w:themeColor="text2" w:themeShade="BF"/>
                              <w:sz w:val="40"/>
                              <w:szCs w:val="40"/>
                              <w:lang w:val="pt-BR"/>
                            </w:rPr>
                          </w:pPr>
                          <w:r>
                            <w:rPr>
                              <w:caps/>
                              <w:color w:val="17365D" w:themeColor="text2" w:themeShade="BF"/>
                              <w:sz w:val="40"/>
                              <w:szCs w:val="40"/>
                            </w:rPr>
                            <w:t>June 25, 2025</w:t>
                          </w:r>
                        </w:p>
                      </w:sdtContent>
                    </w:sdt>
                  </w:txbxContent>
                </v:textbox>
                <w10:wrap type="square" anchorx="page" anchory="page"/>
              </v:shape>
            </w:pict>
          </w:r>
          <w:r>
            <w:rPr>
              <w:noProof/>
            </w:rPr>
            <w:pict w14:anchorId="3006BD3A">
              <v:shape id="Text Box 112" o:spid="_x0000_s1030" type="#_x0000_t202" style="position:absolute;margin-left:0;margin-top:0;width:453pt;height:51.4pt;z-index:251661312;visibility:visible;mso-wrap-style:square;mso-width-percent:734;mso-height-percent:80;mso-left-percent:150;mso-top-percent:837;mso-wrap-distance-left:9pt;mso-wrap-distance-top:0;mso-wrap-distance-right:9pt;mso-wrap-distance-bottom:0;mso-position-horizontal-relative:page;mso-position-vertical-relative:page;mso-width-percent:734;mso-height-percent:8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" filled="f" stroked="f" strokeweight=".5pt">
                <v:textbox inset="0,0,0,0">
                  <w:txbxContent>
                    <w:sdt>
                      <w:sdtPr>
                        <w:rPr>
                          <w:caps/>
                          <w:color w:val="262626" w:themeColor="text1" w:themeTint="D9"/>
                          <w:sz w:val="28"/>
                          <w:szCs w:val="28"/>
                          <w:lang w:val="pt-BR"/>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Content>
                        <w:p w14:paraId="10E003CE" w14:textId="0C00D078" w:rsidR="00E34231" w:rsidRPr="00F20CAC" w:rsidRDefault="00F20CAC">
                          <w:pPr>
                            <w:pStyle w:val="NoSpacing"/>
                            <w:jc w:val="right"/>
                            <w:rPr>
                              <w:caps/>
                              <w:color w:val="262626" w:themeColor="text1" w:themeTint="D9"/>
                              <w:sz w:val="28"/>
                              <w:szCs w:val="28"/>
                              <w:lang w:val="pt-BR"/>
                            </w:rPr>
                          </w:pPr>
                          <w:r w:rsidRPr="00F20CAC">
                            <w:rPr>
                              <w:caps/>
                              <w:color w:val="262626" w:themeColor="text1" w:themeTint="D9"/>
                              <w:sz w:val="28"/>
                              <w:szCs w:val="28"/>
                              <w:lang w:val="pt-BR"/>
                            </w:rPr>
                            <w:t>Sergio Pereira</w:t>
                          </w:r>
                        </w:p>
                      </w:sdtContent>
                    </w:sdt>
                    <w:p w14:paraId="7CFE9FB8" w14:textId="55E3ED4A" w:rsidR="00E34231" w:rsidRPr="00F20CAC" w:rsidRDefault="00E34231">
                      <w:pPr>
                        <w:pStyle w:val="NoSpacing"/>
                        <w:jc w:val="right"/>
                        <w:rPr>
                          <w:caps/>
                          <w:color w:val="262626" w:themeColor="text1" w:themeTint="D9"/>
                          <w:sz w:val="20"/>
                          <w:szCs w:val="20"/>
                          <w:lang w:val="pt-BR"/>
                        </w:rPr>
                      </w:pPr>
                      <w:sdt>
                        <w:sdtPr>
                          <w:rPr>
                            <w:caps/>
                            <w:color w:val="262626" w:themeColor="text1" w:themeTint="D9"/>
                            <w:sz w:val="20"/>
                            <w:szCs w:val="20"/>
                            <w:lang w:val="pt-BR"/>
                          </w:rPr>
                          <w:alias w:val="Company"/>
                          <w:tag w:val=""/>
                          <w:id w:val="-661235724"/>
                          <w:dataBinding w:prefixMappings="xmlns:ns0='http://schemas.openxmlformats.org/officeDocument/2006/extended-properties' " w:xpath="/ns0:Properties[1]/ns0:Company[1]" w:storeItemID="{6668398D-A668-4E3E-A5EB-62B293D839F1}"/>
                          <w:text/>
                        </w:sdtPr>
                        <w:sdtContent>
                          <w:r w:rsidR="00F20CAC" w:rsidRPr="00F20CAC">
                            <w:rPr>
                              <w:caps/>
                              <w:color w:val="262626" w:themeColor="text1" w:themeTint="D9"/>
                              <w:sz w:val="20"/>
                              <w:szCs w:val="20"/>
                              <w:lang w:val="pt-BR"/>
                            </w:rPr>
                            <w:t>pereira dev</w:t>
                          </w:r>
                        </w:sdtContent>
                      </w:sdt>
                    </w:p>
                    <w:p w14:paraId="4F42444A" w14:textId="3A889B9B" w:rsidR="00E34231" w:rsidRPr="00F20CAC" w:rsidRDefault="00E34231">
                      <w:pPr>
                        <w:pStyle w:val="NoSpacing"/>
                        <w:jc w:val="right"/>
                        <w:rPr>
                          <w:caps/>
                          <w:color w:val="262626" w:themeColor="text1" w:themeTint="D9"/>
                          <w:sz w:val="20"/>
                          <w:szCs w:val="20"/>
                          <w:lang w:val="pt-BR"/>
                        </w:rPr>
                      </w:pPr>
                      <w:sdt>
                        <w:sdtPr>
                          <w:rPr>
                            <w:color w:val="262626" w:themeColor="text1" w:themeTint="D9"/>
                            <w:sz w:val="20"/>
                            <w:szCs w:val="20"/>
                            <w:lang w:val="pt-BR"/>
                          </w:rPr>
                          <w:alias w:val="Address"/>
                          <w:tag w:val=""/>
                          <w:id w:val="171227497"/>
                          <w:dataBinding w:prefixMappings="xmlns:ns0='http://schemas.microsoft.com/office/2006/coverPageProps' " w:xpath="/ns0:CoverPageProperties[1]/ns0:CompanyAddress[1]" w:storeItemID="{55AF091B-3C7A-41E3-B477-F2FDAA23CFDA}"/>
                          <w:text/>
                        </w:sdtPr>
                        <w:sdtContent>
                          <w:r w:rsidR="00F20CAC">
                            <w:rPr>
                              <w:color w:val="262626" w:themeColor="text1" w:themeTint="D9"/>
                              <w:sz w:val="20"/>
                              <w:szCs w:val="20"/>
                              <w:lang w:val="pt-BR"/>
                            </w:rPr>
                            <w:t>pereiradev.solution@gmail.com</w:t>
                          </w:r>
                        </w:sdtContent>
                      </w:sdt>
                      <w:r w:rsidRPr="00F20CAC">
                        <w:rPr>
                          <w:color w:val="262626" w:themeColor="text1" w:themeTint="D9"/>
                          <w:sz w:val="20"/>
                          <w:szCs w:val="20"/>
                          <w:lang w:val="pt-BR"/>
                        </w:rPr>
                        <w:t xml:space="preserve"> </w:t>
                      </w:r>
                    </w:p>
                  </w:txbxContent>
                </v:textbox>
                <w10:wrap type="square" anchorx="page" anchory="page"/>
              </v:shape>
            </w:pict>
          </w:r>
          <w:r>
            <w:rPr>
              <w:noProof/>
            </w:rPr>
            <w:pict w14:anchorId="513EAD0F">
              <v:shape id="Text Box 113" o:spid="_x0000_s1029"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623AAFF3" w14:textId="6515D93F" w:rsidR="00E34231" w:rsidRDefault="00E34231">
                      <w:pPr>
                        <w:pStyle w:val="NoSpacing"/>
                        <w:jc w:val="right"/>
                        <w:rPr>
                          <w:caps/>
                          <w:color w:val="17365D" w:themeColor="text2" w:themeShade="BF"/>
                          <w:sz w:val="52"/>
                          <w:szCs w:val="52"/>
                        </w:rPr>
                      </w:pPr>
                      <w:sdt>
                        <w:sdtPr>
                          <w:rPr>
                            <w:caps/>
                            <w:color w:val="17365D"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Content>
                          <w:r w:rsidR="00F20CAC">
                            <w:rPr>
                              <w:caps/>
                              <w:color w:val="17365D" w:themeColor="text2" w:themeShade="BF"/>
                              <w:sz w:val="52"/>
                              <w:szCs w:val="52"/>
                            </w:rPr>
                            <w:t>DEv Plataform</w:t>
                          </w:r>
                        </w:sdtContent>
                      </w:sdt>
                    </w:p>
                    <w:sdt>
                      <w:sdtPr>
                        <w:rPr>
                          <w:smallCaps/>
                          <w:color w:val="1F497D"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Content>
                        <w:p w14:paraId="007CDD90" w14:textId="0338F5CC" w:rsidR="00E34231" w:rsidRDefault="00F20CAC">
                          <w:pPr>
                            <w:pStyle w:val="NoSpacing"/>
                            <w:jc w:val="right"/>
                            <w:rPr>
                              <w:smallCaps/>
                              <w:color w:val="1F497D" w:themeColor="text2"/>
                              <w:sz w:val="36"/>
                              <w:szCs w:val="36"/>
                            </w:rPr>
                          </w:pPr>
                          <w:proofErr w:type="spellStart"/>
                          <w:r>
                            <w:rPr>
                              <w:smallCaps/>
                              <w:color w:val="1F497D" w:themeColor="text2"/>
                              <w:sz w:val="36"/>
                              <w:szCs w:val="36"/>
                            </w:rPr>
                            <w:t>Análise</w:t>
                          </w:r>
                          <w:proofErr w:type="spellEnd"/>
                          <w:r>
                            <w:rPr>
                              <w:smallCaps/>
                              <w:color w:val="1F497D" w:themeColor="text2"/>
                              <w:sz w:val="36"/>
                              <w:szCs w:val="36"/>
                            </w:rPr>
                            <w:t xml:space="preserve"> 38</w:t>
                          </w:r>
                        </w:p>
                      </w:sdtContent>
                    </w:sdt>
                  </w:txbxContent>
                </v:textbox>
                <w10:wrap type="square" anchorx="page" anchory="page"/>
              </v:shape>
            </w:pict>
          </w:r>
          <w:r>
            <w:rPr>
              <w:noProof/>
            </w:rPr>
            <w:pict w14:anchorId="06210449">
              <v:group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" fillcolor="#c0504d [3205]" stroked="f" strokeweight="2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" fillcolor="#4f81bd [3204]" stroked="f" strokeweight="2pt">
                  <o:lock v:ext="edit" aspectratio="t"/>
                </v:rect>
                <w10:wrap anchorx="page" anchory="page"/>
              </v:group>
            </w:pict>
          </w:r>
          <w:r>
            <w:br w:type="page"/>
          </w:r>
        </w:p>
      </w:sdtContent>
    </w:sdt>
    <w:sdt>
      <w:sdtPr>
        <w:rPr>
          <w:rFonts w:asciiTheme="minorHAnsi" w:eastAsiaTheme="minorHAnsi" w:hAnsiTheme="minorHAnsi" w:cstheme="minorBidi"/>
          <w:color w:val="auto"/>
          <w:sz w:val="24"/>
          <w:szCs w:val="24"/>
        </w:rPr>
        <w:id w:val="712318732"/>
        <w:docPartObj>
          <w:docPartGallery w:val="Table of Contents"/>
          <w:docPartUnique/>
        </w:docPartObj>
      </w:sdtPr>
      <w:sdtContent>
        <w:p w14:paraId="3761AB55" w14:textId="270C6119" w:rsidR="00D36253" w:rsidRDefault="00000000">
          <w:pPr>
            <w:pStyle w:val="TOCHeading"/>
          </w:pPr>
          <w:r>
            <w:t>Table of Contents</w:t>
          </w:r>
        </w:p>
        <w:p w14:paraId="38F6A4A3" w14:textId="4993B89A" w:rsidR="00056554" w:rsidRDefault="00000000">
          <w:pPr>
            <w:pStyle w:val="TOC1"/>
            <w:tabs>
              <w:tab w:val="right" w:leader="dot" w:pos="8828"/>
            </w:tabs>
            <w:rPr>
              <w:noProof/>
            </w:rPr>
          </w:pPr>
          <w:r>
            <w:fldChar w:fldCharType="begin"/>
          </w:r>
          <w:r>
            <w:instrText>TOC \o "1-3" \h \z \u</w:instrText>
          </w:r>
          <w:r>
            <w:fldChar w:fldCharType="separate"/>
          </w:r>
          <w:hyperlink w:anchor="_Toc201684790" w:history="1">
            <w:r w:rsidR="00056554" w:rsidRPr="009E5E15">
              <w:rPr>
                <w:rStyle w:val="Hyperlink"/>
                <w:noProof/>
              </w:rPr>
              <w:t>Avaliação Arquitetural e de Código-Fonte da Plataforma DEV</w:t>
            </w:r>
            <w:r w:rsidR="00056554">
              <w:rPr>
                <w:noProof/>
                <w:webHidden/>
              </w:rPr>
              <w:tab/>
            </w:r>
            <w:r w:rsidR="00056554">
              <w:rPr>
                <w:noProof/>
                <w:webHidden/>
              </w:rPr>
              <w:fldChar w:fldCharType="begin"/>
            </w:r>
            <w:r w:rsidR="00056554">
              <w:rPr>
                <w:noProof/>
                <w:webHidden/>
              </w:rPr>
              <w:instrText xml:space="preserve"> PAGEREF _Toc201684790 \h </w:instrText>
            </w:r>
            <w:r w:rsidR="00056554">
              <w:rPr>
                <w:noProof/>
                <w:webHidden/>
              </w:rPr>
            </w:r>
            <w:r w:rsidR="00056554">
              <w:rPr>
                <w:noProof/>
                <w:webHidden/>
              </w:rPr>
              <w:fldChar w:fldCharType="separate"/>
            </w:r>
            <w:r w:rsidR="0002698B">
              <w:rPr>
                <w:noProof/>
                <w:webHidden/>
              </w:rPr>
              <w:t>2</w:t>
            </w:r>
            <w:r w:rsidR="00056554">
              <w:rPr>
                <w:noProof/>
                <w:webHidden/>
              </w:rPr>
              <w:fldChar w:fldCharType="end"/>
            </w:r>
          </w:hyperlink>
        </w:p>
        <w:p w14:paraId="6916C300" w14:textId="659631E6" w:rsidR="00056554" w:rsidRDefault="00056554">
          <w:pPr>
            <w:pStyle w:val="TOC2"/>
            <w:tabs>
              <w:tab w:val="right" w:leader="dot" w:pos="8828"/>
            </w:tabs>
            <w:rPr>
              <w:noProof/>
            </w:rPr>
          </w:pPr>
          <w:hyperlink w:anchor="_Toc201684791" w:history="1">
            <w:r w:rsidRPr="009E5E15">
              <w:rPr>
                <w:rStyle w:val="Hyperlink"/>
                <w:noProof/>
              </w:rPr>
              <w:t>I. Sumário Executivo</w:t>
            </w:r>
            <w:r>
              <w:rPr>
                <w:noProof/>
                <w:webHidden/>
              </w:rPr>
              <w:tab/>
            </w:r>
            <w:r>
              <w:rPr>
                <w:noProof/>
                <w:webHidden/>
              </w:rPr>
              <w:fldChar w:fldCharType="begin"/>
            </w:r>
            <w:r>
              <w:rPr>
                <w:noProof/>
                <w:webHidden/>
              </w:rPr>
              <w:instrText xml:space="preserve"> PAGEREF _Toc201684791 \h </w:instrText>
            </w:r>
            <w:r>
              <w:rPr>
                <w:noProof/>
                <w:webHidden/>
              </w:rPr>
            </w:r>
            <w:r>
              <w:rPr>
                <w:noProof/>
                <w:webHidden/>
              </w:rPr>
              <w:fldChar w:fldCharType="separate"/>
            </w:r>
            <w:r w:rsidR="0002698B">
              <w:rPr>
                <w:noProof/>
                <w:webHidden/>
              </w:rPr>
              <w:t>2</w:t>
            </w:r>
            <w:r>
              <w:rPr>
                <w:noProof/>
                <w:webHidden/>
              </w:rPr>
              <w:fldChar w:fldCharType="end"/>
            </w:r>
          </w:hyperlink>
        </w:p>
        <w:p w14:paraId="2943C346" w14:textId="3709C7BE" w:rsidR="00056554" w:rsidRDefault="00056554">
          <w:pPr>
            <w:pStyle w:val="TOC2"/>
            <w:tabs>
              <w:tab w:val="right" w:leader="dot" w:pos="8828"/>
            </w:tabs>
            <w:rPr>
              <w:noProof/>
            </w:rPr>
          </w:pPr>
          <w:hyperlink w:anchor="_Toc201684792" w:history="1">
            <w:r w:rsidRPr="009E5E15">
              <w:rPr>
                <w:rStyle w:val="Hyperlink"/>
                <w:noProof/>
              </w:rPr>
              <w:t>II. Avaliação Arquitetural Geral</w:t>
            </w:r>
            <w:r>
              <w:rPr>
                <w:noProof/>
                <w:webHidden/>
              </w:rPr>
              <w:tab/>
            </w:r>
            <w:r>
              <w:rPr>
                <w:noProof/>
                <w:webHidden/>
              </w:rPr>
              <w:fldChar w:fldCharType="begin"/>
            </w:r>
            <w:r>
              <w:rPr>
                <w:noProof/>
                <w:webHidden/>
              </w:rPr>
              <w:instrText xml:space="preserve"> PAGEREF _Toc201684792 \h </w:instrText>
            </w:r>
            <w:r>
              <w:rPr>
                <w:noProof/>
                <w:webHidden/>
              </w:rPr>
            </w:r>
            <w:r>
              <w:rPr>
                <w:noProof/>
                <w:webHidden/>
              </w:rPr>
              <w:fldChar w:fldCharType="separate"/>
            </w:r>
            <w:r w:rsidR="0002698B">
              <w:rPr>
                <w:noProof/>
                <w:webHidden/>
              </w:rPr>
              <w:t>2</w:t>
            </w:r>
            <w:r>
              <w:rPr>
                <w:noProof/>
                <w:webHidden/>
              </w:rPr>
              <w:fldChar w:fldCharType="end"/>
            </w:r>
          </w:hyperlink>
        </w:p>
        <w:p w14:paraId="27A719F7" w14:textId="0031D8C6" w:rsidR="00056554" w:rsidRDefault="00056554">
          <w:pPr>
            <w:pStyle w:val="TOC3"/>
            <w:tabs>
              <w:tab w:val="right" w:leader="dot" w:pos="8828"/>
            </w:tabs>
            <w:rPr>
              <w:noProof/>
            </w:rPr>
          </w:pPr>
          <w:hyperlink w:anchor="_Toc201684793" w:history="1">
            <w:r w:rsidRPr="009E5E15">
              <w:rPr>
                <w:rStyle w:val="Hyperlink"/>
                <w:noProof/>
              </w:rPr>
              <w:t>2.1. Estrutura do Projeto e Camadas (Clean Architecture &amp; DDD)</w:t>
            </w:r>
            <w:r>
              <w:rPr>
                <w:noProof/>
                <w:webHidden/>
              </w:rPr>
              <w:tab/>
            </w:r>
            <w:r>
              <w:rPr>
                <w:noProof/>
                <w:webHidden/>
              </w:rPr>
              <w:fldChar w:fldCharType="begin"/>
            </w:r>
            <w:r>
              <w:rPr>
                <w:noProof/>
                <w:webHidden/>
              </w:rPr>
              <w:instrText xml:space="preserve"> PAGEREF _Toc201684793 \h </w:instrText>
            </w:r>
            <w:r>
              <w:rPr>
                <w:noProof/>
                <w:webHidden/>
              </w:rPr>
            </w:r>
            <w:r>
              <w:rPr>
                <w:noProof/>
                <w:webHidden/>
              </w:rPr>
              <w:fldChar w:fldCharType="separate"/>
            </w:r>
            <w:r w:rsidR="0002698B">
              <w:rPr>
                <w:noProof/>
                <w:webHidden/>
              </w:rPr>
              <w:t>2</w:t>
            </w:r>
            <w:r>
              <w:rPr>
                <w:noProof/>
                <w:webHidden/>
              </w:rPr>
              <w:fldChar w:fldCharType="end"/>
            </w:r>
          </w:hyperlink>
        </w:p>
        <w:p w14:paraId="509BE1C9" w14:textId="6196E709" w:rsidR="00056554" w:rsidRDefault="00056554">
          <w:pPr>
            <w:pStyle w:val="TOC3"/>
            <w:tabs>
              <w:tab w:val="right" w:leader="dot" w:pos="8828"/>
            </w:tabs>
            <w:rPr>
              <w:noProof/>
            </w:rPr>
          </w:pPr>
          <w:hyperlink w:anchor="_Toc201684794" w:history="1">
            <w:r w:rsidRPr="009E5E15">
              <w:rPr>
                <w:rStyle w:val="Hyperlink"/>
                <w:noProof/>
              </w:rPr>
              <w:t>2.2. Padrões e Princípios de Design Essenciais</w:t>
            </w:r>
            <w:r>
              <w:rPr>
                <w:noProof/>
                <w:webHidden/>
              </w:rPr>
              <w:tab/>
            </w:r>
            <w:r>
              <w:rPr>
                <w:noProof/>
                <w:webHidden/>
              </w:rPr>
              <w:fldChar w:fldCharType="begin"/>
            </w:r>
            <w:r>
              <w:rPr>
                <w:noProof/>
                <w:webHidden/>
              </w:rPr>
              <w:instrText xml:space="preserve"> PAGEREF _Toc201684794 \h </w:instrText>
            </w:r>
            <w:r>
              <w:rPr>
                <w:noProof/>
                <w:webHidden/>
              </w:rPr>
            </w:r>
            <w:r>
              <w:rPr>
                <w:noProof/>
                <w:webHidden/>
              </w:rPr>
              <w:fldChar w:fldCharType="separate"/>
            </w:r>
            <w:r w:rsidR="0002698B">
              <w:rPr>
                <w:noProof/>
                <w:webHidden/>
              </w:rPr>
              <w:t>3</w:t>
            </w:r>
            <w:r>
              <w:rPr>
                <w:noProof/>
                <w:webHidden/>
              </w:rPr>
              <w:fldChar w:fldCharType="end"/>
            </w:r>
          </w:hyperlink>
        </w:p>
        <w:p w14:paraId="0731B9AF" w14:textId="6F354AD6" w:rsidR="00056554" w:rsidRDefault="00056554">
          <w:pPr>
            <w:pStyle w:val="TOC2"/>
            <w:tabs>
              <w:tab w:val="right" w:leader="dot" w:pos="8828"/>
            </w:tabs>
            <w:rPr>
              <w:noProof/>
            </w:rPr>
          </w:pPr>
          <w:hyperlink w:anchor="_Toc201684795" w:history="1">
            <w:r w:rsidRPr="009E5E15">
              <w:rPr>
                <w:rStyle w:val="Hyperlink"/>
                <w:noProof/>
              </w:rPr>
              <w:t>III. Análise Detalhada de Componentes: Camada por Camada</w:t>
            </w:r>
            <w:r>
              <w:rPr>
                <w:noProof/>
                <w:webHidden/>
              </w:rPr>
              <w:tab/>
            </w:r>
            <w:r>
              <w:rPr>
                <w:noProof/>
                <w:webHidden/>
              </w:rPr>
              <w:fldChar w:fldCharType="begin"/>
            </w:r>
            <w:r>
              <w:rPr>
                <w:noProof/>
                <w:webHidden/>
              </w:rPr>
              <w:instrText xml:space="preserve"> PAGEREF _Toc201684795 \h </w:instrText>
            </w:r>
            <w:r>
              <w:rPr>
                <w:noProof/>
                <w:webHidden/>
              </w:rPr>
            </w:r>
            <w:r>
              <w:rPr>
                <w:noProof/>
                <w:webHidden/>
              </w:rPr>
              <w:fldChar w:fldCharType="separate"/>
            </w:r>
            <w:r w:rsidR="0002698B">
              <w:rPr>
                <w:noProof/>
                <w:webHidden/>
              </w:rPr>
              <w:t>5</w:t>
            </w:r>
            <w:r>
              <w:rPr>
                <w:noProof/>
                <w:webHidden/>
              </w:rPr>
              <w:fldChar w:fldCharType="end"/>
            </w:r>
          </w:hyperlink>
        </w:p>
        <w:p w14:paraId="19AD2400" w14:textId="0761B5C1" w:rsidR="00056554" w:rsidRDefault="00056554">
          <w:pPr>
            <w:pStyle w:val="TOC3"/>
            <w:tabs>
              <w:tab w:val="right" w:leader="dot" w:pos="8828"/>
            </w:tabs>
            <w:rPr>
              <w:noProof/>
            </w:rPr>
          </w:pPr>
          <w:hyperlink w:anchor="_Toc201684796" w:history="1">
            <w:r w:rsidRPr="009E5E15">
              <w:rPr>
                <w:rStyle w:val="Hyperlink"/>
                <w:noProof/>
              </w:rPr>
              <w:t>3.1. Camada de Domínio (</w:t>
            </w:r>
            <w:r w:rsidRPr="009E5E15">
              <w:rPr>
                <w:rStyle w:val="Hyperlink"/>
                <w:rFonts w:ascii="Consolas" w:hAnsi="Consolas"/>
                <w:noProof/>
              </w:rPr>
              <w:t>src/dev_platform/domain</w:t>
            </w:r>
            <w:r w:rsidRPr="009E5E15">
              <w:rPr>
                <w:rStyle w:val="Hyperlink"/>
                <w:noProof/>
              </w:rPr>
              <w:t>)</w:t>
            </w:r>
            <w:r>
              <w:rPr>
                <w:noProof/>
                <w:webHidden/>
              </w:rPr>
              <w:tab/>
            </w:r>
            <w:r>
              <w:rPr>
                <w:noProof/>
                <w:webHidden/>
              </w:rPr>
              <w:fldChar w:fldCharType="begin"/>
            </w:r>
            <w:r>
              <w:rPr>
                <w:noProof/>
                <w:webHidden/>
              </w:rPr>
              <w:instrText xml:space="preserve"> PAGEREF _Toc201684796 \h </w:instrText>
            </w:r>
            <w:r>
              <w:rPr>
                <w:noProof/>
                <w:webHidden/>
              </w:rPr>
            </w:r>
            <w:r>
              <w:rPr>
                <w:noProof/>
                <w:webHidden/>
              </w:rPr>
              <w:fldChar w:fldCharType="separate"/>
            </w:r>
            <w:r w:rsidR="0002698B">
              <w:rPr>
                <w:noProof/>
                <w:webHidden/>
              </w:rPr>
              <w:t>5</w:t>
            </w:r>
            <w:r>
              <w:rPr>
                <w:noProof/>
                <w:webHidden/>
              </w:rPr>
              <w:fldChar w:fldCharType="end"/>
            </w:r>
          </w:hyperlink>
        </w:p>
        <w:p w14:paraId="224ADB09" w14:textId="2042B1E2" w:rsidR="00056554" w:rsidRDefault="00056554">
          <w:pPr>
            <w:pStyle w:val="TOC3"/>
            <w:tabs>
              <w:tab w:val="right" w:leader="dot" w:pos="8828"/>
            </w:tabs>
            <w:rPr>
              <w:noProof/>
            </w:rPr>
          </w:pPr>
          <w:hyperlink w:anchor="_Toc201684797" w:history="1">
            <w:r w:rsidRPr="009E5E15">
              <w:rPr>
                <w:rStyle w:val="Hyperlink"/>
                <w:noProof/>
              </w:rPr>
              <w:t>3.2. Camada de Aplicação (</w:t>
            </w:r>
            <w:r w:rsidRPr="009E5E15">
              <w:rPr>
                <w:rStyle w:val="Hyperlink"/>
                <w:rFonts w:ascii="Consolas" w:hAnsi="Consolas"/>
                <w:noProof/>
              </w:rPr>
              <w:t>src/dev_platform/application</w:t>
            </w:r>
            <w:r w:rsidRPr="009E5E15">
              <w:rPr>
                <w:rStyle w:val="Hyperlink"/>
                <w:noProof/>
              </w:rPr>
              <w:t>)</w:t>
            </w:r>
            <w:r>
              <w:rPr>
                <w:noProof/>
                <w:webHidden/>
              </w:rPr>
              <w:tab/>
            </w:r>
            <w:r>
              <w:rPr>
                <w:noProof/>
                <w:webHidden/>
              </w:rPr>
              <w:fldChar w:fldCharType="begin"/>
            </w:r>
            <w:r>
              <w:rPr>
                <w:noProof/>
                <w:webHidden/>
              </w:rPr>
              <w:instrText xml:space="preserve"> PAGEREF _Toc201684797 \h </w:instrText>
            </w:r>
            <w:r>
              <w:rPr>
                <w:noProof/>
                <w:webHidden/>
              </w:rPr>
            </w:r>
            <w:r>
              <w:rPr>
                <w:noProof/>
                <w:webHidden/>
              </w:rPr>
              <w:fldChar w:fldCharType="separate"/>
            </w:r>
            <w:r w:rsidR="0002698B">
              <w:rPr>
                <w:noProof/>
                <w:webHidden/>
              </w:rPr>
              <w:t>9</w:t>
            </w:r>
            <w:r>
              <w:rPr>
                <w:noProof/>
                <w:webHidden/>
              </w:rPr>
              <w:fldChar w:fldCharType="end"/>
            </w:r>
          </w:hyperlink>
        </w:p>
        <w:p w14:paraId="2CC1A33D" w14:textId="0735A791" w:rsidR="00056554" w:rsidRDefault="00056554">
          <w:pPr>
            <w:pStyle w:val="TOC3"/>
            <w:tabs>
              <w:tab w:val="right" w:leader="dot" w:pos="8828"/>
            </w:tabs>
            <w:rPr>
              <w:noProof/>
            </w:rPr>
          </w:pPr>
          <w:hyperlink w:anchor="_Toc201684798" w:history="1">
            <w:r w:rsidRPr="009E5E15">
              <w:rPr>
                <w:rStyle w:val="Hyperlink"/>
                <w:noProof/>
              </w:rPr>
              <w:t>3.3. Camada de Infraestrutura (</w:t>
            </w:r>
            <w:r w:rsidRPr="009E5E15">
              <w:rPr>
                <w:rStyle w:val="Hyperlink"/>
                <w:rFonts w:ascii="Consolas" w:hAnsi="Consolas"/>
                <w:noProof/>
              </w:rPr>
              <w:t>src/dev_platform/infrastructure</w:t>
            </w:r>
            <w:r w:rsidRPr="009E5E15">
              <w:rPr>
                <w:rStyle w:val="Hyperlink"/>
                <w:noProof/>
              </w:rPr>
              <w:t>)</w:t>
            </w:r>
            <w:r>
              <w:rPr>
                <w:noProof/>
                <w:webHidden/>
              </w:rPr>
              <w:tab/>
            </w:r>
            <w:r>
              <w:rPr>
                <w:noProof/>
                <w:webHidden/>
              </w:rPr>
              <w:fldChar w:fldCharType="begin"/>
            </w:r>
            <w:r>
              <w:rPr>
                <w:noProof/>
                <w:webHidden/>
              </w:rPr>
              <w:instrText xml:space="preserve"> PAGEREF _Toc201684798 \h </w:instrText>
            </w:r>
            <w:r>
              <w:rPr>
                <w:noProof/>
                <w:webHidden/>
              </w:rPr>
            </w:r>
            <w:r>
              <w:rPr>
                <w:noProof/>
                <w:webHidden/>
              </w:rPr>
              <w:fldChar w:fldCharType="separate"/>
            </w:r>
            <w:r w:rsidR="0002698B">
              <w:rPr>
                <w:noProof/>
                <w:webHidden/>
              </w:rPr>
              <w:t>11</w:t>
            </w:r>
            <w:r>
              <w:rPr>
                <w:noProof/>
                <w:webHidden/>
              </w:rPr>
              <w:fldChar w:fldCharType="end"/>
            </w:r>
          </w:hyperlink>
        </w:p>
        <w:p w14:paraId="1BA03321" w14:textId="72539354" w:rsidR="00056554" w:rsidRDefault="00056554">
          <w:pPr>
            <w:pStyle w:val="TOC3"/>
            <w:tabs>
              <w:tab w:val="right" w:leader="dot" w:pos="8828"/>
            </w:tabs>
            <w:rPr>
              <w:noProof/>
            </w:rPr>
          </w:pPr>
          <w:hyperlink w:anchor="_Toc201684799" w:history="1">
            <w:r w:rsidRPr="009E5E15">
              <w:rPr>
                <w:rStyle w:val="Hyperlink"/>
                <w:noProof/>
              </w:rPr>
              <w:t>3.4. Camada de Interface (</w:t>
            </w:r>
            <w:r w:rsidRPr="009E5E15">
              <w:rPr>
                <w:rStyle w:val="Hyperlink"/>
                <w:rFonts w:ascii="Consolas" w:hAnsi="Consolas"/>
                <w:noProof/>
              </w:rPr>
              <w:t>src/dev_platform/interface/cli</w:t>
            </w:r>
            <w:r w:rsidRPr="009E5E15">
              <w:rPr>
                <w:rStyle w:val="Hyperlink"/>
                <w:noProof/>
              </w:rPr>
              <w:t>)</w:t>
            </w:r>
            <w:r>
              <w:rPr>
                <w:noProof/>
                <w:webHidden/>
              </w:rPr>
              <w:tab/>
            </w:r>
            <w:r>
              <w:rPr>
                <w:noProof/>
                <w:webHidden/>
              </w:rPr>
              <w:fldChar w:fldCharType="begin"/>
            </w:r>
            <w:r>
              <w:rPr>
                <w:noProof/>
                <w:webHidden/>
              </w:rPr>
              <w:instrText xml:space="preserve"> PAGEREF _Toc201684799 \h </w:instrText>
            </w:r>
            <w:r>
              <w:rPr>
                <w:noProof/>
                <w:webHidden/>
              </w:rPr>
            </w:r>
            <w:r>
              <w:rPr>
                <w:noProof/>
                <w:webHidden/>
              </w:rPr>
              <w:fldChar w:fldCharType="separate"/>
            </w:r>
            <w:r w:rsidR="0002698B">
              <w:rPr>
                <w:noProof/>
                <w:webHidden/>
              </w:rPr>
              <w:t>16</w:t>
            </w:r>
            <w:r>
              <w:rPr>
                <w:noProof/>
                <w:webHidden/>
              </w:rPr>
              <w:fldChar w:fldCharType="end"/>
            </w:r>
          </w:hyperlink>
        </w:p>
        <w:p w14:paraId="6BD635E7" w14:textId="6093138E" w:rsidR="00056554" w:rsidRDefault="00056554">
          <w:pPr>
            <w:pStyle w:val="TOC2"/>
            <w:tabs>
              <w:tab w:val="right" w:leader="dot" w:pos="8828"/>
            </w:tabs>
            <w:rPr>
              <w:noProof/>
            </w:rPr>
          </w:pPr>
          <w:hyperlink w:anchor="_Toc201684800" w:history="1">
            <w:r w:rsidRPr="009E5E15">
              <w:rPr>
                <w:rStyle w:val="Hyperlink"/>
                <w:noProof/>
              </w:rPr>
              <w:t>IV. Conclusões e Recomendações</w:t>
            </w:r>
            <w:r>
              <w:rPr>
                <w:noProof/>
                <w:webHidden/>
              </w:rPr>
              <w:tab/>
            </w:r>
            <w:r>
              <w:rPr>
                <w:noProof/>
                <w:webHidden/>
              </w:rPr>
              <w:fldChar w:fldCharType="begin"/>
            </w:r>
            <w:r>
              <w:rPr>
                <w:noProof/>
                <w:webHidden/>
              </w:rPr>
              <w:instrText xml:space="preserve"> PAGEREF _Toc201684800 \h </w:instrText>
            </w:r>
            <w:r>
              <w:rPr>
                <w:noProof/>
                <w:webHidden/>
              </w:rPr>
            </w:r>
            <w:r>
              <w:rPr>
                <w:noProof/>
                <w:webHidden/>
              </w:rPr>
              <w:fldChar w:fldCharType="separate"/>
            </w:r>
            <w:r w:rsidR="0002698B">
              <w:rPr>
                <w:noProof/>
                <w:webHidden/>
              </w:rPr>
              <w:t>17</w:t>
            </w:r>
            <w:r>
              <w:rPr>
                <w:noProof/>
                <w:webHidden/>
              </w:rPr>
              <w:fldChar w:fldCharType="end"/>
            </w:r>
          </w:hyperlink>
        </w:p>
        <w:p w14:paraId="13DED29C" w14:textId="77777777" w:rsidR="00D36253" w:rsidRDefault="00000000">
          <w:r>
            <w:fldChar w:fldCharType="end"/>
          </w:r>
        </w:p>
      </w:sdtContent>
    </w:sdt>
    <w:p w14:paraId="4DF516D4" w14:textId="77777777" w:rsidR="00056554" w:rsidRDefault="00056554">
      <w:pPr>
        <w:rPr>
          <w:rFonts w:asciiTheme="majorHAnsi" w:eastAsiaTheme="majorEastAsia" w:hAnsiTheme="majorHAnsi" w:cstheme="majorBidi"/>
          <w:b/>
          <w:bCs/>
          <w:color w:val="345A8A" w:themeColor="accent1" w:themeShade="B5"/>
          <w:sz w:val="32"/>
          <w:szCs w:val="32"/>
        </w:rPr>
      </w:pPr>
      <w:bookmarkStart w:id="0" w:name="Xb92a1f3389f828902778b347935f1b6a8b68046"/>
      <w:bookmarkStart w:id="1" w:name="_Toc201684790"/>
      <w:r>
        <w:br w:type="page"/>
      </w:r>
    </w:p>
    <w:p w14:paraId="66426F87" w14:textId="32D5C50B" w:rsidR="00D36253" w:rsidRPr="00056554" w:rsidRDefault="00000000">
      <w:pPr>
        <w:pStyle w:val="Heading1"/>
        <w:rPr>
          <w:lang w:val="pt-BR"/>
        </w:rPr>
      </w:pPr>
      <w:r w:rsidRPr="00056554">
        <w:rPr>
          <w:lang w:val="pt-BR"/>
        </w:rPr>
        <w:lastRenderedPageBreak/>
        <w:t>Avaliação Arquitetural e de Código-Fonte da Plataforma DEV</w:t>
      </w:r>
      <w:bookmarkEnd w:id="0"/>
      <w:bookmarkEnd w:id="1"/>
    </w:p>
    <w:p w14:paraId="1DBD8B7A" w14:textId="77777777" w:rsidR="00D36253" w:rsidRPr="00056554" w:rsidRDefault="00000000">
      <w:pPr>
        <w:pStyle w:val="Heading2"/>
        <w:rPr>
          <w:lang w:val="pt-BR"/>
        </w:rPr>
      </w:pPr>
      <w:bookmarkStart w:id="2" w:name="i.-sumário-executivo"/>
      <w:bookmarkStart w:id="3" w:name="_Toc201684791"/>
      <w:r w:rsidRPr="00056554">
        <w:rPr>
          <w:lang w:val="pt-BR"/>
        </w:rPr>
        <w:t>I. Sumário Executivo</w:t>
      </w:r>
      <w:bookmarkEnd w:id="2"/>
      <w:bookmarkEnd w:id="3"/>
    </w:p>
    <w:p w14:paraId="0B9C7D59" w14:textId="77777777" w:rsidR="00D36253" w:rsidRPr="00056554" w:rsidRDefault="00000000">
      <w:pPr>
        <w:pStyle w:val="FirstParagraph"/>
        <w:rPr>
          <w:lang w:val="pt-BR"/>
        </w:rPr>
      </w:pPr>
      <w:r w:rsidRPr="00056554">
        <w:rPr>
          <w:lang w:val="pt-BR"/>
        </w:rPr>
        <w:t xml:space="preserve">A Plataforma DEV demonstra uma base arquitetural sólida, com uma clara intenção de aderir aos princípios da Arquitetura Limpa (Clean </w:t>
      </w:r>
      <w:proofErr w:type="spellStart"/>
      <w:r w:rsidRPr="00056554">
        <w:rPr>
          <w:lang w:val="pt-BR"/>
        </w:rPr>
        <w:t>Architecture</w:t>
      </w:r>
      <w:proofErr w:type="spellEnd"/>
      <w:r w:rsidRPr="00056554">
        <w:rPr>
          <w:lang w:val="pt-BR"/>
        </w:rPr>
        <w:t>) e do Design Orientado ao Domínio (Domain-</w:t>
      </w:r>
      <w:proofErr w:type="spellStart"/>
      <w:r w:rsidRPr="00056554">
        <w:rPr>
          <w:lang w:val="pt-BR"/>
        </w:rPr>
        <w:t>Driven</w:t>
      </w:r>
      <w:proofErr w:type="spellEnd"/>
      <w:r w:rsidRPr="00056554">
        <w:rPr>
          <w:lang w:val="pt-BR"/>
        </w:rPr>
        <w:t xml:space="preserve"> Design - DDD). A estrutura de diretórios do projeto reflete uma separação de camadas bem definida, com o domínio no centro, seguido pelas camadas de aplicação, infraestrutura e interface. A utilização extensiva de interfaces para inversão de dependências e a gestão de injeção de dependências através de um </w:t>
      </w:r>
      <w:proofErr w:type="spellStart"/>
      <w:r w:rsidRPr="00056554">
        <w:rPr>
          <w:rStyle w:val="VerbatimChar"/>
          <w:lang w:val="pt-BR"/>
        </w:rPr>
        <w:t>CompositionRoot</w:t>
      </w:r>
      <w:proofErr w:type="spellEnd"/>
      <w:r w:rsidRPr="00056554">
        <w:rPr>
          <w:lang w:val="pt-BR"/>
        </w:rPr>
        <w:t xml:space="preserve"> são pontos fortes notáveis, estabelecendo um alicerce robusto para uma aplicação manutenível e escalável.</w:t>
      </w:r>
    </w:p>
    <w:p w14:paraId="0D817163" w14:textId="77777777" w:rsidR="00D36253" w:rsidRPr="00056554" w:rsidRDefault="00000000">
      <w:pPr>
        <w:pStyle w:val="BodyText"/>
        <w:rPr>
          <w:lang w:val="pt-BR"/>
        </w:rPr>
      </w:pPr>
      <w:r w:rsidRPr="00056554">
        <w:rPr>
          <w:lang w:val="pt-BR"/>
        </w:rPr>
        <w:t xml:space="preserve">Apesar dessas qualidades fundamentais, a análise detalhada revela áreas específicas onde a aplicação dos princípios SOLID e das boas práticas de programação pode ser aprimorada. Identificou-se uma inconsistência na estratégia de validação de objetos de valor, sobreposições de responsabilidades em serviços de domínio e funções de mapeamento que não estão alinhadas com o fluxo de uso pretendido. Além disso, a presença de uma </w:t>
      </w:r>
      <w:commentRangeStart w:id="4"/>
      <w:r w:rsidRPr="00056554">
        <w:rPr>
          <w:lang w:val="pt-BR"/>
        </w:rPr>
        <w:t xml:space="preserve">pasta </w:t>
      </w:r>
      <w:proofErr w:type="spellStart"/>
      <w:r w:rsidRPr="00056554">
        <w:rPr>
          <w:rStyle w:val="VerbatimChar"/>
          <w:lang w:val="pt-BR"/>
        </w:rPr>
        <w:t>stake_file</w:t>
      </w:r>
      <w:proofErr w:type="spellEnd"/>
      <w:r w:rsidRPr="00056554">
        <w:rPr>
          <w:lang w:val="pt-BR"/>
        </w:rPr>
        <w:t xml:space="preserve"> </w:t>
      </w:r>
      <w:commentRangeEnd w:id="4"/>
      <w:r w:rsidR="0075619C">
        <w:rPr>
          <w:rStyle w:val="CommentReference"/>
        </w:rPr>
        <w:commentReference w:id="4"/>
      </w:r>
      <w:r w:rsidRPr="00056554">
        <w:rPr>
          <w:lang w:val="pt-BR"/>
        </w:rPr>
        <w:t>contendo arquivos-fonte duplicados representa uma anomalia na estrutura do projeto que pode introduzir complexidade e potencial débito técnico.</w:t>
      </w:r>
    </w:p>
    <w:p w14:paraId="39E7A354" w14:textId="77777777" w:rsidR="00D36253" w:rsidRPr="00056554" w:rsidRDefault="00000000">
      <w:pPr>
        <w:pStyle w:val="BodyText"/>
        <w:rPr>
          <w:lang w:val="pt-BR"/>
        </w:rPr>
      </w:pPr>
      <w:r w:rsidRPr="00056554">
        <w:rPr>
          <w:lang w:val="pt-BR"/>
        </w:rPr>
        <w:t>A maturidade arquitetural atual do projeto é considerada boa, com um forte compromisso com a separação de preocupações e a testabilidade. A estrutura existente permite a evolução e a escala, mas a abordagem proativa para resolver as inconsistências identificadas e refinar a aplicação de princípios específicos será fundamental para garantir a integridade arquitetural a longo prazo e a eficiência no desenvolvimento futuro. Abordar essas áreas de melhoria não apenas otimizará o código, mas também solidificará a resiliência e a adaptabilidade do sistema.</w:t>
      </w:r>
    </w:p>
    <w:p w14:paraId="0671A87B" w14:textId="77777777" w:rsidR="00D36253" w:rsidRPr="00056554" w:rsidRDefault="00000000">
      <w:pPr>
        <w:pStyle w:val="Heading2"/>
        <w:rPr>
          <w:lang w:val="pt-BR"/>
        </w:rPr>
      </w:pPr>
      <w:bookmarkStart w:id="5" w:name="ii.-avaliação-arquitetural-geral"/>
      <w:bookmarkStart w:id="6" w:name="_Toc201684792"/>
      <w:r w:rsidRPr="00056554">
        <w:rPr>
          <w:lang w:val="pt-BR"/>
        </w:rPr>
        <w:t>II. Avaliação Arquitetural Geral</w:t>
      </w:r>
      <w:bookmarkEnd w:id="5"/>
      <w:bookmarkEnd w:id="6"/>
    </w:p>
    <w:p w14:paraId="51593DCA" w14:textId="77777777" w:rsidR="00D36253" w:rsidRPr="00056554" w:rsidRDefault="00000000">
      <w:pPr>
        <w:pStyle w:val="Heading3"/>
        <w:rPr>
          <w:lang w:val="pt-BR"/>
        </w:rPr>
      </w:pPr>
      <w:bookmarkStart w:id="7" w:name="X0121bbc3f8e77a9fa11df421e1df1ad17430df1"/>
      <w:bookmarkStart w:id="8" w:name="_Toc201684793"/>
      <w:r w:rsidRPr="00056554">
        <w:rPr>
          <w:lang w:val="pt-BR"/>
        </w:rPr>
        <w:t xml:space="preserve">2.1. Estrutura do Projeto e Camadas (Clean </w:t>
      </w:r>
      <w:proofErr w:type="spellStart"/>
      <w:r w:rsidRPr="00056554">
        <w:rPr>
          <w:lang w:val="pt-BR"/>
        </w:rPr>
        <w:t>Architecture</w:t>
      </w:r>
      <w:proofErr w:type="spellEnd"/>
      <w:r w:rsidRPr="00056554">
        <w:rPr>
          <w:lang w:val="pt-BR"/>
        </w:rPr>
        <w:t xml:space="preserve"> &amp; DDD)</w:t>
      </w:r>
      <w:bookmarkEnd w:id="7"/>
      <w:bookmarkEnd w:id="8"/>
    </w:p>
    <w:p w14:paraId="67A456AE" w14:textId="77777777" w:rsidR="00D36253" w:rsidRPr="00056554" w:rsidRDefault="00000000">
      <w:pPr>
        <w:pStyle w:val="FirstParagraph"/>
        <w:rPr>
          <w:lang w:val="pt-BR"/>
        </w:rPr>
      </w:pPr>
      <w:r w:rsidRPr="00056554">
        <w:rPr>
          <w:lang w:val="pt-BR"/>
        </w:rPr>
        <w:t xml:space="preserve">A estrutura de diretórios do projeto DEV Platform, detalhada no arquivo </w:t>
      </w:r>
      <w:r w:rsidRPr="00056554">
        <w:rPr>
          <w:rStyle w:val="VerbatimChar"/>
          <w:lang w:val="pt-BR"/>
        </w:rPr>
        <w:t>tree.txt</w:t>
      </w:r>
      <w:r w:rsidRPr="00056554">
        <w:rPr>
          <w:lang w:val="pt-BR"/>
        </w:rPr>
        <w:t xml:space="preserve">, revela uma arquitetura cuidadosamente planejada, que se alinha fortemente com os princípios da </w:t>
      </w:r>
      <w:commentRangeStart w:id="9"/>
      <w:r w:rsidRPr="00056554">
        <w:rPr>
          <w:lang w:val="pt-BR"/>
        </w:rPr>
        <w:t>Arquitetura Limpa ou Arquitetura Hexagonal</w:t>
      </w:r>
      <w:commentRangeEnd w:id="9"/>
      <w:r w:rsidR="0075619C">
        <w:rPr>
          <w:rStyle w:val="CommentReference"/>
        </w:rPr>
        <w:commentReference w:id="9"/>
      </w:r>
      <w:r w:rsidRPr="00056554">
        <w:rPr>
          <w:lang w:val="pt-BR"/>
        </w:rPr>
        <w:t xml:space="preserve">. A organização hierárquica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lang w:val="pt-BR"/>
        </w:rPr>
        <w:t xml:space="preserve"> é subdividida em camadas distintas: </w:t>
      </w:r>
      <w:proofErr w:type="spellStart"/>
      <w:r w:rsidRPr="00056554">
        <w:rPr>
          <w:rStyle w:val="VerbatimChar"/>
          <w:lang w:val="pt-BR"/>
        </w:rPr>
        <w:t>application</w:t>
      </w:r>
      <w:proofErr w:type="spellEnd"/>
      <w:r w:rsidRPr="00056554">
        <w:rPr>
          <w:lang w:val="pt-BR"/>
        </w:rPr>
        <w:t xml:space="preserve">, </w:t>
      </w:r>
      <w:proofErr w:type="spellStart"/>
      <w:r w:rsidRPr="00056554">
        <w:rPr>
          <w:rStyle w:val="VerbatimChar"/>
          <w:lang w:val="pt-BR"/>
        </w:rPr>
        <w:t>domain</w:t>
      </w:r>
      <w:proofErr w:type="spellEnd"/>
      <w:r w:rsidRPr="00056554">
        <w:rPr>
          <w:lang w:val="pt-BR"/>
        </w:rPr>
        <w:t xml:space="preserve">, </w:t>
      </w:r>
      <w:proofErr w:type="spellStart"/>
      <w:r w:rsidRPr="00056554">
        <w:rPr>
          <w:rStyle w:val="VerbatimChar"/>
          <w:lang w:val="pt-BR"/>
        </w:rPr>
        <w:t>infrastructure</w:t>
      </w:r>
      <w:proofErr w:type="spellEnd"/>
      <w:r w:rsidRPr="00056554">
        <w:rPr>
          <w:lang w:val="pt-BR"/>
        </w:rPr>
        <w:t xml:space="preserve"> e </w:t>
      </w:r>
      <w:r w:rsidRPr="00056554">
        <w:rPr>
          <w:rStyle w:val="VerbatimChar"/>
          <w:lang w:val="pt-BR"/>
        </w:rPr>
        <w:t>interface</w:t>
      </w:r>
      <w:r w:rsidRPr="00056554">
        <w:rPr>
          <w:lang w:val="pt-BR"/>
        </w:rPr>
        <w:t>, cada uma com um propósito bem definido.</w:t>
      </w:r>
    </w:p>
    <w:p w14:paraId="269E4B6C" w14:textId="77777777" w:rsidR="00D36253" w:rsidRPr="00056554" w:rsidRDefault="00000000">
      <w:pPr>
        <w:pStyle w:val="BodyText"/>
        <w:rPr>
          <w:lang w:val="pt-BR"/>
        </w:rPr>
      </w:pPr>
      <w:r w:rsidRPr="00056554">
        <w:rPr>
          <w:lang w:val="pt-BR"/>
        </w:rPr>
        <w:t xml:space="preserve">A separação de preocupações é um pilar desta arquitetura. A camada de </w:t>
      </w:r>
      <w:r w:rsidRPr="00056554">
        <w:rPr>
          <w:rStyle w:val="VerbatimChar"/>
          <w:lang w:val="pt-BR"/>
        </w:rPr>
        <w:t>domínio</w:t>
      </w:r>
      <w:r w:rsidRPr="00056554">
        <w:rPr>
          <w:lang w:val="pt-BR"/>
        </w:rPr>
        <w:t xml:space="preserve">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domain</w:t>
      </w:r>
      <w:proofErr w:type="spellEnd"/>
      <w:r w:rsidRPr="00056554">
        <w:rPr>
          <w:lang w:val="pt-BR"/>
        </w:rPr>
        <w:t xml:space="preserve">) é o núcleo, abrigando as regras de negócio essenciais, entidades, objetos de valor e interfaces de domínio. Esta centralidade garante sua independência de frameworks externos ou tecnologias específicas. A camada de </w:t>
      </w:r>
      <w:r w:rsidRPr="00056554">
        <w:rPr>
          <w:rStyle w:val="VerbatimChar"/>
          <w:lang w:val="pt-BR"/>
        </w:rPr>
        <w:t>aplicação</w:t>
      </w:r>
      <w:r w:rsidRPr="00056554">
        <w:rPr>
          <w:lang w:val="pt-BR"/>
        </w:rPr>
        <w:t xml:space="preserve">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application</w:t>
      </w:r>
      <w:proofErr w:type="spellEnd"/>
      <w:r w:rsidRPr="00056554">
        <w:rPr>
          <w:lang w:val="pt-BR"/>
        </w:rPr>
        <w:t xml:space="preserve">) atua como orquestradora, definindo casos de uso, </w:t>
      </w:r>
      <w:proofErr w:type="spellStart"/>
      <w:r w:rsidRPr="00056554">
        <w:rPr>
          <w:lang w:val="pt-BR"/>
        </w:rPr>
        <w:t>DTOs</w:t>
      </w:r>
      <w:proofErr w:type="spellEnd"/>
      <w:r w:rsidRPr="00056554">
        <w:rPr>
          <w:lang w:val="pt-BR"/>
        </w:rPr>
        <w:t xml:space="preserve"> (Data </w:t>
      </w:r>
      <w:proofErr w:type="spellStart"/>
      <w:r w:rsidRPr="00056554">
        <w:rPr>
          <w:lang w:val="pt-BR"/>
        </w:rPr>
        <w:t>Transfer</w:t>
      </w:r>
      <w:proofErr w:type="spellEnd"/>
      <w:r w:rsidRPr="00056554">
        <w:rPr>
          <w:lang w:val="pt-BR"/>
        </w:rPr>
        <w:t xml:space="preserve"> </w:t>
      </w:r>
      <w:proofErr w:type="spellStart"/>
      <w:r w:rsidRPr="00056554">
        <w:rPr>
          <w:lang w:val="pt-BR"/>
        </w:rPr>
        <w:t>Objects</w:t>
      </w:r>
      <w:proofErr w:type="spellEnd"/>
      <w:r w:rsidRPr="00056554">
        <w:rPr>
          <w:lang w:val="pt-BR"/>
        </w:rPr>
        <w:t xml:space="preserve">) e portas específicas da aplicação. A camada de </w:t>
      </w:r>
      <w:r w:rsidRPr="00056554">
        <w:rPr>
          <w:rStyle w:val="VerbatimChar"/>
          <w:lang w:val="pt-BR"/>
        </w:rPr>
        <w:t>infraestrutura</w:t>
      </w:r>
      <w:r w:rsidRPr="00056554">
        <w:rPr>
          <w:lang w:val="pt-BR"/>
        </w:rPr>
        <w:t xml:space="preserve">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infrastructure</w:t>
      </w:r>
      <w:proofErr w:type="spellEnd"/>
      <w:r w:rsidRPr="00056554">
        <w:rPr>
          <w:lang w:val="pt-BR"/>
        </w:rPr>
        <w:t xml:space="preserve">) fornece as </w:t>
      </w:r>
      <w:r w:rsidRPr="00056554">
        <w:rPr>
          <w:lang w:val="pt-BR"/>
        </w:rPr>
        <w:lastRenderedPageBreak/>
        <w:t xml:space="preserve">implementações concretas para acesso a banco de dados, </w:t>
      </w:r>
      <w:proofErr w:type="spellStart"/>
      <w:r w:rsidRPr="00056554">
        <w:rPr>
          <w:lang w:val="pt-BR"/>
        </w:rPr>
        <w:t>logging</w:t>
      </w:r>
      <w:proofErr w:type="spellEnd"/>
      <w:r w:rsidRPr="00056554">
        <w:rPr>
          <w:lang w:val="pt-BR"/>
        </w:rPr>
        <w:t xml:space="preserve"> e configuração, dependendo corretamente das abstrações definidas nas camadas internas. Por fim, a camada de </w:t>
      </w:r>
      <w:r w:rsidRPr="00056554">
        <w:rPr>
          <w:rStyle w:val="VerbatimChar"/>
          <w:lang w:val="pt-BR"/>
        </w:rPr>
        <w:t>interface</w:t>
      </w:r>
      <w:r w:rsidRPr="00056554">
        <w:rPr>
          <w:lang w:val="pt-BR"/>
        </w:rPr>
        <w:t xml:space="preserve">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/interface/</w:t>
      </w:r>
      <w:proofErr w:type="spellStart"/>
      <w:r w:rsidRPr="00056554">
        <w:rPr>
          <w:rStyle w:val="VerbatimChar"/>
          <w:lang w:val="pt-BR"/>
        </w:rPr>
        <w:t>cli</w:t>
      </w:r>
      <w:proofErr w:type="spellEnd"/>
      <w:r w:rsidRPr="00056554">
        <w:rPr>
          <w:lang w:val="pt-BR"/>
        </w:rPr>
        <w:t>) serve como ponto de entrada e apresentação, adaptando as interações externas para a camada de aplicação.</w:t>
      </w:r>
    </w:p>
    <w:p w14:paraId="21C02B87" w14:textId="77777777" w:rsidR="00D36253" w:rsidRPr="00056554" w:rsidRDefault="00000000">
      <w:pPr>
        <w:pStyle w:val="BodyText"/>
        <w:rPr>
          <w:lang w:val="pt-BR"/>
        </w:rPr>
      </w:pPr>
      <w:r w:rsidRPr="00056554">
        <w:rPr>
          <w:lang w:val="pt-BR"/>
        </w:rPr>
        <w:t xml:space="preserve">A estrutura de pastas indica claramente a intenção de seguir a regra de dependência da Arquitetura Limpa, onde as camadas internas não devem depender das camadas externas, mas as camadas externas podem depender das internas. A colocação de </w:t>
      </w:r>
      <w:proofErr w:type="spellStart"/>
      <w:r w:rsidRPr="00056554">
        <w:rPr>
          <w:rStyle w:val="VerbatimChar"/>
          <w:lang w:val="pt-BR"/>
        </w:rPr>
        <w:t>IUserRepository</w:t>
      </w:r>
      <w:proofErr w:type="spellEnd"/>
      <w:r w:rsidRPr="00056554">
        <w:rPr>
          <w:lang w:val="pt-BR"/>
        </w:rPr>
        <w:t xml:space="preserve"> na camada de domínio e de </w:t>
      </w:r>
      <w:proofErr w:type="spellStart"/>
      <w:r w:rsidRPr="00056554">
        <w:rPr>
          <w:rStyle w:val="VerbatimChar"/>
          <w:lang w:val="pt-BR"/>
        </w:rPr>
        <w:t>ILogger</w:t>
      </w:r>
      <w:proofErr w:type="spellEnd"/>
      <w:r w:rsidRPr="00056554">
        <w:rPr>
          <w:lang w:val="pt-BR"/>
        </w:rPr>
        <w:t xml:space="preserve"> em </w:t>
      </w:r>
      <w:proofErr w:type="spellStart"/>
      <w:r w:rsidRPr="00056554">
        <w:rPr>
          <w:rStyle w:val="VerbatimChar"/>
          <w:lang w:val="pt-BR"/>
        </w:rPr>
        <w:t>application</w:t>
      </w:r>
      <w:proofErr w:type="spellEnd"/>
      <w:r w:rsidRPr="00056554">
        <w:rPr>
          <w:rStyle w:val="VerbatimChar"/>
          <w:lang w:val="pt-BR"/>
        </w:rPr>
        <w:t>/</w:t>
      </w:r>
      <w:proofErr w:type="spellStart"/>
      <w:r w:rsidRPr="00056554">
        <w:rPr>
          <w:rStyle w:val="VerbatimChar"/>
          <w:lang w:val="pt-BR"/>
        </w:rPr>
        <w:t>ports</w:t>
      </w:r>
      <w:proofErr w:type="spellEnd"/>
      <w:r w:rsidRPr="00056554">
        <w:rPr>
          <w:lang w:val="pt-BR"/>
        </w:rPr>
        <w:t>, com suas implementações concretas residindo na infraestrutura (</w:t>
      </w:r>
      <w:proofErr w:type="spellStart"/>
      <w:r w:rsidRPr="00056554">
        <w:rPr>
          <w:rStyle w:val="VerbatimChar"/>
          <w:lang w:val="pt-BR"/>
        </w:rPr>
        <w:t>SQLUserRepository</w:t>
      </w:r>
      <w:proofErr w:type="spellEnd"/>
      <w:r w:rsidRPr="00056554">
        <w:rPr>
          <w:lang w:val="pt-BR"/>
        </w:rPr>
        <w:t xml:space="preserve"> e </w:t>
      </w:r>
      <w:proofErr w:type="spellStart"/>
      <w:r w:rsidRPr="00056554">
        <w:rPr>
          <w:rStyle w:val="VerbatimChar"/>
          <w:lang w:val="pt-BR"/>
        </w:rPr>
        <w:t>StructuredLogger</w:t>
      </w:r>
      <w:proofErr w:type="spellEnd"/>
      <w:r w:rsidRPr="00056554">
        <w:rPr>
          <w:lang w:val="pt-BR"/>
        </w:rPr>
        <w:t>), são fortes indicadores de uma aplicação bem-sucedida do Princípio de Inversão de Dependência. Isso demonstra que o princípio arquitetural central é compreendido e amplamente aplicado. No entanto, a manutenção da integridade dessa estrutura a longo prazo exige vigilância constante para evitar que dependências acidentais se infiltrem, o que poderia levar à erosão arquitetural. Essa base estrutural robusta oferece um ambiente de desenvolvimento sólido, mas sua durabilidade depende da aderência contínua à regra de dependência, possivelmente por meio de verificações automatizadas ou revisões de código rigorosas.</w:t>
      </w:r>
    </w:p>
    <w:p w14:paraId="6452A3D8" w14:textId="1F51F9D0" w:rsidR="00D36253" w:rsidRPr="00056554" w:rsidRDefault="00000000">
      <w:pPr>
        <w:pStyle w:val="BodyText"/>
        <w:rPr>
          <w:lang w:val="pt-BR"/>
        </w:rPr>
      </w:pPr>
      <w:r w:rsidRPr="00056554">
        <w:rPr>
          <w:lang w:val="pt-BR"/>
        </w:rPr>
        <w:t xml:space="preserve">A presença da pasta </w:t>
      </w:r>
      <w:proofErr w:type="spellStart"/>
      <w:r w:rsidRPr="00056554">
        <w:rPr>
          <w:rStyle w:val="VerbatimChar"/>
          <w:lang w:val="pt-BR"/>
        </w:rPr>
        <w:t>stake_file</w:t>
      </w:r>
      <w:proofErr w:type="spellEnd"/>
      <w:r w:rsidRPr="00056554">
        <w:rPr>
          <w:lang w:val="pt-BR"/>
        </w:rPr>
        <w:t xml:space="preserve"> é um ponto que merece atenção. Embora a descrição indique que é um diretório temporário ou gerado, e o </w:t>
      </w:r>
      <w:proofErr w:type="spellStart"/>
      <w:proofErr w:type="gramStart"/>
      <w:r w:rsidRPr="00056554">
        <w:rPr>
          <w:rStyle w:val="VerbatimChar"/>
          <w:lang w:val="pt-BR"/>
        </w:rPr>
        <w:t>pyproject.toml</w:t>
      </w:r>
      <w:proofErr w:type="spellEnd"/>
      <w:proofErr w:type="gramEnd"/>
      <w:r w:rsidRPr="00056554">
        <w:rPr>
          <w:lang w:val="pt-BR"/>
        </w:rPr>
        <w:t xml:space="preserve"> mostre tarefas como </w:t>
      </w:r>
      <w:r w:rsidRPr="00056554">
        <w:rPr>
          <w:rStyle w:val="VerbatimChar"/>
          <w:lang w:val="pt-BR"/>
        </w:rPr>
        <w:t>stack2pdf</w:t>
      </w:r>
      <w:r w:rsidRPr="00056554">
        <w:rPr>
          <w:lang w:val="pt-BR"/>
        </w:rPr>
        <w:t xml:space="preserve"> e </w:t>
      </w:r>
      <w:r w:rsidRPr="00056554">
        <w:rPr>
          <w:rStyle w:val="VerbatimChar"/>
          <w:lang w:val="pt-BR"/>
        </w:rPr>
        <w:t>compilado</w:t>
      </w:r>
      <w:r w:rsidRPr="00056554">
        <w:rPr>
          <w:lang w:val="pt-BR"/>
        </w:rPr>
        <w:t xml:space="preserve"> que geram conteúdo nesta pasta, o fato de ela conter cópias de muitos arquivos-fonte é uma anomalia em uma arquitetura limpa. Uma arquitetura </w:t>
      </w:r>
      <w:proofErr w:type="gramStart"/>
      <w:r w:rsidRPr="00056554">
        <w:rPr>
          <w:lang w:val="pt-BR"/>
        </w:rPr>
        <w:t>bem</w:t>
      </w:r>
      <w:r w:rsidR="004B285A">
        <w:rPr>
          <w:lang w:val="pt-BR"/>
        </w:rPr>
        <w:t xml:space="preserve"> </w:t>
      </w:r>
      <w:r w:rsidRPr="00056554">
        <w:rPr>
          <w:lang w:val="pt-BR"/>
        </w:rPr>
        <w:t>organizada</w:t>
      </w:r>
      <w:proofErr w:type="gramEnd"/>
      <w:r w:rsidRPr="00056554">
        <w:rPr>
          <w:lang w:val="pt-BR"/>
        </w:rPr>
        <w:t xml:space="preserve"> enfatiza uma única fonte de verdade para o código-fonte. A duplicação de código-fonte fora da árvore </w:t>
      </w:r>
      <w:proofErr w:type="spellStart"/>
      <w:r w:rsidRPr="00056554">
        <w:rPr>
          <w:rStyle w:val="VerbatimChar"/>
          <w:lang w:val="pt-BR"/>
        </w:rPr>
        <w:t>src</w:t>
      </w:r>
      <w:proofErr w:type="spellEnd"/>
      <w:r w:rsidRPr="00056554">
        <w:rPr>
          <w:lang w:val="pt-BR"/>
        </w:rPr>
        <w:t xml:space="preserve"> principal pode levar a confusão, aumentar o tempo de compilação e introduzir potenciais inconsistências se não for gerenciada meticulosamente. Isso sugere que o pipeline de construção ou documentação pode não estar totalmente integrado com a separação arquitetural. Tal prática pode introduzir “ruído” na raiz do projeto e levar os desenvolvedores a </w:t>
      </w:r>
      <w:r w:rsidR="004B285A" w:rsidRPr="00056554">
        <w:rPr>
          <w:lang w:val="pt-BR"/>
        </w:rPr>
        <w:t>modificarem</w:t>
      </w:r>
      <w:r w:rsidRPr="00056554">
        <w:rPr>
          <w:lang w:val="pt-BR"/>
        </w:rPr>
        <w:t xml:space="preserve"> inadvertidamente arquivos em </w:t>
      </w:r>
      <w:proofErr w:type="spellStart"/>
      <w:r w:rsidRPr="00056554">
        <w:rPr>
          <w:rStyle w:val="VerbatimChar"/>
          <w:lang w:val="pt-BR"/>
        </w:rPr>
        <w:t>stake_file</w:t>
      </w:r>
      <w:proofErr w:type="spellEnd"/>
      <w:r w:rsidRPr="00056554">
        <w:rPr>
          <w:lang w:val="pt-BR"/>
        </w:rPr>
        <w:t xml:space="preserve"> em vez de </w:t>
      </w:r>
      <w:proofErr w:type="spellStart"/>
      <w:r w:rsidRPr="00056554">
        <w:rPr>
          <w:rStyle w:val="VerbatimChar"/>
          <w:lang w:val="pt-BR"/>
        </w:rPr>
        <w:t>src</w:t>
      </w:r>
      <w:proofErr w:type="spellEnd"/>
      <w:r w:rsidRPr="00056554">
        <w:rPr>
          <w:lang w:val="pt-BR"/>
        </w:rPr>
        <w:t xml:space="preserve">, criando problemas de sincronização e débito técnico. </w:t>
      </w:r>
      <w:commentRangeStart w:id="10"/>
      <w:r w:rsidRPr="00056554">
        <w:rPr>
          <w:lang w:val="pt-BR"/>
        </w:rPr>
        <w:t xml:space="preserve">Recomenda-se reavaliar o processo de geração de documentação para evitar a duplicação de arquivos-fonte. Ferramentas que analisam diretamente o </w:t>
      </w:r>
      <w:proofErr w:type="spellStart"/>
      <w:r w:rsidRPr="00056554">
        <w:rPr>
          <w:rStyle w:val="VerbatimChar"/>
          <w:lang w:val="pt-BR"/>
        </w:rPr>
        <w:t>src</w:t>
      </w:r>
      <w:proofErr w:type="spellEnd"/>
      <w:r w:rsidRPr="00056554">
        <w:rPr>
          <w:lang w:val="pt-BR"/>
        </w:rPr>
        <w:t xml:space="preserve"> ou geram documentação a partir de </w:t>
      </w:r>
      <w:proofErr w:type="spellStart"/>
      <w:r w:rsidRPr="00056554">
        <w:rPr>
          <w:lang w:val="pt-BR"/>
        </w:rPr>
        <w:t>docstrings</w:t>
      </w:r>
      <w:proofErr w:type="spellEnd"/>
      <w:r w:rsidRPr="00056554">
        <w:rPr>
          <w:lang w:val="pt-BR"/>
        </w:rPr>
        <w:t xml:space="preserve"> dentro do </w:t>
      </w:r>
      <w:proofErr w:type="spellStart"/>
      <w:r w:rsidRPr="00056554">
        <w:rPr>
          <w:rStyle w:val="VerbatimChar"/>
          <w:lang w:val="pt-BR"/>
        </w:rPr>
        <w:t>src</w:t>
      </w:r>
      <w:proofErr w:type="spellEnd"/>
      <w:r w:rsidRPr="00056554">
        <w:rPr>
          <w:lang w:val="pt-BR"/>
        </w:rPr>
        <w:t xml:space="preserve"> sem copiar o código-fonte seriam mais alinhadas com uma estrutura de projeto limpa.</w:t>
      </w:r>
      <w:commentRangeEnd w:id="10"/>
      <w:r w:rsidR="00AF069A">
        <w:rPr>
          <w:rStyle w:val="CommentReference"/>
        </w:rPr>
        <w:commentReference w:id="10"/>
      </w:r>
    </w:p>
    <w:p w14:paraId="51649273" w14:textId="77777777" w:rsidR="00D36253" w:rsidRPr="00056554" w:rsidRDefault="00000000">
      <w:pPr>
        <w:pStyle w:val="Heading3"/>
        <w:rPr>
          <w:lang w:val="pt-BR"/>
        </w:rPr>
      </w:pPr>
      <w:bookmarkStart w:id="11" w:name="X2c2487d01435c74515cadc37f5896cec7701c1e"/>
      <w:bookmarkStart w:id="12" w:name="_Toc201684794"/>
      <w:r w:rsidRPr="00056554">
        <w:rPr>
          <w:lang w:val="pt-BR"/>
        </w:rPr>
        <w:t>2.2. Padrões e Princípios de Design Essenciais</w:t>
      </w:r>
      <w:bookmarkEnd w:id="11"/>
      <w:bookmarkEnd w:id="12"/>
    </w:p>
    <w:p w14:paraId="1A531EB8" w14:textId="77777777" w:rsidR="00D36253" w:rsidRPr="00056554" w:rsidRDefault="00000000">
      <w:pPr>
        <w:pStyle w:val="FirstParagraph"/>
        <w:rPr>
          <w:lang w:val="pt-BR"/>
        </w:rPr>
      </w:pPr>
      <w:r w:rsidRPr="00056554">
        <w:rPr>
          <w:lang w:val="pt-BR"/>
        </w:rPr>
        <w:t xml:space="preserve">O projeto demonstra um forte compromisso com o Design Orientado ao Domínio (DDD). A definição explícita de </w:t>
      </w:r>
      <w:proofErr w:type="spellStart"/>
      <w:r w:rsidRPr="00056554">
        <w:rPr>
          <w:rStyle w:val="VerbatimChar"/>
          <w:lang w:val="pt-BR"/>
        </w:rPr>
        <w:t>User</w:t>
      </w:r>
      <w:proofErr w:type="spellEnd"/>
      <w:r w:rsidRPr="00056554">
        <w:rPr>
          <w:lang w:val="pt-BR"/>
        </w:rPr>
        <w:t xml:space="preserve"> como uma </w:t>
      </w:r>
      <w:r w:rsidRPr="00056554">
        <w:rPr>
          <w:rStyle w:val="VerbatimChar"/>
          <w:lang w:val="pt-BR"/>
        </w:rPr>
        <w:t>Entidade</w:t>
      </w:r>
      <w:r w:rsidRPr="00056554">
        <w:rPr>
          <w:lang w:val="pt-BR"/>
        </w:rPr>
        <w:t xml:space="preserve"> imutável, e de </w:t>
      </w:r>
      <w:r w:rsidRPr="00056554">
        <w:rPr>
          <w:rStyle w:val="VerbatimChar"/>
          <w:lang w:val="pt-BR"/>
        </w:rPr>
        <w:t>Email</w:t>
      </w:r>
      <w:r w:rsidRPr="00056554">
        <w:rPr>
          <w:lang w:val="pt-BR"/>
        </w:rPr>
        <w:t xml:space="preserve"> e </w:t>
      </w:r>
      <w:proofErr w:type="spellStart"/>
      <w:r w:rsidRPr="00056554">
        <w:rPr>
          <w:rStyle w:val="VerbatimChar"/>
          <w:lang w:val="pt-BR"/>
        </w:rPr>
        <w:t>UserName</w:t>
      </w:r>
      <w:proofErr w:type="spellEnd"/>
      <w:r w:rsidRPr="00056554">
        <w:rPr>
          <w:lang w:val="pt-BR"/>
        </w:rPr>
        <w:t xml:space="preserve"> como </w:t>
      </w:r>
      <w:r w:rsidRPr="00056554">
        <w:rPr>
          <w:rStyle w:val="VerbatimChar"/>
          <w:lang w:val="pt-BR"/>
        </w:rPr>
        <w:t>Objetos de Valor</w:t>
      </w:r>
      <w:r w:rsidRPr="00056554">
        <w:rPr>
          <w:lang w:val="pt-BR"/>
        </w:rPr>
        <w:t xml:space="preserve"> com </w:t>
      </w:r>
      <w:proofErr w:type="spellStart"/>
      <w:r w:rsidRPr="00056554">
        <w:rPr>
          <w:lang w:val="pt-BR"/>
        </w:rPr>
        <w:t>autovalidação</w:t>
      </w:r>
      <w:proofErr w:type="spellEnd"/>
      <w:r w:rsidRPr="00056554">
        <w:rPr>
          <w:lang w:val="pt-BR"/>
        </w:rPr>
        <w:t xml:space="preserve">, são indicadores claros dessa abordagem. A existência de </w:t>
      </w:r>
      <w:proofErr w:type="spellStart"/>
      <w:r w:rsidRPr="00056554">
        <w:rPr>
          <w:rStyle w:val="VerbatimChar"/>
          <w:lang w:val="pt-BR"/>
        </w:rPr>
        <w:t>UserUniquenessService</w:t>
      </w:r>
      <w:proofErr w:type="spellEnd"/>
      <w:r w:rsidRPr="00056554">
        <w:rPr>
          <w:lang w:val="pt-BR"/>
        </w:rPr>
        <w:t xml:space="preserve"> e </w:t>
      </w:r>
      <w:proofErr w:type="spellStart"/>
      <w:r w:rsidRPr="00056554">
        <w:rPr>
          <w:rStyle w:val="VerbatimChar"/>
          <w:lang w:val="pt-BR"/>
        </w:rPr>
        <w:t>UserAnalyticsService</w:t>
      </w:r>
      <w:proofErr w:type="spellEnd"/>
      <w:r w:rsidRPr="00056554">
        <w:rPr>
          <w:lang w:val="pt-BR"/>
        </w:rPr>
        <w:t xml:space="preserve"> como </w:t>
      </w:r>
      <w:r w:rsidRPr="00056554">
        <w:rPr>
          <w:rStyle w:val="VerbatimChar"/>
          <w:lang w:val="pt-BR"/>
        </w:rPr>
        <w:t>Serviços de Domínio</w:t>
      </w:r>
      <w:r w:rsidRPr="00056554">
        <w:rPr>
          <w:lang w:val="pt-BR"/>
        </w:rPr>
        <w:t xml:space="preserve"> encapsula corretamente a lógica de negócio que não se encaixa naturalmente em uma única entidade. A interface </w:t>
      </w:r>
      <w:proofErr w:type="spellStart"/>
      <w:r w:rsidRPr="00056554">
        <w:rPr>
          <w:rStyle w:val="VerbatimChar"/>
          <w:lang w:val="pt-BR"/>
        </w:rPr>
        <w:t>IUserRepository</w:t>
      </w:r>
      <w:proofErr w:type="spellEnd"/>
      <w:r w:rsidRPr="00056554">
        <w:rPr>
          <w:lang w:val="pt-BR"/>
        </w:rPr>
        <w:t xml:space="preserve"> define o padrão </w:t>
      </w:r>
      <w:proofErr w:type="spellStart"/>
      <w:r w:rsidRPr="00056554">
        <w:rPr>
          <w:lang w:val="pt-BR"/>
        </w:rPr>
        <w:t>Repository</w:t>
      </w:r>
      <w:proofErr w:type="spellEnd"/>
      <w:r w:rsidRPr="00056554">
        <w:rPr>
          <w:lang w:val="pt-BR"/>
        </w:rPr>
        <w:t>, abstraindo a persistência de dados.</w:t>
      </w:r>
    </w:p>
    <w:p w14:paraId="01CE43A0" w14:textId="77777777" w:rsidR="00D36253" w:rsidRPr="00056554" w:rsidRDefault="00000000">
      <w:pPr>
        <w:pStyle w:val="BodyText"/>
        <w:rPr>
          <w:lang w:val="pt-BR"/>
        </w:rPr>
      </w:pPr>
      <w:r w:rsidRPr="00056554">
        <w:rPr>
          <w:lang w:val="pt-BR"/>
        </w:rPr>
        <w:t>Uma avaliação inicial dos princípios SOLID revela:</w:t>
      </w:r>
    </w:p>
    <w:p w14:paraId="61050F3D" w14:textId="77777777" w:rsidR="00D36253" w:rsidRPr="00056554" w:rsidRDefault="00000000">
      <w:pPr>
        <w:numPr>
          <w:ilvl w:val="0"/>
          <w:numId w:val="3"/>
        </w:numPr>
        <w:rPr>
          <w:lang w:val="pt-BR"/>
        </w:rPr>
      </w:pPr>
      <w:r w:rsidRPr="00056554">
        <w:rPr>
          <w:b/>
          <w:lang w:val="pt-BR"/>
        </w:rPr>
        <w:lastRenderedPageBreak/>
        <w:t>Princípio da Inversão de Dependência (DIP):</w:t>
      </w:r>
      <w:r w:rsidRPr="00056554">
        <w:rPr>
          <w:lang w:val="pt-BR"/>
        </w:rPr>
        <w:t xml:space="preserve"> Fortemente aplicado através de interfaces como </w:t>
      </w:r>
      <w:proofErr w:type="spellStart"/>
      <w:r w:rsidRPr="00056554">
        <w:rPr>
          <w:rStyle w:val="VerbatimChar"/>
          <w:lang w:val="pt-BR"/>
        </w:rPr>
        <w:t>IUserRepository</w:t>
      </w:r>
      <w:proofErr w:type="spellEnd"/>
      <w:r w:rsidRPr="00056554">
        <w:rPr>
          <w:lang w:val="pt-BR"/>
        </w:rPr>
        <w:t xml:space="preserve"> e </w:t>
      </w:r>
      <w:proofErr w:type="spellStart"/>
      <w:r w:rsidRPr="00056554">
        <w:rPr>
          <w:rStyle w:val="VerbatimChar"/>
          <w:lang w:val="pt-BR"/>
        </w:rPr>
        <w:t>ILogger</w:t>
      </w:r>
      <w:proofErr w:type="spellEnd"/>
      <w:r w:rsidRPr="00056554">
        <w:rPr>
          <w:lang w:val="pt-BR"/>
        </w:rPr>
        <w:t xml:space="preserve">, com implementações concretas injetadas via </w:t>
      </w:r>
      <w:proofErr w:type="spellStart"/>
      <w:r w:rsidRPr="00056554">
        <w:rPr>
          <w:rStyle w:val="VerbatimChar"/>
          <w:lang w:val="pt-BR"/>
        </w:rPr>
        <w:t>CompositionRoot</w:t>
      </w:r>
      <w:proofErr w:type="spellEnd"/>
      <w:r w:rsidRPr="00056554">
        <w:rPr>
          <w:lang w:val="pt-BR"/>
        </w:rPr>
        <w:t>.</w:t>
      </w:r>
    </w:p>
    <w:p w14:paraId="1A268742" w14:textId="77777777" w:rsidR="00D36253" w:rsidRPr="00056554" w:rsidRDefault="00000000">
      <w:pPr>
        <w:numPr>
          <w:ilvl w:val="0"/>
          <w:numId w:val="3"/>
        </w:numPr>
        <w:rPr>
          <w:lang w:val="pt-BR"/>
        </w:rPr>
      </w:pPr>
      <w:r w:rsidRPr="00056554">
        <w:rPr>
          <w:b/>
          <w:lang w:val="pt-BR"/>
        </w:rPr>
        <w:t>Princípio da Responsabilidade Única (SRP):</w:t>
      </w:r>
      <w:r w:rsidRPr="00056554">
        <w:rPr>
          <w:lang w:val="pt-BR"/>
        </w:rPr>
        <w:t xml:space="preserve"> Geralmente bem aderido, com módulos e classes distintos para preocupações específicas (e.g., </w:t>
      </w:r>
      <w:proofErr w:type="spellStart"/>
      <w:r w:rsidRPr="00056554">
        <w:rPr>
          <w:lang w:val="pt-BR"/>
        </w:rPr>
        <w:t>DTOs</w:t>
      </w:r>
      <w:proofErr w:type="spellEnd"/>
      <w:r w:rsidRPr="00056554">
        <w:rPr>
          <w:lang w:val="pt-BR"/>
        </w:rPr>
        <w:t xml:space="preserve">, </w:t>
      </w:r>
      <w:proofErr w:type="spellStart"/>
      <w:r w:rsidRPr="00056554">
        <w:rPr>
          <w:lang w:val="pt-BR"/>
        </w:rPr>
        <w:t>mappers</w:t>
      </w:r>
      <w:proofErr w:type="spellEnd"/>
      <w:r w:rsidRPr="00056554">
        <w:rPr>
          <w:lang w:val="pt-BR"/>
        </w:rPr>
        <w:t>, casos de uso, entidades, serviços).</w:t>
      </w:r>
    </w:p>
    <w:p w14:paraId="531FAF44" w14:textId="77777777" w:rsidR="00D36253" w:rsidRPr="00056554" w:rsidRDefault="00000000">
      <w:pPr>
        <w:numPr>
          <w:ilvl w:val="0"/>
          <w:numId w:val="3"/>
        </w:numPr>
        <w:rPr>
          <w:lang w:val="pt-BR"/>
        </w:rPr>
      </w:pPr>
      <w:r w:rsidRPr="00056554">
        <w:rPr>
          <w:b/>
          <w:lang w:val="pt-BR"/>
        </w:rPr>
        <w:t>Princípio Aberto/Fechado (OCP):</w:t>
      </w:r>
      <w:r w:rsidRPr="00056554">
        <w:rPr>
          <w:lang w:val="pt-BR"/>
        </w:rPr>
        <w:t xml:space="preserve"> Suportado pela abstração </w:t>
      </w:r>
      <w:proofErr w:type="spellStart"/>
      <w:r w:rsidRPr="00056554">
        <w:rPr>
          <w:rStyle w:val="VerbatimChar"/>
          <w:lang w:val="pt-BR"/>
        </w:rPr>
        <w:t>ValidationRule</w:t>
      </w:r>
      <w:proofErr w:type="spellEnd"/>
      <w:r w:rsidRPr="00056554">
        <w:rPr>
          <w:lang w:val="pt-BR"/>
        </w:rPr>
        <w:t xml:space="preserve"> e </w:t>
      </w:r>
      <w:proofErr w:type="spellStart"/>
      <w:r w:rsidRPr="00056554">
        <w:rPr>
          <w:rStyle w:val="VerbatimChar"/>
          <w:lang w:val="pt-BR"/>
        </w:rPr>
        <w:t>ValidationRuleProvider</w:t>
      </w:r>
      <w:proofErr w:type="spellEnd"/>
      <w:r w:rsidRPr="00056554">
        <w:rPr>
          <w:lang w:val="pt-BR"/>
        </w:rPr>
        <w:t>, permitindo a extensão sem modificação do código existente.</w:t>
      </w:r>
    </w:p>
    <w:p w14:paraId="019397B4" w14:textId="77777777" w:rsidR="00D36253" w:rsidRPr="00056554" w:rsidRDefault="00000000">
      <w:pPr>
        <w:pStyle w:val="FirstParagraph"/>
        <w:rPr>
          <w:lang w:val="pt-BR"/>
        </w:rPr>
      </w:pPr>
      <w:r w:rsidRPr="00056554">
        <w:rPr>
          <w:lang w:val="pt-BR"/>
        </w:rPr>
        <w:t xml:space="preserve">Apesar da forte compreensão e implementação fundamental dos padrões DDD e dos princípios da Arquitetura Limpa, a análise detalhada de componentes específicos, como </w:t>
      </w:r>
      <w:commentRangeStart w:id="13"/>
      <w:r w:rsidRPr="00056554">
        <w:rPr>
          <w:lang w:val="pt-BR"/>
        </w:rPr>
        <w:t xml:space="preserve">o </w:t>
      </w:r>
      <w:proofErr w:type="spellStart"/>
      <w:r w:rsidRPr="00056554">
        <w:rPr>
          <w:rStyle w:val="VerbatimChar"/>
          <w:lang w:val="pt-BR"/>
        </w:rPr>
        <w:t>UserDomainService</w:t>
      </w:r>
      <w:proofErr w:type="spellEnd"/>
      <w:r w:rsidRPr="00056554">
        <w:rPr>
          <w:lang w:val="pt-BR"/>
        </w:rPr>
        <w:t xml:space="preserve">, aponta para potenciais violações do SRP e sobreposições com o </w:t>
      </w:r>
      <w:proofErr w:type="spellStart"/>
      <w:r w:rsidRPr="00056554">
        <w:rPr>
          <w:rStyle w:val="VerbatimChar"/>
          <w:lang w:val="pt-BR"/>
        </w:rPr>
        <w:t>UserValidatorService</w:t>
      </w:r>
      <w:commentRangeEnd w:id="13"/>
      <w:proofErr w:type="spellEnd"/>
      <w:r w:rsidR="0095265E">
        <w:rPr>
          <w:rStyle w:val="CommentReference"/>
        </w:rPr>
        <w:commentReference w:id="13"/>
      </w:r>
      <w:r w:rsidRPr="00056554">
        <w:rPr>
          <w:lang w:val="pt-BR"/>
        </w:rPr>
        <w:t>. Isso sugere que, embora a intenção de seguir os princípios seja robusta, a aplicação rigorosa em certas áreas pode ter evoluído organicamente, levando a um certo borramento de responsabilidades. Essa é uma ocorrência comum em bases de código em evolução. Isso implica que a arquitetura é, em geral, sólida, mas existem oportunidades para refatorações internas que podem aumentar a clareza, a manutenibilidade e a adesão estrita aos princípios SOLID, especialmente o SRP, garantindo a saúde arquitetural a longo prazo.</w:t>
      </w:r>
    </w:p>
    <w:p w14:paraId="162F7942" w14:textId="77777777" w:rsidR="00D36253" w:rsidRPr="00056554" w:rsidRDefault="00000000">
      <w:pPr>
        <w:pStyle w:val="BodyText"/>
        <w:rPr>
          <w:lang w:val="pt-BR"/>
        </w:rPr>
      </w:pPr>
      <w:r w:rsidRPr="00056554">
        <w:rPr>
          <w:lang w:val="pt-BR"/>
        </w:rPr>
        <w:t>A tabela a seguir resume a aderência do projeto aos princípios arquiteturais chave:</w:t>
      </w:r>
    </w:p>
    <w:p w14:paraId="364B9A8A" w14:textId="77777777" w:rsidR="00D36253" w:rsidRPr="00056554" w:rsidRDefault="00000000">
      <w:pPr>
        <w:pStyle w:val="BodyText"/>
        <w:rPr>
          <w:lang w:val="pt-BR"/>
        </w:rPr>
      </w:pPr>
      <w:r w:rsidRPr="00056554">
        <w:rPr>
          <w:b/>
          <w:lang w:val="pt-BR"/>
        </w:rPr>
        <w:t>Tabela 1: Matriz de Aderência aos Princípios Arquiteturais</w:t>
      </w:r>
    </w:p>
    <w:tbl>
      <w:tblPr>
        <w:tblStyle w:val="Table"/>
        <w:tblW w:w="5000" w:type="pct"/>
        <w:tblLook w:val="07E0" w:firstRow="1" w:lastRow="1" w:firstColumn="1" w:lastColumn="1" w:noHBand="1" w:noVBand="1"/>
      </w:tblPr>
      <w:tblGrid>
        <w:gridCol w:w="2064"/>
        <w:gridCol w:w="1027"/>
        <w:gridCol w:w="704"/>
        <w:gridCol w:w="688"/>
        <w:gridCol w:w="688"/>
        <w:gridCol w:w="586"/>
        <w:gridCol w:w="586"/>
        <w:gridCol w:w="688"/>
        <w:gridCol w:w="2023"/>
      </w:tblGrid>
      <w:tr w:rsidR="00D36253" w14:paraId="26A407A6" w14:textId="77777777">
        <w:tc>
          <w:tcPr>
            <w:tcW w:w="0" w:type="auto"/>
            <w:tcBorders>
              <w:bottom w:val="single" w:sz="0" w:space="0" w:color="auto"/>
            </w:tcBorders>
            <w:vAlign w:val="bottom"/>
          </w:tcPr>
          <w:p w14:paraId="0D748301" w14:textId="77777777" w:rsidR="00D36253" w:rsidRPr="0095265E" w:rsidRDefault="00000000">
            <w:pPr>
              <w:pStyle w:val="Compact"/>
              <w:rPr>
                <w:sz w:val="16"/>
                <w:szCs w:val="16"/>
              </w:rPr>
            </w:pPr>
            <w:proofErr w:type="spellStart"/>
            <w:r w:rsidRPr="0095265E">
              <w:rPr>
                <w:sz w:val="16"/>
                <w:szCs w:val="16"/>
              </w:rPr>
              <w:t>Componente</w:t>
            </w:r>
            <w:proofErr w:type="spellEnd"/>
            <w:r w:rsidRPr="0095265E">
              <w:rPr>
                <w:sz w:val="16"/>
                <w:szCs w:val="16"/>
              </w:rPr>
              <w:t>/</w:t>
            </w:r>
            <w:proofErr w:type="spellStart"/>
            <w:r w:rsidRPr="0095265E">
              <w:rPr>
                <w:sz w:val="16"/>
                <w:szCs w:val="16"/>
              </w:rPr>
              <w:t>Módulo</w:t>
            </w:r>
            <w:proofErr w:type="spellEnd"/>
            <w:r w:rsidRPr="0095265E">
              <w:rPr>
                <w:sz w:val="16"/>
                <w:szCs w:val="16"/>
              </w:rPr>
              <w:t xml:space="preserve"> Chave</w:t>
            </w:r>
          </w:p>
        </w:tc>
        <w:tc>
          <w:tcPr>
            <w:tcW w:w="0" w:type="auto"/>
            <w:tcBorders>
              <w:bottom w:val="single" w:sz="0" w:space="0" w:color="auto"/>
            </w:tcBorders>
            <w:vAlign w:val="bottom"/>
          </w:tcPr>
          <w:p w14:paraId="49D27782" w14:textId="77777777" w:rsidR="00D36253" w:rsidRPr="0095265E" w:rsidRDefault="00000000">
            <w:pPr>
              <w:pStyle w:val="Compact"/>
              <w:rPr>
                <w:sz w:val="16"/>
                <w:szCs w:val="16"/>
              </w:rPr>
            </w:pPr>
            <w:r w:rsidRPr="00E52F9F">
              <w:rPr>
                <w:sz w:val="16"/>
                <w:szCs w:val="16"/>
                <w:highlight w:val="yellow"/>
              </w:rPr>
              <w:t>Arquitetura</w:t>
            </w:r>
            <w:r w:rsidRPr="0095265E">
              <w:rPr>
                <w:sz w:val="16"/>
                <w:szCs w:val="16"/>
              </w:rPr>
              <w:t xml:space="preserve"> </w:t>
            </w:r>
            <w:r w:rsidRPr="0095265E">
              <w:rPr>
                <w:sz w:val="16"/>
                <w:szCs w:val="16"/>
                <w:highlight w:val="yellow"/>
              </w:rPr>
              <w:t>Limpa (Geral)</w:t>
            </w:r>
          </w:p>
        </w:tc>
        <w:tc>
          <w:tcPr>
            <w:tcW w:w="0" w:type="auto"/>
            <w:tcBorders>
              <w:bottom w:val="single" w:sz="0" w:space="0" w:color="auto"/>
            </w:tcBorders>
            <w:vAlign w:val="bottom"/>
          </w:tcPr>
          <w:p w14:paraId="2A3F8E45" w14:textId="77777777" w:rsidR="00D36253" w:rsidRPr="0095265E" w:rsidRDefault="00000000">
            <w:pPr>
              <w:pStyle w:val="Compact"/>
              <w:rPr>
                <w:sz w:val="16"/>
                <w:szCs w:val="16"/>
              </w:rPr>
            </w:pPr>
            <w:r w:rsidRPr="0095265E">
              <w:rPr>
                <w:sz w:val="16"/>
                <w:szCs w:val="16"/>
                <w:highlight w:val="yellow"/>
              </w:rPr>
              <w:t>DDD (Geral)</w:t>
            </w:r>
          </w:p>
        </w:tc>
        <w:tc>
          <w:tcPr>
            <w:tcW w:w="0" w:type="auto"/>
            <w:tcBorders>
              <w:bottom w:val="single" w:sz="0" w:space="0" w:color="auto"/>
            </w:tcBorders>
            <w:vAlign w:val="bottom"/>
          </w:tcPr>
          <w:p w14:paraId="6341B0F3" w14:textId="77777777" w:rsidR="00D36253" w:rsidRPr="0095265E" w:rsidRDefault="00000000">
            <w:pPr>
              <w:pStyle w:val="Compact"/>
              <w:rPr>
                <w:sz w:val="16"/>
                <w:szCs w:val="16"/>
              </w:rPr>
            </w:pPr>
            <w:r w:rsidRPr="0095265E">
              <w:rPr>
                <w:sz w:val="16"/>
                <w:szCs w:val="16"/>
                <w:highlight w:val="red"/>
              </w:rPr>
              <w:t>SRP</w:t>
            </w:r>
          </w:p>
        </w:tc>
        <w:tc>
          <w:tcPr>
            <w:tcW w:w="0" w:type="auto"/>
            <w:tcBorders>
              <w:bottom w:val="single" w:sz="0" w:space="0" w:color="auto"/>
            </w:tcBorders>
            <w:vAlign w:val="bottom"/>
          </w:tcPr>
          <w:p w14:paraId="6A2E49D8" w14:textId="77777777" w:rsidR="00D36253" w:rsidRPr="0095265E" w:rsidRDefault="00000000">
            <w:pPr>
              <w:pStyle w:val="Compact"/>
              <w:rPr>
                <w:sz w:val="16"/>
                <w:szCs w:val="16"/>
              </w:rPr>
            </w:pPr>
            <w:r w:rsidRPr="0095265E">
              <w:rPr>
                <w:sz w:val="16"/>
                <w:szCs w:val="16"/>
                <w:highlight w:val="red"/>
              </w:rPr>
              <w:t>OCP</w:t>
            </w:r>
          </w:p>
        </w:tc>
        <w:tc>
          <w:tcPr>
            <w:tcW w:w="0" w:type="auto"/>
            <w:tcBorders>
              <w:bottom w:val="single" w:sz="0" w:space="0" w:color="auto"/>
            </w:tcBorders>
            <w:vAlign w:val="bottom"/>
          </w:tcPr>
          <w:p w14:paraId="0CD3CF12" w14:textId="77777777" w:rsidR="00D36253" w:rsidRPr="0095265E" w:rsidRDefault="00000000">
            <w:pPr>
              <w:pStyle w:val="Compact"/>
              <w:rPr>
                <w:sz w:val="16"/>
                <w:szCs w:val="16"/>
              </w:rPr>
            </w:pPr>
            <w:r w:rsidRPr="0095265E">
              <w:rPr>
                <w:sz w:val="16"/>
                <w:szCs w:val="16"/>
                <w:highlight w:val="yellow"/>
              </w:rPr>
              <w:t>LSP</w:t>
            </w:r>
          </w:p>
        </w:tc>
        <w:tc>
          <w:tcPr>
            <w:tcW w:w="0" w:type="auto"/>
            <w:tcBorders>
              <w:bottom w:val="single" w:sz="0" w:space="0" w:color="auto"/>
            </w:tcBorders>
            <w:vAlign w:val="bottom"/>
          </w:tcPr>
          <w:p w14:paraId="34BB92B9" w14:textId="77777777" w:rsidR="00D36253" w:rsidRPr="0095265E" w:rsidRDefault="00000000">
            <w:pPr>
              <w:pStyle w:val="Compact"/>
              <w:rPr>
                <w:sz w:val="16"/>
                <w:szCs w:val="16"/>
              </w:rPr>
            </w:pPr>
            <w:r w:rsidRPr="0095265E">
              <w:rPr>
                <w:sz w:val="16"/>
                <w:szCs w:val="16"/>
                <w:highlight w:val="green"/>
              </w:rPr>
              <w:t>ISP</w:t>
            </w:r>
          </w:p>
        </w:tc>
        <w:tc>
          <w:tcPr>
            <w:tcW w:w="0" w:type="auto"/>
            <w:tcBorders>
              <w:bottom w:val="single" w:sz="0" w:space="0" w:color="auto"/>
            </w:tcBorders>
            <w:vAlign w:val="bottom"/>
          </w:tcPr>
          <w:p w14:paraId="1AF88AFE" w14:textId="77777777" w:rsidR="00D36253" w:rsidRPr="0095265E" w:rsidRDefault="00000000">
            <w:pPr>
              <w:pStyle w:val="Compact"/>
              <w:rPr>
                <w:sz w:val="16"/>
                <w:szCs w:val="16"/>
              </w:rPr>
            </w:pPr>
            <w:r w:rsidRPr="0095265E">
              <w:rPr>
                <w:sz w:val="16"/>
                <w:szCs w:val="16"/>
                <w:highlight w:val="red"/>
              </w:rPr>
              <w:t>DIP</w:t>
            </w:r>
          </w:p>
        </w:tc>
        <w:tc>
          <w:tcPr>
            <w:tcW w:w="0" w:type="auto"/>
            <w:tcBorders>
              <w:bottom w:val="single" w:sz="0" w:space="0" w:color="auto"/>
            </w:tcBorders>
            <w:vAlign w:val="bottom"/>
          </w:tcPr>
          <w:p w14:paraId="4BF8E633" w14:textId="77777777" w:rsidR="00D36253" w:rsidRPr="0095265E" w:rsidRDefault="00000000">
            <w:pPr>
              <w:pStyle w:val="Compact"/>
              <w:rPr>
                <w:sz w:val="16"/>
                <w:szCs w:val="16"/>
              </w:rPr>
            </w:pPr>
            <w:r w:rsidRPr="0095265E">
              <w:rPr>
                <w:sz w:val="16"/>
                <w:szCs w:val="16"/>
              </w:rPr>
              <w:t>Notas Breves</w:t>
            </w:r>
          </w:p>
        </w:tc>
      </w:tr>
      <w:tr w:rsidR="00D36253" w14:paraId="67FBC997" w14:textId="77777777">
        <w:tc>
          <w:tcPr>
            <w:tcW w:w="0" w:type="auto"/>
          </w:tcPr>
          <w:p w14:paraId="7DC62BF7" w14:textId="77777777" w:rsidR="00D36253" w:rsidRPr="0095265E" w:rsidRDefault="00000000">
            <w:pPr>
              <w:pStyle w:val="Compact"/>
              <w:rPr>
                <w:sz w:val="16"/>
                <w:szCs w:val="16"/>
                <w:highlight w:val="yellow"/>
              </w:rPr>
            </w:pPr>
            <w:r w:rsidRPr="0095265E">
              <w:rPr>
                <w:rStyle w:val="VerbatimChar"/>
                <w:sz w:val="16"/>
                <w:szCs w:val="16"/>
                <w:highlight w:val="yellow"/>
              </w:rPr>
              <w:t>User Entity</w:t>
            </w:r>
          </w:p>
        </w:tc>
        <w:tc>
          <w:tcPr>
            <w:tcW w:w="0" w:type="auto"/>
          </w:tcPr>
          <w:p w14:paraId="36919991"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ABD2CD1" w14:textId="77777777" w:rsidR="00D36253" w:rsidRPr="0095265E" w:rsidRDefault="00000000">
            <w:pPr>
              <w:pStyle w:val="Compact"/>
              <w:rPr>
                <w:sz w:val="16"/>
                <w:szCs w:val="16"/>
              </w:rPr>
            </w:pPr>
            <w:r w:rsidRPr="0095265E">
              <w:rPr>
                <w:sz w:val="16"/>
                <w:szCs w:val="16"/>
                <w:highlight w:val="green"/>
              </w:rPr>
              <w:t>Forte</w:t>
            </w:r>
          </w:p>
        </w:tc>
        <w:tc>
          <w:tcPr>
            <w:tcW w:w="0" w:type="auto"/>
          </w:tcPr>
          <w:p w14:paraId="166CF8F0"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D96CCB4" w14:textId="77777777" w:rsidR="00D36253" w:rsidRPr="0095265E" w:rsidRDefault="00000000">
            <w:pPr>
              <w:pStyle w:val="Compact"/>
              <w:rPr>
                <w:sz w:val="16"/>
                <w:szCs w:val="16"/>
              </w:rPr>
            </w:pPr>
            <w:r w:rsidRPr="0095265E">
              <w:rPr>
                <w:sz w:val="16"/>
                <w:szCs w:val="16"/>
                <w:highlight w:val="yellow"/>
              </w:rPr>
              <w:t>Bom</w:t>
            </w:r>
          </w:p>
        </w:tc>
        <w:tc>
          <w:tcPr>
            <w:tcW w:w="0" w:type="auto"/>
          </w:tcPr>
          <w:p w14:paraId="4D37F419" w14:textId="77777777" w:rsidR="00D36253" w:rsidRPr="0095265E" w:rsidRDefault="00000000">
            <w:pPr>
              <w:pStyle w:val="Compact"/>
              <w:rPr>
                <w:sz w:val="16"/>
                <w:szCs w:val="16"/>
              </w:rPr>
            </w:pPr>
            <w:r w:rsidRPr="0095265E">
              <w:rPr>
                <w:sz w:val="16"/>
                <w:szCs w:val="16"/>
                <w:highlight w:val="yellow"/>
              </w:rPr>
              <w:t>Bom</w:t>
            </w:r>
          </w:p>
        </w:tc>
        <w:tc>
          <w:tcPr>
            <w:tcW w:w="0" w:type="auto"/>
          </w:tcPr>
          <w:p w14:paraId="769C53B2" w14:textId="77777777" w:rsidR="00D36253" w:rsidRPr="0095265E" w:rsidRDefault="00000000">
            <w:pPr>
              <w:pStyle w:val="Compact"/>
              <w:rPr>
                <w:sz w:val="16"/>
                <w:szCs w:val="16"/>
              </w:rPr>
            </w:pPr>
            <w:r w:rsidRPr="0095265E">
              <w:rPr>
                <w:sz w:val="16"/>
                <w:szCs w:val="16"/>
              </w:rPr>
              <w:t>N/A</w:t>
            </w:r>
          </w:p>
        </w:tc>
        <w:tc>
          <w:tcPr>
            <w:tcW w:w="0" w:type="auto"/>
          </w:tcPr>
          <w:p w14:paraId="6643D417" w14:textId="77777777" w:rsidR="00D36253" w:rsidRPr="0095265E" w:rsidRDefault="00000000">
            <w:pPr>
              <w:pStyle w:val="Compact"/>
              <w:rPr>
                <w:sz w:val="16"/>
                <w:szCs w:val="16"/>
              </w:rPr>
            </w:pPr>
            <w:r w:rsidRPr="0095265E">
              <w:rPr>
                <w:sz w:val="16"/>
                <w:szCs w:val="16"/>
              </w:rPr>
              <w:t>N/A</w:t>
            </w:r>
          </w:p>
        </w:tc>
        <w:tc>
          <w:tcPr>
            <w:tcW w:w="0" w:type="auto"/>
          </w:tcPr>
          <w:p w14:paraId="532C5D15" w14:textId="77777777" w:rsidR="00D36253" w:rsidRPr="0095265E" w:rsidRDefault="00000000">
            <w:pPr>
              <w:pStyle w:val="Compact"/>
              <w:rPr>
                <w:sz w:val="16"/>
                <w:szCs w:val="16"/>
                <w:highlight w:val="yellow"/>
              </w:rPr>
            </w:pPr>
            <w:r w:rsidRPr="0095265E">
              <w:rPr>
                <w:sz w:val="16"/>
                <w:szCs w:val="16"/>
                <w:highlight w:val="yellow"/>
              </w:rPr>
              <w:t>Imutabilidade bem aplicada.</w:t>
            </w:r>
          </w:p>
        </w:tc>
      </w:tr>
      <w:tr w:rsidR="00D36253" w14:paraId="5249CDF8" w14:textId="77777777">
        <w:tc>
          <w:tcPr>
            <w:tcW w:w="0" w:type="auto"/>
          </w:tcPr>
          <w:p w14:paraId="41719353" w14:textId="77777777" w:rsidR="00D36253" w:rsidRPr="0095265E" w:rsidRDefault="00000000">
            <w:pPr>
              <w:pStyle w:val="Compact"/>
              <w:rPr>
                <w:sz w:val="16"/>
                <w:szCs w:val="16"/>
                <w:highlight w:val="yellow"/>
              </w:rPr>
            </w:pPr>
            <w:r w:rsidRPr="0095265E">
              <w:rPr>
                <w:rStyle w:val="VerbatimChar"/>
                <w:sz w:val="16"/>
                <w:szCs w:val="16"/>
                <w:highlight w:val="yellow"/>
              </w:rPr>
              <w:t>Email Value Object</w:t>
            </w:r>
          </w:p>
        </w:tc>
        <w:tc>
          <w:tcPr>
            <w:tcW w:w="0" w:type="auto"/>
          </w:tcPr>
          <w:p w14:paraId="3D2DBF74" w14:textId="77777777" w:rsidR="00D36253" w:rsidRPr="0095265E" w:rsidRDefault="00000000">
            <w:pPr>
              <w:pStyle w:val="Compact"/>
              <w:rPr>
                <w:sz w:val="16"/>
                <w:szCs w:val="16"/>
              </w:rPr>
            </w:pPr>
            <w:r w:rsidRPr="0095265E">
              <w:rPr>
                <w:sz w:val="16"/>
                <w:szCs w:val="16"/>
                <w:highlight w:val="green"/>
              </w:rPr>
              <w:t>Forte</w:t>
            </w:r>
          </w:p>
        </w:tc>
        <w:tc>
          <w:tcPr>
            <w:tcW w:w="0" w:type="auto"/>
          </w:tcPr>
          <w:p w14:paraId="1F1698FD" w14:textId="77777777" w:rsidR="00D36253" w:rsidRPr="0095265E" w:rsidRDefault="00000000">
            <w:pPr>
              <w:pStyle w:val="Compact"/>
              <w:rPr>
                <w:sz w:val="16"/>
                <w:szCs w:val="16"/>
              </w:rPr>
            </w:pPr>
            <w:r w:rsidRPr="0095265E">
              <w:rPr>
                <w:sz w:val="16"/>
                <w:szCs w:val="16"/>
                <w:highlight w:val="green"/>
              </w:rPr>
              <w:t>Forte</w:t>
            </w:r>
          </w:p>
        </w:tc>
        <w:tc>
          <w:tcPr>
            <w:tcW w:w="0" w:type="auto"/>
          </w:tcPr>
          <w:p w14:paraId="40F7DF34"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03A97B3"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2DA5E48" w14:textId="77777777" w:rsidR="00D36253" w:rsidRPr="0095265E" w:rsidRDefault="00000000">
            <w:pPr>
              <w:pStyle w:val="Compact"/>
              <w:rPr>
                <w:sz w:val="16"/>
                <w:szCs w:val="16"/>
              </w:rPr>
            </w:pPr>
            <w:r w:rsidRPr="0095265E">
              <w:rPr>
                <w:sz w:val="16"/>
                <w:szCs w:val="16"/>
                <w:highlight w:val="yellow"/>
              </w:rPr>
              <w:t>Bom</w:t>
            </w:r>
          </w:p>
        </w:tc>
        <w:tc>
          <w:tcPr>
            <w:tcW w:w="0" w:type="auto"/>
          </w:tcPr>
          <w:p w14:paraId="6E5FC918" w14:textId="77777777" w:rsidR="00D36253" w:rsidRPr="0095265E" w:rsidRDefault="00000000">
            <w:pPr>
              <w:pStyle w:val="Compact"/>
              <w:rPr>
                <w:sz w:val="16"/>
                <w:szCs w:val="16"/>
              </w:rPr>
            </w:pPr>
            <w:r w:rsidRPr="0095265E">
              <w:rPr>
                <w:sz w:val="16"/>
                <w:szCs w:val="16"/>
              </w:rPr>
              <w:t>N/A</w:t>
            </w:r>
          </w:p>
        </w:tc>
        <w:tc>
          <w:tcPr>
            <w:tcW w:w="0" w:type="auto"/>
          </w:tcPr>
          <w:p w14:paraId="6BB29D3F" w14:textId="77777777" w:rsidR="00D36253" w:rsidRPr="0095265E" w:rsidRDefault="00000000">
            <w:pPr>
              <w:pStyle w:val="Compact"/>
              <w:rPr>
                <w:sz w:val="16"/>
                <w:szCs w:val="16"/>
              </w:rPr>
            </w:pPr>
            <w:r w:rsidRPr="0095265E">
              <w:rPr>
                <w:sz w:val="16"/>
                <w:szCs w:val="16"/>
                <w:highlight w:val="green"/>
              </w:rPr>
              <w:t>Forte</w:t>
            </w:r>
          </w:p>
        </w:tc>
        <w:tc>
          <w:tcPr>
            <w:tcW w:w="0" w:type="auto"/>
          </w:tcPr>
          <w:p w14:paraId="3E4759B8" w14:textId="77777777" w:rsidR="00D36253" w:rsidRPr="0095265E" w:rsidRDefault="00000000">
            <w:pPr>
              <w:pStyle w:val="Compact"/>
              <w:rPr>
                <w:sz w:val="16"/>
                <w:szCs w:val="16"/>
                <w:highlight w:val="yellow"/>
              </w:rPr>
            </w:pPr>
            <w:r w:rsidRPr="0095265E">
              <w:rPr>
                <w:sz w:val="16"/>
                <w:szCs w:val="16"/>
                <w:highlight w:val="yellow"/>
              </w:rPr>
              <w:t xml:space="preserve">Usa </w:t>
            </w:r>
            <w:r w:rsidRPr="0095265E">
              <w:rPr>
                <w:rStyle w:val="VerbatimChar"/>
                <w:sz w:val="16"/>
                <w:szCs w:val="16"/>
                <w:highlight w:val="yellow"/>
              </w:rPr>
              <w:t>ISpecification</w:t>
            </w:r>
            <w:r w:rsidRPr="0095265E">
              <w:rPr>
                <w:sz w:val="16"/>
                <w:szCs w:val="16"/>
                <w:highlight w:val="yellow"/>
              </w:rPr>
              <w:t xml:space="preserve"> para validação.</w:t>
            </w:r>
          </w:p>
        </w:tc>
      </w:tr>
      <w:tr w:rsidR="00D36253" w14:paraId="1D6616EA" w14:textId="77777777">
        <w:tc>
          <w:tcPr>
            <w:tcW w:w="0" w:type="auto"/>
          </w:tcPr>
          <w:p w14:paraId="746F9309" w14:textId="77777777" w:rsidR="00D36253" w:rsidRPr="0095265E" w:rsidRDefault="00000000">
            <w:pPr>
              <w:pStyle w:val="Compact"/>
              <w:rPr>
                <w:sz w:val="16"/>
                <w:szCs w:val="16"/>
              </w:rPr>
            </w:pPr>
            <w:r w:rsidRPr="0095265E">
              <w:rPr>
                <w:rStyle w:val="VerbatimChar"/>
                <w:sz w:val="16"/>
                <w:szCs w:val="16"/>
              </w:rPr>
              <w:t>UserName Value Object</w:t>
            </w:r>
          </w:p>
        </w:tc>
        <w:tc>
          <w:tcPr>
            <w:tcW w:w="0" w:type="auto"/>
          </w:tcPr>
          <w:p w14:paraId="7768A858"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50F1D5A"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FE5B008" w14:textId="77777777" w:rsidR="00D36253" w:rsidRPr="0095265E" w:rsidRDefault="00000000">
            <w:pPr>
              <w:pStyle w:val="Compact"/>
              <w:rPr>
                <w:sz w:val="16"/>
                <w:szCs w:val="16"/>
              </w:rPr>
            </w:pPr>
            <w:r w:rsidRPr="0095265E">
              <w:rPr>
                <w:sz w:val="16"/>
                <w:szCs w:val="16"/>
                <w:highlight w:val="green"/>
              </w:rPr>
              <w:t>Forte</w:t>
            </w:r>
          </w:p>
        </w:tc>
        <w:tc>
          <w:tcPr>
            <w:tcW w:w="0" w:type="auto"/>
          </w:tcPr>
          <w:p w14:paraId="199EEE70" w14:textId="77777777" w:rsidR="00D36253" w:rsidRPr="0095265E" w:rsidRDefault="00000000">
            <w:pPr>
              <w:pStyle w:val="Compact"/>
              <w:rPr>
                <w:sz w:val="16"/>
                <w:szCs w:val="16"/>
              </w:rPr>
            </w:pPr>
            <w:r w:rsidRPr="0095265E">
              <w:rPr>
                <w:sz w:val="16"/>
                <w:szCs w:val="16"/>
                <w:highlight w:val="red"/>
              </w:rPr>
              <w:t>Parcial</w:t>
            </w:r>
          </w:p>
        </w:tc>
        <w:tc>
          <w:tcPr>
            <w:tcW w:w="0" w:type="auto"/>
          </w:tcPr>
          <w:p w14:paraId="012DF5C4" w14:textId="77777777" w:rsidR="00D36253" w:rsidRPr="0095265E" w:rsidRDefault="00000000">
            <w:pPr>
              <w:pStyle w:val="Compact"/>
              <w:rPr>
                <w:sz w:val="16"/>
                <w:szCs w:val="16"/>
              </w:rPr>
            </w:pPr>
            <w:r w:rsidRPr="0095265E">
              <w:rPr>
                <w:sz w:val="16"/>
                <w:szCs w:val="16"/>
                <w:highlight w:val="yellow"/>
              </w:rPr>
              <w:t>Bom</w:t>
            </w:r>
          </w:p>
        </w:tc>
        <w:tc>
          <w:tcPr>
            <w:tcW w:w="0" w:type="auto"/>
          </w:tcPr>
          <w:p w14:paraId="5B3A00B8" w14:textId="77777777" w:rsidR="00D36253" w:rsidRPr="0095265E" w:rsidRDefault="00000000">
            <w:pPr>
              <w:pStyle w:val="Compact"/>
              <w:rPr>
                <w:sz w:val="16"/>
                <w:szCs w:val="16"/>
              </w:rPr>
            </w:pPr>
            <w:r w:rsidRPr="0095265E">
              <w:rPr>
                <w:sz w:val="16"/>
                <w:szCs w:val="16"/>
              </w:rPr>
              <w:t>N/A</w:t>
            </w:r>
          </w:p>
        </w:tc>
        <w:tc>
          <w:tcPr>
            <w:tcW w:w="0" w:type="auto"/>
          </w:tcPr>
          <w:p w14:paraId="5B3A8C9A" w14:textId="77777777" w:rsidR="00D36253" w:rsidRPr="0095265E" w:rsidRDefault="00000000">
            <w:pPr>
              <w:pStyle w:val="Compact"/>
              <w:rPr>
                <w:sz w:val="16"/>
                <w:szCs w:val="16"/>
              </w:rPr>
            </w:pPr>
            <w:r w:rsidRPr="0095265E">
              <w:rPr>
                <w:sz w:val="16"/>
                <w:szCs w:val="16"/>
                <w:highlight w:val="red"/>
              </w:rPr>
              <w:t>Parcial</w:t>
            </w:r>
          </w:p>
        </w:tc>
        <w:tc>
          <w:tcPr>
            <w:tcW w:w="0" w:type="auto"/>
          </w:tcPr>
          <w:p w14:paraId="7030DB9D" w14:textId="77777777" w:rsidR="00D36253" w:rsidRPr="0095265E" w:rsidRDefault="00000000">
            <w:pPr>
              <w:pStyle w:val="Compact"/>
              <w:rPr>
                <w:sz w:val="16"/>
                <w:szCs w:val="16"/>
              </w:rPr>
            </w:pPr>
            <w:r w:rsidRPr="0095265E">
              <w:rPr>
                <w:sz w:val="16"/>
                <w:szCs w:val="16"/>
                <w:highlight w:val="red"/>
              </w:rPr>
              <w:t>Validação interna, menos extensível.</w:t>
            </w:r>
          </w:p>
        </w:tc>
      </w:tr>
      <w:tr w:rsidR="00D36253" w14:paraId="4A8538B5" w14:textId="77777777">
        <w:tc>
          <w:tcPr>
            <w:tcW w:w="0" w:type="auto"/>
          </w:tcPr>
          <w:p w14:paraId="7089D2AA" w14:textId="77777777" w:rsidR="00D36253" w:rsidRPr="0095265E" w:rsidRDefault="00000000">
            <w:pPr>
              <w:pStyle w:val="Compact"/>
              <w:rPr>
                <w:sz w:val="16"/>
                <w:szCs w:val="16"/>
              </w:rPr>
            </w:pPr>
            <w:r w:rsidRPr="0095265E">
              <w:rPr>
                <w:rStyle w:val="VerbatimChar"/>
                <w:sz w:val="16"/>
                <w:szCs w:val="16"/>
                <w:highlight w:val="green"/>
              </w:rPr>
              <w:t>UserValidatorService</w:t>
            </w:r>
          </w:p>
        </w:tc>
        <w:tc>
          <w:tcPr>
            <w:tcW w:w="0" w:type="auto"/>
          </w:tcPr>
          <w:p w14:paraId="7263C4C8" w14:textId="77777777" w:rsidR="00D36253" w:rsidRPr="0095265E" w:rsidRDefault="00000000">
            <w:pPr>
              <w:pStyle w:val="Compact"/>
              <w:rPr>
                <w:sz w:val="16"/>
                <w:szCs w:val="16"/>
              </w:rPr>
            </w:pPr>
            <w:r w:rsidRPr="0095265E">
              <w:rPr>
                <w:sz w:val="16"/>
                <w:szCs w:val="16"/>
                <w:highlight w:val="green"/>
              </w:rPr>
              <w:t>Forte</w:t>
            </w:r>
          </w:p>
        </w:tc>
        <w:tc>
          <w:tcPr>
            <w:tcW w:w="0" w:type="auto"/>
          </w:tcPr>
          <w:p w14:paraId="788124C3"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D6C53A4"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FD1655E"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F2A6FC2" w14:textId="77777777" w:rsidR="00D36253" w:rsidRPr="0095265E" w:rsidRDefault="00000000">
            <w:pPr>
              <w:pStyle w:val="Compact"/>
              <w:rPr>
                <w:sz w:val="16"/>
                <w:szCs w:val="16"/>
              </w:rPr>
            </w:pPr>
            <w:r w:rsidRPr="0095265E">
              <w:rPr>
                <w:sz w:val="16"/>
                <w:szCs w:val="16"/>
                <w:highlight w:val="green"/>
              </w:rPr>
              <w:t>Forte</w:t>
            </w:r>
          </w:p>
        </w:tc>
        <w:tc>
          <w:tcPr>
            <w:tcW w:w="0" w:type="auto"/>
          </w:tcPr>
          <w:p w14:paraId="4A0E508C"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234FA6E"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5781331" w14:textId="77777777" w:rsidR="00D36253" w:rsidRPr="0095265E" w:rsidRDefault="00000000">
            <w:pPr>
              <w:pStyle w:val="Compact"/>
              <w:rPr>
                <w:sz w:val="16"/>
                <w:szCs w:val="16"/>
              </w:rPr>
            </w:pPr>
            <w:r w:rsidRPr="0095265E">
              <w:rPr>
                <w:sz w:val="16"/>
                <w:szCs w:val="16"/>
                <w:highlight w:val="green"/>
              </w:rPr>
              <w:t>Orquestra regras de validação.</w:t>
            </w:r>
          </w:p>
        </w:tc>
      </w:tr>
      <w:tr w:rsidR="00D36253" w:rsidRPr="00056554" w14:paraId="7C7F2E0E" w14:textId="77777777">
        <w:tc>
          <w:tcPr>
            <w:tcW w:w="0" w:type="auto"/>
          </w:tcPr>
          <w:p w14:paraId="73DD65E5" w14:textId="77777777" w:rsidR="00D36253" w:rsidRPr="0095265E" w:rsidRDefault="00000000">
            <w:pPr>
              <w:pStyle w:val="Compact"/>
              <w:rPr>
                <w:sz w:val="16"/>
                <w:szCs w:val="16"/>
              </w:rPr>
            </w:pPr>
            <w:r w:rsidRPr="0095265E">
              <w:rPr>
                <w:rStyle w:val="VerbatimChar"/>
                <w:sz w:val="16"/>
                <w:szCs w:val="16"/>
                <w:highlight w:val="yellow"/>
              </w:rPr>
              <w:t>UserUniquenessService</w:t>
            </w:r>
          </w:p>
        </w:tc>
        <w:tc>
          <w:tcPr>
            <w:tcW w:w="0" w:type="auto"/>
          </w:tcPr>
          <w:p w14:paraId="0F9B02D9" w14:textId="77777777" w:rsidR="00D36253" w:rsidRPr="0095265E" w:rsidRDefault="00000000">
            <w:pPr>
              <w:pStyle w:val="Compact"/>
              <w:rPr>
                <w:sz w:val="16"/>
                <w:szCs w:val="16"/>
              </w:rPr>
            </w:pPr>
            <w:r w:rsidRPr="0095265E">
              <w:rPr>
                <w:sz w:val="16"/>
                <w:szCs w:val="16"/>
                <w:highlight w:val="green"/>
              </w:rPr>
              <w:t>Forte</w:t>
            </w:r>
          </w:p>
        </w:tc>
        <w:tc>
          <w:tcPr>
            <w:tcW w:w="0" w:type="auto"/>
          </w:tcPr>
          <w:p w14:paraId="48C8EDA9" w14:textId="77777777" w:rsidR="00D36253" w:rsidRPr="0095265E" w:rsidRDefault="00000000">
            <w:pPr>
              <w:pStyle w:val="Compact"/>
              <w:rPr>
                <w:sz w:val="16"/>
                <w:szCs w:val="16"/>
              </w:rPr>
            </w:pPr>
            <w:r w:rsidRPr="0095265E">
              <w:rPr>
                <w:sz w:val="16"/>
                <w:szCs w:val="16"/>
                <w:highlight w:val="green"/>
              </w:rPr>
              <w:t>Forte</w:t>
            </w:r>
          </w:p>
        </w:tc>
        <w:tc>
          <w:tcPr>
            <w:tcW w:w="0" w:type="auto"/>
          </w:tcPr>
          <w:p w14:paraId="5F525A63" w14:textId="77777777" w:rsidR="00D36253" w:rsidRPr="0095265E" w:rsidRDefault="00000000">
            <w:pPr>
              <w:pStyle w:val="Compact"/>
              <w:rPr>
                <w:sz w:val="16"/>
                <w:szCs w:val="16"/>
              </w:rPr>
            </w:pPr>
            <w:r w:rsidRPr="0095265E">
              <w:rPr>
                <w:sz w:val="16"/>
                <w:szCs w:val="16"/>
                <w:highlight w:val="green"/>
              </w:rPr>
              <w:t>Forte</w:t>
            </w:r>
          </w:p>
        </w:tc>
        <w:tc>
          <w:tcPr>
            <w:tcW w:w="0" w:type="auto"/>
          </w:tcPr>
          <w:p w14:paraId="75627AAD" w14:textId="77777777" w:rsidR="00D36253" w:rsidRPr="0095265E" w:rsidRDefault="00000000">
            <w:pPr>
              <w:pStyle w:val="Compact"/>
              <w:rPr>
                <w:sz w:val="16"/>
                <w:szCs w:val="16"/>
              </w:rPr>
            </w:pPr>
            <w:r w:rsidRPr="0095265E">
              <w:rPr>
                <w:sz w:val="16"/>
                <w:szCs w:val="16"/>
                <w:highlight w:val="yellow"/>
              </w:rPr>
              <w:t>Bom</w:t>
            </w:r>
          </w:p>
        </w:tc>
        <w:tc>
          <w:tcPr>
            <w:tcW w:w="0" w:type="auto"/>
          </w:tcPr>
          <w:p w14:paraId="5E094292"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44BC178"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949D7B0" w14:textId="77777777" w:rsidR="00D36253" w:rsidRPr="0095265E" w:rsidRDefault="00000000">
            <w:pPr>
              <w:pStyle w:val="Compact"/>
              <w:rPr>
                <w:sz w:val="16"/>
                <w:szCs w:val="16"/>
              </w:rPr>
            </w:pPr>
            <w:r w:rsidRPr="0095265E">
              <w:rPr>
                <w:sz w:val="16"/>
                <w:szCs w:val="16"/>
                <w:highlight w:val="green"/>
              </w:rPr>
              <w:t>Forte</w:t>
            </w:r>
          </w:p>
        </w:tc>
        <w:tc>
          <w:tcPr>
            <w:tcW w:w="0" w:type="auto"/>
          </w:tcPr>
          <w:p w14:paraId="70E42C2A" w14:textId="77777777" w:rsidR="00D36253" w:rsidRPr="0095265E" w:rsidRDefault="00000000">
            <w:pPr>
              <w:pStyle w:val="Compact"/>
              <w:rPr>
                <w:sz w:val="16"/>
                <w:szCs w:val="16"/>
                <w:lang w:val="pt-BR"/>
              </w:rPr>
            </w:pPr>
            <w:r w:rsidRPr="0095265E">
              <w:rPr>
                <w:sz w:val="16"/>
                <w:szCs w:val="16"/>
                <w:highlight w:val="yellow"/>
                <w:lang w:val="pt-BR"/>
              </w:rPr>
              <w:t>Focado em validação de unicidade.</w:t>
            </w:r>
          </w:p>
        </w:tc>
      </w:tr>
      <w:tr w:rsidR="00D36253" w:rsidRPr="00056554" w14:paraId="11A778E3" w14:textId="77777777">
        <w:tc>
          <w:tcPr>
            <w:tcW w:w="0" w:type="auto"/>
          </w:tcPr>
          <w:p w14:paraId="3616D762" w14:textId="77777777" w:rsidR="00D36253" w:rsidRPr="0095265E" w:rsidRDefault="00000000">
            <w:pPr>
              <w:pStyle w:val="Compact"/>
              <w:rPr>
                <w:sz w:val="16"/>
                <w:szCs w:val="16"/>
              </w:rPr>
            </w:pPr>
            <w:r w:rsidRPr="0095265E">
              <w:rPr>
                <w:rStyle w:val="VerbatimChar"/>
                <w:sz w:val="16"/>
                <w:szCs w:val="16"/>
                <w:highlight w:val="red"/>
              </w:rPr>
              <w:t>UserDomainService</w:t>
            </w:r>
          </w:p>
        </w:tc>
        <w:tc>
          <w:tcPr>
            <w:tcW w:w="0" w:type="auto"/>
          </w:tcPr>
          <w:p w14:paraId="25518DAA" w14:textId="77777777" w:rsidR="00D36253" w:rsidRPr="0095265E" w:rsidRDefault="00000000">
            <w:pPr>
              <w:pStyle w:val="Compact"/>
              <w:rPr>
                <w:sz w:val="16"/>
                <w:szCs w:val="16"/>
              </w:rPr>
            </w:pPr>
            <w:r w:rsidRPr="0095265E">
              <w:rPr>
                <w:sz w:val="16"/>
                <w:szCs w:val="16"/>
                <w:highlight w:val="yellow"/>
              </w:rPr>
              <w:t>Bom</w:t>
            </w:r>
          </w:p>
        </w:tc>
        <w:tc>
          <w:tcPr>
            <w:tcW w:w="0" w:type="auto"/>
          </w:tcPr>
          <w:p w14:paraId="44B47C0A" w14:textId="77777777" w:rsidR="00D36253" w:rsidRPr="0095265E" w:rsidRDefault="00000000">
            <w:pPr>
              <w:pStyle w:val="Compact"/>
              <w:rPr>
                <w:sz w:val="16"/>
                <w:szCs w:val="16"/>
              </w:rPr>
            </w:pPr>
            <w:r w:rsidRPr="0095265E">
              <w:rPr>
                <w:sz w:val="16"/>
                <w:szCs w:val="16"/>
                <w:highlight w:val="yellow"/>
              </w:rPr>
              <w:t>Bom</w:t>
            </w:r>
          </w:p>
        </w:tc>
        <w:tc>
          <w:tcPr>
            <w:tcW w:w="0" w:type="auto"/>
          </w:tcPr>
          <w:p w14:paraId="5B0757D5" w14:textId="77777777" w:rsidR="00D36253" w:rsidRPr="0095265E" w:rsidRDefault="00000000">
            <w:pPr>
              <w:pStyle w:val="Compact"/>
              <w:rPr>
                <w:sz w:val="16"/>
                <w:szCs w:val="16"/>
              </w:rPr>
            </w:pPr>
            <w:proofErr w:type="spellStart"/>
            <w:r w:rsidRPr="0095265E">
              <w:rPr>
                <w:sz w:val="16"/>
                <w:szCs w:val="16"/>
                <w:highlight w:val="red"/>
              </w:rPr>
              <w:t>Parcial</w:t>
            </w:r>
            <w:proofErr w:type="spellEnd"/>
          </w:p>
        </w:tc>
        <w:tc>
          <w:tcPr>
            <w:tcW w:w="0" w:type="auto"/>
          </w:tcPr>
          <w:p w14:paraId="43C17C2B" w14:textId="77777777" w:rsidR="00D36253" w:rsidRPr="0095265E" w:rsidRDefault="00000000">
            <w:pPr>
              <w:pStyle w:val="Compact"/>
              <w:rPr>
                <w:sz w:val="16"/>
                <w:szCs w:val="16"/>
              </w:rPr>
            </w:pPr>
            <w:r w:rsidRPr="0095265E">
              <w:rPr>
                <w:sz w:val="16"/>
                <w:szCs w:val="16"/>
                <w:highlight w:val="yellow"/>
              </w:rPr>
              <w:t>Bom</w:t>
            </w:r>
          </w:p>
        </w:tc>
        <w:tc>
          <w:tcPr>
            <w:tcW w:w="0" w:type="auto"/>
          </w:tcPr>
          <w:p w14:paraId="70C545C6" w14:textId="77777777" w:rsidR="00D36253" w:rsidRPr="0095265E" w:rsidRDefault="00000000">
            <w:pPr>
              <w:pStyle w:val="Compact"/>
              <w:rPr>
                <w:sz w:val="16"/>
                <w:szCs w:val="16"/>
                <w:highlight w:val="green"/>
              </w:rPr>
            </w:pPr>
            <w:r w:rsidRPr="0095265E">
              <w:rPr>
                <w:sz w:val="16"/>
                <w:szCs w:val="16"/>
                <w:highlight w:val="green"/>
              </w:rPr>
              <w:t>Forte</w:t>
            </w:r>
          </w:p>
        </w:tc>
        <w:tc>
          <w:tcPr>
            <w:tcW w:w="0" w:type="auto"/>
          </w:tcPr>
          <w:p w14:paraId="5B12BA0F" w14:textId="77777777" w:rsidR="00D36253" w:rsidRPr="0095265E" w:rsidRDefault="00000000">
            <w:pPr>
              <w:pStyle w:val="Compact"/>
              <w:rPr>
                <w:sz w:val="16"/>
                <w:szCs w:val="16"/>
              </w:rPr>
            </w:pPr>
            <w:r w:rsidRPr="0095265E">
              <w:rPr>
                <w:sz w:val="16"/>
                <w:szCs w:val="16"/>
                <w:highlight w:val="green"/>
              </w:rPr>
              <w:t>Forte</w:t>
            </w:r>
          </w:p>
        </w:tc>
        <w:tc>
          <w:tcPr>
            <w:tcW w:w="0" w:type="auto"/>
          </w:tcPr>
          <w:p w14:paraId="7878B879" w14:textId="77777777" w:rsidR="00D36253" w:rsidRPr="0095265E" w:rsidRDefault="00000000">
            <w:pPr>
              <w:pStyle w:val="Compact"/>
              <w:rPr>
                <w:sz w:val="16"/>
                <w:szCs w:val="16"/>
              </w:rPr>
            </w:pPr>
            <w:r w:rsidRPr="0095265E">
              <w:rPr>
                <w:sz w:val="16"/>
                <w:szCs w:val="16"/>
                <w:highlight w:val="green"/>
              </w:rPr>
              <w:t>Forte</w:t>
            </w:r>
          </w:p>
        </w:tc>
        <w:tc>
          <w:tcPr>
            <w:tcW w:w="0" w:type="auto"/>
          </w:tcPr>
          <w:p w14:paraId="4A49F0CB" w14:textId="77777777" w:rsidR="00D36253" w:rsidRPr="0095265E" w:rsidRDefault="00000000">
            <w:pPr>
              <w:pStyle w:val="Compact"/>
              <w:rPr>
                <w:sz w:val="16"/>
                <w:szCs w:val="16"/>
                <w:lang w:val="pt-BR"/>
              </w:rPr>
            </w:pPr>
            <w:r w:rsidRPr="0095265E">
              <w:rPr>
                <w:sz w:val="16"/>
                <w:szCs w:val="16"/>
                <w:highlight w:val="red"/>
                <w:lang w:val="pt-BR"/>
              </w:rPr>
              <w:t xml:space="preserve">Sobreposição de responsabilidades com </w:t>
            </w:r>
            <w:proofErr w:type="spellStart"/>
            <w:r w:rsidRPr="0095265E">
              <w:rPr>
                <w:rStyle w:val="VerbatimChar"/>
                <w:sz w:val="16"/>
                <w:szCs w:val="16"/>
                <w:highlight w:val="red"/>
                <w:lang w:val="pt-BR"/>
              </w:rPr>
              <w:t>UserValidatorService</w:t>
            </w:r>
            <w:proofErr w:type="spellEnd"/>
            <w:r w:rsidRPr="0095265E">
              <w:rPr>
                <w:sz w:val="16"/>
                <w:szCs w:val="16"/>
                <w:highlight w:val="red"/>
                <w:lang w:val="pt-BR"/>
              </w:rPr>
              <w:t>.</w:t>
            </w:r>
          </w:p>
        </w:tc>
      </w:tr>
      <w:tr w:rsidR="00D36253" w14:paraId="56D333A1" w14:textId="77777777">
        <w:tc>
          <w:tcPr>
            <w:tcW w:w="0" w:type="auto"/>
          </w:tcPr>
          <w:p w14:paraId="60D54779" w14:textId="77777777" w:rsidR="00D36253" w:rsidRPr="0095265E" w:rsidRDefault="00000000">
            <w:pPr>
              <w:pStyle w:val="Compact"/>
              <w:rPr>
                <w:sz w:val="16"/>
                <w:szCs w:val="16"/>
                <w:highlight w:val="green"/>
              </w:rPr>
            </w:pPr>
            <w:proofErr w:type="spellStart"/>
            <w:r w:rsidRPr="0095265E">
              <w:rPr>
                <w:rStyle w:val="VerbatimChar"/>
                <w:sz w:val="16"/>
                <w:szCs w:val="16"/>
                <w:highlight w:val="green"/>
              </w:rPr>
              <w:t>SQLUserRepository</w:t>
            </w:r>
            <w:proofErr w:type="spellEnd"/>
          </w:p>
        </w:tc>
        <w:tc>
          <w:tcPr>
            <w:tcW w:w="0" w:type="auto"/>
          </w:tcPr>
          <w:p w14:paraId="7123D0D5"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60F8075" w14:textId="77777777" w:rsidR="00D36253" w:rsidRPr="0095265E" w:rsidRDefault="00000000">
            <w:pPr>
              <w:pStyle w:val="Compact"/>
              <w:rPr>
                <w:sz w:val="16"/>
                <w:szCs w:val="16"/>
              </w:rPr>
            </w:pPr>
            <w:r w:rsidRPr="0095265E">
              <w:rPr>
                <w:sz w:val="16"/>
                <w:szCs w:val="16"/>
                <w:highlight w:val="green"/>
              </w:rPr>
              <w:t>Forte</w:t>
            </w:r>
          </w:p>
        </w:tc>
        <w:tc>
          <w:tcPr>
            <w:tcW w:w="0" w:type="auto"/>
          </w:tcPr>
          <w:p w14:paraId="1BBFAC66"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34578C2" w14:textId="77777777" w:rsidR="00D36253" w:rsidRPr="0095265E" w:rsidRDefault="00000000">
            <w:pPr>
              <w:pStyle w:val="Compact"/>
              <w:rPr>
                <w:sz w:val="16"/>
                <w:szCs w:val="16"/>
              </w:rPr>
            </w:pPr>
            <w:r w:rsidRPr="0095265E">
              <w:rPr>
                <w:sz w:val="16"/>
                <w:szCs w:val="16"/>
                <w:highlight w:val="green"/>
              </w:rPr>
              <w:t>Forte</w:t>
            </w:r>
          </w:p>
        </w:tc>
        <w:tc>
          <w:tcPr>
            <w:tcW w:w="0" w:type="auto"/>
          </w:tcPr>
          <w:p w14:paraId="3B366AB1" w14:textId="77777777" w:rsidR="00D36253" w:rsidRPr="0095265E" w:rsidRDefault="00000000">
            <w:pPr>
              <w:pStyle w:val="Compact"/>
              <w:rPr>
                <w:sz w:val="16"/>
                <w:szCs w:val="16"/>
              </w:rPr>
            </w:pPr>
            <w:r w:rsidRPr="0095265E">
              <w:rPr>
                <w:sz w:val="16"/>
                <w:szCs w:val="16"/>
                <w:highlight w:val="green"/>
              </w:rPr>
              <w:t>Forte</w:t>
            </w:r>
          </w:p>
        </w:tc>
        <w:tc>
          <w:tcPr>
            <w:tcW w:w="0" w:type="auto"/>
          </w:tcPr>
          <w:p w14:paraId="31A7D554"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EAFC6DE"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86CF3D7" w14:textId="77777777" w:rsidR="00D36253" w:rsidRPr="0095265E" w:rsidRDefault="00000000">
            <w:pPr>
              <w:pStyle w:val="Compact"/>
              <w:rPr>
                <w:sz w:val="16"/>
                <w:szCs w:val="16"/>
                <w:highlight w:val="green"/>
              </w:rPr>
            </w:pPr>
            <w:r w:rsidRPr="0095265E">
              <w:rPr>
                <w:sz w:val="16"/>
                <w:szCs w:val="16"/>
                <w:highlight w:val="green"/>
              </w:rPr>
              <w:t>Implementação concreta de repositório.</w:t>
            </w:r>
          </w:p>
        </w:tc>
      </w:tr>
      <w:tr w:rsidR="00D36253" w14:paraId="7944D79C" w14:textId="77777777">
        <w:tc>
          <w:tcPr>
            <w:tcW w:w="0" w:type="auto"/>
          </w:tcPr>
          <w:p w14:paraId="7F708DFD" w14:textId="77777777" w:rsidR="00D36253" w:rsidRPr="0095265E" w:rsidRDefault="00000000">
            <w:pPr>
              <w:pStyle w:val="Compact"/>
              <w:rPr>
                <w:sz w:val="16"/>
                <w:szCs w:val="16"/>
                <w:highlight w:val="green"/>
              </w:rPr>
            </w:pPr>
            <w:r w:rsidRPr="0095265E">
              <w:rPr>
                <w:rStyle w:val="VerbatimChar"/>
                <w:sz w:val="16"/>
                <w:szCs w:val="16"/>
                <w:highlight w:val="green"/>
              </w:rPr>
              <w:t>StructuredLogger</w:t>
            </w:r>
          </w:p>
        </w:tc>
        <w:tc>
          <w:tcPr>
            <w:tcW w:w="0" w:type="auto"/>
          </w:tcPr>
          <w:p w14:paraId="1C040F55"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2CD036C" w14:textId="77777777" w:rsidR="00D36253" w:rsidRPr="0095265E" w:rsidRDefault="00000000">
            <w:pPr>
              <w:pStyle w:val="Compact"/>
              <w:rPr>
                <w:sz w:val="16"/>
                <w:szCs w:val="16"/>
              </w:rPr>
            </w:pPr>
            <w:r w:rsidRPr="0095265E">
              <w:rPr>
                <w:sz w:val="16"/>
                <w:szCs w:val="16"/>
              </w:rPr>
              <w:t>N/A</w:t>
            </w:r>
          </w:p>
        </w:tc>
        <w:tc>
          <w:tcPr>
            <w:tcW w:w="0" w:type="auto"/>
          </w:tcPr>
          <w:p w14:paraId="6E093460" w14:textId="77777777" w:rsidR="00D36253" w:rsidRPr="0095265E" w:rsidRDefault="00000000">
            <w:pPr>
              <w:pStyle w:val="Compact"/>
              <w:rPr>
                <w:sz w:val="16"/>
                <w:szCs w:val="16"/>
              </w:rPr>
            </w:pPr>
            <w:r w:rsidRPr="0095265E">
              <w:rPr>
                <w:sz w:val="16"/>
                <w:szCs w:val="16"/>
                <w:highlight w:val="green"/>
              </w:rPr>
              <w:t>Forte</w:t>
            </w:r>
          </w:p>
        </w:tc>
        <w:tc>
          <w:tcPr>
            <w:tcW w:w="0" w:type="auto"/>
          </w:tcPr>
          <w:p w14:paraId="722B4786"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163DB3E"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EDE7ADD"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81C69F8"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51A33E0" w14:textId="77777777" w:rsidR="00D36253" w:rsidRPr="0095265E" w:rsidRDefault="00000000">
            <w:pPr>
              <w:pStyle w:val="Compact"/>
              <w:rPr>
                <w:sz w:val="16"/>
                <w:szCs w:val="16"/>
                <w:highlight w:val="green"/>
              </w:rPr>
            </w:pPr>
            <w:r w:rsidRPr="0095265E">
              <w:rPr>
                <w:sz w:val="16"/>
                <w:szCs w:val="16"/>
                <w:highlight w:val="green"/>
              </w:rPr>
              <w:t>Abstrai logging, configurável.</w:t>
            </w:r>
          </w:p>
        </w:tc>
      </w:tr>
      <w:tr w:rsidR="00D36253" w14:paraId="6CF1A14A" w14:textId="77777777">
        <w:tc>
          <w:tcPr>
            <w:tcW w:w="0" w:type="auto"/>
          </w:tcPr>
          <w:p w14:paraId="61108790" w14:textId="77777777" w:rsidR="00D36253" w:rsidRPr="0095265E" w:rsidRDefault="00000000">
            <w:pPr>
              <w:pStyle w:val="Compact"/>
              <w:rPr>
                <w:sz w:val="16"/>
                <w:szCs w:val="16"/>
                <w:highlight w:val="green"/>
              </w:rPr>
            </w:pPr>
            <w:r w:rsidRPr="0095265E">
              <w:rPr>
                <w:rStyle w:val="VerbatimChar"/>
                <w:sz w:val="16"/>
                <w:szCs w:val="16"/>
                <w:highlight w:val="green"/>
              </w:rPr>
              <w:t>CompositionRoot</w:t>
            </w:r>
          </w:p>
        </w:tc>
        <w:tc>
          <w:tcPr>
            <w:tcW w:w="0" w:type="auto"/>
          </w:tcPr>
          <w:p w14:paraId="522D7DF2" w14:textId="77777777" w:rsidR="00D36253" w:rsidRPr="0095265E" w:rsidRDefault="00000000">
            <w:pPr>
              <w:pStyle w:val="Compact"/>
              <w:rPr>
                <w:sz w:val="16"/>
                <w:szCs w:val="16"/>
              </w:rPr>
            </w:pPr>
            <w:r w:rsidRPr="0095265E">
              <w:rPr>
                <w:sz w:val="16"/>
                <w:szCs w:val="16"/>
                <w:highlight w:val="green"/>
              </w:rPr>
              <w:t>Forte</w:t>
            </w:r>
          </w:p>
        </w:tc>
        <w:tc>
          <w:tcPr>
            <w:tcW w:w="0" w:type="auto"/>
          </w:tcPr>
          <w:p w14:paraId="36459690" w14:textId="77777777" w:rsidR="00D36253" w:rsidRPr="0095265E" w:rsidRDefault="00000000">
            <w:pPr>
              <w:pStyle w:val="Compact"/>
              <w:rPr>
                <w:sz w:val="16"/>
                <w:szCs w:val="16"/>
              </w:rPr>
            </w:pPr>
            <w:r w:rsidRPr="0095265E">
              <w:rPr>
                <w:sz w:val="16"/>
                <w:szCs w:val="16"/>
              </w:rPr>
              <w:t>N/A</w:t>
            </w:r>
          </w:p>
        </w:tc>
        <w:tc>
          <w:tcPr>
            <w:tcW w:w="0" w:type="auto"/>
          </w:tcPr>
          <w:p w14:paraId="26ADF080" w14:textId="77777777" w:rsidR="00D36253" w:rsidRPr="0095265E" w:rsidRDefault="00000000">
            <w:pPr>
              <w:pStyle w:val="Compact"/>
              <w:rPr>
                <w:sz w:val="16"/>
                <w:szCs w:val="16"/>
              </w:rPr>
            </w:pPr>
            <w:r w:rsidRPr="0095265E">
              <w:rPr>
                <w:sz w:val="16"/>
                <w:szCs w:val="16"/>
                <w:highlight w:val="green"/>
              </w:rPr>
              <w:t>Forte</w:t>
            </w:r>
          </w:p>
        </w:tc>
        <w:tc>
          <w:tcPr>
            <w:tcW w:w="0" w:type="auto"/>
          </w:tcPr>
          <w:p w14:paraId="79F01E56"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BC8C028"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F807C33"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F2976CF"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4BFCB94" w14:textId="77777777" w:rsidR="00D36253" w:rsidRPr="0095265E" w:rsidRDefault="00000000">
            <w:pPr>
              <w:pStyle w:val="Compact"/>
              <w:rPr>
                <w:sz w:val="16"/>
                <w:szCs w:val="16"/>
                <w:highlight w:val="green"/>
              </w:rPr>
            </w:pPr>
            <w:r w:rsidRPr="0095265E">
              <w:rPr>
                <w:sz w:val="16"/>
                <w:szCs w:val="16"/>
                <w:highlight w:val="green"/>
              </w:rPr>
              <w:t>Centraliza injeção de dependências.</w:t>
            </w:r>
          </w:p>
        </w:tc>
      </w:tr>
      <w:tr w:rsidR="00D36253" w:rsidRPr="00056554" w14:paraId="0277D35C" w14:textId="77777777">
        <w:tc>
          <w:tcPr>
            <w:tcW w:w="0" w:type="auto"/>
          </w:tcPr>
          <w:p w14:paraId="0CC57A63" w14:textId="77777777" w:rsidR="00D36253" w:rsidRPr="0095265E" w:rsidRDefault="00000000">
            <w:pPr>
              <w:pStyle w:val="Compact"/>
              <w:rPr>
                <w:sz w:val="16"/>
                <w:szCs w:val="16"/>
              </w:rPr>
            </w:pPr>
            <w:r w:rsidRPr="0095265E">
              <w:rPr>
                <w:rStyle w:val="VerbatimChar"/>
                <w:sz w:val="16"/>
                <w:szCs w:val="16"/>
                <w:highlight w:val="yellow"/>
              </w:rPr>
              <w:t>UserCommands</w:t>
            </w:r>
          </w:p>
        </w:tc>
        <w:tc>
          <w:tcPr>
            <w:tcW w:w="0" w:type="auto"/>
          </w:tcPr>
          <w:p w14:paraId="0EF4EE07" w14:textId="77777777" w:rsidR="00D36253" w:rsidRPr="0095265E" w:rsidRDefault="00000000">
            <w:pPr>
              <w:pStyle w:val="Compact"/>
              <w:rPr>
                <w:sz w:val="16"/>
                <w:szCs w:val="16"/>
              </w:rPr>
            </w:pPr>
            <w:r w:rsidRPr="0095265E">
              <w:rPr>
                <w:sz w:val="16"/>
                <w:szCs w:val="16"/>
                <w:highlight w:val="green"/>
              </w:rPr>
              <w:t>Forte</w:t>
            </w:r>
          </w:p>
        </w:tc>
        <w:tc>
          <w:tcPr>
            <w:tcW w:w="0" w:type="auto"/>
          </w:tcPr>
          <w:p w14:paraId="655C2FA6" w14:textId="77777777" w:rsidR="00D36253" w:rsidRPr="0095265E" w:rsidRDefault="00000000">
            <w:pPr>
              <w:pStyle w:val="Compact"/>
              <w:rPr>
                <w:sz w:val="16"/>
                <w:szCs w:val="16"/>
              </w:rPr>
            </w:pPr>
            <w:r w:rsidRPr="0095265E">
              <w:rPr>
                <w:sz w:val="16"/>
                <w:szCs w:val="16"/>
              </w:rPr>
              <w:t>N/A</w:t>
            </w:r>
          </w:p>
        </w:tc>
        <w:tc>
          <w:tcPr>
            <w:tcW w:w="0" w:type="auto"/>
          </w:tcPr>
          <w:p w14:paraId="1C9CDA7C" w14:textId="77777777" w:rsidR="00D36253" w:rsidRPr="0095265E" w:rsidRDefault="00000000">
            <w:pPr>
              <w:pStyle w:val="Compact"/>
              <w:rPr>
                <w:sz w:val="16"/>
                <w:szCs w:val="16"/>
              </w:rPr>
            </w:pPr>
            <w:r w:rsidRPr="0095265E">
              <w:rPr>
                <w:sz w:val="16"/>
                <w:szCs w:val="16"/>
                <w:highlight w:val="green"/>
              </w:rPr>
              <w:t>Forte</w:t>
            </w:r>
          </w:p>
        </w:tc>
        <w:tc>
          <w:tcPr>
            <w:tcW w:w="0" w:type="auto"/>
          </w:tcPr>
          <w:p w14:paraId="48767F18" w14:textId="77777777" w:rsidR="00D36253" w:rsidRPr="0095265E" w:rsidRDefault="00000000">
            <w:pPr>
              <w:pStyle w:val="Compact"/>
              <w:rPr>
                <w:sz w:val="16"/>
                <w:szCs w:val="16"/>
              </w:rPr>
            </w:pPr>
            <w:r w:rsidRPr="0095265E">
              <w:rPr>
                <w:sz w:val="16"/>
                <w:szCs w:val="16"/>
                <w:highlight w:val="yellow"/>
              </w:rPr>
              <w:t>Bom</w:t>
            </w:r>
          </w:p>
        </w:tc>
        <w:tc>
          <w:tcPr>
            <w:tcW w:w="0" w:type="auto"/>
          </w:tcPr>
          <w:p w14:paraId="04F69077" w14:textId="77777777" w:rsidR="00D36253" w:rsidRPr="0095265E" w:rsidRDefault="00000000">
            <w:pPr>
              <w:pStyle w:val="Compact"/>
              <w:rPr>
                <w:sz w:val="16"/>
                <w:szCs w:val="16"/>
              </w:rPr>
            </w:pPr>
            <w:r w:rsidRPr="0095265E">
              <w:rPr>
                <w:sz w:val="16"/>
                <w:szCs w:val="16"/>
                <w:highlight w:val="green"/>
              </w:rPr>
              <w:t>Forte</w:t>
            </w:r>
          </w:p>
        </w:tc>
        <w:tc>
          <w:tcPr>
            <w:tcW w:w="0" w:type="auto"/>
          </w:tcPr>
          <w:p w14:paraId="0210E96B" w14:textId="77777777" w:rsidR="00D36253" w:rsidRPr="0095265E" w:rsidRDefault="00000000">
            <w:pPr>
              <w:pStyle w:val="Compact"/>
              <w:rPr>
                <w:sz w:val="16"/>
                <w:szCs w:val="16"/>
              </w:rPr>
            </w:pPr>
            <w:r w:rsidRPr="0095265E">
              <w:rPr>
                <w:sz w:val="16"/>
                <w:szCs w:val="16"/>
                <w:highlight w:val="green"/>
              </w:rPr>
              <w:t>Forte</w:t>
            </w:r>
          </w:p>
        </w:tc>
        <w:tc>
          <w:tcPr>
            <w:tcW w:w="0" w:type="auto"/>
          </w:tcPr>
          <w:p w14:paraId="5DD76C96" w14:textId="77777777" w:rsidR="00D36253" w:rsidRPr="0095265E" w:rsidRDefault="00000000">
            <w:pPr>
              <w:pStyle w:val="Compact"/>
              <w:rPr>
                <w:sz w:val="16"/>
                <w:szCs w:val="16"/>
              </w:rPr>
            </w:pPr>
            <w:r w:rsidRPr="0095265E">
              <w:rPr>
                <w:sz w:val="16"/>
                <w:szCs w:val="16"/>
                <w:highlight w:val="green"/>
              </w:rPr>
              <w:t>Forte</w:t>
            </w:r>
          </w:p>
        </w:tc>
        <w:tc>
          <w:tcPr>
            <w:tcW w:w="0" w:type="auto"/>
          </w:tcPr>
          <w:p w14:paraId="2C6D919C" w14:textId="77777777" w:rsidR="00D36253" w:rsidRPr="0095265E" w:rsidRDefault="00000000">
            <w:pPr>
              <w:pStyle w:val="Compact"/>
              <w:rPr>
                <w:sz w:val="16"/>
                <w:szCs w:val="16"/>
                <w:lang w:val="pt-BR"/>
              </w:rPr>
            </w:pPr>
            <w:r w:rsidRPr="0095265E">
              <w:rPr>
                <w:sz w:val="16"/>
                <w:szCs w:val="16"/>
                <w:highlight w:val="yellow"/>
                <w:lang w:val="pt-BR"/>
              </w:rPr>
              <w:t>Camada de interface fina, delega lógica.</w:t>
            </w:r>
          </w:p>
        </w:tc>
      </w:tr>
    </w:tbl>
    <w:p w14:paraId="49F4210D" w14:textId="77777777" w:rsidR="00D36253" w:rsidRPr="00056554" w:rsidRDefault="00000000">
      <w:pPr>
        <w:pStyle w:val="Heading2"/>
        <w:rPr>
          <w:lang w:val="pt-BR"/>
        </w:rPr>
      </w:pPr>
      <w:bookmarkStart w:id="14" w:name="Xb2a4b67421482bc322e9f2a08733811b09a1613"/>
      <w:bookmarkStart w:id="15" w:name="_Toc201684795"/>
      <w:r w:rsidRPr="00056554">
        <w:rPr>
          <w:lang w:val="pt-BR"/>
        </w:rPr>
        <w:lastRenderedPageBreak/>
        <w:t>III. Análise Detalhada de Componentes: Camada por Camada</w:t>
      </w:r>
      <w:bookmarkEnd w:id="14"/>
      <w:bookmarkEnd w:id="15"/>
    </w:p>
    <w:p w14:paraId="35A4C525" w14:textId="77777777" w:rsidR="00D36253" w:rsidRPr="00056554" w:rsidRDefault="00000000">
      <w:pPr>
        <w:pStyle w:val="Heading3"/>
        <w:rPr>
          <w:lang w:val="pt-BR"/>
        </w:rPr>
      </w:pPr>
      <w:bookmarkStart w:id="16" w:name="camada-de-domínio-srcdev_platformdomain"/>
      <w:bookmarkStart w:id="17" w:name="_Toc201684796"/>
      <w:r w:rsidRPr="00056554">
        <w:rPr>
          <w:lang w:val="pt-BR"/>
        </w:rPr>
        <w:t>3.1. Camada de Domínio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domain</w:t>
      </w:r>
      <w:proofErr w:type="spellEnd"/>
      <w:r w:rsidRPr="00056554">
        <w:rPr>
          <w:lang w:val="pt-BR"/>
        </w:rPr>
        <w:t>)</w:t>
      </w:r>
      <w:bookmarkEnd w:id="16"/>
      <w:bookmarkEnd w:id="17"/>
    </w:p>
    <w:p w14:paraId="0D2BE99F" w14:textId="77777777" w:rsidR="00D36253" w:rsidRPr="00056554" w:rsidRDefault="00000000">
      <w:pPr>
        <w:pStyle w:val="FirstParagraph"/>
        <w:rPr>
          <w:lang w:val="pt-BR"/>
        </w:rPr>
      </w:pPr>
      <w:r w:rsidRPr="00056554">
        <w:rPr>
          <w:lang w:val="pt-BR"/>
        </w:rPr>
        <w:t>A camada de domínio é o coração da aplicação, contendo as regras de negócio essenciais e as entidades que representam o cerne do sistema.</w:t>
      </w:r>
    </w:p>
    <w:p w14:paraId="68AE2FAF" w14:textId="77777777" w:rsidR="00D36253" w:rsidRPr="00056554" w:rsidRDefault="00000000">
      <w:pPr>
        <w:pStyle w:val="Heading4"/>
        <w:rPr>
          <w:lang w:val="pt-BR"/>
        </w:rPr>
      </w:pPr>
      <w:bookmarkStart w:id="18" w:name="entidades-entities.py"/>
      <w:r w:rsidRPr="00056554">
        <w:rPr>
          <w:lang w:val="pt-BR"/>
        </w:rPr>
        <w:t>3.1.1. Entidades (</w:t>
      </w:r>
      <w:r w:rsidRPr="00056554">
        <w:rPr>
          <w:rStyle w:val="VerbatimChar"/>
          <w:lang w:val="pt-BR"/>
        </w:rPr>
        <w:t>entities.py</w:t>
      </w:r>
      <w:r w:rsidRPr="00056554">
        <w:rPr>
          <w:lang w:val="pt-BR"/>
        </w:rPr>
        <w:t>)</w:t>
      </w:r>
      <w:bookmarkEnd w:id="18"/>
    </w:p>
    <w:p w14:paraId="7D682BE1" w14:textId="77777777" w:rsidR="00D36253" w:rsidRPr="00056554" w:rsidRDefault="00000000">
      <w:pPr>
        <w:pStyle w:val="FirstParagraph"/>
        <w:rPr>
          <w:lang w:val="pt-BR"/>
        </w:rPr>
      </w:pPr>
      <w:r w:rsidRPr="00056554">
        <w:rPr>
          <w:lang w:val="pt-BR"/>
        </w:rPr>
        <w:t xml:space="preserve">A entidade </w:t>
      </w:r>
      <w:proofErr w:type="spellStart"/>
      <w:r w:rsidRPr="00056554">
        <w:rPr>
          <w:rStyle w:val="VerbatimChar"/>
          <w:lang w:val="pt-BR"/>
        </w:rPr>
        <w:t>User</w:t>
      </w:r>
      <w:proofErr w:type="spellEnd"/>
      <w:r w:rsidRPr="00056554">
        <w:rPr>
          <w:lang w:val="pt-BR"/>
        </w:rPr>
        <w:t xml:space="preserve"> é definida como um </w:t>
      </w:r>
      <w:proofErr w:type="spellStart"/>
      <w:r w:rsidRPr="00056554">
        <w:rPr>
          <w:rStyle w:val="VerbatimChar"/>
          <w:lang w:val="pt-BR"/>
        </w:rPr>
        <w:t>dataclass</w:t>
      </w:r>
      <w:proofErr w:type="spellEnd"/>
      <w:r w:rsidRPr="00056554">
        <w:rPr>
          <w:lang w:val="pt-BR"/>
        </w:rPr>
        <w:t xml:space="preserve"> com </w:t>
      </w:r>
      <w:r w:rsidRPr="00056554">
        <w:rPr>
          <w:rStyle w:val="VerbatimChar"/>
          <w:lang w:val="pt-BR"/>
        </w:rPr>
        <w:t>frozen=</w:t>
      </w:r>
      <w:proofErr w:type="spellStart"/>
      <w:r w:rsidRPr="00056554">
        <w:rPr>
          <w:rStyle w:val="VerbatimChar"/>
          <w:lang w:val="pt-BR"/>
        </w:rPr>
        <w:t>True</w:t>
      </w:r>
      <w:proofErr w:type="spellEnd"/>
      <w:r w:rsidRPr="00056554">
        <w:rPr>
          <w:lang w:val="pt-BR"/>
        </w:rPr>
        <w:t>, o que impõe a imutabilidade. Esta é uma característica fundamental para entidades de domínio no DDD, pois garante que as instâncias representem estados consistentes e válidos após a criação. Ao tornar a entidade imutável, o sistema se beneficia de uma maior previsibilidade e reduz a complexidade de gerenciar o estado do objeto.</w:t>
      </w:r>
    </w:p>
    <w:p w14:paraId="206858BE" w14:textId="77777777" w:rsidR="00D36253" w:rsidRPr="00056554" w:rsidRDefault="00000000">
      <w:pPr>
        <w:pStyle w:val="BodyText"/>
        <w:rPr>
          <w:lang w:val="pt-BR"/>
        </w:rPr>
      </w:pPr>
      <w:r w:rsidRPr="00056554">
        <w:rPr>
          <w:lang w:val="pt-BR"/>
        </w:rPr>
        <w:t xml:space="preserve">A entidade </w:t>
      </w:r>
      <w:proofErr w:type="spellStart"/>
      <w:r w:rsidRPr="00056554">
        <w:rPr>
          <w:rStyle w:val="VerbatimChar"/>
          <w:lang w:val="pt-BR"/>
        </w:rPr>
        <w:t>User</w:t>
      </w:r>
      <w:proofErr w:type="spellEnd"/>
      <w:r w:rsidRPr="00056554">
        <w:rPr>
          <w:lang w:val="pt-BR"/>
        </w:rPr>
        <w:t xml:space="preserve"> é composta por </w:t>
      </w:r>
      <w:proofErr w:type="spellStart"/>
      <w:r w:rsidRPr="00056554">
        <w:rPr>
          <w:rStyle w:val="VerbatimChar"/>
          <w:lang w:val="pt-BR"/>
        </w:rPr>
        <w:t>UserName</w:t>
      </w:r>
      <w:proofErr w:type="spellEnd"/>
      <w:r w:rsidRPr="00056554">
        <w:rPr>
          <w:lang w:val="pt-BR"/>
        </w:rPr>
        <w:t xml:space="preserve"> e </w:t>
      </w:r>
      <w:r w:rsidRPr="00056554">
        <w:rPr>
          <w:rStyle w:val="VerbatimChar"/>
          <w:lang w:val="pt-BR"/>
        </w:rPr>
        <w:t>Email</w:t>
      </w:r>
      <w:r w:rsidRPr="00056554">
        <w:rPr>
          <w:lang w:val="pt-BR"/>
        </w:rPr>
        <w:t xml:space="preserve"> como objetos de valor, em vez de </w:t>
      </w:r>
      <w:proofErr w:type="spellStart"/>
      <w:r w:rsidRPr="00056554">
        <w:rPr>
          <w:lang w:val="pt-BR"/>
        </w:rPr>
        <w:t>strings</w:t>
      </w:r>
      <w:proofErr w:type="spellEnd"/>
      <w:r w:rsidRPr="00056554">
        <w:rPr>
          <w:lang w:val="pt-BR"/>
        </w:rPr>
        <w:t xml:space="preserve"> brutas. Essa abordagem delega corretamente a validação e o encapsulamento desses atributos centrais aos seus respectivos objetos de valor, tornando a própria entidade </w:t>
      </w:r>
      <w:proofErr w:type="spellStart"/>
      <w:r w:rsidRPr="00056554">
        <w:rPr>
          <w:rStyle w:val="VerbatimChar"/>
          <w:lang w:val="pt-BR"/>
        </w:rPr>
        <w:t>User</w:t>
      </w:r>
      <w:proofErr w:type="spellEnd"/>
      <w:r w:rsidRPr="00056554">
        <w:rPr>
          <w:lang w:val="pt-BR"/>
        </w:rPr>
        <w:t xml:space="preserve"> mais simples e focada em sua identidade e comportamento.</w:t>
      </w:r>
    </w:p>
    <w:p w14:paraId="5E212A31" w14:textId="77777777" w:rsidR="00D36253" w:rsidRPr="00056554" w:rsidRDefault="00000000">
      <w:pPr>
        <w:pStyle w:val="BodyText"/>
        <w:rPr>
          <w:lang w:val="pt-BR"/>
        </w:rPr>
      </w:pPr>
      <w:r w:rsidRPr="00056554">
        <w:rPr>
          <w:lang w:val="pt-BR"/>
        </w:rPr>
        <w:t xml:space="preserve">Os métodos comportamentais como </w:t>
      </w:r>
      <w:proofErr w:type="spellStart"/>
      <w:r w:rsidRPr="00056554">
        <w:rPr>
          <w:rStyle w:val="VerbatimChar"/>
          <w:lang w:val="pt-BR"/>
        </w:rPr>
        <w:t>create</w:t>
      </w:r>
      <w:proofErr w:type="spellEnd"/>
      <w:r w:rsidRPr="00056554">
        <w:rPr>
          <w:lang w:val="pt-BR"/>
        </w:rPr>
        <w:t xml:space="preserve">, </w:t>
      </w:r>
      <w:proofErr w:type="spellStart"/>
      <w:r w:rsidRPr="00056554">
        <w:rPr>
          <w:rStyle w:val="VerbatimChar"/>
          <w:lang w:val="pt-BR"/>
        </w:rPr>
        <w:t>with_id</w:t>
      </w:r>
      <w:proofErr w:type="spellEnd"/>
      <w:r w:rsidRPr="00056554">
        <w:rPr>
          <w:lang w:val="pt-BR"/>
        </w:rPr>
        <w:t xml:space="preserve"> e </w:t>
      </w:r>
      <w:proofErr w:type="spellStart"/>
      <w:r w:rsidRPr="00056554">
        <w:rPr>
          <w:rStyle w:val="VerbatimChar"/>
          <w:lang w:val="pt-BR"/>
        </w:rPr>
        <w:t>update_details</w:t>
      </w:r>
      <w:proofErr w:type="spellEnd"/>
      <w:r w:rsidRPr="00056554">
        <w:rPr>
          <w:lang w:val="pt-BR"/>
        </w:rPr>
        <w:t xml:space="preserve"> operam na entidade </w:t>
      </w:r>
      <w:proofErr w:type="spellStart"/>
      <w:r w:rsidRPr="00056554">
        <w:rPr>
          <w:rStyle w:val="VerbatimChar"/>
          <w:lang w:val="pt-BR"/>
        </w:rPr>
        <w:t>User</w:t>
      </w:r>
      <w:proofErr w:type="spellEnd"/>
      <w:r w:rsidRPr="00056554">
        <w:rPr>
          <w:lang w:val="pt-BR"/>
        </w:rPr>
        <w:t xml:space="preserve">. O método </w:t>
      </w:r>
      <w:proofErr w:type="spellStart"/>
      <w:r w:rsidRPr="00056554">
        <w:rPr>
          <w:rStyle w:val="VerbatimChar"/>
          <w:lang w:val="pt-BR"/>
        </w:rPr>
        <w:t>create</w:t>
      </w:r>
      <w:proofErr w:type="spellEnd"/>
      <w:r w:rsidRPr="00056554">
        <w:rPr>
          <w:lang w:val="pt-BR"/>
        </w:rPr>
        <w:t xml:space="preserve"> atua como um método de fábrica, garantindo que </w:t>
      </w:r>
      <w:proofErr w:type="spellStart"/>
      <w:r w:rsidRPr="00056554">
        <w:rPr>
          <w:rStyle w:val="VerbatimChar"/>
          <w:lang w:val="pt-BR"/>
        </w:rPr>
        <w:t>UserName</w:t>
      </w:r>
      <w:proofErr w:type="spellEnd"/>
      <w:r w:rsidRPr="00056554">
        <w:rPr>
          <w:lang w:val="pt-BR"/>
        </w:rPr>
        <w:t xml:space="preserve"> e </w:t>
      </w:r>
      <w:r w:rsidRPr="00056554">
        <w:rPr>
          <w:rStyle w:val="VerbatimChar"/>
          <w:lang w:val="pt-BR"/>
        </w:rPr>
        <w:t>Email</w:t>
      </w:r>
      <w:r w:rsidRPr="00056554">
        <w:rPr>
          <w:lang w:val="pt-BR"/>
        </w:rPr>
        <w:t xml:space="preserve"> válidos sejam utilizados desde o início. Os métodos </w:t>
      </w:r>
      <w:proofErr w:type="spellStart"/>
      <w:r w:rsidRPr="00056554">
        <w:rPr>
          <w:rStyle w:val="VerbatimChar"/>
          <w:lang w:val="pt-BR"/>
        </w:rPr>
        <w:t>with_id</w:t>
      </w:r>
      <w:proofErr w:type="spellEnd"/>
      <w:r w:rsidRPr="00056554">
        <w:rPr>
          <w:lang w:val="pt-BR"/>
        </w:rPr>
        <w:t xml:space="preserve"> e </w:t>
      </w:r>
      <w:proofErr w:type="spellStart"/>
      <w:r w:rsidRPr="00056554">
        <w:rPr>
          <w:rStyle w:val="VerbatimChar"/>
          <w:lang w:val="pt-BR"/>
        </w:rPr>
        <w:t>update_details</w:t>
      </w:r>
      <w:proofErr w:type="spellEnd"/>
      <w:r w:rsidRPr="00056554">
        <w:rPr>
          <w:lang w:val="pt-BR"/>
        </w:rPr>
        <w:t xml:space="preserve"> retornam </w:t>
      </w:r>
      <w:r w:rsidRPr="00056554">
        <w:rPr>
          <w:i/>
          <w:lang w:val="pt-BR"/>
        </w:rPr>
        <w:t>novas</w:t>
      </w:r>
      <w:r w:rsidRPr="00056554">
        <w:rPr>
          <w:lang w:val="pt-BR"/>
        </w:rPr>
        <w:t xml:space="preserve"> instâncias (devido a </w:t>
      </w:r>
      <w:r w:rsidRPr="00056554">
        <w:rPr>
          <w:rStyle w:val="VerbatimChar"/>
          <w:lang w:val="pt-BR"/>
        </w:rPr>
        <w:t>frozen=</w:t>
      </w:r>
      <w:proofErr w:type="spellStart"/>
      <w:r w:rsidRPr="00056554">
        <w:rPr>
          <w:rStyle w:val="VerbatimChar"/>
          <w:lang w:val="pt-BR"/>
        </w:rPr>
        <w:t>True</w:t>
      </w:r>
      <w:proofErr w:type="spellEnd"/>
      <w:r w:rsidRPr="00056554">
        <w:rPr>
          <w:lang w:val="pt-BR"/>
        </w:rPr>
        <w:t xml:space="preserve"> e o uso de </w:t>
      </w:r>
      <w:proofErr w:type="spellStart"/>
      <w:r w:rsidRPr="00056554">
        <w:rPr>
          <w:rStyle w:val="VerbatimChar"/>
          <w:lang w:val="pt-BR"/>
        </w:rPr>
        <w:t>replace</w:t>
      </w:r>
      <w:proofErr w:type="spellEnd"/>
      <w:r w:rsidRPr="00056554">
        <w:rPr>
          <w:lang w:val="pt-BR"/>
        </w:rPr>
        <w:t xml:space="preserve">), mantendo a imutabilidade da entidade. A aplicação consistente da imutabilidade para a entidade </w:t>
      </w:r>
      <w:proofErr w:type="spellStart"/>
      <w:r w:rsidRPr="00056554">
        <w:rPr>
          <w:rStyle w:val="VerbatimChar"/>
          <w:lang w:val="pt-BR"/>
        </w:rPr>
        <w:t>User</w:t>
      </w:r>
      <w:proofErr w:type="spellEnd"/>
      <w:r w:rsidRPr="00056554">
        <w:rPr>
          <w:lang w:val="pt-BR"/>
        </w:rPr>
        <w:t xml:space="preserve">, imposta por </w:t>
      </w:r>
      <w:r w:rsidRPr="00056554">
        <w:rPr>
          <w:rStyle w:val="VerbatimChar"/>
          <w:lang w:val="pt-BR"/>
        </w:rPr>
        <w:t>frozen=</w:t>
      </w:r>
      <w:proofErr w:type="spellStart"/>
      <w:r w:rsidRPr="00056554">
        <w:rPr>
          <w:rStyle w:val="VerbatimChar"/>
          <w:lang w:val="pt-BR"/>
        </w:rPr>
        <w:t>True</w:t>
      </w:r>
      <w:proofErr w:type="spellEnd"/>
      <w:r w:rsidRPr="00056554">
        <w:rPr>
          <w:lang w:val="pt-BR"/>
        </w:rPr>
        <w:t xml:space="preserve"> e métodos que retornam novas instâncias, assegura uma gestão de estado previsível dentro do domínio e sua interação fluida com a camada de persistência. O método </w:t>
      </w:r>
      <w:r w:rsidRPr="00056554">
        <w:rPr>
          <w:rStyle w:val="VerbatimChar"/>
          <w:lang w:val="pt-BR"/>
        </w:rPr>
        <w:t>update</w:t>
      </w:r>
      <w:r w:rsidRPr="00056554">
        <w:rPr>
          <w:lang w:val="pt-BR"/>
        </w:rPr>
        <w:t xml:space="preserve"> do </w:t>
      </w:r>
      <w:proofErr w:type="spellStart"/>
      <w:r w:rsidRPr="00056554">
        <w:rPr>
          <w:rStyle w:val="VerbatimChar"/>
          <w:lang w:val="pt-BR"/>
        </w:rPr>
        <w:t>SQLUserRepository</w:t>
      </w:r>
      <w:proofErr w:type="spellEnd"/>
      <w:r w:rsidRPr="00056554">
        <w:rPr>
          <w:lang w:val="pt-BR"/>
        </w:rPr>
        <w:t xml:space="preserve"> utiliza </w:t>
      </w:r>
      <w:r w:rsidRPr="00056554">
        <w:rPr>
          <w:rStyle w:val="VerbatimChar"/>
          <w:lang w:val="pt-BR"/>
        </w:rPr>
        <w:t>_</w:t>
      </w:r>
      <w:proofErr w:type="spellStart"/>
      <w:proofErr w:type="gramStart"/>
      <w:r w:rsidRPr="00056554">
        <w:rPr>
          <w:rStyle w:val="VerbatimChar"/>
          <w:lang w:val="pt-BR"/>
        </w:rPr>
        <w:t>session.merge</w:t>
      </w:r>
      <w:proofErr w:type="spellEnd"/>
      <w:proofErr w:type="gramEnd"/>
      <w:r w:rsidRPr="00056554">
        <w:rPr>
          <w:lang w:val="pt-BR"/>
        </w:rPr>
        <w:t xml:space="preserve"> ou </w:t>
      </w:r>
      <w:r w:rsidRPr="00056554">
        <w:rPr>
          <w:rStyle w:val="VerbatimChar"/>
          <w:lang w:val="pt-BR"/>
        </w:rPr>
        <w:t>_</w:t>
      </w:r>
      <w:proofErr w:type="spellStart"/>
      <w:r w:rsidRPr="00056554">
        <w:rPr>
          <w:rStyle w:val="VerbatimChar"/>
          <w:lang w:val="pt-BR"/>
        </w:rPr>
        <w:t>session.get</w:t>
      </w:r>
      <w:proofErr w:type="spellEnd"/>
      <w:r w:rsidRPr="00056554">
        <w:rPr>
          <w:lang w:val="pt-BR"/>
        </w:rPr>
        <w:t xml:space="preserve"> para lidar com a entidade atualizada. O </w:t>
      </w:r>
      <w:r w:rsidRPr="00056554">
        <w:rPr>
          <w:rStyle w:val="VerbatimChar"/>
          <w:lang w:val="pt-BR"/>
        </w:rPr>
        <w:t>_</w:t>
      </w:r>
      <w:proofErr w:type="spellStart"/>
      <w:proofErr w:type="gramStart"/>
      <w:r w:rsidRPr="00056554">
        <w:rPr>
          <w:rStyle w:val="VerbatimChar"/>
          <w:lang w:val="pt-BR"/>
        </w:rPr>
        <w:t>session.merge</w:t>
      </w:r>
      <w:proofErr w:type="spellEnd"/>
      <w:proofErr w:type="gramEnd"/>
      <w:r w:rsidRPr="00056554">
        <w:rPr>
          <w:lang w:val="pt-BR"/>
        </w:rPr>
        <w:t xml:space="preserve"> é projetado para lidar com instâncias desanexadas (recém-criadas ou modificadas), o que se alinha perfeitamente com a entidade </w:t>
      </w:r>
      <w:proofErr w:type="spellStart"/>
      <w:r w:rsidRPr="00056554">
        <w:rPr>
          <w:rStyle w:val="VerbatimChar"/>
          <w:lang w:val="pt-BR"/>
        </w:rPr>
        <w:t>User</w:t>
      </w:r>
      <w:proofErr w:type="spellEnd"/>
      <w:r w:rsidRPr="00056554">
        <w:rPr>
          <w:lang w:val="pt-BR"/>
        </w:rPr>
        <w:t xml:space="preserve"> imutável retornada por </w:t>
      </w:r>
      <w:proofErr w:type="spellStart"/>
      <w:r w:rsidRPr="00056554">
        <w:rPr>
          <w:rStyle w:val="VerbatimChar"/>
          <w:lang w:val="pt-BR"/>
        </w:rPr>
        <w:t>replace</w:t>
      </w:r>
      <w:proofErr w:type="spellEnd"/>
      <w:r w:rsidRPr="00056554">
        <w:rPr>
          <w:lang w:val="pt-BR"/>
        </w:rPr>
        <w:t xml:space="preserve">. Essa consistência na aplicação do princípio da imutabilidade em todas as camadas, desde o domínio até a infraestrutura, simplifica o raciocínio sobre o estado do objeto e mitiga potenciais efeitos colaterais. Isso melhora significativamente a integridade dos dados, diminui a probabilidade de erros sutis relacionados a estados mutáveis compartilhados e torna a entidade </w:t>
      </w:r>
      <w:proofErr w:type="spellStart"/>
      <w:r w:rsidRPr="00056554">
        <w:rPr>
          <w:rStyle w:val="VerbatimChar"/>
          <w:lang w:val="pt-BR"/>
        </w:rPr>
        <w:t>User</w:t>
      </w:r>
      <w:proofErr w:type="spellEnd"/>
      <w:r w:rsidRPr="00056554">
        <w:rPr>
          <w:lang w:val="pt-BR"/>
        </w:rPr>
        <w:t xml:space="preserve"> inerentemente thread-safe, contribuindo para um modelo de domínio mais robusto e confiável.</w:t>
      </w:r>
    </w:p>
    <w:p w14:paraId="395C8A58" w14:textId="77777777" w:rsidR="00D36253" w:rsidRPr="00056554" w:rsidRDefault="00000000">
      <w:pPr>
        <w:pStyle w:val="Heading4"/>
        <w:rPr>
          <w:lang w:val="pt-BR"/>
        </w:rPr>
      </w:pPr>
      <w:bookmarkStart w:id="19" w:name="objetos-de-valor-value_objects.py"/>
      <w:r w:rsidRPr="00056554">
        <w:rPr>
          <w:lang w:val="pt-BR"/>
        </w:rPr>
        <w:t>3.1.2. Objetos de Valor (</w:t>
      </w:r>
      <w:r w:rsidRPr="00056554">
        <w:rPr>
          <w:rStyle w:val="VerbatimChar"/>
          <w:lang w:val="pt-BR"/>
        </w:rPr>
        <w:t>value_objects.py</w:t>
      </w:r>
      <w:r w:rsidRPr="00056554">
        <w:rPr>
          <w:lang w:val="pt-BR"/>
        </w:rPr>
        <w:t>)</w:t>
      </w:r>
      <w:bookmarkEnd w:id="19"/>
    </w:p>
    <w:p w14:paraId="2E342511" w14:textId="021BF72D" w:rsidR="00D36253" w:rsidRPr="00056554" w:rsidRDefault="00000000">
      <w:pPr>
        <w:pStyle w:val="FirstParagraph"/>
        <w:rPr>
          <w:lang w:val="pt-BR"/>
        </w:rPr>
      </w:pPr>
      <w:r w:rsidRPr="00056554">
        <w:rPr>
          <w:lang w:val="pt-BR"/>
        </w:rPr>
        <w:t xml:space="preserve">O objeto de valor </w:t>
      </w:r>
      <w:r w:rsidRPr="00056554">
        <w:rPr>
          <w:rStyle w:val="VerbatimChar"/>
          <w:lang w:val="pt-BR"/>
        </w:rPr>
        <w:t>Email</w:t>
      </w:r>
      <w:r w:rsidRPr="00056554">
        <w:rPr>
          <w:lang w:val="pt-BR"/>
        </w:rPr>
        <w:t xml:space="preserve"> encapsula a </w:t>
      </w:r>
      <w:proofErr w:type="spellStart"/>
      <w:r w:rsidRPr="00056554">
        <w:rPr>
          <w:lang w:val="pt-BR"/>
        </w:rPr>
        <w:t>string</w:t>
      </w:r>
      <w:proofErr w:type="spellEnd"/>
      <w:r w:rsidRPr="00056554">
        <w:rPr>
          <w:lang w:val="pt-BR"/>
        </w:rPr>
        <w:t xml:space="preserve"> do e-mail e realiza a validação de formato no momento da instanciação via </w:t>
      </w:r>
      <w:r w:rsidRPr="00056554">
        <w:rPr>
          <w:rStyle w:val="VerbatimChar"/>
          <w:lang w:val="pt-BR"/>
        </w:rPr>
        <w:t>__</w:t>
      </w:r>
      <w:proofErr w:type="spellStart"/>
      <w:r w:rsidRPr="00056554">
        <w:rPr>
          <w:rStyle w:val="VerbatimChar"/>
          <w:lang w:val="pt-BR"/>
        </w:rPr>
        <w:t>post_init</w:t>
      </w:r>
      <w:proofErr w:type="spellEnd"/>
      <w:r w:rsidRPr="00056554">
        <w:rPr>
          <w:rStyle w:val="VerbatimChar"/>
          <w:lang w:val="pt-BR"/>
        </w:rPr>
        <w:t>__</w:t>
      </w:r>
      <w:r w:rsidRPr="00056554">
        <w:rPr>
          <w:lang w:val="pt-BR"/>
        </w:rPr>
        <w:t xml:space="preserve">. Isso garante que um objeto </w:t>
      </w:r>
      <w:r w:rsidRPr="00056554">
        <w:rPr>
          <w:rStyle w:val="VerbatimChar"/>
          <w:lang w:val="pt-BR"/>
        </w:rPr>
        <w:t>Email</w:t>
      </w:r>
      <w:r w:rsidRPr="00056554">
        <w:rPr>
          <w:lang w:val="pt-BR"/>
        </w:rPr>
        <w:t xml:space="preserve"> esteja sempre em um estado válido. Criticamente, ele utiliza uma interface </w:t>
      </w:r>
      <w:proofErr w:type="spellStart"/>
      <w:r w:rsidRPr="00056554">
        <w:rPr>
          <w:rStyle w:val="VerbatimChar"/>
          <w:lang w:val="pt-BR"/>
        </w:rPr>
        <w:t>ISpecification</w:t>
      </w:r>
      <w:proofErr w:type="spellEnd"/>
      <w:r w:rsidRPr="00056554">
        <w:rPr>
          <w:lang w:val="pt-BR"/>
        </w:rPr>
        <w:t xml:space="preserve"> para sua validação de formato (</w:t>
      </w:r>
      <w:r w:rsidRPr="00056554">
        <w:rPr>
          <w:rStyle w:val="VerbatimChar"/>
          <w:lang w:val="pt-BR"/>
        </w:rPr>
        <w:t>_</w:t>
      </w:r>
      <w:proofErr w:type="spellStart"/>
      <w:r w:rsidRPr="00056554">
        <w:rPr>
          <w:rStyle w:val="VerbatimChar"/>
          <w:lang w:val="pt-BR"/>
        </w:rPr>
        <w:t>email_format_spec</w:t>
      </w:r>
      <w:proofErr w:type="spellEnd"/>
      <w:r w:rsidRPr="00056554">
        <w:rPr>
          <w:lang w:val="pt-BR"/>
        </w:rPr>
        <w:t xml:space="preserve">). Este é um excelente exemplo do Princípio Aberto/Fechado (OCP) e do Princípio da Inversão de Dependência (DIP), permitindo que novas regras de validação de e-mail sejam introduzidas simplesmente implementando </w:t>
      </w:r>
      <w:proofErr w:type="spellStart"/>
      <w:r w:rsidRPr="00056554">
        <w:rPr>
          <w:rStyle w:val="VerbatimChar"/>
          <w:lang w:val="pt-BR"/>
        </w:rPr>
        <w:t>ISpecification</w:t>
      </w:r>
      <w:proofErr w:type="spellEnd"/>
      <w:r w:rsidRPr="00056554">
        <w:rPr>
          <w:lang w:val="pt-BR"/>
        </w:rPr>
        <w:t xml:space="preserve"> sem a necessidade de </w:t>
      </w:r>
      <w:r w:rsidRPr="00056554">
        <w:rPr>
          <w:lang w:val="pt-BR"/>
        </w:rPr>
        <w:lastRenderedPageBreak/>
        <w:t xml:space="preserve">modificar a classe </w:t>
      </w:r>
      <w:r w:rsidRPr="00056554">
        <w:rPr>
          <w:rStyle w:val="VerbatimChar"/>
          <w:lang w:val="pt-BR"/>
        </w:rPr>
        <w:t>Email</w:t>
      </w:r>
      <w:r w:rsidRPr="00056554">
        <w:rPr>
          <w:lang w:val="pt-BR"/>
        </w:rPr>
        <w:t xml:space="preserve"> em si. A imutabilidade é garantida por </w:t>
      </w:r>
      <w:proofErr w:type="spellStart"/>
      <w:r w:rsidRPr="00056554">
        <w:rPr>
          <w:rStyle w:val="VerbatimChar"/>
          <w:lang w:val="pt-BR"/>
        </w:rPr>
        <w:t>dataclass</w:t>
      </w:r>
      <w:proofErr w:type="spellEnd"/>
      <w:r w:rsidRPr="00056554">
        <w:rPr>
          <w:rStyle w:val="VerbatimChar"/>
          <w:lang w:val="pt-BR"/>
        </w:rPr>
        <w:t>(frozen=</w:t>
      </w:r>
      <w:proofErr w:type="spellStart"/>
      <w:r w:rsidRPr="00056554">
        <w:rPr>
          <w:rStyle w:val="VerbatimChar"/>
          <w:lang w:val="pt-BR"/>
        </w:rPr>
        <w:t>True</w:t>
      </w:r>
      <w:proofErr w:type="spellEnd"/>
      <w:r w:rsidRPr="00056554">
        <w:rPr>
          <w:rStyle w:val="VerbatimChar"/>
          <w:lang w:val="pt-BR"/>
        </w:rPr>
        <w:t>)</w:t>
      </w:r>
      <w:r w:rsidRPr="00056554">
        <w:rPr>
          <w:lang w:val="pt-BR"/>
        </w:rPr>
        <w:t>.</w:t>
      </w:r>
    </w:p>
    <w:p w14:paraId="217EC183" w14:textId="0A267EA8" w:rsidR="00D36253" w:rsidRPr="00056554" w:rsidRDefault="00000000">
      <w:pPr>
        <w:pStyle w:val="BodyText"/>
        <w:rPr>
          <w:lang w:val="pt-BR"/>
        </w:rPr>
      </w:pPr>
      <w:r w:rsidRPr="00056554">
        <w:rPr>
          <w:lang w:val="pt-BR"/>
        </w:rPr>
        <w:t xml:space="preserve">De forma similar, </w:t>
      </w:r>
      <w:proofErr w:type="spellStart"/>
      <w:r w:rsidRPr="00056554">
        <w:rPr>
          <w:rStyle w:val="VerbatimChar"/>
          <w:lang w:val="pt-BR"/>
        </w:rPr>
        <w:t>UserName</w:t>
      </w:r>
      <w:proofErr w:type="spellEnd"/>
      <w:r w:rsidRPr="00056554">
        <w:rPr>
          <w:lang w:val="pt-BR"/>
        </w:rPr>
        <w:t xml:space="preserve"> encapsula a </w:t>
      </w:r>
      <w:proofErr w:type="spellStart"/>
      <w:r w:rsidRPr="00056554">
        <w:rPr>
          <w:lang w:val="pt-BR"/>
        </w:rPr>
        <w:t>string</w:t>
      </w:r>
      <w:proofErr w:type="spellEnd"/>
      <w:r w:rsidRPr="00056554">
        <w:rPr>
          <w:lang w:val="pt-BR"/>
        </w:rPr>
        <w:t xml:space="preserve"> do nome e valida seu conteúdo (comprimento, espaços em branco, ausência de números) no momento da instanciação. A imutabilidade também é assegurada por </w:t>
      </w:r>
      <w:proofErr w:type="spellStart"/>
      <w:r w:rsidRPr="00056554">
        <w:rPr>
          <w:rStyle w:val="VerbatimChar"/>
          <w:lang w:val="pt-BR"/>
        </w:rPr>
        <w:t>dataclass</w:t>
      </w:r>
      <w:proofErr w:type="spellEnd"/>
      <w:r w:rsidRPr="00056554">
        <w:rPr>
          <w:rStyle w:val="VerbatimChar"/>
          <w:lang w:val="pt-BR"/>
        </w:rPr>
        <w:t>(frozen=</w:t>
      </w:r>
      <w:proofErr w:type="spellStart"/>
      <w:r w:rsidRPr="00056554">
        <w:rPr>
          <w:rStyle w:val="VerbatimChar"/>
          <w:lang w:val="pt-BR"/>
        </w:rPr>
        <w:t>True</w:t>
      </w:r>
      <w:proofErr w:type="spellEnd"/>
      <w:r w:rsidRPr="00056554">
        <w:rPr>
          <w:rStyle w:val="VerbatimChar"/>
          <w:lang w:val="pt-BR"/>
        </w:rPr>
        <w:t>)</w:t>
      </w:r>
      <w:r w:rsidRPr="00056554">
        <w:rPr>
          <w:lang w:val="pt-BR"/>
        </w:rPr>
        <w:t xml:space="preserve">. Contudo, ao contrário de </w:t>
      </w:r>
      <w:r w:rsidRPr="00056554">
        <w:rPr>
          <w:rStyle w:val="VerbatimChar"/>
          <w:lang w:val="pt-BR"/>
        </w:rPr>
        <w:t>Email</w:t>
      </w:r>
      <w:r w:rsidRPr="00056554">
        <w:rPr>
          <w:lang w:val="pt-BR"/>
        </w:rPr>
        <w:t xml:space="preserve">, a lógica de validação para </w:t>
      </w:r>
      <w:proofErr w:type="spellStart"/>
      <w:r w:rsidRPr="00056554">
        <w:rPr>
          <w:rStyle w:val="VerbatimChar"/>
          <w:lang w:val="pt-BR"/>
        </w:rPr>
        <w:t>UserName</w:t>
      </w:r>
      <w:proofErr w:type="spellEnd"/>
      <w:r w:rsidRPr="00056554">
        <w:rPr>
          <w:lang w:val="pt-BR"/>
        </w:rPr>
        <w:t xml:space="preserve"> está diretamente embutida em </w:t>
      </w:r>
      <w:r w:rsidRPr="00056554">
        <w:rPr>
          <w:rStyle w:val="VerbatimChar"/>
          <w:lang w:val="pt-BR"/>
        </w:rPr>
        <w:t>__</w:t>
      </w:r>
      <w:proofErr w:type="spellStart"/>
      <w:r w:rsidRPr="00056554">
        <w:rPr>
          <w:rStyle w:val="VerbatimChar"/>
          <w:lang w:val="pt-BR"/>
        </w:rPr>
        <w:t>post_init</w:t>
      </w:r>
      <w:proofErr w:type="spellEnd"/>
      <w:r w:rsidRPr="00056554">
        <w:rPr>
          <w:rStyle w:val="VerbatimChar"/>
          <w:lang w:val="pt-BR"/>
        </w:rPr>
        <w:t>__</w:t>
      </w:r>
      <w:r w:rsidRPr="00056554">
        <w:rPr>
          <w:lang w:val="pt-BR"/>
        </w:rPr>
        <w:t xml:space="preserve">, sem o uso de uma </w:t>
      </w:r>
      <w:proofErr w:type="spellStart"/>
      <w:r w:rsidRPr="00056554">
        <w:rPr>
          <w:rStyle w:val="VerbatimChar"/>
          <w:lang w:val="pt-BR"/>
        </w:rPr>
        <w:t>ISpecification</w:t>
      </w:r>
      <w:proofErr w:type="spellEnd"/>
      <w:r w:rsidRPr="00056554">
        <w:rPr>
          <w:lang w:val="pt-BR"/>
        </w:rPr>
        <w:t xml:space="preserve">. Essa diferença na estratégia de validação entre os objetos de valor </w:t>
      </w:r>
      <w:r w:rsidRPr="00056554">
        <w:rPr>
          <w:rStyle w:val="VerbatimChar"/>
          <w:lang w:val="pt-BR"/>
        </w:rPr>
        <w:t>Email</w:t>
      </w:r>
      <w:r w:rsidRPr="00056554">
        <w:rPr>
          <w:lang w:val="pt-BR"/>
        </w:rPr>
        <w:t xml:space="preserve"> e </w:t>
      </w:r>
      <w:proofErr w:type="spellStart"/>
      <w:r w:rsidRPr="00056554">
        <w:rPr>
          <w:rStyle w:val="VerbatimChar"/>
          <w:lang w:val="pt-BR"/>
        </w:rPr>
        <w:t>UserName</w:t>
      </w:r>
      <w:proofErr w:type="spellEnd"/>
      <w:r w:rsidRPr="00056554">
        <w:rPr>
          <w:lang w:val="pt-BR"/>
        </w:rPr>
        <w:t xml:space="preserve"> é uma inconsistência na aplicação dos princípios SOLID dentro do mesmo conceito de domínio. Embora ambos alcancem a auto</w:t>
      </w:r>
      <w:r w:rsidR="004B285A">
        <w:rPr>
          <w:lang w:val="pt-BR"/>
        </w:rPr>
        <w:t xml:space="preserve"> </w:t>
      </w:r>
      <w:r w:rsidRPr="00056554">
        <w:rPr>
          <w:lang w:val="pt-BR"/>
        </w:rPr>
        <w:t xml:space="preserve">validação, a abordagem do </w:t>
      </w:r>
      <w:r w:rsidRPr="00056554">
        <w:rPr>
          <w:rStyle w:val="VerbatimChar"/>
          <w:lang w:val="pt-BR"/>
        </w:rPr>
        <w:t>Email</w:t>
      </w:r>
      <w:r w:rsidRPr="00056554">
        <w:rPr>
          <w:lang w:val="pt-BR"/>
        </w:rPr>
        <w:t xml:space="preserve"> é superior em termos de extensibilidade e testabilidade. Essa inconsistência significa que </w:t>
      </w:r>
      <w:proofErr w:type="spellStart"/>
      <w:r w:rsidRPr="00056554">
        <w:rPr>
          <w:rStyle w:val="VerbatimChar"/>
          <w:lang w:val="pt-BR"/>
        </w:rPr>
        <w:t>UserName</w:t>
      </w:r>
      <w:proofErr w:type="spellEnd"/>
      <w:r w:rsidRPr="00056554">
        <w:rPr>
          <w:lang w:val="pt-BR"/>
        </w:rPr>
        <w:t xml:space="preserve"> é menos extensível; a adição de novas regras de validação (por exemplo, proibição de caracteres específicos ou padrões) exigiria a modificação direta da classe </w:t>
      </w:r>
      <w:proofErr w:type="spellStart"/>
      <w:r w:rsidRPr="00056554">
        <w:rPr>
          <w:rStyle w:val="VerbatimChar"/>
          <w:lang w:val="pt-BR"/>
        </w:rPr>
        <w:t>UserName</w:t>
      </w:r>
      <w:proofErr w:type="spellEnd"/>
      <w:r w:rsidRPr="00056554">
        <w:rPr>
          <w:lang w:val="pt-BR"/>
        </w:rPr>
        <w:t xml:space="preserve">, o que potencialmente viola o OCP. Isso pode levar a um aumento no esforço de manutenção e a um modelo de domínio menos flexível para a validação de nomes em comparação com a validação de e-mails, podendo causar atrito arquitetural à medida que novos requisitos de validação de nomes surgem. </w:t>
      </w:r>
      <w:commentRangeStart w:id="20"/>
      <w:r w:rsidRPr="00056554">
        <w:rPr>
          <w:lang w:val="pt-BR"/>
        </w:rPr>
        <w:t xml:space="preserve">Recomenda-se refatorar </w:t>
      </w:r>
      <w:proofErr w:type="spellStart"/>
      <w:r w:rsidRPr="00056554">
        <w:rPr>
          <w:rStyle w:val="VerbatimChar"/>
          <w:lang w:val="pt-BR"/>
        </w:rPr>
        <w:t>UserName</w:t>
      </w:r>
      <w:proofErr w:type="spellEnd"/>
      <w:r w:rsidRPr="00056554">
        <w:rPr>
          <w:lang w:val="pt-BR"/>
        </w:rPr>
        <w:t xml:space="preserve"> para utilizar um padrão </w:t>
      </w:r>
      <w:proofErr w:type="spellStart"/>
      <w:r w:rsidRPr="00056554">
        <w:rPr>
          <w:rStyle w:val="VerbatimChar"/>
          <w:lang w:val="pt-BR"/>
        </w:rPr>
        <w:t>ISpecification</w:t>
      </w:r>
      <w:proofErr w:type="spellEnd"/>
      <w:r w:rsidRPr="00056554">
        <w:rPr>
          <w:lang w:val="pt-BR"/>
        </w:rPr>
        <w:t xml:space="preserve"> para sua lógica de validação, de forma análoga </w:t>
      </w:r>
      <w:proofErr w:type="spellStart"/>
      <w:r w:rsidRPr="00056554">
        <w:rPr>
          <w:lang w:val="pt-BR"/>
        </w:rPr>
        <w:t>a</w:t>
      </w:r>
      <w:proofErr w:type="spellEnd"/>
      <w:r w:rsidRPr="00056554">
        <w:rPr>
          <w:lang w:val="pt-BR"/>
        </w:rPr>
        <w:t xml:space="preserve"> </w:t>
      </w:r>
      <w:r w:rsidRPr="00056554">
        <w:rPr>
          <w:rStyle w:val="VerbatimChar"/>
          <w:lang w:val="pt-BR"/>
        </w:rPr>
        <w:t>Email</w:t>
      </w:r>
      <w:r w:rsidRPr="00056554">
        <w:rPr>
          <w:lang w:val="pt-BR"/>
        </w:rPr>
        <w:t>, a fim de aprimorar sua aderência ao OCP e DIP, promovendo uma estrutura de validação consistente e extensível em todos os objetos de valor do domínio.</w:t>
      </w:r>
      <w:commentRangeEnd w:id="20"/>
      <w:r w:rsidR="00E52F9F">
        <w:rPr>
          <w:rStyle w:val="CommentReference"/>
        </w:rPr>
        <w:commentReference w:id="20"/>
      </w:r>
    </w:p>
    <w:p w14:paraId="16D28B3F" w14:textId="77777777" w:rsidR="00D36253" w:rsidRPr="00056554" w:rsidRDefault="00000000">
      <w:pPr>
        <w:pStyle w:val="Heading4"/>
        <w:rPr>
          <w:lang w:val="pt-BR"/>
        </w:rPr>
      </w:pPr>
      <w:bookmarkStart w:id="21" w:name="serviços-de-domínio-services.py"/>
      <w:r w:rsidRPr="00056554">
        <w:rPr>
          <w:lang w:val="pt-BR"/>
        </w:rPr>
        <w:t>3.1.3. Serviços de Domínio (</w:t>
      </w:r>
      <w:r w:rsidRPr="00056554">
        <w:rPr>
          <w:rStyle w:val="VerbatimChar"/>
          <w:lang w:val="pt-BR"/>
        </w:rPr>
        <w:t>services.py</w:t>
      </w:r>
      <w:r w:rsidRPr="00056554">
        <w:rPr>
          <w:lang w:val="pt-BR"/>
        </w:rPr>
        <w:t>)</w:t>
      </w:r>
      <w:bookmarkEnd w:id="21"/>
    </w:p>
    <w:p w14:paraId="26349C65" w14:textId="77777777" w:rsidR="00D36253" w:rsidRPr="00056554" w:rsidRDefault="00000000">
      <w:pPr>
        <w:pStyle w:val="FirstParagraph"/>
        <w:rPr>
          <w:lang w:val="pt-BR"/>
        </w:rPr>
      </w:pPr>
      <w:r w:rsidRPr="00056554">
        <w:rPr>
          <w:lang w:val="pt-BR"/>
        </w:rPr>
        <w:t xml:space="preserve">A classe base abstrata </w:t>
      </w:r>
      <w:proofErr w:type="spellStart"/>
      <w:r w:rsidRPr="00056554">
        <w:rPr>
          <w:rStyle w:val="VerbatimChar"/>
          <w:lang w:val="pt-BR"/>
        </w:rPr>
        <w:t>ValidationRule</w:t>
      </w:r>
      <w:proofErr w:type="spellEnd"/>
      <w:r w:rsidRPr="00056554">
        <w:rPr>
          <w:lang w:val="pt-BR"/>
        </w:rPr>
        <w:t xml:space="preserve"> define o contrato para as regras de validação (</w:t>
      </w:r>
      <w:proofErr w:type="spellStart"/>
      <w:r w:rsidRPr="00056554">
        <w:rPr>
          <w:rStyle w:val="VerbatimChar"/>
          <w:lang w:val="pt-BR"/>
        </w:rPr>
        <w:t>validate</w:t>
      </w:r>
      <w:proofErr w:type="spellEnd"/>
      <w:r w:rsidRPr="00056554">
        <w:rPr>
          <w:lang w:val="pt-BR"/>
        </w:rPr>
        <w:t xml:space="preserve"> e </w:t>
      </w:r>
      <w:proofErr w:type="spellStart"/>
      <w:r w:rsidRPr="00056554">
        <w:rPr>
          <w:rStyle w:val="VerbatimChar"/>
          <w:lang w:val="pt-BR"/>
        </w:rPr>
        <w:t>rule_name</w:t>
      </w:r>
      <w:proofErr w:type="spellEnd"/>
      <w:r w:rsidRPr="00056554">
        <w:rPr>
          <w:lang w:val="pt-BR"/>
        </w:rPr>
        <w:t>). Sua localização na camada de domínio é apropriada, servindo como uma abstração fundamental para OCP e DIP.</w:t>
      </w:r>
    </w:p>
    <w:p w14:paraId="4B60A47C" w14:textId="77777777" w:rsidR="00D36253" w:rsidRPr="00056554" w:rsidRDefault="00000000">
      <w:pPr>
        <w:pStyle w:val="BodyText"/>
        <w:rPr>
          <w:lang w:val="pt-BR"/>
        </w:rPr>
      </w:pPr>
      <w:r w:rsidRPr="00056554">
        <w:rPr>
          <w:lang w:val="pt-BR"/>
        </w:rPr>
        <w:t xml:space="preserve">O </w:t>
      </w:r>
      <w:proofErr w:type="spellStart"/>
      <w:r w:rsidRPr="00056554">
        <w:rPr>
          <w:rStyle w:val="VerbatimChar"/>
          <w:lang w:val="pt-BR"/>
        </w:rPr>
        <w:t>UserValidatorService</w:t>
      </w:r>
      <w:proofErr w:type="spellEnd"/>
      <w:r w:rsidRPr="00056554">
        <w:rPr>
          <w:lang w:val="pt-BR"/>
        </w:rPr>
        <w:t xml:space="preserve"> agrega uma lista de instâncias de </w:t>
      </w:r>
      <w:proofErr w:type="spellStart"/>
      <w:r w:rsidRPr="00056554">
        <w:rPr>
          <w:rStyle w:val="VerbatimChar"/>
          <w:lang w:val="pt-BR"/>
        </w:rPr>
        <w:t>ValidationRule</w:t>
      </w:r>
      <w:proofErr w:type="spellEnd"/>
      <w:r w:rsidRPr="00056554">
        <w:rPr>
          <w:lang w:val="pt-BR"/>
        </w:rPr>
        <w:t xml:space="preserve"> e as aplica a uma entidade </w:t>
      </w:r>
      <w:proofErr w:type="spellStart"/>
      <w:r w:rsidRPr="00056554">
        <w:rPr>
          <w:rStyle w:val="VerbatimChar"/>
          <w:lang w:val="pt-BR"/>
        </w:rPr>
        <w:t>User</w:t>
      </w:r>
      <w:proofErr w:type="spellEnd"/>
      <w:r w:rsidRPr="00056554">
        <w:rPr>
          <w:lang w:val="pt-BR"/>
        </w:rPr>
        <w:t xml:space="preserve">. Ele demonstra uma boa aderência ao SRP (orquestrando a validação) e ao OCP/DIP (dependendo da abstração </w:t>
      </w:r>
      <w:proofErr w:type="spellStart"/>
      <w:r w:rsidRPr="00056554">
        <w:rPr>
          <w:rStyle w:val="VerbatimChar"/>
          <w:lang w:val="pt-BR"/>
        </w:rPr>
        <w:t>ValidationRule</w:t>
      </w:r>
      <w:proofErr w:type="spellEnd"/>
      <w:r w:rsidRPr="00056554">
        <w:rPr>
          <w:lang w:val="pt-BR"/>
        </w:rPr>
        <w:t>).</w:t>
      </w:r>
    </w:p>
    <w:p w14:paraId="55930210" w14:textId="77777777" w:rsidR="00D36253" w:rsidRPr="00056554" w:rsidRDefault="00000000">
      <w:pPr>
        <w:pStyle w:val="BodyText"/>
        <w:rPr>
          <w:lang w:val="pt-BR"/>
        </w:rPr>
      </w:pPr>
      <w:r w:rsidRPr="00056554">
        <w:rPr>
          <w:lang w:val="pt-BR"/>
        </w:rPr>
        <w:t xml:space="preserve">O </w:t>
      </w:r>
      <w:proofErr w:type="spellStart"/>
      <w:r w:rsidRPr="00056554">
        <w:rPr>
          <w:rStyle w:val="VerbatimChar"/>
          <w:lang w:val="pt-BR"/>
        </w:rPr>
        <w:t>UserUniquenessService</w:t>
      </w:r>
      <w:proofErr w:type="spellEnd"/>
      <w:r w:rsidRPr="00056554">
        <w:rPr>
          <w:lang w:val="pt-BR"/>
        </w:rPr>
        <w:t xml:space="preserve"> é dedicado a garantir a unicidade do e-mail, interagindo com </w:t>
      </w:r>
      <w:proofErr w:type="spellStart"/>
      <w:r w:rsidRPr="00056554">
        <w:rPr>
          <w:rStyle w:val="VerbatimChar"/>
          <w:lang w:val="pt-BR"/>
        </w:rPr>
        <w:t>IUserRepository</w:t>
      </w:r>
      <w:proofErr w:type="spellEnd"/>
      <w:r w:rsidRPr="00056554">
        <w:rPr>
          <w:lang w:val="pt-BR"/>
        </w:rPr>
        <w:t xml:space="preserve">. É um exemplo claro de um serviço de domínio focado que adere ao SRP e DIP (dependendo de </w:t>
      </w:r>
      <w:proofErr w:type="spellStart"/>
      <w:r w:rsidRPr="00056554">
        <w:rPr>
          <w:rStyle w:val="VerbatimChar"/>
          <w:lang w:val="pt-BR"/>
        </w:rPr>
        <w:t>IUserRepository</w:t>
      </w:r>
      <w:proofErr w:type="spellEnd"/>
      <w:r w:rsidRPr="00056554">
        <w:rPr>
          <w:lang w:val="pt-BR"/>
        </w:rPr>
        <w:t>).</w:t>
      </w:r>
    </w:p>
    <w:p w14:paraId="03C2F190" w14:textId="7493FCD2" w:rsidR="00D36253" w:rsidRPr="00056554" w:rsidRDefault="00000000">
      <w:pPr>
        <w:pStyle w:val="BodyText"/>
        <w:rPr>
          <w:lang w:val="pt-BR"/>
        </w:rPr>
      </w:pPr>
      <w:r w:rsidRPr="00056554">
        <w:rPr>
          <w:lang w:val="pt-BR"/>
        </w:rPr>
        <w:t xml:space="preserve">O </w:t>
      </w:r>
      <w:proofErr w:type="spellStart"/>
      <w:r w:rsidRPr="00056554">
        <w:rPr>
          <w:rStyle w:val="VerbatimChar"/>
          <w:lang w:val="pt-BR"/>
        </w:rPr>
        <w:t>UserDomainService</w:t>
      </w:r>
      <w:proofErr w:type="spellEnd"/>
      <w:r w:rsidRPr="00056554">
        <w:rPr>
          <w:lang w:val="pt-BR"/>
        </w:rPr>
        <w:t xml:space="preserve"> parece ser um serviço de domínio mais genérico. Ele inclui métodos como </w:t>
      </w:r>
      <w:proofErr w:type="spellStart"/>
      <w:r w:rsidRPr="00056554">
        <w:rPr>
          <w:rStyle w:val="VerbatimChar"/>
          <w:lang w:val="pt-BR"/>
        </w:rPr>
        <w:t>validate_business_rules</w:t>
      </w:r>
      <w:proofErr w:type="spellEnd"/>
      <w:r w:rsidRPr="00056554">
        <w:rPr>
          <w:lang w:val="pt-BR"/>
        </w:rPr>
        <w:t xml:space="preserve"> (que duplica a lógica central do </w:t>
      </w:r>
      <w:proofErr w:type="spellStart"/>
      <w:r w:rsidRPr="00056554">
        <w:rPr>
          <w:rStyle w:val="VerbatimChar"/>
          <w:lang w:val="pt-BR"/>
        </w:rPr>
        <w:t>UserValidatorService</w:t>
      </w:r>
      <w:proofErr w:type="spellEnd"/>
      <w:r w:rsidRPr="00056554">
        <w:rPr>
          <w:lang w:val="pt-BR"/>
        </w:rPr>
        <w:t xml:space="preserve">), </w:t>
      </w:r>
      <w:proofErr w:type="spellStart"/>
      <w:r w:rsidRPr="00056554">
        <w:rPr>
          <w:rStyle w:val="VerbatimChar"/>
          <w:lang w:val="pt-BR"/>
        </w:rPr>
        <w:t>add_validation_rule</w:t>
      </w:r>
      <w:proofErr w:type="spellEnd"/>
      <w:r w:rsidRPr="00056554">
        <w:rPr>
          <w:lang w:val="pt-BR"/>
        </w:rPr>
        <w:t xml:space="preserve">, </w:t>
      </w:r>
      <w:proofErr w:type="spellStart"/>
      <w:r w:rsidRPr="00056554">
        <w:rPr>
          <w:rStyle w:val="VerbatimChar"/>
          <w:lang w:val="pt-BR"/>
        </w:rPr>
        <w:t>remove_validation_rule</w:t>
      </w:r>
      <w:proofErr w:type="spellEnd"/>
      <w:r w:rsidRPr="00056554">
        <w:rPr>
          <w:lang w:val="pt-BR"/>
        </w:rPr>
        <w:t xml:space="preserve">, </w:t>
      </w:r>
      <w:proofErr w:type="spellStart"/>
      <w:r w:rsidRPr="00056554">
        <w:rPr>
          <w:rStyle w:val="VerbatimChar"/>
          <w:lang w:val="pt-BR"/>
        </w:rPr>
        <w:t>validate_user_update</w:t>
      </w:r>
      <w:proofErr w:type="spellEnd"/>
      <w:r w:rsidRPr="00056554">
        <w:rPr>
          <w:lang w:val="pt-BR"/>
        </w:rPr>
        <w:t>, validate_user_creation_constraints</w:t>
      </w:r>
      <w:r w:rsidRPr="00056554">
        <w:rPr>
          <w:rStyle w:val="VerbatimChar"/>
          <w:lang w:val="pt-BR"/>
        </w:rPr>
        <w:t>e</w:t>
      </w:r>
      <w:r w:rsidRPr="00056554">
        <w:rPr>
          <w:lang w:val="pt-BR"/>
        </w:rPr>
        <w:t>validate_business_domain_rules</w:t>
      </w:r>
      <w:r w:rsidRPr="00056554">
        <w:rPr>
          <w:rStyle w:val="VerbatimChar"/>
          <w:lang w:val="pt-BR"/>
        </w:rPr>
        <w:t>. Há uma sobreposição de responsabilidades entre</w:t>
      </w:r>
      <w:r w:rsidR="004B285A">
        <w:rPr>
          <w:rStyle w:val="VerbatimChar"/>
          <w:lang w:val="pt-BR"/>
        </w:rPr>
        <w:t xml:space="preserve"> </w:t>
      </w:r>
      <w:proofErr w:type="spellStart"/>
      <w:r w:rsidRPr="00056554">
        <w:rPr>
          <w:lang w:val="pt-BR"/>
        </w:rPr>
        <w:t>UserDomainService</w:t>
      </w:r>
      <w:proofErr w:type="spellEnd"/>
      <w:r w:rsidR="004B285A">
        <w:rPr>
          <w:lang w:val="pt-BR"/>
        </w:rPr>
        <w:t xml:space="preserve"> </w:t>
      </w:r>
      <w:r w:rsidRPr="00056554">
        <w:rPr>
          <w:rStyle w:val="VerbatimChar"/>
          <w:lang w:val="pt-BR"/>
        </w:rPr>
        <w:t>e</w:t>
      </w:r>
      <w:r w:rsidR="004B285A">
        <w:rPr>
          <w:rStyle w:val="VerbatimChar"/>
          <w:lang w:val="pt-BR"/>
        </w:rPr>
        <w:t xml:space="preserve"> </w:t>
      </w:r>
      <w:proofErr w:type="spellStart"/>
      <w:r w:rsidRPr="00056554">
        <w:rPr>
          <w:lang w:val="pt-BR"/>
        </w:rPr>
        <w:t>UserValidatorService</w:t>
      </w:r>
      <w:proofErr w:type="spellEnd"/>
      <w:r w:rsidRPr="00056554">
        <w:rPr>
          <w:rStyle w:val="VerbatimChar"/>
          <w:lang w:val="pt-BR"/>
        </w:rPr>
        <w:t xml:space="preserve">. </w:t>
      </w:r>
      <w:commentRangeStart w:id="22"/>
      <w:r w:rsidRPr="00056554">
        <w:rPr>
          <w:rStyle w:val="VerbatimChar"/>
          <w:lang w:val="pt-BR"/>
        </w:rPr>
        <w:t>O comentário no código (</w:t>
      </w:r>
      <w:proofErr w:type="spellStart"/>
      <w:r w:rsidRPr="00056554">
        <w:rPr>
          <w:lang w:val="pt-BR"/>
        </w:rPr>
        <w:t>UserDomainService</w:t>
      </w:r>
      <w:proofErr w:type="spellEnd"/>
      <w:r w:rsidRPr="00056554">
        <w:rPr>
          <w:lang w:val="pt-BR"/>
        </w:rPr>
        <w:t xml:space="preserve"> seria renomeado ou refatorado para </w:t>
      </w:r>
      <w:proofErr w:type="spellStart"/>
      <w:r w:rsidRPr="00056554">
        <w:rPr>
          <w:lang w:val="pt-BR"/>
        </w:rPr>
        <w:t>UserValidatorService</w:t>
      </w:r>
      <w:proofErr w:type="spellEnd"/>
      <w:r w:rsidRPr="00056554">
        <w:rPr>
          <w:rStyle w:val="VerbatimChar"/>
          <w:lang w:val="pt-BR"/>
        </w:rPr>
        <w:t xml:space="preserve">) confirma que esta é uma questão conhecida. Isso não é apenas um problema de nomenclatura; é uma violação do Princípio da Responsabilidade Única. </w:t>
      </w:r>
      <w:commentRangeEnd w:id="22"/>
      <w:r w:rsidR="00E52F9F">
        <w:rPr>
          <w:rStyle w:val="CommentReference"/>
        </w:rPr>
        <w:commentReference w:id="22"/>
      </w:r>
      <w:r w:rsidRPr="00056554">
        <w:rPr>
          <w:rStyle w:val="VerbatimChar"/>
          <w:lang w:val="pt-BR"/>
        </w:rPr>
        <w:t>O</w:t>
      </w:r>
      <w:r w:rsidR="004B285A">
        <w:rPr>
          <w:rStyle w:val="VerbatimChar"/>
          <w:lang w:val="pt-BR"/>
        </w:rPr>
        <w:t xml:space="preserve"> </w:t>
      </w:r>
      <w:proofErr w:type="spellStart"/>
      <w:r w:rsidRPr="00056554">
        <w:rPr>
          <w:lang w:val="pt-BR"/>
        </w:rPr>
        <w:t>UserDomainService</w:t>
      </w:r>
      <w:proofErr w:type="spellEnd"/>
      <w:r w:rsidR="004B285A">
        <w:rPr>
          <w:lang w:val="pt-BR"/>
        </w:rPr>
        <w:t xml:space="preserve"> </w:t>
      </w:r>
      <w:r w:rsidRPr="00056554">
        <w:rPr>
          <w:rStyle w:val="VerbatimChar"/>
          <w:lang w:val="pt-BR"/>
        </w:rPr>
        <w:t xml:space="preserve">está tentando gerenciar a orquestração geral da validação, o gerenciamento de </w:t>
      </w:r>
      <w:r w:rsidRPr="00056554">
        <w:rPr>
          <w:rStyle w:val="VerbatimChar"/>
          <w:lang w:val="pt-BR"/>
        </w:rPr>
        <w:lastRenderedPageBreak/>
        <w:t>regras e as restrições de negócios específicas (como limites de usuários ou listas de permissão de domínio de e-mail). Isso sugere um crescimento orgânico onde a nova lógica foi adicionada a um serviço existente, em vez de criar serviços mais focados ou implementações de</w:t>
      </w:r>
      <w:r w:rsidR="004B285A">
        <w:rPr>
          <w:rStyle w:val="VerbatimChar"/>
          <w:lang w:val="pt-BR"/>
        </w:rPr>
        <w:t xml:space="preserve"> </w:t>
      </w:r>
      <w:proofErr w:type="spellStart"/>
      <w:r w:rsidRPr="00056554">
        <w:rPr>
          <w:lang w:val="pt-BR"/>
        </w:rPr>
        <w:t>ValidationRule</w:t>
      </w:r>
      <w:proofErr w:type="spellEnd"/>
      <w:r w:rsidRPr="00056554">
        <w:rPr>
          <w:rStyle w:val="VerbatimChar"/>
          <w:lang w:val="pt-BR"/>
        </w:rPr>
        <w:t>. Essa consolidação pode levar a débito arquitetural. Essa sobreposição pode resultar em uma camada de domínio menos coesa e mais difícil de manter. Mudanças em um aspecto da "lógica de domínio do usuário" podem afetar inadvertidamente outros, aumentando o risco de bugs e dificultando o desenvolvimento futuro. Também torna o sistema menos adaptável a mudanças em regras de negócio específicas, potencialmente atrasando a entrega de funcionalidades. Recomenda-se refatorar</w:t>
      </w:r>
      <w:r w:rsidR="004B285A">
        <w:rPr>
          <w:rStyle w:val="VerbatimChar"/>
          <w:lang w:val="pt-BR"/>
        </w:rPr>
        <w:t xml:space="preserve"> </w:t>
      </w:r>
      <w:proofErr w:type="spellStart"/>
      <w:r w:rsidRPr="00056554">
        <w:rPr>
          <w:lang w:val="pt-BR"/>
        </w:rPr>
        <w:t>UserDomainService</w:t>
      </w:r>
      <w:proofErr w:type="spellEnd"/>
      <w:r w:rsidR="004B285A">
        <w:rPr>
          <w:lang w:val="pt-BR"/>
        </w:rPr>
        <w:t xml:space="preserve"> </w:t>
      </w:r>
      <w:r w:rsidRPr="00056554">
        <w:rPr>
          <w:rStyle w:val="VerbatimChar"/>
          <w:lang w:val="pt-BR"/>
        </w:rPr>
        <w:t>para eliminar responsabilidades sobrepostas.</w:t>
      </w:r>
      <w:r w:rsidR="004B285A">
        <w:rPr>
          <w:rStyle w:val="VerbatimChar"/>
          <w:lang w:val="pt-BR"/>
        </w:rPr>
        <w:t xml:space="preserve"> </w:t>
      </w:r>
      <w:proofErr w:type="spellStart"/>
      <w:r w:rsidRPr="00056554">
        <w:rPr>
          <w:lang w:val="pt-BR"/>
        </w:rPr>
        <w:t>UserValidatorService</w:t>
      </w:r>
      <w:proofErr w:type="spellEnd"/>
      <w:r w:rsidR="004B285A">
        <w:rPr>
          <w:lang w:val="pt-BR"/>
        </w:rPr>
        <w:t xml:space="preserve"> </w:t>
      </w:r>
      <w:r w:rsidRPr="00056554">
        <w:rPr>
          <w:rStyle w:val="VerbatimChar"/>
          <w:lang w:val="pt-BR"/>
        </w:rPr>
        <w:t>deve ser o orquestrador principal para as</w:t>
      </w:r>
      <w:r w:rsidR="004B285A">
        <w:rPr>
          <w:rStyle w:val="VerbatimChar"/>
          <w:lang w:val="pt-BR"/>
        </w:rPr>
        <w:t xml:space="preserve"> </w:t>
      </w:r>
      <w:proofErr w:type="spellStart"/>
      <w:r w:rsidRPr="00056554">
        <w:rPr>
          <w:lang w:val="pt-BR"/>
        </w:rPr>
        <w:t>ValidationRule</w:t>
      </w:r>
      <w:r w:rsidRPr="00056554">
        <w:rPr>
          <w:rStyle w:val="VerbatimChar"/>
          <w:lang w:val="pt-BR"/>
        </w:rPr>
        <w:t>s</w:t>
      </w:r>
      <w:proofErr w:type="spellEnd"/>
      <w:r w:rsidRPr="00056554">
        <w:rPr>
          <w:rStyle w:val="VerbatimChar"/>
          <w:lang w:val="pt-BR"/>
        </w:rPr>
        <w:t>. Restrições de negócio específicas (como limites de usuários ou listas de permissão de domínio de e-mail) devem ser extraídas para suas próprias implementações concretas de</w:t>
      </w:r>
      <w:r w:rsidR="004B285A">
        <w:rPr>
          <w:rStyle w:val="VerbatimChar"/>
          <w:lang w:val="pt-BR"/>
        </w:rPr>
        <w:t xml:space="preserve"> </w:t>
      </w:r>
      <w:proofErr w:type="spellStart"/>
      <w:r w:rsidRPr="00056554">
        <w:rPr>
          <w:lang w:val="pt-BR"/>
        </w:rPr>
        <w:t>ValidationRule</w:t>
      </w:r>
      <w:proofErr w:type="spellEnd"/>
      <w:r w:rsidRPr="00056554">
        <w:rPr>
          <w:lang w:val="pt-BR"/>
        </w:rPr>
        <w:t>` ou serviços de domínio dedicados e altamente focados. O comentário existente no código deve ser totalmente abordado.</w:t>
      </w:r>
    </w:p>
    <w:p w14:paraId="68B9DB4E" w14:textId="77777777" w:rsidR="00D36253" w:rsidRPr="00056554" w:rsidRDefault="00000000">
      <w:pPr>
        <w:pStyle w:val="BodyText"/>
        <w:rPr>
          <w:lang w:val="pt-BR"/>
        </w:rPr>
      </w:pPr>
      <w:r w:rsidRPr="00056554">
        <w:rPr>
          <w:lang w:val="pt-BR"/>
        </w:rPr>
        <w:t xml:space="preserve">O </w:t>
      </w:r>
      <w:proofErr w:type="spellStart"/>
      <w:r w:rsidRPr="00056554">
        <w:rPr>
          <w:rStyle w:val="VerbatimChar"/>
          <w:lang w:val="pt-BR"/>
        </w:rPr>
        <w:t>UserAnalyticsService</w:t>
      </w:r>
      <w:proofErr w:type="spellEnd"/>
      <w:r w:rsidRPr="00056554">
        <w:rPr>
          <w:lang w:val="pt-BR"/>
        </w:rPr>
        <w:t xml:space="preserve"> foca em análises e relatórios de usuários, consultando o </w:t>
      </w:r>
      <w:proofErr w:type="spellStart"/>
      <w:r w:rsidRPr="00056554">
        <w:rPr>
          <w:rStyle w:val="VerbatimChar"/>
          <w:lang w:val="pt-BR"/>
        </w:rPr>
        <w:t>IUserRepository</w:t>
      </w:r>
      <w:proofErr w:type="spellEnd"/>
      <w:r w:rsidRPr="00056554">
        <w:rPr>
          <w:lang w:val="pt-BR"/>
        </w:rPr>
        <w:t>. Ele adere bem ao SRP, fornecendo estatísticas e capacidades de busca.</w:t>
      </w:r>
    </w:p>
    <w:p w14:paraId="3D1F2FCE" w14:textId="77777777" w:rsidR="00D36253" w:rsidRPr="00056554" w:rsidRDefault="00000000">
      <w:pPr>
        <w:pStyle w:val="Heading4"/>
        <w:rPr>
          <w:lang w:val="pt-BR"/>
        </w:rPr>
      </w:pPr>
      <w:bookmarkStart w:id="23" w:name="interfaces-de-domínio-interfaces.py"/>
      <w:r w:rsidRPr="00056554">
        <w:rPr>
          <w:lang w:val="pt-BR"/>
        </w:rPr>
        <w:t>3.1.4. Interfaces de Domínio (</w:t>
      </w:r>
      <w:r w:rsidRPr="00056554">
        <w:rPr>
          <w:rStyle w:val="VerbatimChar"/>
          <w:lang w:val="pt-BR"/>
        </w:rPr>
        <w:t>interfaces.py</w:t>
      </w:r>
      <w:r w:rsidRPr="00056554">
        <w:rPr>
          <w:lang w:val="pt-BR"/>
        </w:rPr>
        <w:t>)</w:t>
      </w:r>
      <w:bookmarkEnd w:id="23"/>
    </w:p>
    <w:p w14:paraId="7079BDF6" w14:textId="77777777" w:rsidR="00D36253" w:rsidRPr="00056554" w:rsidRDefault="00000000">
      <w:pPr>
        <w:pStyle w:val="FirstParagraph"/>
        <w:rPr>
          <w:lang w:val="pt-BR"/>
        </w:rPr>
      </w:pPr>
      <w:r w:rsidRPr="00056554">
        <w:rPr>
          <w:lang w:val="pt-BR"/>
        </w:rPr>
        <w:t xml:space="preserve">A interface </w:t>
      </w:r>
      <w:proofErr w:type="spellStart"/>
      <w:r w:rsidRPr="00056554">
        <w:rPr>
          <w:rStyle w:val="VerbatimChar"/>
          <w:lang w:val="pt-BR"/>
        </w:rPr>
        <w:t>IUserRepository</w:t>
      </w:r>
      <w:proofErr w:type="spellEnd"/>
      <w:r w:rsidRPr="00056554">
        <w:rPr>
          <w:lang w:val="pt-BR"/>
        </w:rPr>
        <w:t xml:space="preserve"> define o contrato para operações de persistência de usuário (adicionar, atualizar, encontrar, excluir, contar). Sua localização no diretório </w:t>
      </w:r>
      <w:r w:rsidRPr="00056554">
        <w:rPr>
          <w:rStyle w:val="VerbatimChar"/>
          <w:lang w:val="pt-BR"/>
        </w:rPr>
        <w:t>domain/user/interfaces.py</w:t>
      </w:r>
      <w:r w:rsidRPr="00056554">
        <w:rPr>
          <w:lang w:val="pt-BR"/>
        </w:rPr>
        <w:t xml:space="preserve"> é uma forte aderência ao Princípio da Inversão de Dependência (DIP) da Arquitetura Limpa. O domínio define o que precisa de sua camada de persistência, sem saber </w:t>
      </w:r>
      <w:r w:rsidRPr="00056554">
        <w:rPr>
          <w:i/>
          <w:lang w:val="pt-BR"/>
        </w:rPr>
        <w:t>como</w:t>
      </w:r>
      <w:r w:rsidRPr="00056554">
        <w:rPr>
          <w:lang w:val="pt-BR"/>
        </w:rPr>
        <w:t xml:space="preserve"> é implementado. Todos os métodos são </w:t>
      </w:r>
      <w:proofErr w:type="spellStart"/>
      <w:r w:rsidRPr="00056554">
        <w:rPr>
          <w:rStyle w:val="VerbatimChar"/>
          <w:lang w:val="pt-BR"/>
        </w:rPr>
        <w:t>async</w:t>
      </w:r>
      <w:proofErr w:type="spellEnd"/>
      <w:r w:rsidRPr="00056554">
        <w:rPr>
          <w:rStyle w:val="VerbatimChar"/>
          <w:lang w:val="pt-BR"/>
        </w:rPr>
        <w:t xml:space="preserve"> </w:t>
      </w:r>
      <w:proofErr w:type="spellStart"/>
      <w:r w:rsidRPr="00056554">
        <w:rPr>
          <w:rStyle w:val="VerbatimChar"/>
          <w:lang w:val="pt-BR"/>
        </w:rPr>
        <w:t>def</w:t>
      </w:r>
      <w:proofErr w:type="spellEnd"/>
      <w:r w:rsidRPr="00056554">
        <w:rPr>
          <w:lang w:val="pt-BR"/>
        </w:rPr>
        <w:t>, indicando um design para operações de E/S assíncronas, o que é uma boa prática para aplicações escaláveis.</w:t>
      </w:r>
    </w:p>
    <w:p w14:paraId="09797531" w14:textId="77777777" w:rsidR="00D36253" w:rsidRPr="00056554" w:rsidRDefault="00000000">
      <w:pPr>
        <w:pStyle w:val="BodyText"/>
        <w:rPr>
          <w:lang w:val="pt-BR"/>
        </w:rPr>
      </w:pPr>
      <w:r w:rsidRPr="00056554">
        <w:rPr>
          <w:lang w:val="pt-BR"/>
        </w:rPr>
        <w:t xml:space="preserve">A existência de uma interface </w:t>
      </w:r>
      <w:proofErr w:type="spellStart"/>
      <w:r w:rsidRPr="00056554">
        <w:rPr>
          <w:rStyle w:val="VerbatimChar"/>
          <w:lang w:val="pt-BR"/>
        </w:rPr>
        <w:t>IUserRepository</w:t>
      </w:r>
      <w:proofErr w:type="spellEnd"/>
      <w:r w:rsidRPr="00056554">
        <w:rPr>
          <w:lang w:val="pt-BR"/>
        </w:rPr>
        <w:t xml:space="preserve"> bem definida </w:t>
      </w:r>
      <w:r w:rsidRPr="00056554">
        <w:rPr>
          <w:i/>
          <w:lang w:val="pt-BR"/>
        </w:rPr>
        <w:t>dentro da camada de domínio</w:t>
      </w:r>
      <w:r w:rsidRPr="00056554">
        <w:rPr>
          <w:lang w:val="pt-BR"/>
        </w:rPr>
        <w:t xml:space="preserve"> não é apenas uma aderência teórica ao DIP; ela possui implicações práticas profundas. Isso significa que qualquer implementação de infraestrutura (como </w:t>
      </w:r>
      <w:proofErr w:type="spellStart"/>
      <w:r w:rsidRPr="00056554">
        <w:rPr>
          <w:rStyle w:val="VerbatimChar"/>
          <w:lang w:val="pt-BR"/>
        </w:rPr>
        <w:t>SQLUserRepository</w:t>
      </w:r>
      <w:proofErr w:type="spellEnd"/>
      <w:r w:rsidRPr="00056554">
        <w:rPr>
          <w:lang w:val="pt-BR"/>
        </w:rPr>
        <w:t xml:space="preserve">) </w:t>
      </w:r>
      <w:r w:rsidRPr="00056554">
        <w:rPr>
          <w:i/>
          <w:lang w:val="pt-BR"/>
        </w:rPr>
        <w:t>deve</w:t>
      </w:r>
      <w:r w:rsidRPr="00056554">
        <w:rPr>
          <w:lang w:val="pt-BR"/>
        </w:rPr>
        <w:t xml:space="preserve"> estar em conformidade com este contrato. Isso permite diretamente o teste das camadas de domínio e aplicação com repositórios </w:t>
      </w:r>
      <w:proofErr w:type="spellStart"/>
      <w:r w:rsidRPr="00056554">
        <w:rPr>
          <w:lang w:val="pt-BR"/>
        </w:rPr>
        <w:t>mock</w:t>
      </w:r>
      <w:proofErr w:type="spellEnd"/>
      <w:r w:rsidRPr="00056554">
        <w:rPr>
          <w:lang w:val="pt-BR"/>
        </w:rPr>
        <w:t xml:space="preserve"> ou em memória, sem a necessidade de uma conexão real com o banco de dados, acelerando significativamente os ciclos de desenvolvimento e teste. Esse design reduz drasticamente o acoplamento entre o domínio e a infraestrutura, tornando o sistema mais robusto, mais fácil de testar e flexível o suficiente para trocar tecnologias de persistência (por exemplo, de SQL para </w:t>
      </w:r>
      <w:proofErr w:type="spellStart"/>
      <w:r w:rsidRPr="00056554">
        <w:rPr>
          <w:lang w:val="pt-BR"/>
        </w:rPr>
        <w:t>NoSQL</w:t>
      </w:r>
      <w:proofErr w:type="spellEnd"/>
      <w:r w:rsidRPr="00056554">
        <w:rPr>
          <w:lang w:val="pt-BR"/>
        </w:rPr>
        <w:t>) com impacto mínimo na lógica de negócio central.</w:t>
      </w:r>
    </w:p>
    <w:p w14:paraId="13917ECB" w14:textId="77777777" w:rsidR="00D36253" w:rsidRPr="00056554" w:rsidRDefault="00000000">
      <w:pPr>
        <w:pStyle w:val="Heading4"/>
        <w:rPr>
          <w:lang w:val="pt-BR"/>
        </w:rPr>
      </w:pPr>
      <w:bookmarkStart w:id="24" w:name="exceções-de-domínio-user_exceptions.py"/>
      <w:r w:rsidRPr="00056554">
        <w:rPr>
          <w:lang w:val="pt-BR"/>
        </w:rPr>
        <w:t>3.1.5. Exceções de Domínio (</w:t>
      </w:r>
      <w:r w:rsidRPr="00056554">
        <w:rPr>
          <w:rStyle w:val="VerbatimChar"/>
          <w:lang w:val="pt-BR"/>
        </w:rPr>
        <w:t>user_exceptions.py</w:t>
      </w:r>
      <w:r w:rsidRPr="00056554">
        <w:rPr>
          <w:lang w:val="pt-BR"/>
        </w:rPr>
        <w:t>)</w:t>
      </w:r>
      <w:bookmarkEnd w:id="24"/>
    </w:p>
    <w:p w14:paraId="4FB9E8BE" w14:textId="77777777" w:rsidR="00D36253" w:rsidRPr="00056554" w:rsidRDefault="00000000">
      <w:pPr>
        <w:pStyle w:val="FirstParagraph"/>
        <w:rPr>
          <w:lang w:val="pt-BR"/>
        </w:rPr>
      </w:pPr>
      <w:r w:rsidRPr="00056554">
        <w:rPr>
          <w:lang w:val="pt-BR"/>
        </w:rPr>
        <w:t xml:space="preserve">A classe base </w:t>
      </w:r>
      <w:proofErr w:type="spellStart"/>
      <w:r w:rsidRPr="00056554">
        <w:rPr>
          <w:rStyle w:val="VerbatimChar"/>
          <w:lang w:val="pt-BR"/>
        </w:rPr>
        <w:t>DomainException</w:t>
      </w:r>
      <w:proofErr w:type="spellEnd"/>
      <w:r w:rsidRPr="00056554">
        <w:rPr>
          <w:lang w:val="pt-BR"/>
        </w:rPr>
        <w:t xml:space="preserve"> serve como a raiz para todos os erros específicos do domínio. Ela inclui </w:t>
      </w:r>
      <w:proofErr w:type="spellStart"/>
      <w:r w:rsidRPr="00056554">
        <w:rPr>
          <w:rStyle w:val="VerbatimChar"/>
          <w:lang w:val="pt-BR"/>
        </w:rPr>
        <w:t>message</w:t>
      </w:r>
      <w:proofErr w:type="spellEnd"/>
      <w:r w:rsidRPr="00056554">
        <w:rPr>
          <w:lang w:val="pt-BR"/>
        </w:rPr>
        <w:t xml:space="preserve">, </w:t>
      </w:r>
      <w:proofErr w:type="spellStart"/>
      <w:r w:rsidRPr="00056554">
        <w:rPr>
          <w:rStyle w:val="VerbatimChar"/>
          <w:lang w:val="pt-BR"/>
        </w:rPr>
        <w:t>error_code</w:t>
      </w:r>
      <w:proofErr w:type="spellEnd"/>
      <w:r w:rsidRPr="00056554">
        <w:rPr>
          <w:lang w:val="pt-BR"/>
        </w:rPr>
        <w:t xml:space="preserve">, </w:t>
      </w:r>
      <w:proofErr w:type="spellStart"/>
      <w:r w:rsidRPr="00056554">
        <w:rPr>
          <w:rStyle w:val="VerbatimChar"/>
          <w:lang w:val="pt-BR"/>
        </w:rPr>
        <w:t>details</w:t>
      </w:r>
      <w:proofErr w:type="spellEnd"/>
      <w:r w:rsidRPr="00056554">
        <w:rPr>
          <w:lang w:val="pt-BR"/>
        </w:rPr>
        <w:t xml:space="preserve"> e </w:t>
      </w:r>
      <w:proofErr w:type="spellStart"/>
      <w:r w:rsidRPr="00056554">
        <w:rPr>
          <w:rStyle w:val="VerbatimChar"/>
          <w:lang w:val="pt-BR"/>
        </w:rPr>
        <w:t>timestamp</w:t>
      </w:r>
      <w:proofErr w:type="spellEnd"/>
      <w:r w:rsidRPr="00056554">
        <w:rPr>
          <w:lang w:val="pt-BR"/>
        </w:rPr>
        <w:t xml:space="preserve">, fornecendo um </w:t>
      </w:r>
      <w:r w:rsidRPr="00056554">
        <w:rPr>
          <w:lang w:val="pt-BR"/>
        </w:rPr>
        <w:lastRenderedPageBreak/>
        <w:t xml:space="preserve">contexto rico para falhas de domínio. Seu método </w:t>
      </w:r>
      <w:proofErr w:type="spellStart"/>
      <w:r w:rsidRPr="00056554">
        <w:rPr>
          <w:rStyle w:val="VerbatimChar"/>
          <w:lang w:val="pt-BR"/>
        </w:rPr>
        <w:t>to_dict</w:t>
      </w:r>
      <w:proofErr w:type="spellEnd"/>
      <w:r w:rsidRPr="00056554">
        <w:rPr>
          <w:lang w:val="pt-BR"/>
        </w:rPr>
        <w:t xml:space="preserve"> é útil para relatórios de erros estruturados.</w:t>
      </w:r>
    </w:p>
    <w:p w14:paraId="2A22A74D" w14:textId="701EAF5C" w:rsidR="00D36253" w:rsidRPr="00056554" w:rsidRDefault="00000000">
      <w:pPr>
        <w:pStyle w:val="BodyText"/>
        <w:rPr>
          <w:lang w:val="pt-BR"/>
        </w:rPr>
      </w:pPr>
      <w:r w:rsidRPr="00056554">
        <w:rPr>
          <w:lang w:val="pt-BR"/>
        </w:rPr>
        <w:t xml:space="preserve">Classes como </w:t>
      </w:r>
      <w:proofErr w:type="spellStart"/>
      <w:r w:rsidRPr="00056554">
        <w:rPr>
          <w:rStyle w:val="VerbatimChar"/>
          <w:lang w:val="pt-BR"/>
        </w:rPr>
        <w:t>UserAlreadyExistsException</w:t>
      </w:r>
      <w:proofErr w:type="spellEnd"/>
      <w:r w:rsidRPr="00056554">
        <w:rPr>
          <w:lang w:val="pt-BR"/>
        </w:rPr>
        <w:t>,</w:t>
      </w:r>
      <w:r w:rsidR="004B285A">
        <w:rPr>
          <w:lang w:val="pt-BR"/>
        </w:rPr>
        <w:t xml:space="preserve"> </w:t>
      </w:r>
      <w:proofErr w:type="spellStart"/>
      <w:r w:rsidRPr="00056554">
        <w:rPr>
          <w:rStyle w:val="VerbatimChar"/>
          <w:lang w:val="pt-BR"/>
        </w:rPr>
        <w:t>UserNotFoundException</w:t>
      </w:r>
      <w:proofErr w:type="spellEnd"/>
      <w:r w:rsidRPr="00056554">
        <w:rPr>
          <w:lang w:val="pt-BR"/>
        </w:rPr>
        <w:t xml:space="preserve">, </w:t>
      </w:r>
      <w:proofErr w:type="spellStart"/>
      <w:r w:rsidRPr="00056554">
        <w:rPr>
          <w:lang w:val="pt-BR"/>
        </w:rPr>
        <w:t>InvalidUserDataException</w:t>
      </w:r>
      <w:proofErr w:type="spellEnd"/>
      <w:r w:rsidR="004B285A">
        <w:rPr>
          <w:rStyle w:val="VerbatimChar"/>
          <w:lang w:val="pt-BR"/>
        </w:rPr>
        <w:t xml:space="preserve">, </w:t>
      </w:r>
      <w:proofErr w:type="spellStart"/>
      <w:r w:rsidRPr="00056554">
        <w:rPr>
          <w:lang w:val="pt-BR"/>
        </w:rPr>
        <w:t>UserValidationException</w:t>
      </w:r>
      <w:proofErr w:type="spellEnd"/>
      <w:r w:rsidRPr="00056554">
        <w:rPr>
          <w:rStyle w:val="VerbatimChar"/>
          <w:lang w:val="pt-BR"/>
        </w:rPr>
        <w:t>,</w:t>
      </w:r>
      <w:r w:rsidR="004B285A">
        <w:rPr>
          <w:rStyle w:val="VerbatimChar"/>
          <w:lang w:val="pt-BR"/>
        </w:rPr>
        <w:t xml:space="preserve"> </w:t>
      </w:r>
      <w:proofErr w:type="spellStart"/>
      <w:r w:rsidRPr="00056554">
        <w:rPr>
          <w:lang w:val="pt-BR"/>
        </w:rPr>
        <w:t>EmailDomainNotAllowedException</w:t>
      </w:r>
      <w:proofErr w:type="spellEnd"/>
      <w:r w:rsidR="004B285A">
        <w:rPr>
          <w:lang w:val="pt-BR"/>
        </w:rPr>
        <w:t xml:space="preserve"> </w:t>
      </w:r>
      <w:r w:rsidRPr="00056554">
        <w:rPr>
          <w:rStyle w:val="VerbatimChar"/>
          <w:lang w:val="pt-BR"/>
        </w:rPr>
        <w:t>e</w:t>
      </w:r>
      <w:r w:rsidR="004B285A">
        <w:rPr>
          <w:rStyle w:val="VerbatimChar"/>
          <w:lang w:val="pt-BR"/>
        </w:rPr>
        <w:t xml:space="preserve"> </w:t>
      </w:r>
      <w:proofErr w:type="spellStart"/>
      <w:r w:rsidRPr="00056554">
        <w:rPr>
          <w:lang w:val="pt-BR"/>
        </w:rPr>
        <w:t>UserOperationException</w:t>
      </w:r>
      <w:proofErr w:type="spellEnd"/>
      <w:r w:rsidR="004B285A">
        <w:rPr>
          <w:lang w:val="pt-BR"/>
        </w:rPr>
        <w:t xml:space="preserve"> </w:t>
      </w:r>
      <w:r w:rsidRPr="00056554">
        <w:rPr>
          <w:rStyle w:val="VerbatimChar"/>
          <w:lang w:val="pt-BR"/>
        </w:rPr>
        <w:t>são especializadas, fornecendo significado semântico preciso para várias violações de regras de negócio ou falhas específicas do domínio. A presença de</w:t>
      </w:r>
      <w:r w:rsidR="004B285A">
        <w:rPr>
          <w:rStyle w:val="VerbatimChar"/>
          <w:lang w:val="pt-BR"/>
        </w:rPr>
        <w:t xml:space="preserve"> </w:t>
      </w:r>
      <w:proofErr w:type="spellStart"/>
      <w:r w:rsidRPr="00056554">
        <w:rPr>
          <w:lang w:val="pt-BR"/>
        </w:rPr>
        <w:t>DomainError</w:t>
      </w:r>
      <w:r w:rsidRPr="00056554">
        <w:rPr>
          <w:rStyle w:val="VerbatimChar"/>
          <w:lang w:val="pt-BR"/>
        </w:rPr>
        <w:t>e</w:t>
      </w:r>
      <w:r w:rsidRPr="00056554">
        <w:rPr>
          <w:lang w:val="pt-BR"/>
        </w:rPr>
        <w:t>ValidationException</w:t>
      </w:r>
      <w:proofErr w:type="spellEnd"/>
      <w:r w:rsidRPr="00056554">
        <w:rPr>
          <w:lang w:val="pt-BR"/>
        </w:rPr>
        <w:t xml:space="preserve"> marcados como </w:t>
      </w:r>
      <w:proofErr w:type="spellStart"/>
      <w:r w:rsidRPr="00056554">
        <w:rPr>
          <w:lang w:val="pt-BR"/>
        </w:rPr>
        <w:t>aliases</w:t>
      </w:r>
      <w:proofErr w:type="spellEnd"/>
      <w:r w:rsidRPr="00056554">
        <w:rPr>
          <w:lang w:val="pt-BR"/>
        </w:rPr>
        <w:t xml:space="preserve"> depreciados indica um esforço consciente para refatorar e aprimorar a hierarquia de exceções, mantendo a compatibilidade retroativa.</w:t>
      </w:r>
    </w:p>
    <w:p w14:paraId="0E790C7E" w14:textId="77777777" w:rsidR="00D36253" w:rsidRPr="00056554" w:rsidRDefault="00000000">
      <w:pPr>
        <w:pStyle w:val="BodyText"/>
        <w:rPr>
          <w:lang w:val="pt-BR"/>
        </w:rPr>
      </w:pPr>
      <w:r w:rsidRPr="00056554">
        <w:rPr>
          <w:lang w:val="pt-BR"/>
        </w:rPr>
        <w:t>A hierarquia de exceções de domínio bem definida e semanticamente rica (</w:t>
      </w:r>
      <w:r w:rsidRPr="00056554">
        <w:rPr>
          <w:rStyle w:val="VerbatimChar"/>
          <w:lang w:val="pt-BR"/>
        </w:rPr>
        <w:t>user_exceptions.py</w:t>
      </w:r>
      <w:r w:rsidRPr="00056554">
        <w:rPr>
          <w:lang w:val="pt-BR"/>
        </w:rPr>
        <w:t xml:space="preserve">) é um pilar de uma implementação robusta da Arquitetura Limpa. Ao fornecer exceções específicas para violações de regras de negócio (por exemplo, </w:t>
      </w:r>
      <w:proofErr w:type="spellStart"/>
      <w:r w:rsidRPr="00056554">
        <w:rPr>
          <w:rStyle w:val="VerbatimChar"/>
          <w:lang w:val="pt-BR"/>
        </w:rPr>
        <w:t>UserAlreadyExistsException</w:t>
      </w:r>
      <w:proofErr w:type="spellEnd"/>
      <w:r w:rsidRPr="00056554">
        <w:rPr>
          <w:lang w:val="pt-BR"/>
        </w:rPr>
        <w:t xml:space="preserve">, </w:t>
      </w:r>
      <w:proofErr w:type="spellStart"/>
      <w:r w:rsidRPr="00056554">
        <w:rPr>
          <w:rStyle w:val="VerbatimChar"/>
          <w:lang w:val="pt-BR"/>
        </w:rPr>
        <w:t>UserValidationException</w:t>
      </w:r>
      <w:proofErr w:type="spellEnd"/>
      <w:r w:rsidRPr="00056554">
        <w:rPr>
          <w:lang w:val="pt-BR"/>
        </w:rPr>
        <w:t>), a camada de domínio comunica falhas em uma linguagem compreensível para o negócio, abstraída de problemas técnicos subjacentes. Esse design permite que as camadas superiores (Aplicação, Interface) lidem com erros com base em seu significado de negócio, em vez de detalhes técnicos. Isso simplifica a lógica de tratamento de erros em casos de uso e camadas de apresentação, tornando o sistema mais resiliente, mais fácil de depurar e mais amigável ao usuário, fornecendo feedback claro sobre a aderência às regras de negócio.</w:t>
      </w:r>
    </w:p>
    <w:p w14:paraId="54E0F73E" w14:textId="77777777" w:rsidR="00D36253" w:rsidRPr="00056554" w:rsidRDefault="00000000">
      <w:pPr>
        <w:pStyle w:val="Heading4"/>
        <w:rPr>
          <w:lang w:val="pt-BR"/>
        </w:rPr>
      </w:pPr>
      <w:bookmarkStart w:id="25" w:name="regras-de-validação-validation_rules.py"/>
      <w:r w:rsidRPr="00056554">
        <w:rPr>
          <w:lang w:val="pt-BR"/>
        </w:rPr>
        <w:t>3.1.6. Regras de Validação (</w:t>
      </w:r>
      <w:r w:rsidRPr="00056554">
        <w:rPr>
          <w:rStyle w:val="VerbatimChar"/>
          <w:lang w:val="pt-BR"/>
        </w:rPr>
        <w:t>validation_rules.py</w:t>
      </w:r>
      <w:r w:rsidRPr="00056554">
        <w:rPr>
          <w:lang w:val="pt-BR"/>
        </w:rPr>
        <w:t>)</w:t>
      </w:r>
      <w:bookmarkEnd w:id="25"/>
    </w:p>
    <w:p w14:paraId="5579EB93" w14:textId="77777777" w:rsidR="00D36253" w:rsidRPr="00056554" w:rsidRDefault="00000000">
      <w:pPr>
        <w:pStyle w:val="FirstParagraph"/>
        <w:rPr>
          <w:lang w:val="pt-BR"/>
        </w:rPr>
      </w:pPr>
      <w:r w:rsidRPr="00056554">
        <w:rPr>
          <w:lang w:val="pt-BR"/>
        </w:rPr>
        <w:t xml:space="preserve">A classe base abstrata </w:t>
      </w:r>
      <w:proofErr w:type="spellStart"/>
      <w:r w:rsidRPr="00056554">
        <w:rPr>
          <w:rStyle w:val="VerbatimChar"/>
          <w:lang w:val="pt-BR"/>
        </w:rPr>
        <w:t>ValidationRule</w:t>
      </w:r>
      <w:proofErr w:type="spellEnd"/>
      <w:r w:rsidRPr="00056554">
        <w:rPr>
          <w:lang w:val="pt-BR"/>
        </w:rPr>
        <w:t xml:space="preserve"> é a fundação para todas as regras de validação específicas, garantindo extensibilidade e aderência ao OCP e DIP. O módulo contém várias implementações concretas de </w:t>
      </w:r>
      <w:proofErr w:type="spellStart"/>
      <w:r w:rsidRPr="00056554">
        <w:rPr>
          <w:rStyle w:val="VerbatimChar"/>
          <w:lang w:val="pt-BR"/>
        </w:rPr>
        <w:t>ValidationRule</w:t>
      </w:r>
      <w:proofErr w:type="spellEnd"/>
      <w:r w:rsidRPr="00056554">
        <w:rPr>
          <w:lang w:val="pt-BR"/>
        </w:rPr>
        <w:t>:</w:t>
      </w:r>
    </w:p>
    <w:p w14:paraId="414F4F61" w14:textId="77777777" w:rsidR="00D36253" w:rsidRPr="00056554" w:rsidRDefault="00000000">
      <w:pPr>
        <w:pStyle w:val="BodyText"/>
        <w:rPr>
          <w:lang w:val="pt-BR"/>
        </w:rPr>
      </w:pPr>
      <w:proofErr w:type="spellStart"/>
      <w:r w:rsidRPr="00056554">
        <w:rPr>
          <w:rStyle w:val="VerbatimChar"/>
          <w:lang w:val="pt-BR"/>
        </w:rPr>
        <w:t>EmailFormatAdvancedValidationRule</w:t>
      </w:r>
      <w:proofErr w:type="spellEnd"/>
      <w:r w:rsidRPr="00056554">
        <w:rPr>
          <w:lang w:val="pt-BR"/>
        </w:rPr>
        <w:t xml:space="preserve">, </w:t>
      </w:r>
      <w:proofErr w:type="spellStart"/>
      <w:r w:rsidRPr="00056554">
        <w:rPr>
          <w:rStyle w:val="VerbatimChar"/>
          <w:lang w:val="pt-BR"/>
        </w:rPr>
        <w:t>NameContentValidationRule</w:t>
      </w:r>
      <w:proofErr w:type="spellEnd"/>
      <w:r w:rsidRPr="00056554">
        <w:rPr>
          <w:lang w:val="pt-BR"/>
        </w:rPr>
        <w:t xml:space="preserve">, </w:t>
      </w:r>
      <w:proofErr w:type="spellStart"/>
      <w:r w:rsidRPr="00056554">
        <w:rPr>
          <w:rStyle w:val="VerbatimChar"/>
          <w:lang w:val="pt-BR"/>
        </w:rPr>
        <w:t>EmailDomainValidationRule</w:t>
      </w:r>
      <w:proofErr w:type="spellEnd"/>
      <w:r w:rsidRPr="00056554">
        <w:rPr>
          <w:lang w:val="pt-BR"/>
        </w:rPr>
        <w:t xml:space="preserve">, </w:t>
      </w:r>
      <w:proofErr w:type="spellStart"/>
      <w:r w:rsidRPr="00056554">
        <w:rPr>
          <w:rStyle w:val="VerbatimChar"/>
          <w:lang w:val="pt-BR"/>
        </w:rPr>
        <w:t>ForbiddenWordsValidationRule</w:t>
      </w:r>
      <w:proofErr w:type="spellEnd"/>
      <w:r w:rsidRPr="00056554">
        <w:rPr>
          <w:lang w:val="pt-BR"/>
        </w:rPr>
        <w:t xml:space="preserve">, </w:t>
      </w:r>
      <w:proofErr w:type="spellStart"/>
      <w:r w:rsidRPr="00056554">
        <w:rPr>
          <w:rStyle w:val="VerbatimChar"/>
          <w:lang w:val="pt-BR"/>
        </w:rPr>
        <w:t>NameProfanityValidationRule</w:t>
      </w:r>
      <w:proofErr w:type="spellEnd"/>
      <w:r w:rsidRPr="00056554">
        <w:rPr>
          <w:lang w:val="pt-BR"/>
        </w:rPr>
        <w:t xml:space="preserve"> e </w:t>
      </w:r>
      <w:proofErr w:type="spellStart"/>
      <w:r w:rsidRPr="00056554">
        <w:rPr>
          <w:rStyle w:val="VerbatimChar"/>
          <w:lang w:val="pt-BR"/>
        </w:rPr>
        <w:t>BusinessHoursValidationRule</w:t>
      </w:r>
      <w:proofErr w:type="spellEnd"/>
      <w:r w:rsidRPr="00056554">
        <w:rPr>
          <w:lang w:val="pt-BR"/>
        </w:rPr>
        <w:t>.</w:t>
      </w:r>
    </w:p>
    <w:p w14:paraId="1AA50213" w14:textId="77777777" w:rsidR="00D36253" w:rsidRPr="00056554" w:rsidRDefault="00000000">
      <w:pPr>
        <w:pStyle w:val="BodyText"/>
        <w:rPr>
          <w:lang w:val="pt-BR"/>
        </w:rPr>
      </w:pPr>
      <w:r w:rsidRPr="00056554">
        <w:rPr>
          <w:lang w:val="pt-BR"/>
        </w:rPr>
        <w:t xml:space="preserve">Essas regras são projetadas para serem compostas e aplicadas por serviços como </w:t>
      </w:r>
      <w:proofErr w:type="spellStart"/>
      <w:r w:rsidRPr="00056554">
        <w:rPr>
          <w:rStyle w:val="VerbatimChar"/>
          <w:lang w:val="pt-BR"/>
        </w:rPr>
        <w:t>UserValidatorService</w:t>
      </w:r>
      <w:proofErr w:type="spellEnd"/>
      <w:r w:rsidRPr="00056554">
        <w:rPr>
          <w:lang w:val="pt-BR"/>
        </w:rPr>
        <w:t xml:space="preserve">. O uso de </w:t>
      </w:r>
      <w:proofErr w:type="spellStart"/>
      <w:r w:rsidRPr="00056554">
        <w:rPr>
          <w:rStyle w:val="VerbatimChar"/>
          <w:lang w:val="pt-BR"/>
        </w:rPr>
        <w:t>IDateTimeProvider</w:t>
      </w:r>
      <w:proofErr w:type="spellEnd"/>
      <w:r w:rsidRPr="00056554">
        <w:rPr>
          <w:lang w:val="pt-BR"/>
        </w:rPr>
        <w:t xml:space="preserve"> em </w:t>
      </w:r>
      <w:proofErr w:type="spellStart"/>
      <w:r w:rsidRPr="00056554">
        <w:rPr>
          <w:rStyle w:val="VerbatimChar"/>
          <w:lang w:val="pt-BR"/>
        </w:rPr>
        <w:t>BusinessHoursValidationRule</w:t>
      </w:r>
      <w:proofErr w:type="spellEnd"/>
      <w:r w:rsidRPr="00056554">
        <w:rPr>
          <w:lang w:val="pt-BR"/>
        </w:rPr>
        <w:t xml:space="preserve"> é um excelente exemplo de DIP para testabilidade, permitindo que a lógica dependente do tempo seja testada com precisão. A implementação detalhada e granular de classes individuais de </w:t>
      </w:r>
      <w:proofErr w:type="spellStart"/>
      <w:r w:rsidRPr="00056554">
        <w:rPr>
          <w:rStyle w:val="VerbatimChar"/>
          <w:lang w:val="pt-BR"/>
        </w:rPr>
        <w:t>ValidationRule</w:t>
      </w:r>
      <w:proofErr w:type="spellEnd"/>
      <w:r w:rsidRPr="00056554">
        <w:rPr>
          <w:lang w:val="pt-BR"/>
        </w:rPr>
        <w:t xml:space="preserve"> (por exemplo, </w:t>
      </w:r>
      <w:proofErr w:type="spellStart"/>
      <w:r w:rsidRPr="00056554">
        <w:rPr>
          <w:rStyle w:val="VerbatimChar"/>
          <w:lang w:val="pt-BR"/>
        </w:rPr>
        <w:t>EmailFormatAdvancedValidationRule</w:t>
      </w:r>
      <w:proofErr w:type="spellEnd"/>
      <w:r w:rsidRPr="00056554">
        <w:rPr>
          <w:lang w:val="pt-BR"/>
        </w:rPr>
        <w:t xml:space="preserve">, </w:t>
      </w:r>
      <w:proofErr w:type="spellStart"/>
      <w:r w:rsidRPr="00056554">
        <w:rPr>
          <w:rStyle w:val="VerbatimChar"/>
          <w:lang w:val="pt-BR"/>
        </w:rPr>
        <w:t>NameContentValidationRule</w:t>
      </w:r>
      <w:proofErr w:type="spellEnd"/>
      <w:r w:rsidRPr="00056554">
        <w:rPr>
          <w:lang w:val="pt-BR"/>
        </w:rPr>
        <w:t xml:space="preserve">) promove alta coesão e baixo acoplamento dentro da lógica de validação do domínio. O uso estratégico da inversão de dependência para </w:t>
      </w:r>
      <w:proofErr w:type="spellStart"/>
      <w:r w:rsidRPr="00056554">
        <w:rPr>
          <w:rStyle w:val="VerbatimChar"/>
          <w:lang w:val="pt-BR"/>
        </w:rPr>
        <w:t>IDateTimeProvider</w:t>
      </w:r>
      <w:proofErr w:type="spellEnd"/>
      <w:r w:rsidRPr="00056554">
        <w:rPr>
          <w:lang w:val="pt-BR"/>
        </w:rPr>
        <w:t xml:space="preserve"> em </w:t>
      </w:r>
      <w:proofErr w:type="spellStart"/>
      <w:r w:rsidRPr="00056554">
        <w:rPr>
          <w:rStyle w:val="VerbatimChar"/>
          <w:lang w:val="pt-BR"/>
        </w:rPr>
        <w:t>BusinessHoursValidationRule</w:t>
      </w:r>
      <w:proofErr w:type="spellEnd"/>
      <w:r w:rsidRPr="00056554">
        <w:rPr>
          <w:lang w:val="pt-BR"/>
        </w:rPr>
        <w:t xml:space="preserve"> aprimora especificamente a testabilidade de regras de negócio dependentes do tempo, permitindo um controle preciso sobre o “tempo atual” durante os testes unitários. Essa abordagem torna as regras de negócio altamente manuteníveis, compreensíveis e verificáveis independentemente. Simplifica o processo de adição, modificação ou remoção de critérios de validação específicos </w:t>
      </w:r>
      <w:r w:rsidRPr="00056554">
        <w:rPr>
          <w:lang w:val="pt-BR"/>
        </w:rPr>
        <w:lastRenderedPageBreak/>
        <w:t>sem impactar outras regras ou a lógica de domínio central, promovendo agilidade na resposta aos requisitos de negócio em evolução.</w:t>
      </w:r>
    </w:p>
    <w:p w14:paraId="474D5178" w14:textId="77777777" w:rsidR="00D36253" w:rsidRPr="00056554" w:rsidRDefault="00000000">
      <w:pPr>
        <w:pStyle w:val="Heading3"/>
        <w:rPr>
          <w:lang w:val="pt-BR"/>
        </w:rPr>
      </w:pPr>
      <w:bookmarkStart w:id="26" w:name="X3c02f0c59d8bbb3691d05f97d495e81f7336839"/>
      <w:bookmarkStart w:id="27" w:name="_Toc201684797"/>
      <w:r w:rsidRPr="00056554">
        <w:rPr>
          <w:lang w:val="pt-BR"/>
        </w:rPr>
        <w:t>3.2. Camada de Aplicação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application</w:t>
      </w:r>
      <w:proofErr w:type="spellEnd"/>
      <w:r w:rsidRPr="00056554">
        <w:rPr>
          <w:lang w:val="pt-BR"/>
        </w:rPr>
        <w:t>)</w:t>
      </w:r>
      <w:bookmarkEnd w:id="26"/>
      <w:bookmarkEnd w:id="27"/>
    </w:p>
    <w:p w14:paraId="7C3B35C4" w14:textId="77777777" w:rsidR="00D36253" w:rsidRPr="00056554" w:rsidRDefault="00000000">
      <w:pPr>
        <w:pStyle w:val="FirstParagraph"/>
        <w:rPr>
          <w:lang w:val="pt-BR"/>
        </w:rPr>
      </w:pPr>
      <w:r w:rsidRPr="00056554">
        <w:rPr>
          <w:lang w:val="pt-BR"/>
        </w:rPr>
        <w:t>A camada de aplicação é responsável por orquestrar o fluxo de dados e a lógica de negócio para casos de uso específicos.</w:t>
      </w:r>
    </w:p>
    <w:p w14:paraId="068AA3DB" w14:textId="77777777" w:rsidR="00D36253" w:rsidRPr="00056554" w:rsidRDefault="00000000">
      <w:pPr>
        <w:pStyle w:val="Heading4"/>
        <w:rPr>
          <w:lang w:val="pt-BR"/>
        </w:rPr>
      </w:pPr>
      <w:bookmarkStart w:id="28" w:name="casos-de-uso-use_cases.py"/>
      <w:r w:rsidRPr="00056554">
        <w:rPr>
          <w:lang w:val="pt-BR"/>
        </w:rPr>
        <w:t>3.2.1. Casos de Uso (</w:t>
      </w:r>
      <w:r w:rsidRPr="00056554">
        <w:rPr>
          <w:rStyle w:val="VerbatimChar"/>
          <w:lang w:val="pt-BR"/>
        </w:rPr>
        <w:t>use_cases.py</w:t>
      </w:r>
      <w:r w:rsidRPr="00056554">
        <w:rPr>
          <w:lang w:val="pt-BR"/>
        </w:rPr>
        <w:t>)</w:t>
      </w:r>
      <w:bookmarkEnd w:id="28"/>
    </w:p>
    <w:p w14:paraId="0FBCC195" w14:textId="77777777" w:rsidR="00D36253" w:rsidRPr="00056554" w:rsidRDefault="00000000">
      <w:pPr>
        <w:pStyle w:val="FirstParagraph"/>
        <w:rPr>
          <w:lang w:val="pt-BR"/>
        </w:rPr>
      </w:pPr>
      <w:r w:rsidRPr="00056554">
        <w:rPr>
          <w:lang w:val="pt-BR"/>
        </w:rPr>
        <w:t xml:space="preserve">Os casos de uso (por exemplo, </w:t>
      </w:r>
      <w:proofErr w:type="spellStart"/>
      <w:r w:rsidRPr="00056554">
        <w:rPr>
          <w:rStyle w:val="VerbatimChar"/>
          <w:lang w:val="pt-BR"/>
        </w:rPr>
        <w:t>CreateUserUseCase</w:t>
      </w:r>
      <w:proofErr w:type="spellEnd"/>
      <w:r w:rsidRPr="00056554">
        <w:rPr>
          <w:lang w:val="pt-BR"/>
        </w:rPr>
        <w:t xml:space="preserve">, </w:t>
      </w:r>
      <w:proofErr w:type="spellStart"/>
      <w:r w:rsidRPr="00056554">
        <w:rPr>
          <w:rStyle w:val="VerbatimChar"/>
          <w:lang w:val="pt-BR"/>
        </w:rPr>
        <w:t>ListUsersUseCase</w:t>
      </w:r>
      <w:proofErr w:type="spellEnd"/>
      <w:r w:rsidRPr="00056554">
        <w:rPr>
          <w:lang w:val="pt-BR"/>
        </w:rPr>
        <w:t xml:space="preserve">) atuam como orquestradores, coordenando as interações entre </w:t>
      </w:r>
      <w:proofErr w:type="spellStart"/>
      <w:r w:rsidRPr="00056554">
        <w:rPr>
          <w:lang w:val="pt-BR"/>
        </w:rPr>
        <w:t>DTOs</w:t>
      </w:r>
      <w:proofErr w:type="spellEnd"/>
      <w:r w:rsidRPr="00056554">
        <w:rPr>
          <w:lang w:val="pt-BR"/>
        </w:rPr>
        <w:t>, serviços de domínio (</w:t>
      </w:r>
      <w:proofErr w:type="spellStart"/>
      <w:r w:rsidRPr="00056554">
        <w:rPr>
          <w:rStyle w:val="VerbatimChar"/>
          <w:lang w:val="pt-BR"/>
        </w:rPr>
        <w:t>UserUniquenessService</w:t>
      </w:r>
      <w:proofErr w:type="spellEnd"/>
      <w:r w:rsidRPr="00056554">
        <w:rPr>
          <w:lang w:val="pt-BR"/>
        </w:rPr>
        <w:t xml:space="preserve">, </w:t>
      </w:r>
      <w:proofErr w:type="spellStart"/>
      <w:r w:rsidRPr="00056554">
        <w:rPr>
          <w:rStyle w:val="VerbatimChar"/>
          <w:lang w:val="pt-BR"/>
        </w:rPr>
        <w:t>UserValidatorService</w:t>
      </w:r>
      <w:proofErr w:type="spellEnd"/>
      <w:r w:rsidRPr="00056554">
        <w:rPr>
          <w:lang w:val="pt-BR"/>
        </w:rPr>
        <w:t xml:space="preserve">) e a </w:t>
      </w:r>
      <w:proofErr w:type="spellStart"/>
      <w:r w:rsidRPr="00056554">
        <w:rPr>
          <w:rStyle w:val="VerbatimChar"/>
          <w:lang w:val="pt-BR"/>
        </w:rPr>
        <w:t>UnitOfWork</w:t>
      </w:r>
      <w:proofErr w:type="spellEnd"/>
      <w:r w:rsidRPr="00056554">
        <w:rPr>
          <w:lang w:val="pt-BR"/>
        </w:rPr>
        <w:t xml:space="preserve"> (para acesso ao repositório). Eles explicitamente </w:t>
      </w:r>
      <w:r w:rsidRPr="00056554">
        <w:rPr>
          <w:i/>
          <w:lang w:val="pt-BR"/>
        </w:rPr>
        <w:t>não</w:t>
      </w:r>
      <w:r w:rsidRPr="00056554">
        <w:rPr>
          <w:lang w:val="pt-BR"/>
        </w:rPr>
        <w:t xml:space="preserve"> contêm lógica de negócio direta, que é delegada à camada de domínio.</w:t>
      </w:r>
    </w:p>
    <w:p w14:paraId="575B2D5F" w14:textId="643A5CFF" w:rsidR="00D36253" w:rsidRPr="00056554" w:rsidRDefault="00000000">
      <w:pPr>
        <w:pStyle w:val="BodyText"/>
        <w:rPr>
          <w:lang w:val="pt-BR"/>
        </w:rPr>
      </w:pPr>
      <w:r w:rsidRPr="00056554">
        <w:rPr>
          <w:lang w:val="pt-BR"/>
        </w:rPr>
        <w:t xml:space="preserve">Os casos de uso recebem </w:t>
      </w:r>
      <w:proofErr w:type="spellStart"/>
      <w:r w:rsidRPr="00056554">
        <w:rPr>
          <w:rStyle w:val="VerbatimChar"/>
          <w:lang w:val="pt-BR"/>
        </w:rPr>
        <w:t>UnitOfWork</w:t>
      </w:r>
      <w:proofErr w:type="spellEnd"/>
      <w:r w:rsidRPr="00056554">
        <w:rPr>
          <w:lang w:val="pt-BR"/>
        </w:rPr>
        <w:t xml:space="preserve">, </w:t>
      </w:r>
      <w:proofErr w:type="spellStart"/>
      <w:r w:rsidRPr="00056554">
        <w:rPr>
          <w:rStyle w:val="VerbatimChar"/>
          <w:lang w:val="pt-BR"/>
        </w:rPr>
        <w:t>ILogger</w:t>
      </w:r>
      <w:proofErr w:type="spellEnd"/>
      <w:r w:rsidRPr="00056554">
        <w:rPr>
          <w:lang w:val="pt-BR"/>
        </w:rPr>
        <w:t xml:space="preserve"> e serviços de domínio relevantes (</w:t>
      </w:r>
      <w:proofErr w:type="spellStart"/>
      <w:r w:rsidRPr="00056554">
        <w:rPr>
          <w:rStyle w:val="VerbatimChar"/>
          <w:lang w:val="pt-BR"/>
        </w:rPr>
        <w:t>user_validator</w:t>
      </w:r>
      <w:proofErr w:type="spellEnd"/>
      <w:r w:rsidRPr="00056554">
        <w:rPr>
          <w:lang w:val="pt-BR"/>
        </w:rPr>
        <w:t xml:space="preserve">, </w:t>
      </w:r>
      <w:proofErr w:type="spellStart"/>
      <w:r w:rsidRPr="00056554">
        <w:rPr>
          <w:rStyle w:val="VerbatimChar"/>
          <w:lang w:val="pt-BR"/>
        </w:rPr>
        <w:t>user_uniqueness_service</w:t>
      </w:r>
      <w:proofErr w:type="spellEnd"/>
      <w:r w:rsidRPr="00056554">
        <w:rPr>
          <w:lang w:val="pt-BR"/>
        </w:rPr>
        <w:t xml:space="preserve">) através de seus construtores, aderindo ao DIP. O bloco </w:t>
      </w:r>
      <w:proofErr w:type="spellStart"/>
      <w:r w:rsidRPr="00056554">
        <w:rPr>
          <w:rStyle w:val="VerbatimChar"/>
          <w:lang w:val="pt-BR"/>
        </w:rPr>
        <w:t>async</w:t>
      </w:r>
      <w:proofErr w:type="spellEnd"/>
      <w:r w:rsidRPr="00056554">
        <w:rPr>
          <w:rStyle w:val="VerbatimChar"/>
          <w:lang w:val="pt-BR"/>
        </w:rPr>
        <w:t xml:space="preserve"> </w:t>
      </w:r>
      <w:proofErr w:type="spellStart"/>
      <w:r w:rsidRPr="00056554">
        <w:rPr>
          <w:rStyle w:val="VerbatimChar"/>
          <w:lang w:val="pt-BR"/>
        </w:rPr>
        <w:t>with</w:t>
      </w:r>
      <w:proofErr w:type="spellEnd"/>
      <w:r w:rsidRPr="00056554">
        <w:rPr>
          <w:rStyle w:val="VerbatimChar"/>
          <w:lang w:val="pt-BR"/>
        </w:rPr>
        <w:t xml:space="preserve"> </w:t>
      </w:r>
      <w:proofErr w:type="gramStart"/>
      <w:r w:rsidRPr="00056554">
        <w:rPr>
          <w:rStyle w:val="VerbatimChar"/>
          <w:lang w:val="pt-BR"/>
        </w:rPr>
        <w:t>self._</w:t>
      </w:r>
      <w:proofErr w:type="spellStart"/>
      <w:proofErr w:type="gramEnd"/>
      <w:r w:rsidRPr="00056554">
        <w:rPr>
          <w:rStyle w:val="VerbatimChar"/>
          <w:lang w:val="pt-BR"/>
        </w:rPr>
        <w:t>uow</w:t>
      </w:r>
      <w:proofErr w:type="spellEnd"/>
      <w:r w:rsidRPr="00056554">
        <w:rPr>
          <w:rStyle w:val="VerbatimChar"/>
          <w:lang w:val="pt-BR"/>
        </w:rPr>
        <w:t>:</w:t>
      </w:r>
      <w:r w:rsidRPr="00056554">
        <w:rPr>
          <w:lang w:val="pt-BR"/>
        </w:rPr>
        <w:t xml:space="preserve"> define claramente os limites transacionais, garantindo a atomicidade das operações dentro de uma única transação de negócio. Os casos de uso capturam exceções de domínio específicas (</w:t>
      </w:r>
      <w:proofErr w:type="spellStart"/>
      <w:r w:rsidRPr="00056554">
        <w:rPr>
          <w:rStyle w:val="VerbatimChar"/>
          <w:lang w:val="pt-BR"/>
        </w:rPr>
        <w:t>UserAlreadyExistsException</w:t>
      </w:r>
      <w:proofErr w:type="spellEnd"/>
      <w:r w:rsidRPr="00056554">
        <w:rPr>
          <w:lang w:val="pt-BR"/>
        </w:rPr>
        <w:t xml:space="preserve">, </w:t>
      </w:r>
      <w:proofErr w:type="spellStart"/>
      <w:r w:rsidRPr="00056554">
        <w:rPr>
          <w:rStyle w:val="VerbatimChar"/>
          <w:lang w:val="pt-BR"/>
        </w:rPr>
        <w:t>UserValidationException</w:t>
      </w:r>
      <w:proofErr w:type="spellEnd"/>
      <w:r w:rsidRPr="00056554">
        <w:rPr>
          <w:lang w:val="pt-BR"/>
        </w:rPr>
        <w:t xml:space="preserve">, </w:t>
      </w:r>
      <w:proofErr w:type="spellStart"/>
      <w:r w:rsidRPr="00056554">
        <w:rPr>
          <w:rStyle w:val="VerbatimChar"/>
          <w:lang w:val="pt-BR"/>
        </w:rPr>
        <w:t>UserNotFoundException</w:t>
      </w:r>
      <w:proofErr w:type="spellEnd"/>
      <w:r w:rsidRPr="00056554">
        <w:rPr>
          <w:lang w:val="pt-BR"/>
        </w:rPr>
        <w:t xml:space="preserve">) e executam </w:t>
      </w:r>
      <w:proofErr w:type="spellStart"/>
      <w:proofErr w:type="gramStart"/>
      <w:r w:rsidRPr="00056554">
        <w:rPr>
          <w:rStyle w:val="VerbatimChar"/>
          <w:lang w:val="pt-BR"/>
        </w:rPr>
        <w:t>rollback</w:t>
      </w:r>
      <w:proofErr w:type="spellEnd"/>
      <w:r w:rsidRPr="00056554">
        <w:rPr>
          <w:rStyle w:val="VerbatimChar"/>
          <w:lang w:val="pt-BR"/>
        </w:rPr>
        <w:t>(</w:t>
      </w:r>
      <w:proofErr w:type="gramEnd"/>
      <w:r w:rsidRPr="00056554">
        <w:rPr>
          <w:rStyle w:val="VerbatimChar"/>
          <w:lang w:val="pt-BR"/>
        </w:rPr>
        <w:t>)</w:t>
      </w:r>
      <w:r w:rsidRPr="00056554">
        <w:rPr>
          <w:lang w:val="pt-BR"/>
        </w:rPr>
        <w:t xml:space="preserve"> na </w:t>
      </w:r>
      <w:proofErr w:type="spellStart"/>
      <w:r w:rsidRPr="00056554">
        <w:rPr>
          <w:rStyle w:val="VerbatimChar"/>
          <w:lang w:val="pt-BR"/>
        </w:rPr>
        <w:t>UnitOfWork</w:t>
      </w:r>
      <w:proofErr w:type="spellEnd"/>
      <w:r w:rsidRPr="00056554">
        <w:rPr>
          <w:lang w:val="pt-BR"/>
        </w:rPr>
        <w:t xml:space="preserve"> antes de </w:t>
      </w:r>
      <w:proofErr w:type="spellStart"/>
      <w:proofErr w:type="gramStart"/>
      <w:r w:rsidRPr="00056554">
        <w:rPr>
          <w:lang w:val="pt-BR"/>
        </w:rPr>
        <w:t>re-lançar</w:t>
      </w:r>
      <w:proofErr w:type="spellEnd"/>
      <w:proofErr w:type="gramEnd"/>
      <w:r w:rsidRPr="00056554">
        <w:rPr>
          <w:lang w:val="pt-BR"/>
        </w:rPr>
        <w:t xml:space="preserve"> a exceção. Isso garante a consistência dos dados e a propagação adequada dos erros para a camada de apresentação.</w:t>
      </w:r>
    </w:p>
    <w:p w14:paraId="5FE870D9" w14:textId="77777777" w:rsidR="00D36253" w:rsidRPr="00056554" w:rsidRDefault="00000000">
      <w:pPr>
        <w:pStyle w:val="BodyText"/>
        <w:rPr>
          <w:lang w:val="pt-BR"/>
        </w:rPr>
      </w:pPr>
      <w:r w:rsidRPr="00056554">
        <w:rPr>
          <w:lang w:val="pt-BR"/>
        </w:rPr>
        <w:t xml:space="preserve">A combinação do uso do gerenciador de contexto </w:t>
      </w:r>
      <w:proofErr w:type="spellStart"/>
      <w:r w:rsidRPr="00056554">
        <w:rPr>
          <w:rStyle w:val="VerbatimChar"/>
          <w:lang w:val="pt-BR"/>
        </w:rPr>
        <w:t>async</w:t>
      </w:r>
      <w:proofErr w:type="spellEnd"/>
      <w:r w:rsidRPr="00056554">
        <w:rPr>
          <w:rStyle w:val="VerbatimChar"/>
          <w:lang w:val="pt-BR"/>
        </w:rPr>
        <w:t xml:space="preserve"> </w:t>
      </w:r>
      <w:proofErr w:type="spellStart"/>
      <w:r w:rsidRPr="00056554">
        <w:rPr>
          <w:rStyle w:val="VerbatimChar"/>
          <w:lang w:val="pt-BR"/>
        </w:rPr>
        <w:t>with</w:t>
      </w:r>
      <w:proofErr w:type="spellEnd"/>
      <w:r w:rsidRPr="00056554">
        <w:rPr>
          <w:rStyle w:val="VerbatimChar"/>
          <w:lang w:val="pt-BR"/>
        </w:rPr>
        <w:t xml:space="preserve"> </w:t>
      </w:r>
      <w:proofErr w:type="gramStart"/>
      <w:r w:rsidRPr="00056554">
        <w:rPr>
          <w:rStyle w:val="VerbatimChar"/>
          <w:lang w:val="pt-BR"/>
        </w:rPr>
        <w:t>self._</w:t>
      </w:r>
      <w:proofErr w:type="spellStart"/>
      <w:proofErr w:type="gramEnd"/>
      <w:r w:rsidRPr="00056554">
        <w:rPr>
          <w:rStyle w:val="VerbatimChar"/>
          <w:lang w:val="pt-BR"/>
        </w:rPr>
        <w:t>uow</w:t>
      </w:r>
      <w:proofErr w:type="spellEnd"/>
      <w:r w:rsidRPr="00056554">
        <w:rPr>
          <w:rStyle w:val="VerbatimChar"/>
          <w:lang w:val="pt-BR"/>
        </w:rPr>
        <w:t>:</w:t>
      </w:r>
      <w:r w:rsidRPr="00056554">
        <w:rPr>
          <w:lang w:val="pt-BR"/>
        </w:rPr>
        <w:t xml:space="preserve"> e das chamadas explícitas de </w:t>
      </w:r>
      <w:proofErr w:type="spellStart"/>
      <w:proofErr w:type="gramStart"/>
      <w:r w:rsidRPr="00056554">
        <w:rPr>
          <w:rStyle w:val="VerbatimChar"/>
          <w:lang w:val="pt-BR"/>
        </w:rPr>
        <w:t>rollback</w:t>
      </w:r>
      <w:proofErr w:type="spellEnd"/>
      <w:r w:rsidRPr="00056554">
        <w:rPr>
          <w:rStyle w:val="VerbatimChar"/>
          <w:lang w:val="pt-BR"/>
        </w:rPr>
        <w:t>(</w:t>
      </w:r>
      <w:proofErr w:type="gramEnd"/>
      <w:r w:rsidRPr="00056554">
        <w:rPr>
          <w:rStyle w:val="VerbatimChar"/>
          <w:lang w:val="pt-BR"/>
        </w:rPr>
        <w:t>)</w:t>
      </w:r>
      <w:r w:rsidRPr="00056554">
        <w:rPr>
          <w:lang w:val="pt-BR"/>
        </w:rPr>
        <w:t xml:space="preserve"> ao capturar exceções de domínio específicas demonstra uma abordagem madura para a integridade transacional. Isso vai além do simples tratamento de erros; trata-se de garantir que as alterações no banco de dados sejam atômicas e que as atualizações parciais sejam evitadas quando as regras de negócio são violadas ou surgem conflitos. O </w:t>
      </w:r>
      <w:proofErr w:type="spellStart"/>
      <w:proofErr w:type="gramStart"/>
      <w:r w:rsidRPr="00056554">
        <w:rPr>
          <w:lang w:val="pt-BR"/>
        </w:rPr>
        <w:t>re-lançamento</w:t>
      </w:r>
      <w:proofErr w:type="spellEnd"/>
      <w:proofErr w:type="gramEnd"/>
      <w:r w:rsidRPr="00056554">
        <w:rPr>
          <w:lang w:val="pt-BR"/>
        </w:rPr>
        <w:t xml:space="preserve"> de exceções de domínio significa que a camada de aplicação está comunicando falhas de negócio de forma clara e semântica para as camadas externas, o que é crucial para construir interfaces amigáveis ao usuário e respostas de API robustas. Esse design aprimora significativamente a confiabilidade e a consistência dos dados da aplicação. Ele fornece um fluxo de tratamento de erros claro e previsível, permitindo que a camada de apresentação receba mensagens de erro semanticamente ricas diretamente relacionadas aos resultados do negócio, melhorando tanto a experiência do usuário quanto a capacidade de diagnóstico do sistema.</w:t>
      </w:r>
    </w:p>
    <w:p w14:paraId="733E1EC7" w14:textId="77777777" w:rsidR="00D36253" w:rsidRPr="00056554" w:rsidRDefault="00000000">
      <w:pPr>
        <w:pStyle w:val="Heading4"/>
        <w:rPr>
          <w:lang w:val="pt-BR"/>
        </w:rPr>
      </w:pPr>
      <w:bookmarkStart w:id="29" w:name="X6fe297bb32b8d086d9667f8dc6a3a485686e256"/>
      <w:r w:rsidRPr="00056554">
        <w:rPr>
          <w:lang w:val="pt-BR"/>
        </w:rPr>
        <w:t>3.2.2. Objetos de Transferência de Dados (</w:t>
      </w:r>
      <w:proofErr w:type="spellStart"/>
      <w:r w:rsidRPr="00056554">
        <w:rPr>
          <w:lang w:val="pt-BR"/>
        </w:rPr>
        <w:t>DTOs</w:t>
      </w:r>
      <w:proofErr w:type="spellEnd"/>
      <w:r w:rsidRPr="00056554">
        <w:rPr>
          <w:lang w:val="pt-BR"/>
        </w:rPr>
        <w:t>) (</w:t>
      </w:r>
      <w:r w:rsidRPr="00056554">
        <w:rPr>
          <w:rStyle w:val="VerbatimChar"/>
          <w:lang w:val="pt-BR"/>
        </w:rPr>
        <w:t>dtos.py</w:t>
      </w:r>
      <w:r w:rsidRPr="00056554">
        <w:rPr>
          <w:lang w:val="pt-BR"/>
        </w:rPr>
        <w:t>)</w:t>
      </w:r>
      <w:bookmarkEnd w:id="29"/>
    </w:p>
    <w:p w14:paraId="312FB25A" w14:textId="77777777" w:rsidR="00D36253" w:rsidRPr="00056554" w:rsidRDefault="00000000">
      <w:pPr>
        <w:pStyle w:val="FirstParagraph"/>
        <w:rPr>
          <w:lang w:val="pt-BR"/>
        </w:rPr>
      </w:pPr>
      <w:r w:rsidRPr="00056554">
        <w:rPr>
          <w:lang w:val="pt-BR"/>
        </w:rPr>
        <w:t xml:space="preserve">Os </w:t>
      </w:r>
      <w:proofErr w:type="spellStart"/>
      <w:r w:rsidRPr="00056554">
        <w:rPr>
          <w:lang w:val="pt-BR"/>
        </w:rPr>
        <w:t>DTOs</w:t>
      </w:r>
      <w:proofErr w:type="spellEnd"/>
      <w:r w:rsidRPr="00056554">
        <w:rPr>
          <w:lang w:val="pt-BR"/>
        </w:rPr>
        <w:t xml:space="preserve"> (</w:t>
      </w:r>
      <w:proofErr w:type="spellStart"/>
      <w:r w:rsidRPr="00056554">
        <w:rPr>
          <w:rStyle w:val="VerbatimChar"/>
          <w:lang w:val="pt-BR"/>
        </w:rPr>
        <w:t>UserDTO</w:t>
      </w:r>
      <w:proofErr w:type="spellEnd"/>
      <w:r w:rsidRPr="00056554">
        <w:rPr>
          <w:lang w:val="pt-BR"/>
        </w:rPr>
        <w:t xml:space="preserve">, </w:t>
      </w:r>
      <w:proofErr w:type="spellStart"/>
      <w:r w:rsidRPr="00056554">
        <w:rPr>
          <w:rStyle w:val="VerbatimChar"/>
          <w:lang w:val="pt-BR"/>
        </w:rPr>
        <w:t>UserCreateDTO</w:t>
      </w:r>
      <w:proofErr w:type="spellEnd"/>
      <w:r w:rsidRPr="00056554">
        <w:rPr>
          <w:lang w:val="pt-BR"/>
        </w:rPr>
        <w:t xml:space="preserve">, </w:t>
      </w:r>
      <w:proofErr w:type="spellStart"/>
      <w:r w:rsidRPr="00056554">
        <w:rPr>
          <w:rStyle w:val="VerbatimChar"/>
          <w:lang w:val="pt-BR"/>
        </w:rPr>
        <w:t>UserUpdateDTO</w:t>
      </w:r>
      <w:proofErr w:type="spellEnd"/>
      <w:r w:rsidRPr="00056554">
        <w:rPr>
          <w:lang w:val="pt-BR"/>
        </w:rPr>
        <w:t xml:space="preserve">) são definidos usando </w:t>
      </w:r>
      <w:proofErr w:type="spellStart"/>
      <w:r w:rsidRPr="00056554">
        <w:rPr>
          <w:rStyle w:val="VerbatimChar"/>
          <w:lang w:val="pt-BR"/>
        </w:rPr>
        <w:t>BaseModel</w:t>
      </w:r>
      <w:proofErr w:type="spellEnd"/>
      <w:r w:rsidRPr="00056554">
        <w:rPr>
          <w:lang w:val="pt-BR"/>
        </w:rPr>
        <w:t xml:space="preserve"> do </w:t>
      </w:r>
      <w:proofErr w:type="spellStart"/>
      <w:r w:rsidRPr="00056554">
        <w:rPr>
          <w:lang w:val="pt-BR"/>
        </w:rPr>
        <w:t>Pydantic</w:t>
      </w:r>
      <w:proofErr w:type="spellEnd"/>
      <w:r w:rsidRPr="00056554">
        <w:rPr>
          <w:lang w:val="pt-BR"/>
        </w:rPr>
        <w:t xml:space="preserve">. Isso fornece validação automática de tipo, serialização e </w:t>
      </w:r>
      <w:proofErr w:type="spellStart"/>
      <w:r w:rsidRPr="00056554">
        <w:rPr>
          <w:lang w:val="pt-BR"/>
        </w:rPr>
        <w:t>desserialização</w:t>
      </w:r>
      <w:proofErr w:type="spellEnd"/>
      <w:r w:rsidRPr="00056554">
        <w:rPr>
          <w:lang w:val="pt-BR"/>
        </w:rPr>
        <w:t xml:space="preserve">, otimizando o manuseio de dados. </w:t>
      </w:r>
      <w:proofErr w:type="spellStart"/>
      <w:r w:rsidRPr="00056554">
        <w:rPr>
          <w:rStyle w:val="VerbatimChar"/>
          <w:lang w:val="pt-BR"/>
        </w:rPr>
        <w:t>UserCreateDTO</w:t>
      </w:r>
      <w:proofErr w:type="spellEnd"/>
      <w:r w:rsidRPr="00056554">
        <w:rPr>
          <w:lang w:val="pt-BR"/>
        </w:rPr>
        <w:t xml:space="preserve"> e </w:t>
      </w:r>
      <w:proofErr w:type="spellStart"/>
      <w:r w:rsidRPr="00056554">
        <w:rPr>
          <w:rStyle w:val="VerbatimChar"/>
          <w:lang w:val="pt-BR"/>
        </w:rPr>
        <w:t>UserUpdateDTO</w:t>
      </w:r>
      <w:proofErr w:type="spellEnd"/>
      <w:r w:rsidRPr="00056554">
        <w:rPr>
          <w:lang w:val="pt-BR"/>
        </w:rPr>
        <w:t xml:space="preserve"> servem como modelos de entrada, enquanto </w:t>
      </w:r>
      <w:proofErr w:type="spellStart"/>
      <w:r w:rsidRPr="00056554">
        <w:rPr>
          <w:rStyle w:val="VerbatimChar"/>
          <w:lang w:val="pt-BR"/>
        </w:rPr>
        <w:t>UserDTO</w:t>
      </w:r>
      <w:proofErr w:type="spellEnd"/>
      <w:r w:rsidRPr="00056554">
        <w:rPr>
          <w:lang w:val="pt-BR"/>
        </w:rPr>
        <w:t xml:space="preserve"> é para saída, garantindo contratos de dados claros para diferentes operações e prevenindo a exposição direta de entidades de </w:t>
      </w:r>
      <w:r w:rsidRPr="00056554">
        <w:rPr>
          <w:lang w:val="pt-BR"/>
        </w:rPr>
        <w:lastRenderedPageBreak/>
        <w:t xml:space="preserve">domínio. Os </w:t>
      </w:r>
      <w:proofErr w:type="spellStart"/>
      <w:r w:rsidRPr="00056554">
        <w:rPr>
          <w:lang w:val="pt-BR"/>
        </w:rPr>
        <w:t>DTOs</w:t>
      </w:r>
      <w:proofErr w:type="spellEnd"/>
      <w:r w:rsidRPr="00056554">
        <w:rPr>
          <w:lang w:val="pt-BR"/>
        </w:rPr>
        <w:t xml:space="preserve"> incluem validação básica em nível de campo (por exemplo, </w:t>
      </w:r>
      <w:proofErr w:type="spellStart"/>
      <w:r w:rsidRPr="00056554">
        <w:rPr>
          <w:rStyle w:val="VerbatimChar"/>
          <w:lang w:val="pt-BR"/>
        </w:rPr>
        <w:t>name</w:t>
      </w:r>
      <w:proofErr w:type="spellEnd"/>
      <w:r w:rsidRPr="00056554">
        <w:rPr>
          <w:lang w:val="pt-BR"/>
        </w:rPr>
        <w:t xml:space="preserve"> não vazio, formato de </w:t>
      </w:r>
      <w:proofErr w:type="spellStart"/>
      <w:r w:rsidRPr="00056554">
        <w:rPr>
          <w:rStyle w:val="VerbatimChar"/>
          <w:lang w:val="pt-BR"/>
        </w:rPr>
        <w:t>email</w:t>
      </w:r>
      <w:proofErr w:type="spellEnd"/>
      <w:r w:rsidRPr="00056554">
        <w:rPr>
          <w:lang w:val="pt-BR"/>
        </w:rPr>
        <w:t xml:space="preserve"> usando </w:t>
      </w:r>
      <w:proofErr w:type="spellStart"/>
      <w:r w:rsidRPr="00056554">
        <w:rPr>
          <w:rStyle w:val="VerbatimChar"/>
          <w:lang w:val="pt-BR"/>
        </w:rPr>
        <w:t>EmailStr</w:t>
      </w:r>
      <w:proofErr w:type="spellEnd"/>
      <w:r w:rsidRPr="00056554">
        <w:rPr>
          <w:lang w:val="pt-BR"/>
        </w:rPr>
        <w:t xml:space="preserve"> e </w:t>
      </w:r>
      <w:proofErr w:type="spellStart"/>
      <w:r w:rsidRPr="00056554">
        <w:rPr>
          <w:rStyle w:val="VerbatimChar"/>
          <w:lang w:val="pt-BR"/>
        </w:rPr>
        <w:t>field_validator</w:t>
      </w:r>
      <w:r w:rsidRPr="00056554">
        <w:rPr>
          <w:lang w:val="pt-BR"/>
        </w:rPr>
        <w:t>s</w:t>
      </w:r>
      <w:proofErr w:type="spellEnd"/>
      <w:r w:rsidRPr="00056554">
        <w:rPr>
          <w:lang w:val="pt-BR"/>
        </w:rPr>
        <w:t xml:space="preserve"> personalizados). Isso atua como uma primeira linha de defesa para a qualidade dos dados na fronteira da aplicação.</w:t>
      </w:r>
    </w:p>
    <w:p w14:paraId="0DD9FC7E" w14:textId="77777777" w:rsidR="00D36253" w:rsidRPr="00056554" w:rsidRDefault="00000000">
      <w:pPr>
        <w:pStyle w:val="BodyText"/>
        <w:rPr>
          <w:lang w:val="pt-BR"/>
        </w:rPr>
      </w:pPr>
      <w:r w:rsidRPr="00056554">
        <w:rPr>
          <w:lang w:val="pt-BR"/>
        </w:rPr>
        <w:t xml:space="preserve">O projeto emprega uma estratégia de validação em camadas, com os </w:t>
      </w:r>
      <w:proofErr w:type="spellStart"/>
      <w:r w:rsidRPr="00056554">
        <w:rPr>
          <w:lang w:val="pt-BR"/>
        </w:rPr>
        <w:t>DTOs</w:t>
      </w:r>
      <w:proofErr w:type="spellEnd"/>
      <w:r w:rsidRPr="00056554">
        <w:rPr>
          <w:lang w:val="pt-BR"/>
        </w:rPr>
        <w:t xml:space="preserve"> fornecendo validação sintática inicial (por exemplo, </w:t>
      </w:r>
      <w:proofErr w:type="spellStart"/>
      <w:r w:rsidRPr="00056554">
        <w:rPr>
          <w:rStyle w:val="VerbatimChar"/>
          <w:lang w:val="pt-BR"/>
        </w:rPr>
        <w:t>EmailStr</w:t>
      </w:r>
      <w:proofErr w:type="spellEnd"/>
      <w:r w:rsidRPr="00056554">
        <w:rPr>
          <w:lang w:val="pt-BR"/>
        </w:rPr>
        <w:t xml:space="preserve">, verificações de não-vazio) e a camada de domínio (Objetos de Valor, </w:t>
      </w:r>
      <w:proofErr w:type="spellStart"/>
      <w:r w:rsidRPr="00056554">
        <w:rPr>
          <w:rStyle w:val="VerbatimChar"/>
          <w:lang w:val="pt-BR"/>
        </w:rPr>
        <w:t>ValidationRule</w:t>
      </w:r>
      <w:r w:rsidRPr="00056554">
        <w:rPr>
          <w:lang w:val="pt-BR"/>
        </w:rPr>
        <w:t>s</w:t>
      </w:r>
      <w:proofErr w:type="spellEnd"/>
      <w:r w:rsidRPr="00056554">
        <w:rPr>
          <w:lang w:val="pt-BR"/>
        </w:rPr>
        <w:t xml:space="preserve">) aplicando regras semânticas e específicas de negócio. Embora isso forneça múltiplas camadas de defesa, introduz um potencial para verificações de validação redundantes se não for cuidadosamente gerenciado. Por exemplo, </w:t>
      </w:r>
      <w:proofErr w:type="spellStart"/>
      <w:r w:rsidRPr="00056554">
        <w:rPr>
          <w:rStyle w:val="VerbatimChar"/>
          <w:lang w:val="pt-BR"/>
        </w:rPr>
        <w:t>EmailStr</w:t>
      </w:r>
      <w:proofErr w:type="spellEnd"/>
      <w:r w:rsidRPr="00056554">
        <w:rPr>
          <w:lang w:val="pt-BR"/>
        </w:rPr>
        <w:t xml:space="preserve"> nos </w:t>
      </w:r>
      <w:proofErr w:type="spellStart"/>
      <w:r w:rsidRPr="00056554">
        <w:rPr>
          <w:lang w:val="pt-BR"/>
        </w:rPr>
        <w:t>DTOs</w:t>
      </w:r>
      <w:proofErr w:type="spellEnd"/>
      <w:r w:rsidRPr="00056554">
        <w:rPr>
          <w:lang w:val="pt-BR"/>
        </w:rPr>
        <w:t xml:space="preserve"> e </w:t>
      </w:r>
      <w:proofErr w:type="spellStart"/>
      <w:r w:rsidRPr="00056554">
        <w:rPr>
          <w:rStyle w:val="VerbatimChar"/>
          <w:lang w:val="pt-BR"/>
        </w:rPr>
        <w:t>EmailFormatAdvancedValidationRule</w:t>
      </w:r>
      <w:proofErr w:type="spellEnd"/>
      <w:r w:rsidRPr="00056554">
        <w:rPr>
          <w:lang w:val="pt-BR"/>
        </w:rPr>
        <w:t xml:space="preserve"> no domínio verificam o formato do e-mail. Embora </w:t>
      </w:r>
      <w:proofErr w:type="spellStart"/>
      <w:r w:rsidRPr="00056554">
        <w:rPr>
          <w:rStyle w:val="VerbatimChar"/>
          <w:lang w:val="pt-BR"/>
        </w:rPr>
        <w:t>EmailStr</w:t>
      </w:r>
      <w:proofErr w:type="spellEnd"/>
      <w:r w:rsidRPr="00056554">
        <w:rPr>
          <w:lang w:val="pt-BR"/>
        </w:rPr>
        <w:t xml:space="preserve"> seja básico e a regra de domínio seja “avançada”, uma política clara sobre qual validação pertence a cada camada é essencial para evitar duplicação desnecessária e potenciais inconsistências nas definições de regras. A validação redundante pode levar a sobrecarga de processamento desnecessária, aumento da complexidade de manutenção se as regras de validação mudarem (exigindo atualizações em vários locais) e potencial para comportamento de validação inconsistente se as regras divergirem entre as camadas. Uma política clara sobre as responsabilidades distintas de cada camada de validação é crucial.</w:t>
      </w:r>
    </w:p>
    <w:p w14:paraId="7EB8206C" w14:textId="77777777" w:rsidR="00D36253" w:rsidRPr="00056554" w:rsidRDefault="00000000">
      <w:pPr>
        <w:pStyle w:val="Heading4"/>
        <w:rPr>
          <w:lang w:val="pt-BR"/>
        </w:rPr>
      </w:pPr>
      <w:bookmarkStart w:id="30" w:name="mapeadores-mappers.py"/>
      <w:r w:rsidRPr="00056554">
        <w:rPr>
          <w:lang w:val="pt-BR"/>
        </w:rPr>
        <w:t xml:space="preserve">3.2.3. </w:t>
      </w:r>
      <w:proofErr w:type="spellStart"/>
      <w:r w:rsidRPr="00056554">
        <w:rPr>
          <w:lang w:val="pt-BR"/>
        </w:rPr>
        <w:t>Mapeadores</w:t>
      </w:r>
      <w:proofErr w:type="spellEnd"/>
      <w:r w:rsidRPr="00056554">
        <w:rPr>
          <w:lang w:val="pt-BR"/>
        </w:rPr>
        <w:t xml:space="preserve"> (</w:t>
      </w:r>
      <w:r w:rsidRPr="00056554">
        <w:rPr>
          <w:rStyle w:val="VerbatimChar"/>
          <w:lang w:val="pt-BR"/>
        </w:rPr>
        <w:t>mappers.py</w:t>
      </w:r>
      <w:r w:rsidRPr="00056554">
        <w:rPr>
          <w:lang w:val="pt-BR"/>
        </w:rPr>
        <w:t>)</w:t>
      </w:r>
      <w:bookmarkEnd w:id="30"/>
    </w:p>
    <w:p w14:paraId="78C0C757" w14:textId="77777777" w:rsidR="00D36253" w:rsidRPr="00056554" w:rsidRDefault="00000000">
      <w:pPr>
        <w:pStyle w:val="FirstParagraph"/>
        <w:rPr>
          <w:lang w:val="pt-BR"/>
        </w:rPr>
      </w:pPr>
      <w:r w:rsidRPr="00056554">
        <w:rPr>
          <w:lang w:val="pt-BR"/>
        </w:rPr>
        <w:t>O módulo fornece funções (</w:t>
      </w:r>
      <w:proofErr w:type="spellStart"/>
      <w:r w:rsidRPr="00056554">
        <w:rPr>
          <w:rStyle w:val="VerbatimChar"/>
          <w:lang w:val="pt-BR"/>
        </w:rPr>
        <w:t>user_to_dto</w:t>
      </w:r>
      <w:proofErr w:type="spellEnd"/>
      <w:r w:rsidRPr="00056554">
        <w:rPr>
          <w:lang w:val="pt-BR"/>
        </w:rPr>
        <w:t xml:space="preserve">, </w:t>
      </w:r>
      <w:proofErr w:type="spellStart"/>
      <w:r w:rsidRPr="00056554">
        <w:rPr>
          <w:rStyle w:val="VerbatimChar"/>
          <w:lang w:val="pt-BR"/>
        </w:rPr>
        <w:t>dto_to_user</w:t>
      </w:r>
      <w:proofErr w:type="spellEnd"/>
      <w:r w:rsidRPr="00056554">
        <w:rPr>
          <w:lang w:val="pt-BR"/>
        </w:rPr>
        <w:t xml:space="preserve">, </w:t>
      </w:r>
      <w:proofErr w:type="spellStart"/>
      <w:r w:rsidRPr="00056554">
        <w:rPr>
          <w:rStyle w:val="VerbatimChar"/>
          <w:lang w:val="pt-BR"/>
        </w:rPr>
        <w:t>create_dto_to_user</w:t>
      </w:r>
      <w:proofErr w:type="spellEnd"/>
      <w:r w:rsidRPr="00056554">
        <w:rPr>
          <w:lang w:val="pt-BR"/>
        </w:rPr>
        <w:t xml:space="preserve">, </w:t>
      </w:r>
      <w:proofErr w:type="spellStart"/>
      <w:r w:rsidRPr="00056554">
        <w:rPr>
          <w:rStyle w:val="VerbatimChar"/>
          <w:lang w:val="pt-BR"/>
        </w:rPr>
        <w:t>update_dto_to_user</w:t>
      </w:r>
      <w:proofErr w:type="spellEnd"/>
      <w:r w:rsidRPr="00056554">
        <w:rPr>
          <w:lang w:val="pt-BR"/>
        </w:rPr>
        <w:t xml:space="preserve">, </w:t>
      </w:r>
      <w:proofErr w:type="spellStart"/>
      <w:r w:rsidRPr="00056554">
        <w:rPr>
          <w:rStyle w:val="VerbatimChar"/>
          <w:lang w:val="pt-BR"/>
        </w:rPr>
        <w:t>users_to_dtos</w:t>
      </w:r>
      <w:proofErr w:type="spellEnd"/>
      <w:r w:rsidRPr="00056554">
        <w:rPr>
          <w:lang w:val="pt-BR"/>
        </w:rPr>
        <w:t xml:space="preserve">) para converter entre entidades de domínio </w:t>
      </w:r>
      <w:proofErr w:type="spellStart"/>
      <w:r w:rsidRPr="00056554">
        <w:rPr>
          <w:rStyle w:val="VerbatimChar"/>
          <w:lang w:val="pt-BR"/>
        </w:rPr>
        <w:t>User</w:t>
      </w:r>
      <w:proofErr w:type="spellEnd"/>
      <w:r w:rsidRPr="00056554">
        <w:rPr>
          <w:lang w:val="pt-BR"/>
        </w:rPr>
        <w:t xml:space="preserve"> e vários </w:t>
      </w:r>
      <w:proofErr w:type="spellStart"/>
      <w:r w:rsidRPr="00056554">
        <w:rPr>
          <w:lang w:val="pt-BR"/>
        </w:rPr>
        <w:t>DTOs</w:t>
      </w:r>
      <w:proofErr w:type="spellEnd"/>
      <w:r w:rsidRPr="00056554">
        <w:rPr>
          <w:lang w:val="pt-BR"/>
        </w:rPr>
        <w:t xml:space="preserve">. Os </w:t>
      </w:r>
      <w:proofErr w:type="spellStart"/>
      <w:r w:rsidRPr="00056554">
        <w:rPr>
          <w:lang w:val="pt-BR"/>
        </w:rPr>
        <w:t>mapeadores</w:t>
      </w:r>
      <w:proofErr w:type="spellEnd"/>
      <w:r w:rsidRPr="00056554">
        <w:rPr>
          <w:lang w:val="pt-BR"/>
        </w:rPr>
        <w:t xml:space="preserve"> estão corretamente localizados na camada de aplicação, pois dependem tanto de entidades de domínio (camada interna) quanto de </w:t>
      </w:r>
      <w:proofErr w:type="spellStart"/>
      <w:r w:rsidRPr="00056554">
        <w:rPr>
          <w:lang w:val="pt-BR"/>
        </w:rPr>
        <w:t>DTOs</w:t>
      </w:r>
      <w:proofErr w:type="spellEnd"/>
      <w:r w:rsidRPr="00056554">
        <w:rPr>
          <w:lang w:val="pt-BR"/>
        </w:rPr>
        <w:t xml:space="preserve"> específicos da aplicação (mesma camada), aderindo à regra de dependência da Arquitetura Limpa.</w:t>
      </w:r>
    </w:p>
    <w:p w14:paraId="16AC5B68" w14:textId="77777777" w:rsidR="00D36253" w:rsidRPr="00056554" w:rsidRDefault="00000000">
      <w:pPr>
        <w:pStyle w:val="BodyText"/>
        <w:rPr>
          <w:lang w:val="pt-BR"/>
        </w:rPr>
      </w:pPr>
      <w:r w:rsidRPr="00056554">
        <w:rPr>
          <w:lang w:val="pt-BR"/>
        </w:rPr>
        <w:t xml:space="preserve">A função </w:t>
      </w:r>
      <w:proofErr w:type="spellStart"/>
      <w:r w:rsidRPr="00056554">
        <w:rPr>
          <w:rStyle w:val="VerbatimChar"/>
          <w:lang w:val="pt-BR"/>
        </w:rPr>
        <w:t>update_dto_to_user</w:t>
      </w:r>
      <w:proofErr w:type="spellEnd"/>
      <w:r w:rsidRPr="00056554">
        <w:rPr>
          <w:lang w:val="pt-BR"/>
        </w:rPr>
        <w:t xml:space="preserve"> em </w:t>
      </w:r>
      <w:r w:rsidRPr="00056554">
        <w:rPr>
          <w:rStyle w:val="VerbatimChar"/>
          <w:lang w:val="pt-BR"/>
        </w:rPr>
        <w:t>mappers.py</w:t>
      </w:r>
      <w:r w:rsidRPr="00056554">
        <w:rPr>
          <w:lang w:val="pt-BR"/>
        </w:rPr>
        <w:t xml:space="preserve"> parece estar sem uso ou mal alinhada com a lógica de atualização real implementada em </w:t>
      </w:r>
      <w:proofErr w:type="spellStart"/>
      <w:r w:rsidRPr="00056554">
        <w:rPr>
          <w:rStyle w:val="VerbatimChar"/>
          <w:lang w:val="pt-BR"/>
        </w:rPr>
        <w:t>UpdateUserUseCase</w:t>
      </w:r>
      <w:proofErr w:type="spellEnd"/>
      <w:r w:rsidRPr="00056554">
        <w:rPr>
          <w:lang w:val="pt-BR"/>
        </w:rPr>
        <w:t xml:space="preserve">. Isso indica um potencial para código morto ou uma inconsistência de design na forma como as atualizações devem ser tratadas. O </w:t>
      </w:r>
      <w:proofErr w:type="spellStart"/>
      <w:r w:rsidRPr="00056554">
        <w:rPr>
          <w:rStyle w:val="VerbatimChar"/>
          <w:lang w:val="pt-BR"/>
        </w:rPr>
        <w:t>UpdateUserUseCase</w:t>
      </w:r>
      <w:proofErr w:type="spellEnd"/>
      <w:r w:rsidRPr="00056554">
        <w:rPr>
          <w:lang w:val="pt-BR"/>
        </w:rPr>
        <w:t xml:space="preserve"> lida com atualizações buscando a entidade existente e chamando </w:t>
      </w:r>
      <w:proofErr w:type="spellStart"/>
      <w:r w:rsidRPr="00056554">
        <w:rPr>
          <w:rStyle w:val="VerbatimChar"/>
          <w:lang w:val="pt-BR"/>
        </w:rPr>
        <w:t>update_details</w:t>
      </w:r>
      <w:proofErr w:type="spellEnd"/>
      <w:r w:rsidRPr="00056554">
        <w:rPr>
          <w:lang w:val="pt-BR"/>
        </w:rPr>
        <w:t xml:space="preserve"> nela, em vez de </w:t>
      </w:r>
      <w:proofErr w:type="gramStart"/>
      <w:r w:rsidRPr="00056554">
        <w:rPr>
          <w:lang w:val="pt-BR"/>
        </w:rPr>
        <w:t>criar um novo</w:t>
      </w:r>
      <w:proofErr w:type="gramEnd"/>
      <w:r w:rsidRPr="00056554">
        <w:rPr>
          <w:lang w:val="pt-BR"/>
        </w:rPr>
        <w:t xml:space="preserve"> </w:t>
      </w:r>
      <w:proofErr w:type="spellStart"/>
      <w:r w:rsidRPr="00056554">
        <w:rPr>
          <w:rStyle w:val="VerbatimChar"/>
          <w:lang w:val="pt-BR"/>
        </w:rPr>
        <w:t>User</w:t>
      </w:r>
      <w:proofErr w:type="spellEnd"/>
      <w:r w:rsidRPr="00056554">
        <w:rPr>
          <w:lang w:val="pt-BR"/>
        </w:rPr>
        <w:t xml:space="preserve"> a partir do DTO. Além disso, as verificações defensivas </w:t>
      </w:r>
      <w:proofErr w:type="spellStart"/>
      <w:proofErr w:type="gramStart"/>
      <w:r w:rsidRPr="00056554">
        <w:rPr>
          <w:rStyle w:val="VerbatimChar"/>
          <w:lang w:val="pt-BR"/>
        </w:rPr>
        <w:t>hasattr</w:t>
      </w:r>
      <w:proofErr w:type="spellEnd"/>
      <w:r w:rsidRPr="00056554">
        <w:rPr>
          <w:rStyle w:val="VerbatimChar"/>
          <w:lang w:val="pt-BR"/>
        </w:rPr>
        <w:t>(</w:t>
      </w:r>
      <w:proofErr w:type="gramEnd"/>
      <w:r w:rsidRPr="00056554">
        <w:rPr>
          <w:rStyle w:val="VerbatimChar"/>
          <w:lang w:val="pt-BR"/>
        </w:rPr>
        <w:t>user.name, "</w:t>
      </w:r>
      <w:proofErr w:type="spellStart"/>
      <w:r w:rsidRPr="00056554">
        <w:rPr>
          <w:rStyle w:val="VerbatimChar"/>
          <w:lang w:val="pt-BR"/>
        </w:rPr>
        <w:t>value</w:t>
      </w:r>
      <w:proofErr w:type="spellEnd"/>
      <w:r w:rsidRPr="00056554">
        <w:rPr>
          <w:rStyle w:val="VerbatimChar"/>
          <w:lang w:val="pt-BR"/>
        </w:rPr>
        <w:t xml:space="preserve">") </w:t>
      </w:r>
      <w:proofErr w:type="spellStart"/>
      <w:r w:rsidRPr="00056554">
        <w:rPr>
          <w:rStyle w:val="VerbatimChar"/>
          <w:lang w:val="pt-BR"/>
        </w:rPr>
        <w:t>else</w:t>
      </w:r>
      <w:proofErr w:type="spellEnd"/>
      <w:r w:rsidRPr="00056554">
        <w:rPr>
          <w:rStyle w:val="VerbatimChar"/>
          <w:lang w:val="pt-BR"/>
        </w:rPr>
        <w:t xml:space="preserve"> user.name</w:t>
      </w:r>
      <w:r w:rsidRPr="00056554">
        <w:rPr>
          <w:lang w:val="pt-BR"/>
        </w:rPr>
        <w:t xml:space="preserve"> em </w:t>
      </w:r>
      <w:proofErr w:type="spellStart"/>
      <w:r w:rsidRPr="00056554">
        <w:rPr>
          <w:rStyle w:val="VerbatimChar"/>
          <w:lang w:val="pt-BR"/>
        </w:rPr>
        <w:t>user_to_dto</w:t>
      </w:r>
      <w:proofErr w:type="spellEnd"/>
      <w:r w:rsidRPr="00056554">
        <w:rPr>
          <w:lang w:val="pt-BR"/>
        </w:rPr>
        <w:t xml:space="preserve"> (duplicadas em </w:t>
      </w:r>
      <w:r w:rsidRPr="00056554">
        <w:rPr>
          <w:rStyle w:val="VerbatimChar"/>
          <w:lang w:val="pt-BR"/>
        </w:rPr>
        <w:t>use_cases.py</w:t>
      </w:r>
      <w:r w:rsidRPr="00056554">
        <w:rPr>
          <w:lang w:val="pt-BR"/>
        </w:rPr>
        <w:t xml:space="preserve">) são preocupantes. Se </w:t>
      </w:r>
      <w:proofErr w:type="spellStart"/>
      <w:r w:rsidRPr="00056554">
        <w:rPr>
          <w:rStyle w:val="VerbatimChar"/>
          <w:lang w:val="pt-BR"/>
        </w:rPr>
        <w:t>User.create</w:t>
      </w:r>
      <w:proofErr w:type="spellEnd"/>
      <w:r w:rsidRPr="00056554">
        <w:rPr>
          <w:lang w:val="pt-BR"/>
        </w:rPr>
        <w:t xml:space="preserve"> sempre cria </w:t>
      </w:r>
      <w:proofErr w:type="spellStart"/>
      <w:r w:rsidRPr="00056554">
        <w:rPr>
          <w:rStyle w:val="VerbatimChar"/>
          <w:lang w:val="pt-BR"/>
        </w:rPr>
        <w:t>User</w:t>
      </w:r>
      <w:proofErr w:type="spellEnd"/>
      <w:r w:rsidRPr="00056554">
        <w:rPr>
          <w:lang w:val="pt-BR"/>
        </w:rPr>
        <w:t xml:space="preserve"> com objetos de valor </w:t>
      </w:r>
      <w:proofErr w:type="spellStart"/>
      <w:r w:rsidRPr="00056554">
        <w:rPr>
          <w:rStyle w:val="VerbatimChar"/>
          <w:lang w:val="pt-BR"/>
        </w:rPr>
        <w:t>UserName</w:t>
      </w:r>
      <w:proofErr w:type="spellEnd"/>
      <w:r w:rsidRPr="00056554">
        <w:rPr>
          <w:lang w:val="pt-BR"/>
        </w:rPr>
        <w:t xml:space="preserve"> e </w:t>
      </w:r>
      <w:r w:rsidRPr="00056554">
        <w:rPr>
          <w:rStyle w:val="VerbatimChar"/>
          <w:lang w:val="pt-BR"/>
        </w:rPr>
        <w:t>Email</w:t>
      </w:r>
      <w:r w:rsidRPr="00056554">
        <w:rPr>
          <w:lang w:val="pt-BR"/>
        </w:rPr>
        <w:t xml:space="preserve">, essas verificações são desnecessárias e sugerem </w:t>
      </w:r>
      <w:proofErr w:type="gramStart"/>
      <w:r w:rsidRPr="00056554">
        <w:rPr>
          <w:lang w:val="pt-BR"/>
        </w:rPr>
        <w:t>uma potencial</w:t>
      </w:r>
      <w:proofErr w:type="gramEnd"/>
      <w:r w:rsidRPr="00056554">
        <w:rPr>
          <w:lang w:val="pt-BR"/>
        </w:rPr>
        <w:t xml:space="preserve"> inconsistência de tipo subjacente ou um padrão de codificação defensivo que pode mascar problemas mais profundos se tipos não-Objeto de Valor estiverem sendo atribuídos a atributos </w:t>
      </w:r>
      <w:proofErr w:type="spellStart"/>
      <w:r w:rsidRPr="00056554">
        <w:rPr>
          <w:rStyle w:val="VerbatimChar"/>
          <w:lang w:val="pt-BR"/>
        </w:rPr>
        <w:t>User</w:t>
      </w:r>
      <w:proofErr w:type="spellEnd"/>
      <w:r w:rsidRPr="00056554">
        <w:rPr>
          <w:lang w:val="pt-BR"/>
        </w:rPr>
        <w:t xml:space="preserve"> em outro lugar. Isso implica </w:t>
      </w:r>
      <w:proofErr w:type="gramStart"/>
      <w:r w:rsidRPr="00056554">
        <w:rPr>
          <w:lang w:val="pt-BR"/>
        </w:rPr>
        <w:t>uma potencial</w:t>
      </w:r>
      <w:proofErr w:type="gramEnd"/>
      <w:r w:rsidRPr="00056554">
        <w:rPr>
          <w:lang w:val="pt-BR"/>
        </w:rPr>
        <w:t xml:space="preserve"> desconexão entre o propósito pretendido do </w:t>
      </w:r>
      <w:proofErr w:type="spellStart"/>
      <w:r w:rsidRPr="00056554">
        <w:rPr>
          <w:lang w:val="pt-BR"/>
        </w:rPr>
        <w:t>mapeador</w:t>
      </w:r>
      <w:proofErr w:type="spellEnd"/>
      <w:r w:rsidRPr="00056554">
        <w:rPr>
          <w:lang w:val="pt-BR"/>
        </w:rPr>
        <w:t xml:space="preserve"> e seu uso real, ou uma refatoração incompleta. Se a função </w:t>
      </w:r>
      <w:proofErr w:type="spellStart"/>
      <w:r w:rsidRPr="00056554">
        <w:rPr>
          <w:rStyle w:val="VerbatimChar"/>
          <w:lang w:val="pt-BR"/>
        </w:rPr>
        <w:t>update_dto_to_user</w:t>
      </w:r>
      <w:proofErr w:type="spellEnd"/>
      <w:r w:rsidRPr="00056554">
        <w:rPr>
          <w:lang w:val="pt-BR"/>
        </w:rPr>
        <w:t xml:space="preserve"> for destinada a um propósito diferente, seu nome e implementação devem refletir isso. Se for para o caso de uso de atualização, ela precisa ser refatorada para lidar corretamente com atualizações parciais e não depender de </w:t>
      </w:r>
      <w:proofErr w:type="spellStart"/>
      <w:r w:rsidRPr="00056554">
        <w:rPr>
          <w:rStyle w:val="VerbatimChar"/>
          <w:lang w:val="pt-BR"/>
        </w:rPr>
        <w:t>User.create</w:t>
      </w:r>
      <w:proofErr w:type="spellEnd"/>
      <w:r w:rsidRPr="00056554">
        <w:rPr>
          <w:lang w:val="pt-BR"/>
        </w:rPr>
        <w:t xml:space="preserve">. </w:t>
      </w:r>
      <w:commentRangeStart w:id="31"/>
      <w:r w:rsidRPr="00056554">
        <w:rPr>
          <w:lang w:val="pt-BR"/>
        </w:rPr>
        <w:t xml:space="preserve">Recomenda-se investigar o uso </w:t>
      </w:r>
      <w:r w:rsidRPr="00056554">
        <w:rPr>
          <w:lang w:val="pt-BR"/>
        </w:rPr>
        <w:lastRenderedPageBreak/>
        <w:t xml:space="preserve">da função </w:t>
      </w:r>
      <w:proofErr w:type="spellStart"/>
      <w:r w:rsidRPr="00056554">
        <w:rPr>
          <w:rStyle w:val="VerbatimChar"/>
          <w:lang w:val="pt-BR"/>
        </w:rPr>
        <w:t>update_dto_to_user</w:t>
      </w:r>
      <w:proofErr w:type="spellEnd"/>
      <w:r w:rsidRPr="00056554">
        <w:rPr>
          <w:lang w:val="pt-BR"/>
        </w:rPr>
        <w:t xml:space="preserve"> e removê-la se não for utilizada, ou refatorá-la para alinhar-se com a lógica de atualização de entidades imutáveis. Além disso, a duplicação da função </w:t>
      </w:r>
      <w:proofErr w:type="spellStart"/>
      <w:r w:rsidRPr="00056554">
        <w:rPr>
          <w:rStyle w:val="VerbatimChar"/>
          <w:lang w:val="pt-BR"/>
        </w:rPr>
        <w:t>user_to_dto</w:t>
      </w:r>
      <w:proofErr w:type="spellEnd"/>
      <w:r w:rsidRPr="00056554">
        <w:rPr>
          <w:lang w:val="pt-BR"/>
        </w:rPr>
        <w:t xml:space="preserve"> entre </w:t>
      </w:r>
      <w:r w:rsidRPr="00056554">
        <w:rPr>
          <w:rStyle w:val="VerbatimChar"/>
          <w:lang w:val="pt-BR"/>
        </w:rPr>
        <w:t>mappers.py</w:t>
      </w:r>
      <w:r w:rsidRPr="00056554">
        <w:rPr>
          <w:lang w:val="pt-BR"/>
        </w:rPr>
        <w:t xml:space="preserve"> e </w:t>
      </w:r>
      <w:r w:rsidRPr="00056554">
        <w:rPr>
          <w:rStyle w:val="VerbatimChar"/>
          <w:lang w:val="pt-BR"/>
        </w:rPr>
        <w:t>use_cases.py</w:t>
      </w:r>
      <w:r w:rsidRPr="00056554">
        <w:rPr>
          <w:lang w:val="pt-BR"/>
        </w:rPr>
        <w:t xml:space="preserve"> deve ser eliminada, com uma única fonte de verdade sendo importada onde necessário. As verificações </w:t>
      </w:r>
      <w:proofErr w:type="spellStart"/>
      <w:r w:rsidRPr="00056554">
        <w:rPr>
          <w:rStyle w:val="VerbatimChar"/>
          <w:lang w:val="pt-BR"/>
        </w:rPr>
        <w:t>hasattr</w:t>
      </w:r>
      <w:proofErr w:type="spellEnd"/>
      <w:r w:rsidRPr="00056554">
        <w:rPr>
          <w:lang w:val="pt-BR"/>
        </w:rPr>
        <w:t xml:space="preserve"> devem ser revisadas para garantir consistência de tipo em todo o domínio.</w:t>
      </w:r>
      <w:commentRangeEnd w:id="31"/>
      <w:r w:rsidR="00640C2B">
        <w:rPr>
          <w:rStyle w:val="CommentReference"/>
        </w:rPr>
        <w:commentReference w:id="31"/>
      </w:r>
    </w:p>
    <w:p w14:paraId="6D3B4F90" w14:textId="77777777" w:rsidR="00D36253" w:rsidRPr="00056554" w:rsidRDefault="00000000">
      <w:pPr>
        <w:pStyle w:val="Heading3"/>
        <w:rPr>
          <w:lang w:val="pt-BR"/>
        </w:rPr>
      </w:pPr>
      <w:bookmarkStart w:id="32" w:name="X1d31f4a8df176b4f88b7b43bbadde906b2929e2"/>
      <w:bookmarkStart w:id="33" w:name="_Toc201684798"/>
      <w:r w:rsidRPr="00056554">
        <w:rPr>
          <w:lang w:val="pt-BR"/>
        </w:rPr>
        <w:t>3.3. Camada de Infraestrutura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infrastructure</w:t>
      </w:r>
      <w:proofErr w:type="spellEnd"/>
      <w:r w:rsidRPr="00056554">
        <w:rPr>
          <w:lang w:val="pt-BR"/>
        </w:rPr>
        <w:t>)</w:t>
      </w:r>
      <w:bookmarkEnd w:id="32"/>
      <w:bookmarkEnd w:id="33"/>
    </w:p>
    <w:p w14:paraId="17683CA7" w14:textId="77777777" w:rsidR="00D36253" w:rsidRPr="00056554" w:rsidRDefault="00000000">
      <w:pPr>
        <w:pStyle w:val="FirstParagraph"/>
        <w:rPr>
          <w:lang w:val="pt-BR"/>
        </w:rPr>
      </w:pPr>
      <w:r w:rsidRPr="00056554">
        <w:rPr>
          <w:lang w:val="pt-BR"/>
        </w:rPr>
        <w:t>A camada de infraestrutura é responsável por fornecer as implementações concretas para as interfaces definidas nas camadas de aplicação e domínio.</w:t>
      </w:r>
    </w:p>
    <w:p w14:paraId="14EB9788" w14:textId="77777777" w:rsidR="00D36253" w:rsidRPr="00056554" w:rsidRDefault="00000000">
      <w:pPr>
        <w:pStyle w:val="Heading4"/>
        <w:rPr>
          <w:lang w:val="pt-BR"/>
        </w:rPr>
      </w:pPr>
      <w:bookmarkStart w:id="34" w:name="X09c676e912f0169151a974fb5c58d2b7ddbf0f4"/>
      <w:r w:rsidRPr="00056554">
        <w:rPr>
          <w:lang w:val="pt-BR"/>
        </w:rPr>
        <w:t>3.3.1. Gerenciamento de Configuração (</w:t>
      </w:r>
      <w:r w:rsidRPr="00056554">
        <w:rPr>
          <w:rStyle w:val="VerbatimChar"/>
          <w:lang w:val="pt-BR"/>
        </w:rPr>
        <w:t>config.py</w:t>
      </w:r>
      <w:r w:rsidRPr="00056554">
        <w:rPr>
          <w:lang w:val="pt-BR"/>
        </w:rPr>
        <w:t xml:space="preserve">, </w:t>
      </w:r>
      <w:proofErr w:type="spellStart"/>
      <w:proofErr w:type="gramStart"/>
      <w:r w:rsidRPr="00056554">
        <w:rPr>
          <w:rStyle w:val="VerbatimChar"/>
          <w:lang w:val="pt-BR"/>
        </w:rPr>
        <w:t>config.production</w:t>
      </w:r>
      <w:proofErr w:type="gramEnd"/>
      <w:r w:rsidRPr="00056554">
        <w:rPr>
          <w:rStyle w:val="VerbatimChar"/>
          <w:lang w:val="pt-BR"/>
        </w:rPr>
        <w:t>.json</w:t>
      </w:r>
      <w:proofErr w:type="spellEnd"/>
      <w:proofErr w:type="gramStart"/>
      <w:r w:rsidRPr="00056554">
        <w:rPr>
          <w:lang w:val="pt-BR"/>
        </w:rPr>
        <w:t xml:space="preserve">, </w:t>
      </w:r>
      <w:r w:rsidRPr="00056554">
        <w:rPr>
          <w:rStyle w:val="VerbatimChar"/>
          <w:lang w:val="pt-BR"/>
        </w:rPr>
        <w:t>.</w:t>
      </w:r>
      <w:proofErr w:type="spellStart"/>
      <w:r w:rsidRPr="00056554">
        <w:rPr>
          <w:rStyle w:val="VerbatimChar"/>
          <w:lang w:val="pt-BR"/>
        </w:rPr>
        <w:t>env</w:t>
      </w:r>
      <w:proofErr w:type="spellEnd"/>
      <w:proofErr w:type="gramEnd"/>
      <w:r w:rsidRPr="00056554">
        <w:rPr>
          <w:rStyle w:val="VerbatimChar"/>
          <w:lang w:val="pt-BR"/>
        </w:rPr>
        <w:t>*</w:t>
      </w:r>
      <w:r w:rsidRPr="00056554">
        <w:rPr>
          <w:lang w:val="pt-BR"/>
        </w:rPr>
        <w:t>)</w:t>
      </w:r>
      <w:bookmarkEnd w:id="34"/>
    </w:p>
    <w:p w14:paraId="2D20ED1C" w14:textId="77777777" w:rsidR="00D36253" w:rsidRPr="00056554" w:rsidRDefault="00000000">
      <w:pPr>
        <w:pStyle w:val="FirstParagraph"/>
        <w:rPr>
          <w:lang w:val="pt-BR"/>
        </w:rPr>
      </w:pPr>
      <w:r w:rsidRPr="00056554">
        <w:rPr>
          <w:lang w:val="pt-BR"/>
        </w:rPr>
        <w:t xml:space="preserve">Os </w:t>
      </w:r>
      <w:proofErr w:type="gramStart"/>
      <w:r w:rsidRPr="00056554">
        <w:rPr>
          <w:lang w:val="pt-BR"/>
        </w:rPr>
        <w:t xml:space="preserve">arquivos </w:t>
      </w:r>
      <w:r w:rsidRPr="00056554">
        <w:rPr>
          <w:rStyle w:val="VerbatimChar"/>
          <w:lang w:val="pt-BR"/>
        </w:rPr>
        <w:t>.</w:t>
      </w:r>
      <w:proofErr w:type="spellStart"/>
      <w:r w:rsidRPr="00056554">
        <w:rPr>
          <w:rStyle w:val="VerbatimChar"/>
          <w:lang w:val="pt-BR"/>
        </w:rPr>
        <w:t>env</w:t>
      </w:r>
      <w:proofErr w:type="spellEnd"/>
      <w:proofErr w:type="gramEnd"/>
      <w:r w:rsidRPr="00056554">
        <w:rPr>
          <w:rStyle w:val="VerbatimChar"/>
          <w:lang w:val="pt-BR"/>
        </w:rPr>
        <w:t>*</w:t>
      </w:r>
      <w:r w:rsidRPr="00056554">
        <w:rPr>
          <w:lang w:val="pt-BR"/>
        </w:rPr>
        <w:t xml:space="preserve"> </w:t>
      </w:r>
      <w:proofErr w:type="gramStart"/>
      <w:r w:rsidRPr="00056554">
        <w:rPr>
          <w:lang w:val="pt-BR"/>
        </w:rPr>
        <w:t>(</w:t>
      </w:r>
      <w:r w:rsidRPr="00056554">
        <w:rPr>
          <w:rStyle w:val="VerbatimChar"/>
          <w:lang w:val="pt-BR"/>
        </w:rPr>
        <w:t>.</w:t>
      </w:r>
      <w:proofErr w:type="spellStart"/>
      <w:r w:rsidRPr="00056554">
        <w:rPr>
          <w:rStyle w:val="VerbatimChar"/>
          <w:lang w:val="pt-BR"/>
        </w:rPr>
        <w:t>env</w:t>
      </w:r>
      <w:proofErr w:type="spellEnd"/>
      <w:r w:rsidRPr="00056554">
        <w:rPr>
          <w:lang w:val="pt-BR"/>
        </w:rPr>
        <w:t xml:space="preserve">, </w:t>
      </w:r>
      <w:r w:rsidRPr="00056554">
        <w:rPr>
          <w:rStyle w:val="VerbatimChar"/>
          <w:lang w:val="pt-BR"/>
        </w:rPr>
        <w:t>.</w:t>
      </w:r>
      <w:proofErr w:type="spellStart"/>
      <w:r w:rsidRPr="00056554">
        <w:rPr>
          <w:rStyle w:val="VerbatimChar"/>
          <w:lang w:val="pt-BR"/>
        </w:rPr>
        <w:t>env</w:t>
      </w:r>
      <w:proofErr w:type="gramEnd"/>
      <w:r w:rsidRPr="00056554">
        <w:rPr>
          <w:rStyle w:val="VerbatimChar"/>
          <w:lang w:val="pt-BR"/>
        </w:rPr>
        <w:t>.development</w:t>
      </w:r>
      <w:proofErr w:type="spellEnd"/>
      <w:proofErr w:type="gramStart"/>
      <w:r w:rsidRPr="00056554">
        <w:rPr>
          <w:lang w:val="pt-BR"/>
        </w:rPr>
        <w:t xml:space="preserve">, </w:t>
      </w:r>
      <w:r w:rsidRPr="00056554">
        <w:rPr>
          <w:rStyle w:val="VerbatimChar"/>
          <w:lang w:val="pt-BR"/>
        </w:rPr>
        <w:t>.</w:t>
      </w:r>
      <w:proofErr w:type="spellStart"/>
      <w:r w:rsidRPr="00056554">
        <w:rPr>
          <w:rStyle w:val="VerbatimChar"/>
          <w:lang w:val="pt-BR"/>
        </w:rPr>
        <w:t>env</w:t>
      </w:r>
      <w:proofErr w:type="gramEnd"/>
      <w:r w:rsidRPr="00056554">
        <w:rPr>
          <w:rStyle w:val="VerbatimChar"/>
          <w:lang w:val="pt-BR"/>
        </w:rPr>
        <w:t>.production</w:t>
      </w:r>
      <w:proofErr w:type="spellEnd"/>
      <w:proofErr w:type="gramStart"/>
      <w:r w:rsidRPr="00056554">
        <w:rPr>
          <w:lang w:val="pt-BR"/>
        </w:rPr>
        <w:t xml:space="preserve">, </w:t>
      </w:r>
      <w:r w:rsidRPr="00056554">
        <w:rPr>
          <w:rStyle w:val="VerbatimChar"/>
          <w:lang w:val="pt-BR"/>
        </w:rPr>
        <w:t>.</w:t>
      </w:r>
      <w:proofErr w:type="spellStart"/>
      <w:r w:rsidRPr="00056554">
        <w:rPr>
          <w:rStyle w:val="VerbatimChar"/>
          <w:lang w:val="pt-BR"/>
        </w:rPr>
        <w:t>env</w:t>
      </w:r>
      <w:proofErr w:type="gramEnd"/>
      <w:r w:rsidRPr="00056554">
        <w:rPr>
          <w:rStyle w:val="VerbatimChar"/>
          <w:lang w:val="pt-BR"/>
        </w:rPr>
        <w:t>.test</w:t>
      </w:r>
      <w:proofErr w:type="spellEnd"/>
      <w:r w:rsidRPr="00056554">
        <w:rPr>
          <w:lang w:val="pt-BR"/>
        </w:rPr>
        <w:t xml:space="preserve">) são utilizados para armazenar variáveis de ambiente específicas para diferentes estágios de implantação. Esta é uma boa prática, pois permite que diferentes configurações (por exemplo, credenciais de banco de dados, níveis de log, flags de depuração) sejam usadas sem modificar o código-fonte da aplicação. As notas explícitas nesses arquivos sobre não </w:t>
      </w:r>
      <w:proofErr w:type="gramStart"/>
      <w:r w:rsidRPr="00056554">
        <w:rPr>
          <w:lang w:val="pt-BR"/>
        </w:rPr>
        <w:t>incluí-los</w:t>
      </w:r>
      <w:proofErr w:type="gramEnd"/>
      <w:r w:rsidRPr="00056554">
        <w:rPr>
          <w:lang w:val="pt-BR"/>
        </w:rPr>
        <w:t xml:space="preserve"> no controle de versão para informações sensíveis são cruciais para a segurança. O arquivo </w:t>
      </w:r>
      <w:proofErr w:type="spellStart"/>
      <w:proofErr w:type="gramStart"/>
      <w:r w:rsidRPr="00056554">
        <w:rPr>
          <w:rStyle w:val="VerbatimChar"/>
          <w:lang w:val="pt-BR"/>
        </w:rPr>
        <w:t>config.production</w:t>
      </w:r>
      <w:proofErr w:type="gramEnd"/>
      <w:r w:rsidRPr="00056554">
        <w:rPr>
          <w:rStyle w:val="VerbatimChar"/>
          <w:lang w:val="pt-BR"/>
        </w:rPr>
        <w:t>.json</w:t>
      </w:r>
      <w:proofErr w:type="spellEnd"/>
      <w:r w:rsidRPr="00056554">
        <w:rPr>
          <w:lang w:val="pt-BR"/>
        </w:rPr>
        <w:t xml:space="preserve"> fornece uma maneira estruturada de definir parâmetros de configuração para o ambiente de produção, como </w:t>
      </w:r>
      <w:proofErr w:type="spellStart"/>
      <w:r w:rsidRPr="00056554">
        <w:rPr>
          <w:rStyle w:val="VerbatimChar"/>
          <w:lang w:val="pt-BR"/>
        </w:rPr>
        <w:t>name</w:t>
      </w:r>
      <w:proofErr w:type="spellEnd"/>
      <w:r w:rsidRPr="00056554">
        <w:rPr>
          <w:lang w:val="pt-BR"/>
        </w:rPr>
        <w:t xml:space="preserve">, </w:t>
      </w:r>
      <w:proofErr w:type="spellStart"/>
      <w:r w:rsidRPr="00056554">
        <w:rPr>
          <w:rStyle w:val="VerbatimChar"/>
          <w:lang w:val="pt-BR"/>
        </w:rPr>
        <w:t>version</w:t>
      </w:r>
      <w:proofErr w:type="spellEnd"/>
      <w:r w:rsidRPr="00056554">
        <w:rPr>
          <w:lang w:val="pt-BR"/>
        </w:rPr>
        <w:t xml:space="preserve">, </w:t>
      </w:r>
      <w:proofErr w:type="spellStart"/>
      <w:r w:rsidRPr="00056554">
        <w:rPr>
          <w:rStyle w:val="VerbatimChar"/>
          <w:lang w:val="pt-BR"/>
        </w:rPr>
        <w:t>description</w:t>
      </w:r>
      <w:proofErr w:type="spellEnd"/>
      <w:r w:rsidRPr="00056554">
        <w:rPr>
          <w:lang w:val="pt-BR"/>
        </w:rPr>
        <w:t xml:space="preserve">, </w:t>
      </w:r>
      <w:proofErr w:type="spellStart"/>
      <w:r w:rsidRPr="00056554">
        <w:rPr>
          <w:rStyle w:val="VerbatimChar"/>
          <w:lang w:val="pt-BR"/>
        </w:rPr>
        <w:t>apiBaseUrl</w:t>
      </w:r>
      <w:proofErr w:type="spellEnd"/>
      <w:r w:rsidRPr="00056554">
        <w:rPr>
          <w:lang w:val="pt-BR"/>
        </w:rPr>
        <w:t xml:space="preserve">, </w:t>
      </w:r>
      <w:proofErr w:type="spellStart"/>
      <w:r w:rsidRPr="00056554">
        <w:rPr>
          <w:rStyle w:val="VerbatimChar"/>
          <w:lang w:val="pt-BR"/>
        </w:rPr>
        <w:t>loggingLevel</w:t>
      </w:r>
      <w:proofErr w:type="spellEnd"/>
      <w:r w:rsidRPr="00056554">
        <w:rPr>
          <w:lang w:val="pt-BR"/>
        </w:rPr>
        <w:t xml:space="preserve">, </w:t>
      </w:r>
      <w:r w:rsidRPr="00056554">
        <w:rPr>
          <w:rStyle w:val="VerbatimChar"/>
          <w:lang w:val="pt-BR"/>
        </w:rPr>
        <w:t>features</w:t>
      </w:r>
      <w:r w:rsidRPr="00056554">
        <w:rPr>
          <w:lang w:val="pt-BR"/>
        </w:rPr>
        <w:t xml:space="preserve"> e configurações de </w:t>
      </w:r>
      <w:proofErr w:type="spellStart"/>
      <w:r w:rsidRPr="00056554">
        <w:rPr>
          <w:rStyle w:val="VerbatimChar"/>
          <w:lang w:val="pt-BR"/>
        </w:rPr>
        <w:t>database</w:t>
      </w:r>
      <w:proofErr w:type="spellEnd"/>
      <w:r w:rsidRPr="00056554">
        <w:rPr>
          <w:lang w:val="pt-BR"/>
        </w:rPr>
        <w:t>. Este formato JSON é legível por humanos e adequado para configurações complexas e hierárquicas.</w:t>
      </w:r>
    </w:p>
    <w:p w14:paraId="6335278E" w14:textId="77777777" w:rsidR="00D36253" w:rsidRPr="00056554" w:rsidRDefault="00000000">
      <w:pPr>
        <w:pStyle w:val="BodyText"/>
        <w:rPr>
          <w:lang w:val="pt-BR"/>
        </w:rPr>
      </w:pPr>
      <w:r w:rsidRPr="00056554">
        <w:rPr>
          <w:lang w:val="pt-BR"/>
        </w:rPr>
        <w:t xml:space="preserve">O módulo </w:t>
      </w:r>
      <w:r w:rsidRPr="00056554">
        <w:rPr>
          <w:rStyle w:val="VerbatimChar"/>
          <w:lang w:val="pt-BR"/>
        </w:rPr>
        <w:t>config.py</w:t>
      </w:r>
      <w:r w:rsidRPr="00056554">
        <w:rPr>
          <w:lang w:val="pt-BR"/>
        </w:rPr>
        <w:t xml:space="preserve"> atua como o hub central para o gerenciamento de configuração. Ele define classes como </w:t>
      </w:r>
      <w:proofErr w:type="spellStart"/>
      <w:r w:rsidRPr="00056554">
        <w:rPr>
          <w:rStyle w:val="VerbatimChar"/>
          <w:lang w:val="pt-BR"/>
        </w:rPr>
        <w:t>EnvLoader</w:t>
      </w:r>
      <w:proofErr w:type="spellEnd"/>
      <w:r w:rsidRPr="00056554">
        <w:rPr>
          <w:lang w:val="pt-BR"/>
        </w:rPr>
        <w:t xml:space="preserve">, </w:t>
      </w:r>
      <w:proofErr w:type="spellStart"/>
      <w:r w:rsidRPr="00056554">
        <w:rPr>
          <w:rStyle w:val="VerbatimChar"/>
          <w:lang w:val="pt-BR"/>
        </w:rPr>
        <w:t>JsonConfigLoader</w:t>
      </w:r>
      <w:proofErr w:type="spellEnd"/>
      <w:r w:rsidRPr="00056554">
        <w:rPr>
          <w:lang w:val="pt-BR"/>
        </w:rPr>
        <w:t xml:space="preserve">, </w:t>
      </w:r>
      <w:proofErr w:type="spellStart"/>
      <w:r w:rsidRPr="00056554">
        <w:rPr>
          <w:rStyle w:val="VerbatimChar"/>
          <w:lang w:val="pt-BR"/>
        </w:rPr>
        <w:t>ConfigValidator</w:t>
      </w:r>
      <w:proofErr w:type="spellEnd"/>
      <w:r w:rsidRPr="00056554">
        <w:rPr>
          <w:lang w:val="pt-BR"/>
        </w:rPr>
        <w:t xml:space="preserve">, </w:t>
      </w:r>
      <w:proofErr w:type="spellStart"/>
      <w:r w:rsidRPr="00056554">
        <w:rPr>
          <w:rStyle w:val="VerbatimChar"/>
          <w:lang w:val="pt-BR"/>
        </w:rPr>
        <w:t>DatabaseDriverChecker</w:t>
      </w:r>
      <w:proofErr w:type="spellEnd"/>
      <w:r w:rsidRPr="00056554">
        <w:rPr>
          <w:lang w:val="pt-BR"/>
        </w:rPr>
        <w:t xml:space="preserve">, </w:t>
      </w:r>
      <w:proofErr w:type="spellStart"/>
      <w:r w:rsidRPr="00056554">
        <w:rPr>
          <w:rStyle w:val="VerbatimChar"/>
          <w:lang w:val="pt-BR"/>
        </w:rPr>
        <w:t>ConfigAccessor</w:t>
      </w:r>
      <w:proofErr w:type="spellEnd"/>
      <w:r w:rsidRPr="00056554">
        <w:rPr>
          <w:lang w:val="pt-BR"/>
        </w:rPr>
        <w:t xml:space="preserve"> e </w:t>
      </w:r>
      <w:proofErr w:type="spellStart"/>
      <w:r w:rsidRPr="00056554">
        <w:rPr>
          <w:rStyle w:val="VerbatimChar"/>
          <w:lang w:val="pt-BR"/>
        </w:rPr>
        <w:t>ConfigurationFacade</w:t>
      </w:r>
      <w:proofErr w:type="spellEnd"/>
      <w:r w:rsidRPr="00056554">
        <w:rPr>
          <w:lang w:val="pt-BR"/>
        </w:rPr>
        <w:t>. Este design modular separa claramente as responsabilidades de carregar, validar, acessar e transformar dados de configuração.</w:t>
      </w:r>
    </w:p>
    <w:p w14:paraId="093B715E" w14:textId="0138072F" w:rsidR="00D36253" w:rsidRPr="00056554" w:rsidRDefault="00000000">
      <w:pPr>
        <w:pStyle w:val="BodyText"/>
        <w:rPr>
          <w:lang w:val="pt-BR"/>
        </w:rPr>
      </w:pPr>
      <w:r w:rsidRPr="00056554">
        <w:rPr>
          <w:lang w:val="pt-BR"/>
        </w:rPr>
        <w:t xml:space="preserve">Em termos de Arquitetura Limpa, a </w:t>
      </w:r>
      <w:proofErr w:type="spellStart"/>
      <w:r w:rsidRPr="00056554">
        <w:rPr>
          <w:rStyle w:val="VerbatimChar"/>
          <w:lang w:val="pt-BR"/>
        </w:rPr>
        <w:t>ConfigurationFacade</w:t>
      </w:r>
      <w:proofErr w:type="spellEnd"/>
      <w:r w:rsidRPr="00056554">
        <w:rPr>
          <w:lang w:val="pt-BR"/>
        </w:rPr>
        <w:t xml:space="preserve"> em </w:t>
      </w:r>
      <w:r w:rsidRPr="00056554">
        <w:rPr>
          <w:rStyle w:val="VerbatimChar"/>
          <w:lang w:val="pt-BR"/>
        </w:rPr>
        <w:t>config.py</w:t>
      </w:r>
      <w:r w:rsidRPr="00056554">
        <w:rPr>
          <w:lang w:val="pt-BR"/>
        </w:rPr>
        <w:t xml:space="preserve"> é projetada para permitir a injeção de dependências para seus componentes internos (</w:t>
      </w:r>
      <w:proofErr w:type="spellStart"/>
      <w:r w:rsidRPr="00056554">
        <w:rPr>
          <w:lang w:val="pt-BR"/>
        </w:rPr>
        <w:t>logger</w:t>
      </w:r>
      <w:proofErr w:type="spellEnd"/>
      <w:r w:rsidRPr="00056554">
        <w:rPr>
          <w:lang w:val="pt-BR"/>
        </w:rPr>
        <w:t xml:space="preserve">, </w:t>
      </w:r>
      <w:proofErr w:type="spellStart"/>
      <w:r w:rsidRPr="00056554">
        <w:rPr>
          <w:lang w:val="pt-BR"/>
        </w:rPr>
        <w:t>factories</w:t>
      </w:r>
      <w:proofErr w:type="spellEnd"/>
      <w:r w:rsidRPr="00056554">
        <w:rPr>
          <w:lang w:val="pt-BR"/>
        </w:rPr>
        <w:t xml:space="preserve"> de carregadores, validador, </w:t>
      </w:r>
      <w:proofErr w:type="spellStart"/>
      <w:r w:rsidRPr="00056554">
        <w:rPr>
          <w:lang w:val="pt-BR"/>
        </w:rPr>
        <w:t>acessor</w:t>
      </w:r>
      <w:proofErr w:type="spellEnd"/>
      <w:r w:rsidRPr="00056554">
        <w:rPr>
          <w:lang w:val="pt-BR"/>
        </w:rPr>
        <w:t xml:space="preserve">). Isso promove testabilidade e flexibilidade, pois diferentes implementações desses componentes podem ser injetadas para testes ou cenários personalizados. A </w:t>
      </w:r>
      <w:proofErr w:type="spellStart"/>
      <w:r w:rsidRPr="00056554">
        <w:rPr>
          <w:rStyle w:val="VerbatimChar"/>
          <w:lang w:val="pt-BR"/>
        </w:rPr>
        <w:t>ILogger</w:t>
      </w:r>
      <w:proofErr w:type="spellEnd"/>
      <w:r w:rsidRPr="00056554">
        <w:rPr>
          <w:lang w:val="pt-BR"/>
        </w:rPr>
        <w:t xml:space="preserve"> (definida em </w:t>
      </w:r>
      <w:r w:rsidRPr="00056554">
        <w:rPr>
          <w:rStyle w:val="VerbatimChar"/>
          <w:lang w:val="pt-BR"/>
        </w:rPr>
        <w:t>logger.py</w:t>
      </w:r>
      <w:r w:rsidRPr="00056554">
        <w:rPr>
          <w:lang w:val="pt-BR"/>
        </w:rPr>
        <w:t xml:space="preserve">) é usada em todas as classes de configuração, aderindo ao padrão de Portas e Adaptadores, onde o módulo de configuração depende de uma abstração </w:t>
      </w:r>
      <w:proofErr w:type="gramStart"/>
      <w:r w:rsidRPr="00056554">
        <w:rPr>
          <w:lang w:val="pt-BR"/>
        </w:rPr>
        <w:t xml:space="preserve">( </w:t>
      </w:r>
      <w:proofErr w:type="spellStart"/>
      <w:r w:rsidRPr="00056554">
        <w:rPr>
          <w:rStyle w:val="VerbatimChar"/>
          <w:lang w:val="pt-BR"/>
        </w:rPr>
        <w:t>ILogger</w:t>
      </w:r>
      <w:proofErr w:type="spellEnd"/>
      <w:proofErr w:type="gramEnd"/>
      <w:r w:rsidRPr="00056554">
        <w:rPr>
          <w:lang w:val="pt-BR"/>
        </w:rPr>
        <w:t xml:space="preserve">) em vez de uma implementação de </w:t>
      </w:r>
      <w:proofErr w:type="spellStart"/>
      <w:r w:rsidRPr="00056554">
        <w:rPr>
          <w:lang w:val="pt-BR"/>
        </w:rPr>
        <w:t>logging</w:t>
      </w:r>
      <w:proofErr w:type="spellEnd"/>
      <w:r w:rsidRPr="00056554">
        <w:rPr>
          <w:lang w:val="pt-BR"/>
        </w:rPr>
        <w:t xml:space="preserve"> concreta, tornando o sistema mais adaptável. A </w:t>
      </w:r>
      <w:proofErr w:type="spellStart"/>
      <w:r w:rsidRPr="00056554">
        <w:rPr>
          <w:rStyle w:val="VerbatimChar"/>
          <w:lang w:val="pt-BR"/>
        </w:rPr>
        <w:t>ConfigurationFacade</w:t>
      </w:r>
      <w:proofErr w:type="spellEnd"/>
      <w:r w:rsidRPr="00056554">
        <w:rPr>
          <w:lang w:val="pt-BR"/>
        </w:rPr>
        <w:t xml:space="preserve"> encapsula a complexidade de carregar de </w:t>
      </w:r>
      <w:proofErr w:type="gramStart"/>
      <w:r w:rsidRPr="00056554">
        <w:rPr>
          <w:lang w:val="pt-BR"/>
        </w:rPr>
        <w:t xml:space="preserve">arquivos </w:t>
      </w:r>
      <w:r w:rsidRPr="00056554">
        <w:rPr>
          <w:rStyle w:val="VerbatimChar"/>
          <w:lang w:val="pt-BR"/>
        </w:rPr>
        <w:t>.</w:t>
      </w:r>
      <w:proofErr w:type="spellStart"/>
      <w:r w:rsidRPr="00056554">
        <w:rPr>
          <w:rStyle w:val="VerbatimChar"/>
          <w:lang w:val="pt-BR"/>
        </w:rPr>
        <w:t>env</w:t>
      </w:r>
      <w:proofErr w:type="spellEnd"/>
      <w:proofErr w:type="gramEnd"/>
      <w:r w:rsidRPr="00056554">
        <w:rPr>
          <w:lang w:val="pt-BR"/>
        </w:rPr>
        <w:t xml:space="preserve"> e JSON, validar e acessar configurações. Os consumidores da configuração interagem apenas com a fachada, sem precisar conhecer os detalhes subjacentes de como a configuração é carregada ou de onde ela se origina.</w:t>
      </w:r>
    </w:p>
    <w:p w14:paraId="4878E383" w14:textId="77777777" w:rsidR="00D36253" w:rsidRPr="00056554" w:rsidRDefault="00000000">
      <w:pPr>
        <w:pStyle w:val="BodyText"/>
        <w:rPr>
          <w:lang w:val="pt-BR"/>
        </w:rPr>
      </w:pPr>
      <w:r w:rsidRPr="00056554">
        <w:rPr>
          <w:lang w:val="pt-BR"/>
        </w:rPr>
        <w:t xml:space="preserve">Boas práticas de programação são evidentes: o </w:t>
      </w:r>
      <w:proofErr w:type="spellStart"/>
      <w:r w:rsidRPr="00056554">
        <w:rPr>
          <w:rStyle w:val="VerbatimChar"/>
          <w:lang w:val="pt-BR"/>
        </w:rPr>
        <w:t>ConfigAccessor</w:t>
      </w:r>
      <w:proofErr w:type="spellEnd"/>
      <w:r w:rsidRPr="00056554">
        <w:rPr>
          <w:lang w:val="pt-BR"/>
        </w:rPr>
        <w:t xml:space="preserve"> prioriza variáveis de ambiente sobre valores carregados de arquivos JSON. Isso permite que variáveis de ambiente sobrescrevam configurações padrão ou baseadas em arquivo, útil em </w:t>
      </w:r>
      <w:r w:rsidRPr="00056554">
        <w:rPr>
          <w:lang w:val="pt-BR"/>
        </w:rPr>
        <w:lastRenderedPageBreak/>
        <w:t xml:space="preserve">implantações conteinerizadas. O método </w:t>
      </w:r>
      <w:proofErr w:type="spellStart"/>
      <w:r w:rsidRPr="00056554">
        <w:rPr>
          <w:rStyle w:val="VerbatimChar"/>
          <w:lang w:val="pt-BR"/>
        </w:rPr>
        <w:t>get_typed</w:t>
      </w:r>
      <w:proofErr w:type="spellEnd"/>
      <w:r w:rsidRPr="00056554">
        <w:rPr>
          <w:lang w:val="pt-BR"/>
        </w:rPr>
        <w:t xml:space="preserve"> permite recuperar valores de configuração e convertê-los para o tipo desejado (por exemplo, </w:t>
      </w:r>
      <w:proofErr w:type="spellStart"/>
      <w:r w:rsidRPr="00056554">
        <w:rPr>
          <w:rStyle w:val="VerbatimChar"/>
          <w:lang w:val="pt-BR"/>
        </w:rPr>
        <w:t>bool</w:t>
      </w:r>
      <w:proofErr w:type="spellEnd"/>
      <w:r w:rsidRPr="00056554">
        <w:rPr>
          <w:lang w:val="pt-BR"/>
        </w:rPr>
        <w:t xml:space="preserve">, </w:t>
      </w:r>
      <w:proofErr w:type="spellStart"/>
      <w:r w:rsidRPr="00056554">
        <w:rPr>
          <w:rStyle w:val="VerbatimChar"/>
          <w:lang w:val="pt-BR"/>
        </w:rPr>
        <w:t>int</w:t>
      </w:r>
      <w:proofErr w:type="spellEnd"/>
      <w:r w:rsidRPr="00056554">
        <w:rPr>
          <w:lang w:val="pt-BR"/>
        </w:rPr>
        <w:t xml:space="preserve">, </w:t>
      </w:r>
      <w:proofErr w:type="spellStart"/>
      <w:r w:rsidRPr="00056554">
        <w:rPr>
          <w:rStyle w:val="VerbatimChar"/>
          <w:lang w:val="pt-BR"/>
        </w:rPr>
        <w:t>str</w:t>
      </w:r>
      <w:proofErr w:type="spellEnd"/>
      <w:r w:rsidRPr="00056554">
        <w:rPr>
          <w:lang w:val="pt-BR"/>
        </w:rPr>
        <w:t xml:space="preserve">), melhorando a segurança de tipo. O </w:t>
      </w:r>
      <w:proofErr w:type="spellStart"/>
      <w:r w:rsidRPr="00056554">
        <w:rPr>
          <w:rStyle w:val="VerbatimChar"/>
          <w:lang w:val="pt-BR"/>
        </w:rPr>
        <w:t>get_list</w:t>
      </w:r>
      <w:proofErr w:type="spellEnd"/>
      <w:r w:rsidRPr="00056554">
        <w:rPr>
          <w:lang w:val="pt-BR"/>
        </w:rPr>
        <w:t xml:space="preserve"> lida com </w:t>
      </w:r>
      <w:proofErr w:type="spellStart"/>
      <w:r w:rsidRPr="00056554">
        <w:rPr>
          <w:lang w:val="pt-BR"/>
        </w:rPr>
        <w:t>strings</w:t>
      </w:r>
      <w:proofErr w:type="spellEnd"/>
      <w:r w:rsidRPr="00056554">
        <w:rPr>
          <w:lang w:val="pt-BR"/>
        </w:rPr>
        <w:t xml:space="preserve"> separadas por vírgulas, convertendo-as em listas de </w:t>
      </w:r>
      <w:proofErr w:type="spellStart"/>
      <w:r w:rsidRPr="00056554">
        <w:rPr>
          <w:lang w:val="pt-BR"/>
        </w:rPr>
        <w:t>strings</w:t>
      </w:r>
      <w:proofErr w:type="spellEnd"/>
      <w:r w:rsidRPr="00056554">
        <w:rPr>
          <w:lang w:val="pt-BR"/>
        </w:rPr>
        <w:t xml:space="preserve">, útil para configurações como </w:t>
      </w:r>
      <w:r w:rsidRPr="00056554">
        <w:rPr>
          <w:rStyle w:val="VerbatimChar"/>
          <w:lang w:val="pt-BR"/>
        </w:rPr>
        <w:t>ALLOWED_DOMAINS</w:t>
      </w:r>
      <w:r w:rsidRPr="00056554">
        <w:rPr>
          <w:lang w:val="pt-BR"/>
        </w:rPr>
        <w:t xml:space="preserve">. O </w:t>
      </w:r>
      <w:proofErr w:type="spellStart"/>
      <w:r w:rsidRPr="00056554">
        <w:rPr>
          <w:rStyle w:val="VerbatimChar"/>
          <w:lang w:val="pt-BR"/>
        </w:rPr>
        <w:t>DatabaseDriverChecker</w:t>
      </w:r>
      <w:proofErr w:type="spellEnd"/>
      <w:r w:rsidRPr="00056554">
        <w:rPr>
          <w:lang w:val="pt-BR"/>
        </w:rPr>
        <w:t xml:space="preserve"> garante que a URL do banco de dados use um driver assíncrono, uma boa prática para aplicações Python modernas. O </w:t>
      </w:r>
      <w:proofErr w:type="spellStart"/>
      <w:r w:rsidRPr="00056554">
        <w:rPr>
          <w:rStyle w:val="VerbatimChar"/>
          <w:lang w:val="pt-BR"/>
        </w:rPr>
        <w:t>ConfigValidator</w:t>
      </w:r>
      <w:proofErr w:type="spellEnd"/>
      <w:r w:rsidRPr="00056554">
        <w:rPr>
          <w:lang w:val="pt-BR"/>
        </w:rPr>
        <w:t xml:space="preserve"> centraliza validações críticas, como garantir que </w:t>
      </w:r>
      <w:r w:rsidRPr="00056554">
        <w:rPr>
          <w:rStyle w:val="VerbatimChar"/>
          <w:lang w:val="pt-BR"/>
        </w:rPr>
        <w:t>DATABASE_URL</w:t>
      </w:r>
      <w:r w:rsidRPr="00056554">
        <w:rPr>
          <w:lang w:val="pt-BR"/>
        </w:rPr>
        <w:t xml:space="preserve"> esteja configurada em produção, prevenindo erros em tempo de execução. As classes de configuração incluem tratamento de erros robusto, lançando </w:t>
      </w:r>
      <w:proofErr w:type="spellStart"/>
      <w:r w:rsidRPr="00056554">
        <w:rPr>
          <w:rStyle w:val="VerbatimChar"/>
          <w:lang w:val="pt-BR"/>
        </w:rPr>
        <w:t>ConfigurationException</w:t>
      </w:r>
      <w:proofErr w:type="spellEnd"/>
      <w:r w:rsidRPr="00056554">
        <w:rPr>
          <w:lang w:val="pt-BR"/>
        </w:rPr>
        <w:t xml:space="preserve"> para configurações ausentes ou inválidas e registrando mensagens relevantes. A </w:t>
      </w:r>
      <w:proofErr w:type="spellStart"/>
      <w:r w:rsidRPr="00056554">
        <w:rPr>
          <w:rStyle w:val="VerbatimChar"/>
          <w:lang w:val="pt-BR"/>
        </w:rPr>
        <w:t>ConfigurationFacade</w:t>
      </w:r>
      <w:proofErr w:type="spellEnd"/>
      <w:r w:rsidRPr="00056554">
        <w:rPr>
          <w:lang w:val="pt-BR"/>
        </w:rPr>
        <w:t xml:space="preserve"> parece implementar um padrão </w:t>
      </w:r>
      <w:proofErr w:type="spellStart"/>
      <w:r w:rsidRPr="00056554">
        <w:rPr>
          <w:lang w:val="pt-BR"/>
        </w:rPr>
        <w:t>singleton</w:t>
      </w:r>
      <w:proofErr w:type="spellEnd"/>
      <w:r w:rsidRPr="00056554">
        <w:rPr>
          <w:lang w:val="pt-BR"/>
        </w:rPr>
        <w:t xml:space="preserve">, e o método </w:t>
      </w:r>
      <w:r w:rsidRPr="00056554">
        <w:rPr>
          <w:rStyle w:val="VerbatimChar"/>
          <w:lang w:val="pt-BR"/>
        </w:rPr>
        <w:t>_</w:t>
      </w:r>
      <w:proofErr w:type="spellStart"/>
      <w:r w:rsidRPr="00056554">
        <w:rPr>
          <w:rStyle w:val="VerbatimChar"/>
          <w:lang w:val="pt-BR"/>
        </w:rPr>
        <w:t>reset_singleton</w:t>
      </w:r>
      <w:proofErr w:type="spellEnd"/>
      <w:r w:rsidRPr="00056554">
        <w:rPr>
          <w:lang w:val="pt-BR"/>
        </w:rPr>
        <w:t xml:space="preserve"> é uma boa prática para tornar </w:t>
      </w:r>
      <w:proofErr w:type="spellStart"/>
      <w:r w:rsidRPr="00056554">
        <w:rPr>
          <w:lang w:val="pt-BR"/>
        </w:rPr>
        <w:t>singletons</w:t>
      </w:r>
      <w:proofErr w:type="spellEnd"/>
      <w:r w:rsidRPr="00056554">
        <w:rPr>
          <w:lang w:val="pt-BR"/>
        </w:rPr>
        <w:t xml:space="preserve"> testáveis. A documentação clara com </w:t>
      </w:r>
      <w:proofErr w:type="spellStart"/>
      <w:r w:rsidRPr="00056554">
        <w:rPr>
          <w:lang w:val="pt-BR"/>
        </w:rPr>
        <w:t>docstrings</w:t>
      </w:r>
      <w:proofErr w:type="spellEnd"/>
      <w:r w:rsidRPr="00056554">
        <w:rPr>
          <w:lang w:val="pt-BR"/>
        </w:rPr>
        <w:t xml:space="preserve"> melhora a legibilidade e manutenibilidade do código.</w:t>
      </w:r>
    </w:p>
    <w:p w14:paraId="60BCF38D" w14:textId="77777777" w:rsidR="00D36253" w:rsidRPr="00056554" w:rsidRDefault="00000000">
      <w:pPr>
        <w:pStyle w:val="BodyText"/>
        <w:rPr>
          <w:lang w:val="pt-BR"/>
        </w:rPr>
      </w:pPr>
      <w:commentRangeStart w:id="35"/>
      <w:r w:rsidRPr="00056554">
        <w:rPr>
          <w:lang w:val="pt-BR"/>
        </w:rPr>
        <w:t xml:space="preserve">Para aprimoramentos futuros, a implementação de uma validação de esquema mais abrangente (por exemplo, usando </w:t>
      </w:r>
      <w:proofErr w:type="spellStart"/>
      <w:r w:rsidRPr="00056554">
        <w:rPr>
          <w:lang w:val="pt-BR"/>
        </w:rPr>
        <w:t>Pydantic</w:t>
      </w:r>
      <w:proofErr w:type="spellEnd"/>
      <w:r w:rsidRPr="00056554">
        <w:rPr>
          <w:lang w:val="pt-BR"/>
        </w:rPr>
        <w:t xml:space="preserve"> para objetos de configuração) poderia fornecer uma validação mais rigorosa da estrutura e tipos de configuração. </w:t>
      </w:r>
      <w:commentRangeEnd w:id="35"/>
      <w:r w:rsidR="00CE05BD">
        <w:rPr>
          <w:rStyle w:val="CommentReference"/>
        </w:rPr>
        <w:commentReference w:id="35"/>
      </w:r>
      <w:commentRangeStart w:id="36"/>
      <w:r w:rsidRPr="00056554">
        <w:rPr>
          <w:lang w:val="pt-BR"/>
        </w:rPr>
        <w:t xml:space="preserve">Para produção, o uso de serviços dedicados de gerenciamento de segredos (por exemplo, AWS Secrets Manager, </w:t>
      </w:r>
      <w:proofErr w:type="spellStart"/>
      <w:r w:rsidRPr="00056554">
        <w:rPr>
          <w:lang w:val="pt-BR"/>
        </w:rPr>
        <w:t>HashiCorp</w:t>
      </w:r>
      <w:proofErr w:type="spellEnd"/>
      <w:r w:rsidRPr="00056554">
        <w:rPr>
          <w:lang w:val="pt-BR"/>
        </w:rPr>
        <w:t xml:space="preserve"> </w:t>
      </w:r>
      <w:proofErr w:type="spellStart"/>
      <w:r w:rsidRPr="00056554">
        <w:rPr>
          <w:lang w:val="pt-BR"/>
        </w:rPr>
        <w:t>Vault</w:t>
      </w:r>
      <w:proofErr w:type="spellEnd"/>
      <w:r w:rsidRPr="00056554">
        <w:rPr>
          <w:lang w:val="pt-BR"/>
        </w:rPr>
        <w:t>) é uma abordagem mais segura do que depender apenas de variáveis de ambiente</w:t>
      </w:r>
      <w:commentRangeEnd w:id="36"/>
      <w:r w:rsidR="00CE05BD">
        <w:rPr>
          <w:rStyle w:val="CommentReference"/>
        </w:rPr>
        <w:commentReference w:id="36"/>
      </w:r>
      <w:r w:rsidRPr="00056554">
        <w:rPr>
          <w:lang w:val="pt-BR"/>
        </w:rPr>
        <w:t xml:space="preserve">. </w:t>
      </w:r>
      <w:commentRangeStart w:id="37"/>
      <w:r w:rsidRPr="00056554">
        <w:rPr>
          <w:lang w:val="pt-BR"/>
        </w:rPr>
        <w:t>A capacidade de recarregar dinamicamente certas configurações sem reiniciar a aplicação seria benéfica para serviços de longa duração.</w:t>
      </w:r>
      <w:commentRangeEnd w:id="37"/>
      <w:r w:rsidR="00CE05BD">
        <w:rPr>
          <w:rStyle w:val="CommentReference"/>
        </w:rPr>
        <w:commentReference w:id="37"/>
      </w:r>
    </w:p>
    <w:p w14:paraId="4BD855B1" w14:textId="77777777" w:rsidR="00D36253" w:rsidRPr="00056554" w:rsidRDefault="00000000">
      <w:pPr>
        <w:pStyle w:val="Heading4"/>
        <w:rPr>
          <w:lang w:val="pt-BR"/>
        </w:rPr>
      </w:pPr>
      <w:bookmarkStart w:id="38" w:name="modelos-de-banco-de-dados-models.py"/>
      <w:r w:rsidRPr="00056554">
        <w:rPr>
          <w:lang w:val="pt-BR"/>
        </w:rPr>
        <w:t>3.3.2. Modelos de Banco de Dados (</w:t>
      </w:r>
      <w:r w:rsidRPr="00056554">
        <w:rPr>
          <w:rStyle w:val="VerbatimChar"/>
          <w:lang w:val="pt-BR"/>
        </w:rPr>
        <w:t>models.py</w:t>
      </w:r>
      <w:r w:rsidRPr="00056554">
        <w:rPr>
          <w:lang w:val="pt-BR"/>
        </w:rPr>
        <w:t>)</w:t>
      </w:r>
      <w:bookmarkEnd w:id="38"/>
    </w:p>
    <w:p w14:paraId="455C4F9A" w14:textId="77777777" w:rsidR="00D36253" w:rsidRPr="00056554" w:rsidRDefault="00000000">
      <w:pPr>
        <w:pStyle w:val="FirstParagraph"/>
        <w:rPr>
          <w:lang w:val="pt-BR"/>
        </w:rPr>
      </w:pPr>
      <w:r w:rsidRPr="00056554">
        <w:rPr>
          <w:lang w:val="pt-BR"/>
        </w:rPr>
        <w:t xml:space="preserve">O módulo </w:t>
      </w:r>
      <w:r w:rsidRPr="00056554">
        <w:rPr>
          <w:rStyle w:val="VerbatimChar"/>
          <w:lang w:val="pt-BR"/>
        </w:rPr>
        <w:t>models.py</w:t>
      </w:r>
      <w:r w:rsidRPr="00056554">
        <w:rPr>
          <w:lang w:val="pt-BR"/>
        </w:rPr>
        <w:t xml:space="preserve"> define os modelos de banco de dados usando </w:t>
      </w:r>
      <w:proofErr w:type="spellStart"/>
      <w:r w:rsidRPr="00056554">
        <w:rPr>
          <w:lang w:val="pt-BR"/>
        </w:rPr>
        <w:t>SQLAlchemy</w:t>
      </w:r>
      <w:proofErr w:type="spellEnd"/>
      <w:r w:rsidRPr="00056554">
        <w:rPr>
          <w:lang w:val="pt-BR"/>
        </w:rPr>
        <w:t xml:space="preserve">, especificamente o </w:t>
      </w:r>
      <w:proofErr w:type="spellStart"/>
      <w:r w:rsidRPr="00056554">
        <w:rPr>
          <w:rStyle w:val="VerbatimChar"/>
          <w:lang w:val="pt-BR"/>
        </w:rPr>
        <w:t>UserModel</w:t>
      </w:r>
      <w:proofErr w:type="spellEnd"/>
      <w:r w:rsidRPr="00056554">
        <w:rPr>
          <w:lang w:val="pt-BR"/>
        </w:rPr>
        <w:t xml:space="preserve">. Este modelo representa a tabela </w:t>
      </w:r>
      <w:proofErr w:type="spellStart"/>
      <w:r w:rsidRPr="00056554">
        <w:rPr>
          <w:rStyle w:val="VerbatimChar"/>
          <w:lang w:val="pt-BR"/>
        </w:rPr>
        <w:t>users</w:t>
      </w:r>
      <w:proofErr w:type="spellEnd"/>
      <w:r w:rsidRPr="00056554">
        <w:rPr>
          <w:lang w:val="pt-BR"/>
        </w:rPr>
        <w:t xml:space="preserve"> no banco de dados relacional. A definição inclui colunas como </w:t>
      </w:r>
      <w:r w:rsidRPr="00056554">
        <w:rPr>
          <w:rStyle w:val="VerbatimChar"/>
          <w:lang w:val="pt-BR"/>
        </w:rPr>
        <w:t>id</w:t>
      </w:r>
      <w:r w:rsidRPr="00056554">
        <w:rPr>
          <w:lang w:val="pt-BR"/>
        </w:rPr>
        <w:t xml:space="preserve"> (chave primária, índice), </w:t>
      </w:r>
      <w:proofErr w:type="spellStart"/>
      <w:r w:rsidRPr="00056554">
        <w:rPr>
          <w:rStyle w:val="VerbatimChar"/>
          <w:lang w:val="pt-BR"/>
        </w:rPr>
        <w:t>name</w:t>
      </w:r>
      <w:proofErr w:type="spellEnd"/>
      <w:r w:rsidRPr="00056554">
        <w:rPr>
          <w:lang w:val="pt-BR"/>
        </w:rPr>
        <w:t xml:space="preserve"> (</w:t>
      </w:r>
      <w:proofErr w:type="spellStart"/>
      <w:r w:rsidRPr="00056554">
        <w:rPr>
          <w:lang w:val="pt-BR"/>
        </w:rPr>
        <w:t>string</w:t>
      </w:r>
      <w:proofErr w:type="spellEnd"/>
      <w:r w:rsidRPr="00056554">
        <w:rPr>
          <w:lang w:val="pt-BR"/>
        </w:rPr>
        <w:t xml:space="preserve">, não nulo) e </w:t>
      </w:r>
      <w:proofErr w:type="spellStart"/>
      <w:r w:rsidRPr="00056554">
        <w:rPr>
          <w:rStyle w:val="VerbatimChar"/>
          <w:lang w:val="pt-BR"/>
        </w:rPr>
        <w:t>email</w:t>
      </w:r>
      <w:proofErr w:type="spellEnd"/>
      <w:r w:rsidRPr="00056554">
        <w:rPr>
          <w:lang w:val="pt-BR"/>
        </w:rPr>
        <w:t xml:space="preserve"> (</w:t>
      </w:r>
      <w:proofErr w:type="spellStart"/>
      <w:r w:rsidRPr="00056554">
        <w:rPr>
          <w:lang w:val="pt-BR"/>
        </w:rPr>
        <w:t>string</w:t>
      </w:r>
      <w:proofErr w:type="spellEnd"/>
      <w:r w:rsidRPr="00056554">
        <w:rPr>
          <w:lang w:val="pt-BR"/>
        </w:rPr>
        <w:t xml:space="preserve">, não nulo, único). A inclusão de </w:t>
      </w:r>
      <w:proofErr w:type="spellStart"/>
      <w:proofErr w:type="gramStart"/>
      <w:r w:rsidRPr="00056554">
        <w:rPr>
          <w:rStyle w:val="VerbatimChar"/>
          <w:lang w:val="pt-BR"/>
        </w:rPr>
        <w:t>UniqueConstraint</w:t>
      </w:r>
      <w:proofErr w:type="spellEnd"/>
      <w:r w:rsidRPr="00056554">
        <w:rPr>
          <w:rStyle w:val="VerbatimChar"/>
          <w:lang w:val="pt-BR"/>
        </w:rPr>
        <w:t>(</w:t>
      </w:r>
      <w:proofErr w:type="gramEnd"/>
      <w:r w:rsidRPr="00056554">
        <w:rPr>
          <w:rStyle w:val="VerbatimChar"/>
          <w:lang w:val="pt-BR"/>
        </w:rPr>
        <w:t>'</w:t>
      </w:r>
      <w:proofErr w:type="spellStart"/>
      <w:r w:rsidRPr="00056554">
        <w:rPr>
          <w:rStyle w:val="VerbatimChar"/>
          <w:lang w:val="pt-BR"/>
        </w:rPr>
        <w:t>email</w:t>
      </w:r>
      <w:proofErr w:type="spellEnd"/>
      <w:r w:rsidRPr="00056554">
        <w:rPr>
          <w:rStyle w:val="VerbatimChar"/>
          <w:lang w:val="pt-BR"/>
        </w:rPr>
        <w:t xml:space="preserve">', </w:t>
      </w:r>
      <w:proofErr w:type="spellStart"/>
      <w:r w:rsidRPr="00056554">
        <w:rPr>
          <w:rStyle w:val="VerbatimChar"/>
          <w:lang w:val="pt-BR"/>
        </w:rPr>
        <w:t>name</w:t>
      </w:r>
      <w:proofErr w:type="spellEnd"/>
      <w:r w:rsidRPr="00056554">
        <w:rPr>
          <w:rStyle w:val="VerbatimChar"/>
          <w:lang w:val="pt-BR"/>
        </w:rPr>
        <w:t>='</w:t>
      </w:r>
      <w:proofErr w:type="spellStart"/>
      <w:r w:rsidRPr="00056554">
        <w:rPr>
          <w:rStyle w:val="VerbatimChar"/>
          <w:lang w:val="pt-BR"/>
        </w:rPr>
        <w:t>uq_users_email</w:t>
      </w:r>
      <w:proofErr w:type="spellEnd"/>
      <w:r w:rsidRPr="00056554">
        <w:rPr>
          <w:rStyle w:val="VerbatimChar"/>
          <w:lang w:val="pt-BR"/>
        </w:rPr>
        <w:t>')</w:t>
      </w:r>
      <w:r w:rsidRPr="00056554">
        <w:rPr>
          <w:lang w:val="pt-BR"/>
        </w:rPr>
        <w:t xml:space="preserve"> é uma boa prática, pois impõe a unicidade do e-mail no nível do banco de dados, o que é crucial para a integridade dos dados e para evitar duplicações.</w:t>
      </w:r>
    </w:p>
    <w:p w14:paraId="01669ACB" w14:textId="77777777" w:rsidR="00D36253" w:rsidRPr="00056554" w:rsidRDefault="00000000">
      <w:pPr>
        <w:pStyle w:val="BodyText"/>
        <w:rPr>
          <w:lang w:val="pt-BR"/>
        </w:rPr>
      </w:pPr>
      <w:r w:rsidRPr="00056554">
        <w:rPr>
          <w:lang w:val="pt-BR"/>
        </w:rPr>
        <w:t xml:space="preserve">A colocação do </w:t>
      </w:r>
      <w:proofErr w:type="spellStart"/>
      <w:r w:rsidRPr="00056554">
        <w:rPr>
          <w:rStyle w:val="VerbatimChar"/>
          <w:lang w:val="pt-BR"/>
        </w:rPr>
        <w:t>UserModel</w:t>
      </w:r>
      <w:proofErr w:type="spellEnd"/>
      <w:r w:rsidRPr="00056554">
        <w:rPr>
          <w:lang w:val="pt-BR"/>
        </w:rPr>
        <w:t xml:space="preserve"> dentro de </w:t>
      </w:r>
      <w:r w:rsidRPr="00056554">
        <w:rPr>
          <w:rStyle w:val="VerbatimChar"/>
          <w:lang w:val="pt-BR"/>
        </w:rPr>
        <w:t>src/dev_platform/infrastructure/database/models.py</w:t>
      </w:r>
      <w:r w:rsidRPr="00056554">
        <w:rPr>
          <w:lang w:val="pt-BR"/>
        </w:rPr>
        <w:t xml:space="preserve"> é consistente com a Arquitetura Limpa. Isso garante que os modelos específicos do banco de dados permaneçam isolados na camada de infraestrutura, impedindo que detalhes de persistência vazem para as camadas de domínio ou aplicação. As entidades de domínio (</w:t>
      </w:r>
      <w:proofErr w:type="spellStart"/>
      <w:r w:rsidRPr="00056554">
        <w:rPr>
          <w:rStyle w:val="VerbatimChar"/>
          <w:lang w:val="pt-BR"/>
        </w:rPr>
        <w:t>User</w:t>
      </w:r>
      <w:proofErr w:type="spellEnd"/>
      <w:r w:rsidRPr="00056554">
        <w:rPr>
          <w:lang w:val="pt-BR"/>
        </w:rPr>
        <w:t xml:space="preserve"> em </w:t>
      </w:r>
      <w:r w:rsidRPr="00056554">
        <w:rPr>
          <w:rStyle w:val="VerbatimChar"/>
          <w:lang w:val="pt-BR"/>
        </w:rPr>
        <w:t>entities.py</w:t>
      </w:r>
      <w:r w:rsidRPr="00056554">
        <w:rPr>
          <w:lang w:val="pt-BR"/>
        </w:rPr>
        <w:t xml:space="preserve">) permanecem agnósticas à tecnologia de persistência, interagindo apenas com o repositório através de suas interfaces. O </w:t>
      </w:r>
      <w:proofErr w:type="spellStart"/>
      <w:r w:rsidRPr="00056554">
        <w:rPr>
          <w:rStyle w:val="VerbatimChar"/>
          <w:lang w:val="pt-BR"/>
        </w:rPr>
        <w:t>UserModel</w:t>
      </w:r>
      <w:proofErr w:type="spellEnd"/>
      <w:r w:rsidRPr="00056554">
        <w:rPr>
          <w:lang w:val="pt-BR"/>
        </w:rPr>
        <w:t xml:space="preserve"> é o “adaptador” que o </w:t>
      </w:r>
      <w:proofErr w:type="spellStart"/>
      <w:r w:rsidRPr="00056554">
        <w:rPr>
          <w:rStyle w:val="VerbatimChar"/>
          <w:lang w:val="pt-BR"/>
        </w:rPr>
        <w:t>SQLUserRepository</w:t>
      </w:r>
      <w:proofErr w:type="spellEnd"/>
      <w:r w:rsidRPr="00056554">
        <w:rPr>
          <w:lang w:val="pt-BR"/>
        </w:rPr>
        <w:t xml:space="preserve"> utiliza para mapear a entidade de domínio para a estrutura do banco de dados e vice-versa.</w:t>
      </w:r>
    </w:p>
    <w:p w14:paraId="584D1B09" w14:textId="77777777" w:rsidR="00D36253" w:rsidRPr="00056554" w:rsidRDefault="00000000">
      <w:pPr>
        <w:pStyle w:val="Heading4"/>
        <w:rPr>
          <w:lang w:val="pt-BR"/>
        </w:rPr>
      </w:pPr>
      <w:bookmarkStart w:id="39" w:name="repositórios-repositories.py"/>
      <w:r w:rsidRPr="00056554">
        <w:rPr>
          <w:lang w:val="pt-BR"/>
        </w:rPr>
        <w:lastRenderedPageBreak/>
        <w:t>3.3.3. Repositórios (</w:t>
      </w:r>
      <w:r w:rsidRPr="00056554">
        <w:rPr>
          <w:rStyle w:val="VerbatimChar"/>
          <w:lang w:val="pt-BR"/>
        </w:rPr>
        <w:t>repositories.py</w:t>
      </w:r>
      <w:r w:rsidRPr="00056554">
        <w:rPr>
          <w:lang w:val="pt-BR"/>
        </w:rPr>
        <w:t>)</w:t>
      </w:r>
      <w:bookmarkEnd w:id="39"/>
    </w:p>
    <w:p w14:paraId="21131871" w14:textId="77777777" w:rsidR="00D36253" w:rsidRPr="00056554" w:rsidRDefault="00000000">
      <w:pPr>
        <w:pStyle w:val="FirstParagraph"/>
        <w:rPr>
          <w:lang w:val="pt-BR"/>
        </w:rPr>
      </w:pPr>
      <w:r w:rsidRPr="00056554">
        <w:rPr>
          <w:lang w:val="pt-BR"/>
        </w:rPr>
        <w:t xml:space="preserve">O </w:t>
      </w:r>
      <w:proofErr w:type="spellStart"/>
      <w:r w:rsidRPr="00056554">
        <w:rPr>
          <w:rStyle w:val="VerbatimChar"/>
          <w:lang w:val="pt-BR"/>
        </w:rPr>
        <w:t>SQLUserRepository</w:t>
      </w:r>
      <w:proofErr w:type="spellEnd"/>
      <w:r w:rsidRPr="00056554">
        <w:rPr>
          <w:lang w:val="pt-BR"/>
        </w:rPr>
        <w:t xml:space="preserve"> em </w:t>
      </w:r>
      <w:r w:rsidRPr="00056554">
        <w:rPr>
          <w:rStyle w:val="VerbatimChar"/>
          <w:lang w:val="pt-BR"/>
        </w:rPr>
        <w:t>database/repositories.py</w:t>
      </w:r>
      <w:r w:rsidRPr="00056554">
        <w:rPr>
          <w:lang w:val="pt-BR"/>
        </w:rPr>
        <w:t xml:space="preserve"> é a implementação concreta da interface </w:t>
      </w:r>
      <w:proofErr w:type="spellStart"/>
      <w:r w:rsidRPr="00056554">
        <w:rPr>
          <w:rStyle w:val="VerbatimChar"/>
          <w:lang w:val="pt-BR"/>
        </w:rPr>
        <w:t>IUserRepository</w:t>
      </w:r>
      <w:proofErr w:type="spellEnd"/>
      <w:r w:rsidRPr="00056554">
        <w:rPr>
          <w:lang w:val="pt-BR"/>
        </w:rPr>
        <w:t>. Ele é responsável por interagir com o banco de dados SQL para operações relacionadas ao usuário.</w:t>
      </w:r>
    </w:p>
    <w:p w14:paraId="749D62C4" w14:textId="77777777" w:rsidR="00D36253" w:rsidRPr="00056554" w:rsidRDefault="00000000">
      <w:pPr>
        <w:pStyle w:val="BodyText"/>
        <w:rPr>
          <w:lang w:val="pt-BR"/>
        </w:rPr>
      </w:pPr>
      <w:r w:rsidRPr="00056554">
        <w:rPr>
          <w:lang w:val="pt-BR"/>
        </w:rPr>
        <w:t xml:space="preserve">A implementação da interface </w:t>
      </w:r>
      <w:proofErr w:type="spellStart"/>
      <w:r w:rsidRPr="00056554">
        <w:rPr>
          <w:rStyle w:val="VerbatimChar"/>
          <w:lang w:val="pt-BR"/>
        </w:rPr>
        <w:t>IUserRepository</w:t>
      </w:r>
      <w:proofErr w:type="spellEnd"/>
      <w:r w:rsidRPr="00056554">
        <w:rPr>
          <w:lang w:val="pt-BR"/>
        </w:rPr>
        <w:t xml:space="preserve"> é um pilar da Arquitetura Limpa, pois a interface é definida na camada de domínio (ou aplicação), enquanto a implementação concreta reside na camada de infraestrutura. Isso garante que as camadas de alto nível não dependam dos detalhes de baixo nível da infraestrutura. O repositório trabalha com entidades de domínio </w:t>
      </w:r>
      <w:proofErr w:type="spellStart"/>
      <w:r w:rsidRPr="00056554">
        <w:rPr>
          <w:rStyle w:val="VerbatimChar"/>
          <w:lang w:val="pt-BR"/>
        </w:rPr>
        <w:t>User</w:t>
      </w:r>
      <w:proofErr w:type="spellEnd"/>
      <w:r w:rsidRPr="00056554">
        <w:rPr>
          <w:lang w:val="pt-BR"/>
        </w:rPr>
        <w:t xml:space="preserve"> e objetos de valor </w:t>
      </w:r>
      <w:proofErr w:type="spellStart"/>
      <w:r w:rsidRPr="00056554">
        <w:rPr>
          <w:rStyle w:val="VerbatimChar"/>
          <w:lang w:val="pt-BR"/>
        </w:rPr>
        <w:t>UserName</w:t>
      </w:r>
      <w:proofErr w:type="spellEnd"/>
      <w:r w:rsidRPr="00056554">
        <w:rPr>
          <w:lang w:val="pt-BR"/>
        </w:rPr>
        <w:t xml:space="preserve"> e </w:t>
      </w:r>
      <w:r w:rsidRPr="00056554">
        <w:rPr>
          <w:rStyle w:val="VerbatimChar"/>
          <w:lang w:val="pt-BR"/>
        </w:rPr>
        <w:t>Email</w:t>
      </w:r>
      <w:r w:rsidRPr="00056554">
        <w:rPr>
          <w:lang w:val="pt-BR"/>
        </w:rPr>
        <w:t xml:space="preserve">. O método </w:t>
      </w:r>
      <w:r w:rsidRPr="00056554">
        <w:rPr>
          <w:rStyle w:val="VerbatimChar"/>
          <w:lang w:val="pt-BR"/>
        </w:rPr>
        <w:t>_</w:t>
      </w:r>
      <w:proofErr w:type="spellStart"/>
      <w:r w:rsidRPr="00056554">
        <w:rPr>
          <w:rStyle w:val="VerbatimChar"/>
          <w:lang w:val="pt-BR"/>
        </w:rPr>
        <w:t>convert_to_domain_user</w:t>
      </w:r>
      <w:proofErr w:type="spellEnd"/>
      <w:r w:rsidRPr="00056554">
        <w:rPr>
          <w:lang w:val="pt-BR"/>
        </w:rPr>
        <w:t xml:space="preserve"> é crucial para traduzir o </w:t>
      </w:r>
      <w:proofErr w:type="spellStart"/>
      <w:r w:rsidRPr="00056554">
        <w:rPr>
          <w:rStyle w:val="VerbatimChar"/>
          <w:lang w:val="pt-BR"/>
        </w:rPr>
        <w:t>UserModel</w:t>
      </w:r>
      <w:proofErr w:type="spellEnd"/>
      <w:r w:rsidRPr="00056554">
        <w:rPr>
          <w:lang w:val="pt-BR"/>
        </w:rPr>
        <w:t xml:space="preserve"> (modelo de banco de dados) para entidades de domínio </w:t>
      </w:r>
      <w:proofErr w:type="spellStart"/>
      <w:r w:rsidRPr="00056554">
        <w:rPr>
          <w:rStyle w:val="VerbatimChar"/>
          <w:lang w:val="pt-BR"/>
        </w:rPr>
        <w:t>User</w:t>
      </w:r>
      <w:proofErr w:type="spellEnd"/>
      <w:r w:rsidRPr="00056554">
        <w:rPr>
          <w:lang w:val="pt-BR"/>
        </w:rPr>
        <w:t xml:space="preserve">, evitando que modelos específicos do banco de dados vazem para o domínio. O </w:t>
      </w:r>
      <w:proofErr w:type="spellStart"/>
      <w:r w:rsidRPr="00056554">
        <w:rPr>
          <w:rStyle w:val="VerbatimChar"/>
          <w:lang w:val="pt-BR"/>
        </w:rPr>
        <w:t>SQLUserRepository</w:t>
      </w:r>
      <w:proofErr w:type="spellEnd"/>
      <w:r w:rsidRPr="00056554">
        <w:rPr>
          <w:lang w:val="pt-BR"/>
        </w:rPr>
        <w:t xml:space="preserve"> adere ao Princípio da Responsabilidade Única (SRP), sendo primariamente responsável por persistir e recuperar entidades </w:t>
      </w:r>
      <w:proofErr w:type="spellStart"/>
      <w:r w:rsidRPr="00056554">
        <w:rPr>
          <w:rStyle w:val="VerbatimChar"/>
          <w:lang w:val="pt-BR"/>
        </w:rPr>
        <w:t>User</w:t>
      </w:r>
      <w:proofErr w:type="spellEnd"/>
      <w:r w:rsidRPr="00056554">
        <w:rPr>
          <w:lang w:val="pt-BR"/>
        </w:rPr>
        <w:t xml:space="preserve"> de um banco de dados SQL. Ele não contém lógica de negócio ou regras de validação, que são delegadas a outros serviços. O repositório é aberto para extensão (por exemplo, adicionar novos métodos de consulta), mas fechado para modificação (trocar a tecnologia de banco de dados exigiria uma nova implementação de </w:t>
      </w:r>
      <w:proofErr w:type="spellStart"/>
      <w:r w:rsidRPr="00056554">
        <w:rPr>
          <w:rStyle w:val="VerbatimChar"/>
          <w:lang w:val="pt-BR"/>
        </w:rPr>
        <w:t>IUserRepository</w:t>
      </w:r>
      <w:proofErr w:type="spellEnd"/>
      <w:r w:rsidRPr="00056554">
        <w:rPr>
          <w:lang w:val="pt-BR"/>
        </w:rPr>
        <w:t xml:space="preserve">, não a modificação desta). Ao implementar </w:t>
      </w:r>
      <w:proofErr w:type="spellStart"/>
      <w:r w:rsidRPr="00056554">
        <w:rPr>
          <w:rStyle w:val="VerbatimChar"/>
          <w:lang w:val="pt-BR"/>
        </w:rPr>
        <w:t>IUserRepository</w:t>
      </w:r>
      <w:proofErr w:type="spellEnd"/>
      <w:r w:rsidRPr="00056554">
        <w:rPr>
          <w:lang w:val="pt-BR"/>
        </w:rPr>
        <w:t xml:space="preserve">, o </w:t>
      </w:r>
      <w:proofErr w:type="spellStart"/>
      <w:r w:rsidRPr="00056554">
        <w:rPr>
          <w:rStyle w:val="VerbatimChar"/>
          <w:lang w:val="pt-BR"/>
        </w:rPr>
        <w:t>SQLUserRepository</w:t>
      </w:r>
      <w:proofErr w:type="spellEnd"/>
      <w:r w:rsidRPr="00056554">
        <w:rPr>
          <w:lang w:val="pt-BR"/>
        </w:rPr>
        <w:t xml:space="preserve"> pode ser substituído por qualquer outra implementação concreta de </w:t>
      </w:r>
      <w:proofErr w:type="spellStart"/>
      <w:r w:rsidRPr="00056554">
        <w:rPr>
          <w:rStyle w:val="VerbatimChar"/>
          <w:lang w:val="pt-BR"/>
        </w:rPr>
        <w:t>IUserRepository</w:t>
      </w:r>
      <w:proofErr w:type="spellEnd"/>
      <w:r w:rsidRPr="00056554">
        <w:rPr>
          <w:lang w:val="pt-BR"/>
        </w:rPr>
        <w:t xml:space="preserve"> sem quebrar a aplicação, aderindo ao Princípio de Substituição de </w:t>
      </w:r>
      <w:proofErr w:type="spellStart"/>
      <w:r w:rsidRPr="00056554">
        <w:rPr>
          <w:lang w:val="pt-BR"/>
        </w:rPr>
        <w:t>Liskov</w:t>
      </w:r>
      <w:proofErr w:type="spellEnd"/>
      <w:r w:rsidRPr="00056554">
        <w:rPr>
          <w:lang w:val="pt-BR"/>
        </w:rPr>
        <w:t xml:space="preserve"> (LSP). A interface </w:t>
      </w:r>
      <w:proofErr w:type="spellStart"/>
      <w:r w:rsidRPr="00056554">
        <w:rPr>
          <w:rStyle w:val="VerbatimChar"/>
          <w:lang w:val="pt-BR"/>
        </w:rPr>
        <w:t>IUserRepository</w:t>
      </w:r>
      <w:proofErr w:type="spellEnd"/>
      <w:r w:rsidRPr="00056554">
        <w:rPr>
          <w:lang w:val="pt-BR"/>
        </w:rPr>
        <w:t xml:space="preserve"> é bem definida e específica para operações de persistência de usuário, aderindo ao Princípio da Segregação de Interfaces (ISP). Módulos de alto nível (casos de uso da Aplicação/Domínio) dependem da interface </w:t>
      </w:r>
      <w:proofErr w:type="spellStart"/>
      <w:r w:rsidRPr="00056554">
        <w:rPr>
          <w:rStyle w:val="VerbatimChar"/>
          <w:lang w:val="pt-BR"/>
        </w:rPr>
        <w:t>IUserRepository</w:t>
      </w:r>
      <w:proofErr w:type="spellEnd"/>
      <w:r w:rsidRPr="00056554">
        <w:rPr>
          <w:lang w:val="pt-BR"/>
        </w:rPr>
        <w:t xml:space="preserve"> (uma abstração), não da implementação concreta </w:t>
      </w:r>
      <w:proofErr w:type="spellStart"/>
      <w:r w:rsidRPr="00056554">
        <w:rPr>
          <w:rStyle w:val="VerbatimChar"/>
          <w:lang w:val="pt-BR"/>
        </w:rPr>
        <w:t>SQLUserRepository</w:t>
      </w:r>
      <w:proofErr w:type="spellEnd"/>
      <w:r w:rsidRPr="00056554">
        <w:rPr>
          <w:lang w:val="pt-BR"/>
        </w:rPr>
        <w:t>, o que é um forte exemplo do Princípio da Inversão de Dependência (DIP).</w:t>
      </w:r>
    </w:p>
    <w:p w14:paraId="54E2F07D" w14:textId="77777777" w:rsidR="00D36253" w:rsidRPr="00056554" w:rsidRDefault="00000000">
      <w:pPr>
        <w:pStyle w:val="BodyText"/>
        <w:rPr>
          <w:lang w:val="pt-BR"/>
        </w:rPr>
      </w:pPr>
      <w:r w:rsidRPr="00056554">
        <w:rPr>
          <w:lang w:val="pt-BR"/>
        </w:rPr>
        <w:t xml:space="preserve">O tratamento de erros é robusto: </w:t>
      </w:r>
      <w:proofErr w:type="spellStart"/>
      <w:r w:rsidRPr="00056554">
        <w:rPr>
          <w:rStyle w:val="VerbatimChar"/>
          <w:lang w:val="pt-BR"/>
        </w:rPr>
        <w:t>IntegrityError</w:t>
      </w:r>
      <w:proofErr w:type="spellEnd"/>
      <w:r w:rsidRPr="00056554">
        <w:rPr>
          <w:lang w:val="pt-BR"/>
        </w:rPr>
        <w:t xml:space="preserve"> (do </w:t>
      </w:r>
      <w:proofErr w:type="spellStart"/>
      <w:r w:rsidRPr="00056554">
        <w:rPr>
          <w:lang w:val="pt-BR"/>
        </w:rPr>
        <w:t>SQLAlchemy</w:t>
      </w:r>
      <w:proofErr w:type="spellEnd"/>
      <w:r w:rsidRPr="00056554">
        <w:rPr>
          <w:lang w:val="pt-BR"/>
        </w:rPr>
        <w:t xml:space="preserve">) é capturado e </w:t>
      </w:r>
      <w:proofErr w:type="spellStart"/>
      <w:proofErr w:type="gramStart"/>
      <w:r w:rsidRPr="00056554">
        <w:rPr>
          <w:lang w:val="pt-BR"/>
        </w:rPr>
        <w:t>re-lançado</w:t>
      </w:r>
      <w:proofErr w:type="spellEnd"/>
      <w:proofErr w:type="gramEnd"/>
      <w:r w:rsidRPr="00056554">
        <w:rPr>
          <w:lang w:val="pt-BR"/>
        </w:rPr>
        <w:t xml:space="preserve"> como </w:t>
      </w:r>
      <w:proofErr w:type="spellStart"/>
      <w:r w:rsidRPr="00056554">
        <w:rPr>
          <w:rStyle w:val="VerbatimChar"/>
          <w:lang w:val="pt-BR"/>
        </w:rPr>
        <w:t>UserAlreadyExistsException</w:t>
      </w:r>
      <w:proofErr w:type="spellEnd"/>
      <w:r w:rsidRPr="00056554">
        <w:rPr>
          <w:lang w:val="pt-BR"/>
        </w:rPr>
        <w:t xml:space="preserve"> (uma exceção específica do domínio) se uma restrição de e-mail duplicado for violada. </w:t>
      </w:r>
      <w:proofErr w:type="spellStart"/>
      <w:r w:rsidRPr="00056554">
        <w:rPr>
          <w:rStyle w:val="VerbatimChar"/>
          <w:lang w:val="pt-BR"/>
        </w:rPr>
        <w:t>SQLAlchemyError</w:t>
      </w:r>
      <w:proofErr w:type="spellEnd"/>
      <w:r w:rsidRPr="00056554">
        <w:rPr>
          <w:lang w:val="pt-BR"/>
        </w:rPr>
        <w:t xml:space="preserve"> é capturado e </w:t>
      </w:r>
      <w:proofErr w:type="spellStart"/>
      <w:proofErr w:type="gramStart"/>
      <w:r w:rsidRPr="00056554">
        <w:rPr>
          <w:lang w:val="pt-BR"/>
        </w:rPr>
        <w:t>re-lançado</w:t>
      </w:r>
      <w:proofErr w:type="spellEnd"/>
      <w:proofErr w:type="gramEnd"/>
      <w:r w:rsidRPr="00056554">
        <w:rPr>
          <w:lang w:val="pt-BR"/>
        </w:rPr>
        <w:t xml:space="preserve"> como </w:t>
      </w:r>
      <w:proofErr w:type="spellStart"/>
      <w:r w:rsidRPr="00056554">
        <w:rPr>
          <w:rStyle w:val="VerbatimChar"/>
          <w:lang w:val="pt-BR"/>
        </w:rPr>
        <w:t>DatabaseException</w:t>
      </w:r>
      <w:proofErr w:type="spellEnd"/>
      <w:r w:rsidRPr="00056554">
        <w:rPr>
          <w:lang w:val="pt-BR"/>
        </w:rPr>
        <w:t>, fornecendo uma abstração consistente para problemas relacionados ao banco de dados.</w:t>
      </w:r>
    </w:p>
    <w:p w14:paraId="2130CBD8" w14:textId="77777777" w:rsidR="00D36253" w:rsidRPr="00056554" w:rsidRDefault="00000000">
      <w:pPr>
        <w:pStyle w:val="BodyText"/>
        <w:rPr>
          <w:lang w:val="pt-BR"/>
        </w:rPr>
      </w:pPr>
      <w:proofErr w:type="spellStart"/>
      <w:r w:rsidRPr="00056554">
        <w:rPr>
          <w:rStyle w:val="VerbatimChar"/>
          <w:lang w:val="pt-BR"/>
        </w:rPr>
        <w:t>UserNotFoundException</w:t>
      </w:r>
      <w:proofErr w:type="spellEnd"/>
      <w:r w:rsidRPr="00056554">
        <w:rPr>
          <w:lang w:val="pt-BR"/>
        </w:rPr>
        <w:t xml:space="preserve"> é lançada quando uma operação de atualização ou exclusão visa um usuário inexistente. A classe </w:t>
      </w:r>
      <w:proofErr w:type="spellStart"/>
      <w:r w:rsidRPr="00056554">
        <w:rPr>
          <w:rStyle w:val="VerbatimChar"/>
          <w:lang w:val="pt-BR"/>
        </w:rPr>
        <w:t>RepositoryExceptionHandler</w:t>
      </w:r>
      <w:proofErr w:type="spellEnd"/>
      <w:r w:rsidRPr="00056554">
        <w:rPr>
          <w:lang w:val="pt-BR"/>
        </w:rPr>
        <w:t xml:space="preserve"> centraliza a lógica para lidar com erros de </w:t>
      </w:r>
      <w:proofErr w:type="spellStart"/>
      <w:r w:rsidRPr="00056554">
        <w:rPr>
          <w:lang w:val="pt-BR"/>
        </w:rPr>
        <w:t>SQLAlchemy</w:t>
      </w:r>
      <w:proofErr w:type="spellEnd"/>
      <w:r w:rsidRPr="00056554">
        <w:rPr>
          <w:lang w:val="pt-BR"/>
        </w:rPr>
        <w:t xml:space="preserve">, promovendo consistência e reusabilidade. Ela tenta analisar o erro original do banco de dados (por exemplo, código de erro 1062 do MySQL para entrada duplicada) para fornecer exceções de domínio mais específicas. O repositório utiliza um </w:t>
      </w:r>
      <w:proofErr w:type="spellStart"/>
      <w:r w:rsidRPr="00056554">
        <w:rPr>
          <w:rStyle w:val="VerbatimChar"/>
          <w:lang w:val="pt-BR"/>
        </w:rPr>
        <w:t>ILogger</w:t>
      </w:r>
      <w:proofErr w:type="spellEnd"/>
      <w:r w:rsidRPr="00056554">
        <w:rPr>
          <w:lang w:val="pt-BR"/>
        </w:rPr>
        <w:t xml:space="preserve"> injetado para registrar erros, avisos e mensagens informativas, incluindo detalhes contextuais. O método </w:t>
      </w:r>
      <w:r w:rsidRPr="00056554">
        <w:rPr>
          <w:rStyle w:val="VerbatimChar"/>
          <w:lang w:val="pt-BR"/>
        </w:rPr>
        <w:t>_</w:t>
      </w:r>
      <w:proofErr w:type="spellStart"/>
      <w:r w:rsidRPr="00056554">
        <w:rPr>
          <w:rStyle w:val="VerbatimChar"/>
          <w:lang w:val="pt-BR"/>
        </w:rPr>
        <w:t>convert_to_domain_user</w:t>
      </w:r>
      <w:proofErr w:type="spellEnd"/>
      <w:r w:rsidRPr="00056554">
        <w:rPr>
          <w:lang w:val="pt-BR"/>
        </w:rPr>
        <w:t xml:space="preserve"> inclui um bloco </w:t>
      </w:r>
      <w:proofErr w:type="spellStart"/>
      <w:r w:rsidRPr="00056554">
        <w:rPr>
          <w:rStyle w:val="VerbatimChar"/>
          <w:lang w:val="pt-BR"/>
        </w:rPr>
        <w:t>try-except</w:t>
      </w:r>
      <w:proofErr w:type="spellEnd"/>
      <w:r w:rsidRPr="00056554">
        <w:rPr>
          <w:lang w:val="pt-BR"/>
        </w:rPr>
        <w:t xml:space="preserve"> para capturar </w:t>
      </w:r>
      <w:proofErr w:type="spellStart"/>
      <w:r w:rsidRPr="00056554">
        <w:rPr>
          <w:rStyle w:val="VerbatimChar"/>
          <w:lang w:val="pt-BR"/>
        </w:rPr>
        <w:t>ValueError</w:t>
      </w:r>
      <w:proofErr w:type="spellEnd"/>
      <w:r w:rsidRPr="00056554">
        <w:rPr>
          <w:lang w:val="pt-BR"/>
        </w:rPr>
        <w:t xml:space="preserve"> durante a conversão de </w:t>
      </w:r>
      <w:proofErr w:type="spellStart"/>
      <w:r w:rsidRPr="00056554">
        <w:rPr>
          <w:rStyle w:val="VerbatimChar"/>
          <w:lang w:val="pt-BR"/>
        </w:rPr>
        <w:t>UserModel</w:t>
      </w:r>
      <w:proofErr w:type="spellEnd"/>
      <w:r w:rsidRPr="00056554">
        <w:rPr>
          <w:lang w:val="pt-BR"/>
        </w:rPr>
        <w:t xml:space="preserve"> para entidade </w:t>
      </w:r>
      <w:proofErr w:type="spellStart"/>
      <w:r w:rsidRPr="00056554">
        <w:rPr>
          <w:rStyle w:val="VerbatimChar"/>
          <w:lang w:val="pt-BR"/>
        </w:rPr>
        <w:t>User</w:t>
      </w:r>
      <w:proofErr w:type="spellEnd"/>
      <w:r w:rsidRPr="00056554">
        <w:rPr>
          <w:lang w:val="pt-BR"/>
        </w:rPr>
        <w:t xml:space="preserve">, indicando potencial corrupção de dados e lançando uma </w:t>
      </w:r>
      <w:proofErr w:type="spellStart"/>
      <w:r w:rsidRPr="00056554">
        <w:rPr>
          <w:rStyle w:val="VerbatimChar"/>
          <w:lang w:val="pt-BR"/>
        </w:rPr>
        <w:t>DatabaseException</w:t>
      </w:r>
      <w:proofErr w:type="spellEnd"/>
      <w:r w:rsidRPr="00056554">
        <w:rPr>
          <w:lang w:val="pt-BR"/>
        </w:rPr>
        <w:t>.</w:t>
      </w:r>
    </w:p>
    <w:p w14:paraId="6808EE8A" w14:textId="77777777" w:rsidR="00D36253" w:rsidRPr="00056554" w:rsidRDefault="00000000">
      <w:pPr>
        <w:pStyle w:val="Heading4"/>
        <w:rPr>
          <w:lang w:val="pt-BR"/>
        </w:rPr>
      </w:pPr>
      <w:bookmarkStart w:id="40" w:name="gerenciamento-de-sessão-session.py"/>
      <w:r w:rsidRPr="00056554">
        <w:rPr>
          <w:lang w:val="pt-BR"/>
        </w:rPr>
        <w:lastRenderedPageBreak/>
        <w:t>3.3.4. Gerenciamento de Sessão (</w:t>
      </w:r>
      <w:r w:rsidRPr="00056554">
        <w:rPr>
          <w:rStyle w:val="VerbatimChar"/>
          <w:lang w:val="pt-BR"/>
        </w:rPr>
        <w:t>session.py</w:t>
      </w:r>
      <w:r w:rsidRPr="00056554">
        <w:rPr>
          <w:lang w:val="pt-BR"/>
        </w:rPr>
        <w:t>)</w:t>
      </w:r>
      <w:bookmarkEnd w:id="40"/>
    </w:p>
    <w:p w14:paraId="39B41281" w14:textId="77777777" w:rsidR="00D36253" w:rsidRPr="00056554" w:rsidRDefault="00000000">
      <w:pPr>
        <w:pStyle w:val="FirstParagraph"/>
        <w:rPr>
          <w:lang w:val="pt-BR"/>
        </w:rPr>
      </w:pPr>
      <w:r w:rsidRPr="00056554">
        <w:rPr>
          <w:lang w:val="pt-BR"/>
        </w:rPr>
        <w:t xml:space="preserve">O </w:t>
      </w:r>
      <w:proofErr w:type="spellStart"/>
      <w:r w:rsidRPr="00056554">
        <w:rPr>
          <w:rStyle w:val="VerbatimChar"/>
          <w:lang w:val="pt-BR"/>
        </w:rPr>
        <w:t>DatabaseSessionManager</w:t>
      </w:r>
      <w:proofErr w:type="spellEnd"/>
      <w:r w:rsidRPr="00056554">
        <w:rPr>
          <w:lang w:val="pt-BR"/>
        </w:rPr>
        <w:t xml:space="preserve"> em </w:t>
      </w:r>
      <w:r w:rsidRPr="00056554">
        <w:rPr>
          <w:rStyle w:val="VerbatimChar"/>
          <w:lang w:val="pt-BR"/>
        </w:rPr>
        <w:t>database/session.py</w:t>
      </w:r>
      <w:r w:rsidRPr="00056554">
        <w:rPr>
          <w:lang w:val="pt-BR"/>
        </w:rPr>
        <w:t xml:space="preserve"> centraliza o gerenciamento de sessões de banco de dados, suportando operações síncronas e assíncronas usando </w:t>
      </w:r>
      <w:proofErr w:type="spellStart"/>
      <w:r w:rsidRPr="00056554">
        <w:rPr>
          <w:lang w:val="pt-BR"/>
        </w:rPr>
        <w:t>SQLAlchemy</w:t>
      </w:r>
      <w:proofErr w:type="spellEnd"/>
      <w:r w:rsidRPr="00056554">
        <w:rPr>
          <w:lang w:val="pt-BR"/>
        </w:rPr>
        <w:t>. Esta centralização é uma boa prática, pois evita a lógica de conexão de banco de dados espalhada pela aplicação, facilitando a configuração, monitoramento e modificação do acesso ao banco de dados.</w:t>
      </w:r>
    </w:p>
    <w:p w14:paraId="4C36A7B1" w14:textId="77777777" w:rsidR="00D36253" w:rsidRPr="00056554" w:rsidRDefault="00000000">
      <w:pPr>
        <w:pStyle w:val="BodyText"/>
        <w:rPr>
          <w:lang w:val="pt-BR"/>
        </w:rPr>
      </w:pPr>
      <w:r w:rsidRPr="00056554">
        <w:rPr>
          <w:lang w:val="pt-BR"/>
        </w:rPr>
        <w:t xml:space="preserve">O gerenciador inicializa tanto </w:t>
      </w:r>
      <w:r w:rsidRPr="00056554">
        <w:rPr>
          <w:rStyle w:val="VerbatimChar"/>
          <w:lang w:val="pt-BR"/>
        </w:rPr>
        <w:t>_</w:t>
      </w:r>
      <w:proofErr w:type="spellStart"/>
      <w:r w:rsidRPr="00056554">
        <w:rPr>
          <w:rStyle w:val="VerbatimChar"/>
          <w:lang w:val="pt-BR"/>
        </w:rPr>
        <w:t>async_engine</w:t>
      </w:r>
      <w:proofErr w:type="spellEnd"/>
      <w:r w:rsidRPr="00056554">
        <w:rPr>
          <w:lang w:val="pt-BR"/>
        </w:rPr>
        <w:t xml:space="preserve"> quanto </w:t>
      </w:r>
      <w:r w:rsidRPr="00056554">
        <w:rPr>
          <w:rStyle w:val="VerbatimChar"/>
          <w:lang w:val="pt-BR"/>
        </w:rPr>
        <w:t>_</w:t>
      </w:r>
      <w:proofErr w:type="spellStart"/>
      <w:r w:rsidRPr="00056554">
        <w:rPr>
          <w:rStyle w:val="VerbatimChar"/>
          <w:lang w:val="pt-BR"/>
        </w:rPr>
        <w:t>sync_engine</w:t>
      </w:r>
      <w:proofErr w:type="spellEnd"/>
      <w:r w:rsidRPr="00056554">
        <w:rPr>
          <w:lang w:val="pt-BR"/>
        </w:rPr>
        <w:t xml:space="preserve">, juntamente com suas respectivas </w:t>
      </w:r>
      <w:proofErr w:type="spellStart"/>
      <w:r w:rsidRPr="00056554">
        <w:rPr>
          <w:lang w:val="pt-BR"/>
        </w:rPr>
        <w:t>factories</w:t>
      </w:r>
      <w:proofErr w:type="spellEnd"/>
      <w:r w:rsidRPr="00056554">
        <w:rPr>
          <w:lang w:val="pt-BR"/>
        </w:rPr>
        <w:t xml:space="preserve"> de sessão. Esse suporte duplo é crucial para aplicações que podem precisar de operações síncronas (por exemplo, migrações </w:t>
      </w:r>
      <w:proofErr w:type="spellStart"/>
      <w:r w:rsidRPr="00056554">
        <w:rPr>
          <w:lang w:val="pt-BR"/>
        </w:rPr>
        <w:t>Alembic</w:t>
      </w:r>
      <w:proofErr w:type="spellEnd"/>
      <w:r w:rsidRPr="00056554">
        <w:rPr>
          <w:lang w:val="pt-BR"/>
        </w:rPr>
        <w:t xml:space="preserve">) ao lado de operações assíncronas (por exemplo, </w:t>
      </w:r>
      <w:proofErr w:type="spellStart"/>
      <w:r w:rsidRPr="00056554">
        <w:rPr>
          <w:lang w:val="pt-BR"/>
        </w:rPr>
        <w:t>endpoints</w:t>
      </w:r>
      <w:proofErr w:type="spellEnd"/>
      <w:r w:rsidRPr="00056554">
        <w:rPr>
          <w:lang w:val="pt-BR"/>
        </w:rPr>
        <w:t xml:space="preserve"> </w:t>
      </w:r>
      <w:proofErr w:type="spellStart"/>
      <w:r w:rsidRPr="00056554">
        <w:rPr>
          <w:lang w:val="pt-BR"/>
        </w:rPr>
        <w:t>FastAPI</w:t>
      </w:r>
      <w:proofErr w:type="spellEnd"/>
      <w:r w:rsidRPr="00056554">
        <w:rPr>
          <w:lang w:val="pt-BR"/>
        </w:rPr>
        <w:t xml:space="preserve">). O </w:t>
      </w:r>
      <w:proofErr w:type="spellStart"/>
      <w:r w:rsidRPr="00056554">
        <w:rPr>
          <w:rStyle w:val="VerbatimChar"/>
          <w:lang w:val="pt-BR"/>
        </w:rPr>
        <w:t>DatabaseSessionManager</w:t>
      </w:r>
      <w:proofErr w:type="spellEnd"/>
      <w:r w:rsidRPr="00056554">
        <w:rPr>
          <w:lang w:val="pt-BR"/>
        </w:rPr>
        <w:t xml:space="preserve"> recebe uma instância de </w:t>
      </w:r>
      <w:proofErr w:type="spellStart"/>
      <w:r w:rsidRPr="00056554">
        <w:rPr>
          <w:rStyle w:val="VerbatimChar"/>
          <w:lang w:val="pt-BR"/>
        </w:rPr>
        <w:t>ConfigurationFacade</w:t>
      </w:r>
      <w:proofErr w:type="spellEnd"/>
      <w:r w:rsidRPr="00056554">
        <w:rPr>
          <w:lang w:val="pt-BR"/>
        </w:rPr>
        <w:t xml:space="preserve"> durante sua inicialização. Isso permite que o gerenciador de banco de dados recupere detalhes de configuração sem depender diretamente de objetos de configuração globais ou valores codificados, promovendo testabilidade e flexibilidade.</w:t>
      </w:r>
    </w:p>
    <w:p w14:paraId="67CC206B" w14:textId="77777777" w:rsidR="00D36253" w:rsidRPr="00056554" w:rsidRDefault="00000000">
      <w:pPr>
        <w:pStyle w:val="BodyText"/>
        <w:rPr>
          <w:lang w:val="pt-BR"/>
        </w:rPr>
      </w:pPr>
      <w:r w:rsidRPr="00056554">
        <w:rPr>
          <w:lang w:val="pt-BR"/>
        </w:rPr>
        <w:t xml:space="preserve">O método </w:t>
      </w:r>
      <w:proofErr w:type="spellStart"/>
      <w:r w:rsidRPr="00056554">
        <w:rPr>
          <w:rStyle w:val="VerbatimChar"/>
          <w:lang w:val="pt-BR"/>
        </w:rPr>
        <w:t>get_async_session</w:t>
      </w:r>
      <w:proofErr w:type="spellEnd"/>
      <w:r w:rsidRPr="00056554">
        <w:rPr>
          <w:lang w:val="pt-BR"/>
        </w:rPr>
        <w:t xml:space="preserve"> é implementado como um </w:t>
      </w:r>
      <w:proofErr w:type="spellStart"/>
      <w:r w:rsidRPr="00056554">
        <w:rPr>
          <w:rStyle w:val="VerbatimChar"/>
          <w:lang w:val="pt-BR"/>
        </w:rPr>
        <w:t>asynccontextmanager</w:t>
      </w:r>
      <w:proofErr w:type="spellEnd"/>
      <w:r w:rsidRPr="00056554">
        <w:rPr>
          <w:lang w:val="pt-BR"/>
        </w:rPr>
        <w:t xml:space="preserve">. Isso garante que as sessões sejam abertas e fechadas corretamente, mesmo que ocorram exceções. A documentação afirma explicitamente que </w:t>
      </w:r>
      <w:proofErr w:type="spellStart"/>
      <w:r w:rsidRPr="00056554">
        <w:rPr>
          <w:rStyle w:val="VerbatimChar"/>
          <w:lang w:val="pt-BR"/>
        </w:rPr>
        <w:t>await</w:t>
      </w:r>
      <w:proofErr w:type="spellEnd"/>
      <w:r w:rsidRPr="00056554">
        <w:rPr>
          <w:rStyle w:val="VerbatimChar"/>
          <w:lang w:val="pt-BR"/>
        </w:rPr>
        <w:t xml:space="preserve"> </w:t>
      </w:r>
      <w:proofErr w:type="spellStart"/>
      <w:proofErr w:type="gramStart"/>
      <w:r w:rsidRPr="00056554">
        <w:rPr>
          <w:rStyle w:val="VerbatimChar"/>
          <w:lang w:val="pt-BR"/>
        </w:rPr>
        <w:t>session.commit</w:t>
      </w:r>
      <w:proofErr w:type="spellEnd"/>
      <w:proofErr w:type="gramEnd"/>
      <w:r w:rsidRPr="00056554">
        <w:rPr>
          <w:rStyle w:val="VerbatimChar"/>
          <w:lang w:val="pt-BR"/>
        </w:rPr>
        <w:t>()</w:t>
      </w:r>
      <w:r w:rsidRPr="00056554">
        <w:rPr>
          <w:lang w:val="pt-BR"/>
        </w:rPr>
        <w:t xml:space="preserve"> é executado automaticamente ao sair do bloco </w:t>
      </w:r>
      <w:proofErr w:type="spellStart"/>
      <w:r w:rsidRPr="00056554">
        <w:rPr>
          <w:rStyle w:val="VerbatimChar"/>
          <w:lang w:val="pt-BR"/>
        </w:rPr>
        <w:t>async</w:t>
      </w:r>
      <w:proofErr w:type="spellEnd"/>
      <w:r w:rsidRPr="00056554">
        <w:rPr>
          <w:rStyle w:val="VerbatimChar"/>
          <w:lang w:val="pt-BR"/>
        </w:rPr>
        <w:t xml:space="preserve"> </w:t>
      </w:r>
      <w:proofErr w:type="spellStart"/>
      <w:r w:rsidRPr="00056554">
        <w:rPr>
          <w:rStyle w:val="VerbatimChar"/>
          <w:lang w:val="pt-BR"/>
        </w:rPr>
        <w:t>with</w:t>
      </w:r>
      <w:proofErr w:type="spellEnd"/>
      <w:r w:rsidRPr="00056554">
        <w:rPr>
          <w:lang w:val="pt-BR"/>
        </w:rPr>
        <w:t xml:space="preserve">, e </w:t>
      </w:r>
      <w:proofErr w:type="spellStart"/>
      <w:r w:rsidRPr="00056554">
        <w:rPr>
          <w:rStyle w:val="VerbatimChar"/>
          <w:lang w:val="pt-BR"/>
        </w:rPr>
        <w:t>await</w:t>
      </w:r>
      <w:proofErr w:type="spellEnd"/>
      <w:r w:rsidRPr="00056554">
        <w:rPr>
          <w:rStyle w:val="VerbatimChar"/>
          <w:lang w:val="pt-BR"/>
        </w:rPr>
        <w:t xml:space="preserve"> </w:t>
      </w:r>
      <w:proofErr w:type="spellStart"/>
      <w:proofErr w:type="gramStart"/>
      <w:r w:rsidRPr="00056554">
        <w:rPr>
          <w:rStyle w:val="VerbatimChar"/>
          <w:lang w:val="pt-BR"/>
        </w:rPr>
        <w:t>session.rollback</w:t>
      </w:r>
      <w:proofErr w:type="spellEnd"/>
      <w:proofErr w:type="gramEnd"/>
      <w:r w:rsidRPr="00056554">
        <w:rPr>
          <w:rStyle w:val="VerbatimChar"/>
          <w:lang w:val="pt-BR"/>
        </w:rPr>
        <w:t>()</w:t>
      </w:r>
      <w:r w:rsidRPr="00056554">
        <w:rPr>
          <w:lang w:val="pt-BR"/>
        </w:rPr>
        <w:t xml:space="preserve"> é executado se ocorrer uma exceção. Isso simplifica o gerenciamento de transações para casos de uso comuns, reduzindo o código </w:t>
      </w:r>
      <w:proofErr w:type="spellStart"/>
      <w:r w:rsidRPr="00056554">
        <w:rPr>
          <w:lang w:val="pt-BR"/>
        </w:rPr>
        <w:t>boilerplate</w:t>
      </w:r>
      <w:proofErr w:type="spellEnd"/>
      <w:r w:rsidRPr="00056554">
        <w:rPr>
          <w:lang w:val="pt-BR"/>
        </w:rPr>
        <w:t xml:space="preserve">. A documentação também destaca que o comportamento de </w:t>
      </w:r>
      <w:proofErr w:type="spellStart"/>
      <w:r w:rsidRPr="00056554">
        <w:rPr>
          <w:lang w:val="pt-BR"/>
        </w:rPr>
        <w:t>commit</w:t>
      </w:r>
      <w:proofErr w:type="spellEnd"/>
      <w:r w:rsidRPr="00056554">
        <w:rPr>
          <w:lang w:val="pt-BR"/>
        </w:rPr>
        <w:t>/</w:t>
      </w:r>
      <w:proofErr w:type="spellStart"/>
      <w:r w:rsidRPr="00056554">
        <w:rPr>
          <w:lang w:val="pt-BR"/>
        </w:rPr>
        <w:t>rollback</w:t>
      </w:r>
      <w:proofErr w:type="spellEnd"/>
      <w:r w:rsidRPr="00056554">
        <w:rPr>
          <w:lang w:val="pt-BR"/>
        </w:rPr>
        <w:t xml:space="preserve"> automático pode surpreender, aconselhando o uso direto da </w:t>
      </w:r>
      <w:proofErr w:type="spellStart"/>
      <w:r w:rsidRPr="00056554">
        <w:rPr>
          <w:lang w:val="pt-BR"/>
        </w:rPr>
        <w:t>factory</w:t>
      </w:r>
      <w:proofErr w:type="spellEnd"/>
      <w:r w:rsidRPr="00056554">
        <w:rPr>
          <w:lang w:val="pt-BR"/>
        </w:rPr>
        <w:t xml:space="preserve"> de sessão para controle manual. Os métodos </w:t>
      </w:r>
      <w:proofErr w:type="spellStart"/>
      <w:r w:rsidRPr="00056554">
        <w:rPr>
          <w:rStyle w:val="VerbatimChar"/>
          <w:lang w:val="pt-BR"/>
        </w:rPr>
        <w:t>close_async_engine</w:t>
      </w:r>
      <w:proofErr w:type="spellEnd"/>
      <w:r w:rsidRPr="00056554">
        <w:rPr>
          <w:lang w:val="pt-BR"/>
        </w:rPr>
        <w:t xml:space="preserve"> e </w:t>
      </w:r>
      <w:proofErr w:type="spellStart"/>
      <w:r w:rsidRPr="00056554">
        <w:rPr>
          <w:rStyle w:val="VerbatimChar"/>
          <w:lang w:val="pt-BR"/>
        </w:rPr>
        <w:t>close_sync_engine</w:t>
      </w:r>
      <w:proofErr w:type="spellEnd"/>
      <w:r w:rsidRPr="00056554">
        <w:rPr>
          <w:lang w:val="pt-BR"/>
        </w:rPr>
        <w:t xml:space="preserve"> são fornecidos para descartar explicitamente os </w:t>
      </w:r>
      <w:proofErr w:type="spellStart"/>
      <w:r w:rsidRPr="00056554">
        <w:rPr>
          <w:lang w:val="pt-BR"/>
        </w:rPr>
        <w:t>engines</w:t>
      </w:r>
      <w:proofErr w:type="spellEnd"/>
      <w:r w:rsidRPr="00056554">
        <w:rPr>
          <w:lang w:val="pt-BR"/>
        </w:rPr>
        <w:t xml:space="preserve"> do banco de dados, liberando recursos quando a aplicação é encerrada.</w:t>
      </w:r>
    </w:p>
    <w:p w14:paraId="1D049106" w14:textId="48DA33DC" w:rsidR="00D36253" w:rsidRPr="00056554" w:rsidRDefault="00000000">
      <w:pPr>
        <w:pStyle w:val="BodyText"/>
        <w:rPr>
          <w:lang w:val="pt-BR"/>
        </w:rPr>
      </w:pPr>
      <w:r w:rsidRPr="00056554">
        <w:rPr>
          <w:lang w:val="pt-BR"/>
        </w:rPr>
        <w:t xml:space="preserve">Uma instância global </w:t>
      </w:r>
      <w:proofErr w:type="spellStart"/>
      <w:r w:rsidRPr="00056554">
        <w:rPr>
          <w:rStyle w:val="VerbatimChar"/>
          <w:lang w:val="pt-BR"/>
        </w:rPr>
        <w:t>db_manager</w:t>
      </w:r>
      <w:proofErr w:type="spellEnd"/>
      <w:r w:rsidRPr="00056554">
        <w:rPr>
          <w:rStyle w:val="VerbatimChar"/>
          <w:lang w:val="pt-BR"/>
        </w:rPr>
        <w:t xml:space="preserve"> = </w:t>
      </w:r>
      <w:proofErr w:type="spellStart"/>
      <w:r w:rsidRPr="00056554">
        <w:rPr>
          <w:rStyle w:val="VerbatimChar"/>
          <w:lang w:val="pt-BR"/>
        </w:rPr>
        <w:t>DatabaseSessionManager</w:t>
      </w:r>
      <w:proofErr w:type="spellEnd"/>
      <w:r w:rsidRPr="00056554">
        <w:rPr>
          <w:rStyle w:val="VerbatimChar"/>
          <w:lang w:val="pt-BR"/>
        </w:rPr>
        <w:t>(</w:t>
      </w:r>
      <w:proofErr w:type="spellStart"/>
      <w:r w:rsidRPr="00056554">
        <w:rPr>
          <w:rStyle w:val="VerbatimChar"/>
          <w:lang w:val="pt-BR"/>
        </w:rPr>
        <w:t>config</w:t>
      </w:r>
      <w:proofErr w:type="spellEnd"/>
      <w:r w:rsidRPr="00056554">
        <w:rPr>
          <w:rStyle w:val="VerbatimChar"/>
          <w:lang w:val="pt-BR"/>
        </w:rPr>
        <w:t>=</w:t>
      </w:r>
      <w:proofErr w:type="spellStart"/>
      <w:proofErr w:type="gramStart"/>
      <w:r w:rsidRPr="00056554">
        <w:rPr>
          <w:rStyle w:val="VerbatimChar"/>
          <w:lang w:val="pt-BR"/>
        </w:rPr>
        <w:t>ConfigurationFacade</w:t>
      </w:r>
      <w:proofErr w:type="spellEnd"/>
      <w:r w:rsidRPr="00056554">
        <w:rPr>
          <w:rStyle w:val="VerbatimChar"/>
          <w:lang w:val="pt-BR"/>
        </w:rPr>
        <w:t>(</w:t>
      </w:r>
      <w:proofErr w:type="gramEnd"/>
      <w:r w:rsidRPr="00056554">
        <w:rPr>
          <w:rStyle w:val="VerbatimChar"/>
          <w:lang w:val="pt-BR"/>
        </w:rPr>
        <w:t>))</w:t>
      </w:r>
      <w:r w:rsidRPr="00056554">
        <w:rPr>
          <w:lang w:val="pt-BR"/>
        </w:rPr>
        <w:t xml:space="preserve"> é criada no nível do módulo. </w:t>
      </w:r>
      <w:r w:rsidRPr="00DF0F26">
        <w:rPr>
          <w:highlight w:val="yellow"/>
          <w:lang w:val="pt-BR"/>
        </w:rPr>
        <w:t xml:space="preserve">Embora conveniente, isso se desvia ligeiramente dos princípios estritos de injeção de dependência da Arquitetura Limpa. No entanto, para um componente de infraestrutura central como um gerenciador de sessão de banco de dados, um </w:t>
      </w:r>
      <w:proofErr w:type="spellStart"/>
      <w:r w:rsidRPr="00DF0F26">
        <w:rPr>
          <w:highlight w:val="yellow"/>
          <w:lang w:val="pt-BR"/>
        </w:rPr>
        <w:t>singleton</w:t>
      </w:r>
      <w:proofErr w:type="spellEnd"/>
      <w:r w:rsidRPr="00DF0F26">
        <w:rPr>
          <w:highlight w:val="yellow"/>
          <w:lang w:val="pt-BR"/>
        </w:rPr>
        <w:t xml:space="preserve"> pode ser aceitável para garantir um único ponto de gerenciamento de conexão em toda a aplicação</w:t>
      </w:r>
      <w:r w:rsidRPr="00056554">
        <w:rPr>
          <w:lang w:val="pt-BR"/>
        </w:rPr>
        <w:t xml:space="preserve">. Funções de conveniência </w:t>
      </w:r>
      <w:proofErr w:type="spellStart"/>
      <w:r w:rsidRPr="00056554">
        <w:rPr>
          <w:rStyle w:val="VerbatimChar"/>
          <w:lang w:val="pt-BR"/>
        </w:rPr>
        <w:t>get_async_</w:t>
      </w:r>
      <w:proofErr w:type="gramStart"/>
      <w:r w:rsidRPr="00056554">
        <w:rPr>
          <w:rStyle w:val="VerbatimChar"/>
          <w:lang w:val="pt-BR"/>
        </w:rPr>
        <w:t>session</w:t>
      </w:r>
      <w:proofErr w:type="spellEnd"/>
      <w:r w:rsidRPr="00056554">
        <w:rPr>
          <w:rStyle w:val="VerbatimChar"/>
          <w:lang w:val="pt-BR"/>
        </w:rPr>
        <w:t>(</w:t>
      </w:r>
      <w:proofErr w:type="gramEnd"/>
      <w:r w:rsidRPr="00056554">
        <w:rPr>
          <w:rStyle w:val="VerbatimChar"/>
          <w:lang w:val="pt-BR"/>
        </w:rPr>
        <w:t>)</w:t>
      </w:r>
      <w:r w:rsidRPr="00056554">
        <w:rPr>
          <w:lang w:val="pt-BR"/>
        </w:rPr>
        <w:t xml:space="preserve"> e </w:t>
      </w:r>
      <w:proofErr w:type="spellStart"/>
      <w:r w:rsidRPr="00056554">
        <w:rPr>
          <w:rStyle w:val="VerbatimChar"/>
          <w:lang w:val="pt-BR"/>
        </w:rPr>
        <w:t>get_sync_</w:t>
      </w:r>
      <w:proofErr w:type="gramStart"/>
      <w:r w:rsidRPr="00056554">
        <w:rPr>
          <w:rStyle w:val="VerbatimChar"/>
          <w:lang w:val="pt-BR"/>
        </w:rPr>
        <w:t>session</w:t>
      </w:r>
      <w:proofErr w:type="spellEnd"/>
      <w:r w:rsidRPr="00056554">
        <w:rPr>
          <w:rStyle w:val="VerbatimChar"/>
          <w:lang w:val="pt-BR"/>
        </w:rPr>
        <w:t>(</w:t>
      </w:r>
      <w:proofErr w:type="gramEnd"/>
      <w:r w:rsidRPr="00056554">
        <w:rPr>
          <w:rStyle w:val="VerbatimChar"/>
          <w:lang w:val="pt-BR"/>
        </w:rPr>
        <w:t>)</w:t>
      </w:r>
      <w:r w:rsidRPr="00056554">
        <w:rPr>
          <w:lang w:val="pt-BR"/>
        </w:rPr>
        <w:t xml:space="preserve"> são fornecidas como </w:t>
      </w:r>
      <w:proofErr w:type="spellStart"/>
      <w:r w:rsidRPr="00056554">
        <w:rPr>
          <w:lang w:val="pt-BR"/>
        </w:rPr>
        <w:t>aliases</w:t>
      </w:r>
      <w:proofErr w:type="spellEnd"/>
      <w:r w:rsidRPr="00056554">
        <w:rPr>
          <w:lang w:val="pt-BR"/>
        </w:rPr>
        <w:t xml:space="preserve"> para os métodos do </w:t>
      </w:r>
      <w:proofErr w:type="spellStart"/>
      <w:r w:rsidRPr="00056554">
        <w:rPr>
          <w:rStyle w:val="VerbatimChar"/>
          <w:lang w:val="pt-BR"/>
        </w:rPr>
        <w:t>db_manager</w:t>
      </w:r>
      <w:proofErr w:type="spellEnd"/>
      <w:r w:rsidRPr="00056554">
        <w:rPr>
          <w:lang w:val="pt-BR"/>
        </w:rPr>
        <w:t>, simplificando o uso em outras partes do código.</w:t>
      </w:r>
    </w:p>
    <w:p w14:paraId="533C5916" w14:textId="77777777" w:rsidR="00D36253" w:rsidRPr="00056554" w:rsidRDefault="00000000">
      <w:pPr>
        <w:pStyle w:val="BodyText"/>
        <w:rPr>
          <w:lang w:val="pt-BR"/>
        </w:rPr>
      </w:pPr>
      <w:r w:rsidRPr="00056554">
        <w:rPr>
          <w:lang w:val="pt-BR"/>
        </w:rPr>
        <w:t xml:space="preserve">O </w:t>
      </w:r>
      <w:proofErr w:type="spellStart"/>
      <w:r w:rsidRPr="00056554">
        <w:rPr>
          <w:rStyle w:val="VerbatimChar"/>
          <w:lang w:val="pt-BR"/>
        </w:rPr>
        <w:t>DatabaseSessionManager</w:t>
      </w:r>
      <w:proofErr w:type="spellEnd"/>
      <w:r w:rsidRPr="00056554">
        <w:rPr>
          <w:lang w:val="pt-BR"/>
        </w:rPr>
        <w:t xml:space="preserve"> é construído usando </w:t>
      </w:r>
      <w:proofErr w:type="spellStart"/>
      <w:r w:rsidRPr="00056554">
        <w:rPr>
          <w:lang w:val="pt-BR"/>
        </w:rPr>
        <w:t>SQLAlchemy</w:t>
      </w:r>
      <w:proofErr w:type="spellEnd"/>
      <w:r w:rsidRPr="00056554">
        <w:rPr>
          <w:lang w:val="pt-BR"/>
        </w:rPr>
        <w:t xml:space="preserve">, mas sua interface e uso (via gerenciadores de contexto e configuração injetada) permitem que a lógica de negócio central da aplicação permaneça em grande parte alheia aos detalhes específicos da implementação do banco de dados. A interface </w:t>
      </w:r>
      <w:proofErr w:type="spellStart"/>
      <w:r w:rsidRPr="00056554">
        <w:rPr>
          <w:rStyle w:val="VerbatimChar"/>
          <w:lang w:val="pt-BR"/>
        </w:rPr>
        <w:t>UnitOfWork</w:t>
      </w:r>
      <w:proofErr w:type="spellEnd"/>
      <w:r w:rsidRPr="00056554">
        <w:rPr>
          <w:lang w:val="pt-BR"/>
        </w:rPr>
        <w:t xml:space="preserve"> (definida em </w:t>
      </w:r>
      <w:r w:rsidRPr="00056554">
        <w:rPr>
          <w:rStyle w:val="VerbatimChar"/>
          <w:lang w:val="pt-BR"/>
        </w:rPr>
        <w:t>ports.py</w:t>
      </w:r>
      <w:r w:rsidRPr="00056554">
        <w:rPr>
          <w:lang w:val="pt-BR"/>
        </w:rPr>
        <w:t xml:space="preserve">) abstrai ainda mais o mecanismo de persistência. Ao permitir que </w:t>
      </w:r>
      <w:proofErr w:type="spellStart"/>
      <w:r w:rsidRPr="00056554">
        <w:rPr>
          <w:rStyle w:val="VerbatimChar"/>
          <w:lang w:val="pt-BR"/>
        </w:rPr>
        <w:t>ConfigurationFacade</w:t>
      </w:r>
      <w:proofErr w:type="spellEnd"/>
      <w:r w:rsidRPr="00056554">
        <w:rPr>
          <w:lang w:val="pt-BR"/>
        </w:rPr>
        <w:t xml:space="preserve"> seja injetada, o </w:t>
      </w:r>
      <w:proofErr w:type="spellStart"/>
      <w:r w:rsidRPr="00056554">
        <w:rPr>
          <w:rStyle w:val="VerbatimChar"/>
          <w:lang w:val="pt-BR"/>
        </w:rPr>
        <w:t>DatabaseSessionManager</w:t>
      </w:r>
      <w:proofErr w:type="spellEnd"/>
      <w:r w:rsidRPr="00056554">
        <w:rPr>
          <w:lang w:val="pt-BR"/>
        </w:rPr>
        <w:t xml:space="preserve"> pode ser facilmente testado com configurações simuladas. O padrão de gerenciador de contexto também simplifica o teste de interações com o banco de dados. O módulo é responsável apenas </w:t>
      </w:r>
      <w:r w:rsidRPr="00056554">
        <w:rPr>
          <w:lang w:val="pt-BR"/>
        </w:rPr>
        <w:lastRenderedPageBreak/>
        <w:t>pelo gerenciamento de sessões de banco de dados, mantendo preocupações como lógica de negócio, apresentação ou serviços externos separados.</w:t>
      </w:r>
    </w:p>
    <w:p w14:paraId="4D328CE3" w14:textId="77777777" w:rsidR="00D36253" w:rsidRPr="00056554" w:rsidRDefault="00000000">
      <w:pPr>
        <w:pStyle w:val="BodyText"/>
        <w:rPr>
          <w:lang w:val="pt-BR"/>
        </w:rPr>
      </w:pPr>
      <w:commentRangeStart w:id="41"/>
      <w:r w:rsidRPr="00056554">
        <w:rPr>
          <w:lang w:val="pt-BR"/>
        </w:rPr>
        <w:t xml:space="preserve">Um ponto de melhoria seria uma abordagem mais explícita na passagem de sessão para o </w:t>
      </w:r>
      <w:proofErr w:type="spellStart"/>
      <w:r w:rsidRPr="00056554">
        <w:rPr>
          <w:rStyle w:val="VerbatimChar"/>
          <w:lang w:val="pt-BR"/>
        </w:rPr>
        <w:t>SQLUserRepository</w:t>
      </w:r>
      <w:proofErr w:type="spellEnd"/>
      <w:r w:rsidRPr="00056554">
        <w:rPr>
          <w:lang w:val="pt-BR"/>
        </w:rPr>
        <w:t xml:space="preserve"> a partir do </w:t>
      </w:r>
      <w:proofErr w:type="spellStart"/>
      <w:r w:rsidRPr="00056554">
        <w:rPr>
          <w:rStyle w:val="VerbatimChar"/>
          <w:lang w:val="pt-BR"/>
        </w:rPr>
        <w:t>CompositionRoot</w:t>
      </w:r>
      <w:proofErr w:type="spellEnd"/>
      <w:r w:rsidRPr="00056554">
        <w:rPr>
          <w:lang w:val="pt-BR"/>
        </w:rPr>
        <w:t xml:space="preserve"> e </w:t>
      </w:r>
      <w:r w:rsidRPr="00056554">
        <w:rPr>
          <w:rStyle w:val="VerbatimChar"/>
          <w:lang w:val="pt-BR"/>
        </w:rPr>
        <w:t>unit_of_work.py</w:t>
      </w:r>
      <w:r w:rsidRPr="00056554">
        <w:rPr>
          <w:lang w:val="pt-BR"/>
        </w:rPr>
        <w:t xml:space="preserve">. </w:t>
      </w:r>
      <w:commentRangeEnd w:id="41"/>
      <w:r w:rsidR="00DF0F26">
        <w:rPr>
          <w:rStyle w:val="CommentReference"/>
        </w:rPr>
        <w:commentReference w:id="41"/>
      </w:r>
      <w:r w:rsidRPr="00056554">
        <w:rPr>
          <w:lang w:val="pt-BR"/>
        </w:rPr>
        <w:t xml:space="preserve">Atualmente, o </w:t>
      </w:r>
      <w:proofErr w:type="spellStart"/>
      <w:r w:rsidRPr="00056554">
        <w:rPr>
          <w:rStyle w:val="VerbatimChar"/>
          <w:lang w:val="pt-BR"/>
        </w:rPr>
        <w:t>SQLUserRepository</w:t>
      </w:r>
      <w:proofErr w:type="spellEnd"/>
      <w:r w:rsidRPr="00056554">
        <w:rPr>
          <w:lang w:val="pt-BR"/>
        </w:rPr>
        <w:t xml:space="preserve"> é instanciado com </w:t>
      </w:r>
      <w:proofErr w:type="spellStart"/>
      <w:r w:rsidRPr="00056554">
        <w:rPr>
          <w:rStyle w:val="VerbatimChar"/>
          <w:lang w:val="pt-BR"/>
        </w:rPr>
        <w:t>session</w:t>
      </w:r>
      <w:proofErr w:type="spellEnd"/>
      <w:r w:rsidRPr="00056554">
        <w:rPr>
          <w:rStyle w:val="VerbatimChar"/>
          <w:lang w:val="pt-BR"/>
        </w:rPr>
        <w:t>=</w:t>
      </w:r>
      <w:proofErr w:type="spellStart"/>
      <w:r w:rsidRPr="00056554">
        <w:rPr>
          <w:rStyle w:val="VerbatimChar"/>
          <w:lang w:val="pt-BR"/>
        </w:rPr>
        <w:t>None</w:t>
      </w:r>
      <w:proofErr w:type="spellEnd"/>
      <w:r w:rsidRPr="00056554">
        <w:rPr>
          <w:lang w:val="pt-BR"/>
        </w:rPr>
        <w:t xml:space="preserve"> e a sessão é injetada ou atualizada dentro do método </w:t>
      </w:r>
      <w:r w:rsidRPr="00056554">
        <w:rPr>
          <w:rStyle w:val="VerbatimChar"/>
          <w:lang w:val="pt-BR"/>
        </w:rPr>
        <w:t>__</w:t>
      </w:r>
      <w:proofErr w:type="spellStart"/>
      <w:r w:rsidRPr="00056554">
        <w:rPr>
          <w:rStyle w:val="VerbatimChar"/>
          <w:lang w:val="pt-BR"/>
        </w:rPr>
        <w:t>aenter</w:t>
      </w:r>
      <w:proofErr w:type="spellEnd"/>
      <w:r w:rsidRPr="00056554">
        <w:rPr>
          <w:rStyle w:val="VerbatimChar"/>
          <w:lang w:val="pt-BR"/>
        </w:rPr>
        <w:t>__</w:t>
      </w:r>
      <w:r w:rsidRPr="00056554">
        <w:rPr>
          <w:lang w:val="pt-BR"/>
        </w:rPr>
        <w:t xml:space="preserve"> do </w:t>
      </w:r>
      <w:proofErr w:type="spellStart"/>
      <w:r w:rsidRPr="00056554">
        <w:rPr>
          <w:rStyle w:val="VerbatimChar"/>
          <w:lang w:val="pt-BR"/>
        </w:rPr>
        <w:t>SQLUnitOfWork</w:t>
      </w:r>
      <w:proofErr w:type="spellEnd"/>
      <w:r w:rsidRPr="00056554">
        <w:rPr>
          <w:lang w:val="pt-BR"/>
        </w:rPr>
        <w:t xml:space="preserve">. Embora funcional, a verificação </w:t>
      </w:r>
      <w:proofErr w:type="spellStart"/>
      <w:r w:rsidRPr="00056554">
        <w:rPr>
          <w:rStyle w:val="VerbatimChar"/>
          <w:lang w:val="pt-BR"/>
        </w:rPr>
        <w:t>if</w:t>
      </w:r>
      <w:proofErr w:type="spellEnd"/>
      <w:r w:rsidRPr="00056554">
        <w:rPr>
          <w:rStyle w:val="VerbatimChar"/>
          <w:lang w:val="pt-BR"/>
        </w:rPr>
        <w:t xml:space="preserve"> </w:t>
      </w:r>
      <w:proofErr w:type="spellStart"/>
      <w:proofErr w:type="gramStart"/>
      <w:r w:rsidRPr="00056554">
        <w:rPr>
          <w:rStyle w:val="VerbatimChar"/>
          <w:lang w:val="pt-BR"/>
        </w:rPr>
        <w:t>hasattr</w:t>
      </w:r>
      <w:proofErr w:type="spellEnd"/>
      <w:r w:rsidRPr="00056554">
        <w:rPr>
          <w:rStyle w:val="VerbatimChar"/>
          <w:lang w:val="pt-BR"/>
        </w:rPr>
        <w:t>(self._</w:t>
      </w:r>
      <w:proofErr w:type="spellStart"/>
      <w:proofErr w:type="gramEnd"/>
      <w:r w:rsidRPr="00056554">
        <w:rPr>
          <w:rStyle w:val="VerbatimChar"/>
          <w:lang w:val="pt-BR"/>
        </w:rPr>
        <w:t>user_repository</w:t>
      </w:r>
      <w:proofErr w:type="spellEnd"/>
      <w:r w:rsidRPr="00056554">
        <w:rPr>
          <w:rStyle w:val="VerbatimChar"/>
          <w:lang w:val="pt-BR"/>
        </w:rPr>
        <w:t>, '_</w:t>
      </w:r>
      <w:proofErr w:type="spellStart"/>
      <w:r w:rsidRPr="00056554">
        <w:rPr>
          <w:rStyle w:val="VerbatimChar"/>
          <w:lang w:val="pt-BR"/>
        </w:rPr>
        <w:t>session</w:t>
      </w:r>
      <w:proofErr w:type="spellEnd"/>
      <w:r w:rsidRPr="00056554">
        <w:rPr>
          <w:rStyle w:val="VerbatimChar"/>
          <w:lang w:val="pt-BR"/>
        </w:rPr>
        <w:t xml:space="preserve">'): </w:t>
      </w:r>
      <w:proofErr w:type="gramStart"/>
      <w:r w:rsidRPr="00056554">
        <w:rPr>
          <w:rStyle w:val="VerbatimChar"/>
          <w:lang w:val="pt-BR"/>
        </w:rPr>
        <w:t>self._</w:t>
      </w:r>
      <w:proofErr w:type="gramEnd"/>
      <w:r w:rsidRPr="00056554">
        <w:rPr>
          <w:rStyle w:val="VerbatimChar"/>
          <w:lang w:val="pt-BR"/>
        </w:rPr>
        <w:t>user_</w:t>
      </w:r>
      <w:proofErr w:type="spellStart"/>
      <w:proofErr w:type="gramStart"/>
      <w:r w:rsidRPr="00056554">
        <w:rPr>
          <w:rStyle w:val="VerbatimChar"/>
          <w:lang w:val="pt-BR"/>
        </w:rPr>
        <w:t>repository</w:t>
      </w:r>
      <w:proofErr w:type="spellEnd"/>
      <w:r w:rsidRPr="00056554">
        <w:rPr>
          <w:rStyle w:val="VerbatimChar"/>
          <w:lang w:val="pt-BR"/>
        </w:rPr>
        <w:t>._</w:t>
      </w:r>
      <w:proofErr w:type="spellStart"/>
      <w:proofErr w:type="gramEnd"/>
      <w:r w:rsidRPr="00056554">
        <w:rPr>
          <w:rStyle w:val="VerbatimChar"/>
          <w:lang w:val="pt-BR"/>
        </w:rPr>
        <w:t>session</w:t>
      </w:r>
      <w:proofErr w:type="spellEnd"/>
      <w:r w:rsidRPr="00056554">
        <w:rPr>
          <w:rStyle w:val="VerbatimChar"/>
          <w:lang w:val="pt-BR"/>
        </w:rPr>
        <w:t xml:space="preserve"> = </w:t>
      </w:r>
      <w:proofErr w:type="gramStart"/>
      <w:r w:rsidRPr="00056554">
        <w:rPr>
          <w:rStyle w:val="VerbatimChar"/>
          <w:lang w:val="pt-BR"/>
        </w:rPr>
        <w:t>self._</w:t>
      </w:r>
      <w:proofErr w:type="spellStart"/>
      <w:proofErr w:type="gramEnd"/>
      <w:r w:rsidRPr="00056554">
        <w:rPr>
          <w:rStyle w:val="VerbatimChar"/>
          <w:lang w:val="pt-BR"/>
        </w:rPr>
        <w:t>session</w:t>
      </w:r>
      <w:proofErr w:type="spellEnd"/>
      <w:r w:rsidRPr="00056554">
        <w:rPr>
          <w:lang w:val="pt-BR"/>
        </w:rPr>
        <w:t xml:space="preserve"> é um vazamento de detalhes de implementação.</w:t>
      </w:r>
    </w:p>
    <w:p w14:paraId="2753CFE3" w14:textId="77777777" w:rsidR="00D36253" w:rsidRPr="00056554" w:rsidRDefault="00000000">
      <w:pPr>
        <w:pStyle w:val="Heading4"/>
        <w:rPr>
          <w:lang w:val="pt-BR"/>
        </w:rPr>
      </w:pPr>
      <w:bookmarkStart w:id="42" w:name="unidade-de-trabalho-unit_of_work.py"/>
      <w:r w:rsidRPr="00056554">
        <w:rPr>
          <w:lang w:val="pt-BR"/>
        </w:rPr>
        <w:t>3.3.5. Unidade de Trabalho (</w:t>
      </w:r>
      <w:r w:rsidRPr="00056554">
        <w:rPr>
          <w:rStyle w:val="VerbatimChar"/>
          <w:lang w:val="pt-BR"/>
        </w:rPr>
        <w:t>unit_of_work.py</w:t>
      </w:r>
      <w:r w:rsidRPr="00056554">
        <w:rPr>
          <w:lang w:val="pt-BR"/>
        </w:rPr>
        <w:t>)</w:t>
      </w:r>
      <w:bookmarkEnd w:id="42"/>
    </w:p>
    <w:p w14:paraId="555AEEC3" w14:textId="77777777" w:rsidR="00D36253" w:rsidRPr="00056554" w:rsidRDefault="00000000">
      <w:pPr>
        <w:pStyle w:val="FirstParagraph"/>
        <w:rPr>
          <w:lang w:val="pt-BR"/>
        </w:rPr>
      </w:pPr>
      <w:r w:rsidRPr="00056554">
        <w:rPr>
          <w:lang w:val="pt-BR"/>
        </w:rPr>
        <w:t xml:space="preserve">A classe </w:t>
      </w:r>
      <w:proofErr w:type="spellStart"/>
      <w:r w:rsidRPr="00056554">
        <w:rPr>
          <w:rStyle w:val="VerbatimChar"/>
          <w:lang w:val="pt-BR"/>
        </w:rPr>
        <w:t>SQLUnitOfWork</w:t>
      </w:r>
      <w:proofErr w:type="spellEnd"/>
      <w:r w:rsidRPr="00056554">
        <w:rPr>
          <w:lang w:val="pt-BR"/>
        </w:rPr>
        <w:t xml:space="preserve"> implementa o padrão Unit </w:t>
      </w:r>
      <w:proofErr w:type="spellStart"/>
      <w:r w:rsidRPr="00056554">
        <w:rPr>
          <w:lang w:val="pt-BR"/>
        </w:rPr>
        <w:t>of</w:t>
      </w:r>
      <w:proofErr w:type="spellEnd"/>
      <w:r w:rsidRPr="00056554">
        <w:rPr>
          <w:lang w:val="pt-BR"/>
        </w:rPr>
        <w:t xml:space="preserve"> </w:t>
      </w:r>
      <w:proofErr w:type="spellStart"/>
      <w:r w:rsidRPr="00056554">
        <w:rPr>
          <w:lang w:val="pt-BR"/>
        </w:rPr>
        <w:t>Work</w:t>
      </w:r>
      <w:proofErr w:type="spellEnd"/>
      <w:r w:rsidRPr="00056554">
        <w:rPr>
          <w:lang w:val="pt-BR"/>
        </w:rPr>
        <w:t xml:space="preserve">, gerenciando transações de banco de dados e repositórios de usuários usando </w:t>
      </w:r>
      <w:proofErr w:type="spellStart"/>
      <w:r w:rsidRPr="00056554">
        <w:rPr>
          <w:lang w:val="pt-BR"/>
        </w:rPr>
        <w:t>SQLAlchemy</w:t>
      </w:r>
      <w:proofErr w:type="spellEnd"/>
      <w:r w:rsidRPr="00056554">
        <w:rPr>
          <w:lang w:val="pt-BR"/>
        </w:rPr>
        <w:t>.</w:t>
      </w:r>
    </w:p>
    <w:p w14:paraId="1C868AA1" w14:textId="77777777" w:rsidR="00D36253" w:rsidRPr="00056554" w:rsidRDefault="00000000">
      <w:pPr>
        <w:pStyle w:val="BodyText"/>
        <w:rPr>
          <w:lang w:val="pt-BR"/>
        </w:rPr>
      </w:pPr>
      <w:r w:rsidRPr="00056554">
        <w:rPr>
          <w:lang w:val="pt-BR"/>
        </w:rPr>
        <w:t xml:space="preserve">O </w:t>
      </w:r>
      <w:proofErr w:type="spellStart"/>
      <w:r w:rsidRPr="00056554">
        <w:rPr>
          <w:rStyle w:val="VerbatimChar"/>
          <w:lang w:val="pt-BR"/>
        </w:rPr>
        <w:t>SQLUnitOfWork</w:t>
      </w:r>
      <w:proofErr w:type="spellEnd"/>
      <w:r w:rsidRPr="00056554">
        <w:rPr>
          <w:lang w:val="pt-BR"/>
        </w:rPr>
        <w:t xml:space="preserve"> implementa a interface </w:t>
      </w:r>
      <w:proofErr w:type="spellStart"/>
      <w:r w:rsidRPr="00056554">
        <w:rPr>
          <w:rStyle w:val="VerbatimChar"/>
          <w:lang w:val="pt-BR"/>
        </w:rPr>
        <w:t>UnitOfWork</w:t>
      </w:r>
      <w:proofErr w:type="spellEnd"/>
      <w:r w:rsidRPr="00056554">
        <w:rPr>
          <w:lang w:val="pt-BR"/>
        </w:rPr>
        <w:t>, definida na camada de aplicação (</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application</w:t>
      </w:r>
      <w:proofErr w:type="spellEnd"/>
      <w:r w:rsidRPr="00056554">
        <w:rPr>
          <w:rStyle w:val="VerbatimChar"/>
          <w:lang w:val="pt-BR"/>
        </w:rPr>
        <w:t>/</w:t>
      </w:r>
      <w:proofErr w:type="spellStart"/>
      <w:r w:rsidRPr="00056554">
        <w:rPr>
          <w:rStyle w:val="VerbatimChar"/>
          <w:lang w:val="pt-BR"/>
        </w:rPr>
        <w:t>user</w:t>
      </w:r>
      <w:proofErr w:type="spellEnd"/>
      <w:r w:rsidRPr="00056554">
        <w:rPr>
          <w:rStyle w:val="VerbatimChar"/>
          <w:lang w:val="pt-BR"/>
        </w:rPr>
        <w:t>/ports.py</w:t>
      </w:r>
      <w:r w:rsidRPr="00056554">
        <w:rPr>
          <w:lang w:val="pt-BR"/>
        </w:rPr>
        <w:t xml:space="preserve">). Isso adere à Arquitetura Limpa, garantindo que a camada de aplicação não dependa da camada de infraestrutura. O </w:t>
      </w:r>
      <w:proofErr w:type="spellStart"/>
      <w:r w:rsidRPr="00056554">
        <w:rPr>
          <w:rStyle w:val="VerbatimChar"/>
          <w:lang w:val="pt-BR"/>
        </w:rPr>
        <w:t>SQLUnitOfWork</w:t>
      </w:r>
      <w:proofErr w:type="spellEnd"/>
      <w:r w:rsidRPr="00056554">
        <w:rPr>
          <w:lang w:val="pt-BR"/>
        </w:rPr>
        <w:t xml:space="preserve"> interage com </w:t>
      </w:r>
      <w:proofErr w:type="spellStart"/>
      <w:r w:rsidRPr="00056554">
        <w:rPr>
          <w:rStyle w:val="VerbatimChar"/>
          <w:lang w:val="pt-BR"/>
        </w:rPr>
        <w:t>IUserRepository</w:t>
      </w:r>
      <w:proofErr w:type="spellEnd"/>
      <w:r w:rsidRPr="00056554">
        <w:rPr>
          <w:lang w:val="pt-BR"/>
        </w:rPr>
        <w:t>, uma interface da camada de domínio (</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domain</w:t>
      </w:r>
      <w:proofErr w:type="spellEnd"/>
      <w:r w:rsidRPr="00056554">
        <w:rPr>
          <w:rStyle w:val="VerbatimChar"/>
          <w:lang w:val="pt-BR"/>
        </w:rPr>
        <w:t>/</w:t>
      </w:r>
      <w:proofErr w:type="spellStart"/>
      <w:r w:rsidRPr="00056554">
        <w:rPr>
          <w:rStyle w:val="VerbatimChar"/>
          <w:lang w:val="pt-BR"/>
        </w:rPr>
        <w:t>user</w:t>
      </w:r>
      <w:proofErr w:type="spellEnd"/>
      <w:r w:rsidRPr="00056554">
        <w:rPr>
          <w:rStyle w:val="VerbatimChar"/>
          <w:lang w:val="pt-BR"/>
        </w:rPr>
        <w:t>/interfaces.py</w:t>
      </w:r>
      <w:r w:rsidRPr="00056554">
        <w:rPr>
          <w:lang w:val="pt-BR"/>
        </w:rPr>
        <w:t>). Isso significa que a Unidade de Trabalho está ciente da abstração do repositório do domínio, mas não de sua implementação concreta (</w:t>
      </w:r>
      <w:proofErr w:type="spellStart"/>
      <w:r w:rsidRPr="00056554">
        <w:rPr>
          <w:rStyle w:val="VerbatimChar"/>
          <w:lang w:val="pt-BR"/>
        </w:rPr>
        <w:t>SQLUserRepository</w:t>
      </w:r>
      <w:proofErr w:type="spellEnd"/>
      <w:r w:rsidRPr="00056554">
        <w:rPr>
          <w:lang w:val="pt-BR"/>
        </w:rPr>
        <w:t xml:space="preserve">), mantendo a independência da camada de domínio dos detalhes de infraestrutura. O </w:t>
      </w:r>
      <w:proofErr w:type="spellStart"/>
      <w:r w:rsidRPr="00056554">
        <w:rPr>
          <w:rStyle w:val="VerbatimChar"/>
          <w:lang w:val="pt-BR"/>
        </w:rPr>
        <w:t>SQLUnitOfWork</w:t>
      </w:r>
      <w:proofErr w:type="spellEnd"/>
      <w:r w:rsidRPr="00056554">
        <w:rPr>
          <w:lang w:val="pt-BR"/>
        </w:rPr>
        <w:t xml:space="preserve"> está localizado em </w:t>
      </w:r>
      <w:proofErr w:type="spellStart"/>
      <w:r w:rsidRPr="00056554">
        <w:rPr>
          <w:rStyle w:val="VerbatimChar"/>
          <w:lang w:val="pt-BR"/>
        </w:rPr>
        <w:t>dev_platform</w:t>
      </w:r>
      <w:proofErr w:type="spellEnd"/>
      <w:r w:rsidRPr="00056554">
        <w:rPr>
          <w:rStyle w:val="VerbatimChar"/>
          <w:lang w:val="pt-BR"/>
        </w:rPr>
        <w:t>/</w:t>
      </w:r>
      <w:proofErr w:type="spellStart"/>
      <w:r w:rsidRPr="00056554">
        <w:rPr>
          <w:rStyle w:val="VerbatimChar"/>
          <w:lang w:val="pt-BR"/>
        </w:rPr>
        <w:t>infrastructure</w:t>
      </w:r>
      <w:proofErr w:type="spellEnd"/>
      <w:r w:rsidRPr="00056554">
        <w:rPr>
          <w:rStyle w:val="VerbatimChar"/>
          <w:lang w:val="pt-BR"/>
        </w:rPr>
        <w:t>/</w:t>
      </w:r>
      <w:proofErr w:type="spellStart"/>
      <w:r w:rsidRPr="00056554">
        <w:rPr>
          <w:rStyle w:val="VerbatimChar"/>
          <w:lang w:val="pt-BR"/>
        </w:rPr>
        <w:t>database</w:t>
      </w:r>
      <w:proofErr w:type="spellEnd"/>
      <w:r w:rsidRPr="00056554">
        <w:rPr>
          <w:lang w:val="pt-BR"/>
        </w:rPr>
        <w:t>, indicando claramente seu papel como componente de infraestrutura responsável por preocupações relacionadas ao banco de dados.</w:t>
      </w:r>
    </w:p>
    <w:p w14:paraId="70810985" w14:textId="77777777" w:rsidR="00D36253" w:rsidRPr="00056554" w:rsidRDefault="00000000">
      <w:pPr>
        <w:pStyle w:val="BodyText"/>
        <w:rPr>
          <w:lang w:val="pt-BR"/>
        </w:rPr>
      </w:pPr>
      <w:r w:rsidRPr="00056554">
        <w:rPr>
          <w:lang w:val="pt-BR"/>
        </w:rPr>
        <w:t xml:space="preserve">O </w:t>
      </w:r>
      <w:proofErr w:type="spellStart"/>
      <w:r w:rsidRPr="00056554">
        <w:rPr>
          <w:rStyle w:val="VerbatimChar"/>
          <w:lang w:val="pt-BR"/>
        </w:rPr>
        <w:t>SQLUnitOfWork</w:t>
      </w:r>
      <w:proofErr w:type="spellEnd"/>
      <w:r w:rsidRPr="00056554">
        <w:rPr>
          <w:lang w:val="pt-BR"/>
        </w:rPr>
        <w:t xml:space="preserve"> depende de abstrações (</w:t>
      </w:r>
      <w:proofErr w:type="spellStart"/>
      <w:r w:rsidRPr="00056554">
        <w:rPr>
          <w:rStyle w:val="VerbatimChar"/>
          <w:lang w:val="pt-BR"/>
        </w:rPr>
        <w:t>ILogger</w:t>
      </w:r>
      <w:proofErr w:type="spellEnd"/>
      <w:r w:rsidRPr="00056554">
        <w:rPr>
          <w:lang w:val="pt-BR"/>
        </w:rPr>
        <w:t xml:space="preserve">, </w:t>
      </w:r>
      <w:proofErr w:type="spellStart"/>
      <w:r w:rsidRPr="00056554">
        <w:rPr>
          <w:rStyle w:val="VerbatimChar"/>
          <w:lang w:val="pt-BR"/>
        </w:rPr>
        <w:t>IUserRepository</w:t>
      </w:r>
      <w:proofErr w:type="spellEnd"/>
      <w:r w:rsidRPr="00056554">
        <w:rPr>
          <w:lang w:val="pt-BR"/>
        </w:rPr>
        <w:t xml:space="preserve">) em vez de implementações concretas. Ele recebe um </w:t>
      </w:r>
      <w:proofErr w:type="spellStart"/>
      <w:r w:rsidRPr="00056554">
        <w:rPr>
          <w:rStyle w:val="VerbatimChar"/>
          <w:lang w:val="pt-BR"/>
        </w:rPr>
        <w:t>ILogger</w:t>
      </w:r>
      <w:proofErr w:type="spellEnd"/>
      <w:r w:rsidRPr="00056554">
        <w:rPr>
          <w:lang w:val="pt-BR"/>
        </w:rPr>
        <w:t xml:space="preserve"> e um </w:t>
      </w:r>
      <w:proofErr w:type="spellStart"/>
      <w:r w:rsidRPr="00056554">
        <w:rPr>
          <w:rStyle w:val="VerbatimChar"/>
          <w:lang w:val="pt-BR"/>
        </w:rPr>
        <w:t>IUserRepository</w:t>
      </w:r>
      <w:proofErr w:type="spellEnd"/>
      <w:r w:rsidRPr="00056554">
        <w:rPr>
          <w:lang w:val="pt-BR"/>
        </w:rPr>
        <w:t xml:space="preserve"> (opcional) em seu construtor, permitindo a fácil troca de implementações de </w:t>
      </w:r>
      <w:proofErr w:type="spellStart"/>
      <w:r w:rsidRPr="00056554">
        <w:rPr>
          <w:lang w:val="pt-BR"/>
        </w:rPr>
        <w:t>logging</w:t>
      </w:r>
      <w:proofErr w:type="spellEnd"/>
      <w:r w:rsidRPr="00056554">
        <w:rPr>
          <w:lang w:val="pt-BR"/>
        </w:rPr>
        <w:t xml:space="preserve"> e repositório. O </w:t>
      </w:r>
      <w:proofErr w:type="spellStart"/>
      <w:r w:rsidRPr="00056554">
        <w:rPr>
          <w:rStyle w:val="VerbatimChar"/>
          <w:lang w:val="pt-BR"/>
        </w:rPr>
        <w:t>CompositionRoot</w:t>
      </w:r>
      <w:proofErr w:type="spellEnd"/>
      <w:r w:rsidRPr="00056554">
        <w:rPr>
          <w:lang w:val="pt-BR"/>
        </w:rPr>
        <w:t xml:space="preserve"> é responsável por injetar a instância concreta de </w:t>
      </w:r>
      <w:proofErr w:type="spellStart"/>
      <w:r w:rsidRPr="00056554">
        <w:rPr>
          <w:rStyle w:val="VerbatimChar"/>
          <w:lang w:val="pt-BR"/>
        </w:rPr>
        <w:t>SQLUserRepository</w:t>
      </w:r>
      <w:proofErr w:type="spellEnd"/>
      <w:r w:rsidRPr="00056554">
        <w:rPr>
          <w:lang w:val="pt-BR"/>
        </w:rPr>
        <w:t xml:space="preserve"> no </w:t>
      </w:r>
      <w:proofErr w:type="spellStart"/>
      <w:r w:rsidRPr="00056554">
        <w:rPr>
          <w:rStyle w:val="VerbatimChar"/>
          <w:lang w:val="pt-BR"/>
        </w:rPr>
        <w:t>SQLUnitOfWork</w:t>
      </w:r>
      <w:proofErr w:type="spellEnd"/>
      <w:r w:rsidRPr="00056554">
        <w:rPr>
          <w:lang w:val="pt-BR"/>
        </w:rPr>
        <w:t>.</w:t>
      </w:r>
    </w:p>
    <w:p w14:paraId="215714A7" w14:textId="0677A13A" w:rsidR="00D36253" w:rsidRPr="00056554" w:rsidRDefault="00000000">
      <w:pPr>
        <w:pStyle w:val="BodyText"/>
        <w:rPr>
          <w:lang w:val="pt-BR"/>
        </w:rPr>
      </w:pPr>
      <w:r w:rsidRPr="00056554">
        <w:rPr>
          <w:lang w:val="pt-BR"/>
        </w:rPr>
        <w:t xml:space="preserve">A principal responsabilidade do </w:t>
      </w:r>
      <w:proofErr w:type="spellStart"/>
      <w:r w:rsidRPr="00056554">
        <w:rPr>
          <w:rStyle w:val="VerbatimChar"/>
          <w:lang w:val="pt-BR"/>
        </w:rPr>
        <w:t>SQLUnitOfWork</w:t>
      </w:r>
      <w:proofErr w:type="spellEnd"/>
      <w:r w:rsidRPr="00056554">
        <w:rPr>
          <w:lang w:val="pt-BR"/>
        </w:rPr>
        <w:t xml:space="preserve"> é gerenciar a transação e fornecer acesso aos repositórios dentro dessa transação. Ele não executa operações CRUD ou lógica de negócio diretamente, delegando o gerenciamento de sessão ao </w:t>
      </w:r>
      <w:proofErr w:type="spellStart"/>
      <w:r w:rsidRPr="00056554">
        <w:rPr>
          <w:rStyle w:val="VerbatimChar"/>
          <w:lang w:val="pt-BR"/>
        </w:rPr>
        <w:t>DatabaseSessionManager</w:t>
      </w:r>
      <w:proofErr w:type="spellEnd"/>
      <w:r w:rsidRPr="00056554">
        <w:rPr>
          <w:lang w:val="pt-BR"/>
        </w:rPr>
        <w:t xml:space="preserve"> e as operações de repositório ao </w:t>
      </w:r>
      <w:proofErr w:type="spellStart"/>
      <w:r w:rsidRPr="00056554">
        <w:rPr>
          <w:rStyle w:val="VerbatimChar"/>
          <w:lang w:val="pt-BR"/>
        </w:rPr>
        <w:t>SQLUserRepository</w:t>
      </w:r>
      <w:proofErr w:type="spellEnd"/>
      <w:r w:rsidRPr="00056554">
        <w:rPr>
          <w:lang w:val="pt-BR"/>
        </w:rPr>
        <w:t xml:space="preserve">. Ele é aberto para extensão (por exemplo, adicionando novos repositórios), mas fechado para modificação (sua lógica central de gerenciamento de transações não deve precisar mudar quando novas entidades ou repositórios são introduzidos). Como o </w:t>
      </w:r>
      <w:proofErr w:type="spellStart"/>
      <w:r w:rsidRPr="00056554">
        <w:rPr>
          <w:rStyle w:val="VerbatimChar"/>
          <w:lang w:val="pt-BR"/>
        </w:rPr>
        <w:t>SQLUnitOfWork</w:t>
      </w:r>
      <w:proofErr w:type="spellEnd"/>
      <w:r w:rsidRPr="00056554">
        <w:rPr>
          <w:lang w:val="pt-BR"/>
        </w:rPr>
        <w:t xml:space="preserve"> implementa a interface </w:t>
      </w:r>
      <w:proofErr w:type="spellStart"/>
      <w:r w:rsidRPr="00056554">
        <w:rPr>
          <w:rStyle w:val="VerbatimChar"/>
          <w:lang w:val="pt-BR"/>
        </w:rPr>
        <w:t>UnitOfWork</w:t>
      </w:r>
      <w:proofErr w:type="spellEnd"/>
      <w:r w:rsidRPr="00056554">
        <w:rPr>
          <w:lang w:val="pt-BR"/>
        </w:rPr>
        <w:t xml:space="preserve">, ele é substituível por qualquer outra implementação de </w:t>
      </w:r>
      <w:proofErr w:type="spellStart"/>
      <w:r w:rsidRPr="00056554">
        <w:rPr>
          <w:rStyle w:val="VerbatimChar"/>
          <w:lang w:val="pt-BR"/>
        </w:rPr>
        <w:t>UnitOfWork</w:t>
      </w:r>
      <w:proofErr w:type="spellEnd"/>
      <w:r w:rsidRPr="00056554">
        <w:rPr>
          <w:lang w:val="pt-BR"/>
        </w:rPr>
        <w:t xml:space="preserve"> sem afetar a correção do programa, aderindo ao LSP. A interface </w:t>
      </w:r>
      <w:proofErr w:type="spellStart"/>
      <w:r w:rsidRPr="00056554">
        <w:rPr>
          <w:rStyle w:val="VerbatimChar"/>
          <w:lang w:val="pt-BR"/>
        </w:rPr>
        <w:t>UnitOfWork</w:t>
      </w:r>
      <w:proofErr w:type="spellEnd"/>
      <w:r w:rsidRPr="00056554">
        <w:rPr>
          <w:lang w:val="pt-BR"/>
        </w:rPr>
        <w:t xml:space="preserve"> é pequena e focada no gerenciamento de transações e acesso a repositórios, não forçando os clientes a </w:t>
      </w:r>
      <w:r w:rsidR="004B285A" w:rsidRPr="00056554">
        <w:rPr>
          <w:lang w:val="pt-BR"/>
        </w:rPr>
        <w:t>dependerem</w:t>
      </w:r>
      <w:r w:rsidRPr="00056554">
        <w:rPr>
          <w:lang w:val="pt-BR"/>
        </w:rPr>
        <w:t xml:space="preserve"> de métodos que não utilizam.</w:t>
      </w:r>
    </w:p>
    <w:p w14:paraId="24BFFC59" w14:textId="77777777" w:rsidR="00D36253" w:rsidRPr="00056554" w:rsidRDefault="00000000">
      <w:pPr>
        <w:pStyle w:val="BodyText"/>
        <w:rPr>
          <w:lang w:val="pt-BR"/>
        </w:rPr>
      </w:pPr>
      <w:r w:rsidRPr="00056554">
        <w:rPr>
          <w:lang w:val="pt-BR"/>
        </w:rPr>
        <w:lastRenderedPageBreak/>
        <w:t xml:space="preserve">O </w:t>
      </w:r>
      <w:proofErr w:type="spellStart"/>
      <w:r w:rsidRPr="00056554">
        <w:rPr>
          <w:rStyle w:val="VerbatimChar"/>
          <w:lang w:val="pt-BR"/>
        </w:rPr>
        <w:t>SQLUnitOfWork</w:t>
      </w:r>
      <w:proofErr w:type="spellEnd"/>
      <w:r w:rsidRPr="00056554">
        <w:rPr>
          <w:lang w:val="pt-BR"/>
        </w:rPr>
        <w:t xml:space="preserve"> não cria ou gerencia sessões </w:t>
      </w:r>
      <w:proofErr w:type="spellStart"/>
      <w:r w:rsidRPr="00056554">
        <w:rPr>
          <w:lang w:val="pt-BR"/>
        </w:rPr>
        <w:t>SQLAlchemy</w:t>
      </w:r>
      <w:proofErr w:type="spellEnd"/>
      <w:r w:rsidRPr="00056554">
        <w:rPr>
          <w:lang w:val="pt-BR"/>
        </w:rPr>
        <w:t xml:space="preserve"> diretamente. Em vez disso, ele delega essa responsabilidade ao </w:t>
      </w:r>
      <w:proofErr w:type="spellStart"/>
      <w:r w:rsidRPr="00056554">
        <w:rPr>
          <w:rStyle w:val="VerbatimChar"/>
          <w:lang w:val="pt-BR"/>
        </w:rPr>
        <w:t>db_manager</w:t>
      </w:r>
      <w:proofErr w:type="spellEnd"/>
      <w:r w:rsidRPr="00056554">
        <w:rPr>
          <w:lang w:val="pt-BR"/>
        </w:rPr>
        <w:t xml:space="preserve"> (uma instância de </w:t>
      </w:r>
      <w:proofErr w:type="spellStart"/>
      <w:r w:rsidRPr="00056554">
        <w:rPr>
          <w:rStyle w:val="VerbatimChar"/>
          <w:lang w:val="pt-BR"/>
        </w:rPr>
        <w:t>DatabaseSessionManager</w:t>
      </w:r>
      <w:proofErr w:type="spellEnd"/>
      <w:r w:rsidRPr="00056554">
        <w:rPr>
          <w:lang w:val="pt-BR"/>
        </w:rPr>
        <w:t xml:space="preserve">). Em </w:t>
      </w:r>
      <w:r w:rsidRPr="00056554">
        <w:rPr>
          <w:rStyle w:val="VerbatimChar"/>
          <w:lang w:val="pt-BR"/>
        </w:rPr>
        <w:t>__</w:t>
      </w:r>
      <w:proofErr w:type="spellStart"/>
      <w:r w:rsidRPr="00056554">
        <w:rPr>
          <w:rStyle w:val="VerbatimChar"/>
          <w:lang w:val="pt-BR"/>
        </w:rPr>
        <w:t>aenter</w:t>
      </w:r>
      <w:proofErr w:type="spellEnd"/>
      <w:r w:rsidRPr="00056554">
        <w:rPr>
          <w:rStyle w:val="VerbatimChar"/>
          <w:lang w:val="pt-BR"/>
        </w:rPr>
        <w:t>__</w:t>
      </w:r>
      <w:r w:rsidRPr="00056554">
        <w:rPr>
          <w:lang w:val="pt-BR"/>
        </w:rPr>
        <w:t xml:space="preserve">, ele chama </w:t>
      </w:r>
      <w:proofErr w:type="spellStart"/>
      <w:r w:rsidRPr="00056554">
        <w:rPr>
          <w:rStyle w:val="VerbatimChar"/>
          <w:lang w:val="pt-BR"/>
        </w:rPr>
        <w:t>db_manager.get_async_</w:t>
      </w:r>
      <w:proofErr w:type="gramStart"/>
      <w:r w:rsidRPr="00056554">
        <w:rPr>
          <w:rStyle w:val="VerbatimChar"/>
          <w:lang w:val="pt-BR"/>
        </w:rPr>
        <w:t>session</w:t>
      </w:r>
      <w:proofErr w:type="spellEnd"/>
      <w:r w:rsidRPr="00056554">
        <w:rPr>
          <w:rStyle w:val="VerbatimChar"/>
          <w:lang w:val="pt-BR"/>
        </w:rPr>
        <w:t>(</w:t>
      </w:r>
      <w:proofErr w:type="gramEnd"/>
      <w:r w:rsidRPr="00056554">
        <w:rPr>
          <w:rStyle w:val="VerbatimChar"/>
          <w:lang w:val="pt-BR"/>
        </w:rPr>
        <w:t>)</w:t>
      </w:r>
      <w:r w:rsidRPr="00056554">
        <w:rPr>
          <w:lang w:val="pt-BR"/>
        </w:rPr>
        <w:t xml:space="preserve"> para obter um contexto de sessão assíncrona. Em </w:t>
      </w:r>
      <w:r w:rsidRPr="00056554">
        <w:rPr>
          <w:rStyle w:val="VerbatimChar"/>
          <w:lang w:val="pt-BR"/>
        </w:rPr>
        <w:t>__</w:t>
      </w:r>
      <w:proofErr w:type="spellStart"/>
      <w:r w:rsidRPr="00056554">
        <w:rPr>
          <w:rStyle w:val="VerbatimChar"/>
          <w:lang w:val="pt-BR"/>
        </w:rPr>
        <w:t>aexit</w:t>
      </w:r>
      <w:proofErr w:type="spellEnd"/>
      <w:r w:rsidRPr="00056554">
        <w:rPr>
          <w:rStyle w:val="VerbatimChar"/>
          <w:lang w:val="pt-BR"/>
        </w:rPr>
        <w:t>__</w:t>
      </w:r>
      <w:r w:rsidRPr="00056554">
        <w:rPr>
          <w:lang w:val="pt-BR"/>
        </w:rPr>
        <w:t xml:space="preserve">, ele chama o método </w:t>
      </w:r>
      <w:r w:rsidRPr="00056554">
        <w:rPr>
          <w:rStyle w:val="VerbatimChar"/>
          <w:lang w:val="pt-BR"/>
        </w:rPr>
        <w:t>__</w:t>
      </w:r>
      <w:proofErr w:type="spellStart"/>
      <w:r w:rsidRPr="00056554">
        <w:rPr>
          <w:rStyle w:val="VerbatimChar"/>
          <w:lang w:val="pt-BR"/>
        </w:rPr>
        <w:t>aexit</w:t>
      </w:r>
      <w:proofErr w:type="spellEnd"/>
      <w:r w:rsidRPr="00056554">
        <w:rPr>
          <w:rStyle w:val="VerbatimChar"/>
          <w:lang w:val="pt-BR"/>
        </w:rPr>
        <w:t>__</w:t>
      </w:r>
      <w:r w:rsidRPr="00056554">
        <w:rPr>
          <w:lang w:val="pt-BR"/>
        </w:rPr>
        <w:t xml:space="preserve"> do contexto da sessão, que lida com as operações de </w:t>
      </w:r>
      <w:proofErr w:type="spellStart"/>
      <w:proofErr w:type="gramStart"/>
      <w:r w:rsidRPr="00056554">
        <w:rPr>
          <w:rStyle w:val="VerbatimChar"/>
          <w:lang w:val="pt-BR"/>
        </w:rPr>
        <w:t>commit</w:t>
      </w:r>
      <w:proofErr w:type="spellEnd"/>
      <w:r w:rsidRPr="00056554">
        <w:rPr>
          <w:rStyle w:val="VerbatimChar"/>
          <w:lang w:val="pt-BR"/>
        </w:rPr>
        <w:t>(</w:t>
      </w:r>
      <w:proofErr w:type="gramEnd"/>
      <w:r w:rsidRPr="00056554">
        <w:rPr>
          <w:rStyle w:val="VerbatimChar"/>
          <w:lang w:val="pt-BR"/>
        </w:rPr>
        <w:t>)</w:t>
      </w:r>
      <w:r w:rsidRPr="00056554">
        <w:rPr>
          <w:lang w:val="pt-BR"/>
        </w:rPr>
        <w:t xml:space="preserve">, </w:t>
      </w:r>
      <w:proofErr w:type="spellStart"/>
      <w:proofErr w:type="gramStart"/>
      <w:r w:rsidRPr="00056554">
        <w:rPr>
          <w:rStyle w:val="VerbatimChar"/>
          <w:lang w:val="pt-BR"/>
        </w:rPr>
        <w:t>rollback</w:t>
      </w:r>
      <w:proofErr w:type="spellEnd"/>
      <w:r w:rsidRPr="00056554">
        <w:rPr>
          <w:rStyle w:val="VerbatimChar"/>
          <w:lang w:val="pt-BR"/>
        </w:rPr>
        <w:t>(</w:t>
      </w:r>
      <w:proofErr w:type="gramEnd"/>
      <w:r w:rsidRPr="00056554">
        <w:rPr>
          <w:rStyle w:val="VerbatimChar"/>
          <w:lang w:val="pt-BR"/>
        </w:rPr>
        <w:t>)</w:t>
      </w:r>
      <w:r w:rsidRPr="00056554">
        <w:rPr>
          <w:lang w:val="pt-BR"/>
        </w:rPr>
        <w:t xml:space="preserve"> e </w:t>
      </w:r>
      <w:proofErr w:type="gramStart"/>
      <w:r w:rsidRPr="00056554">
        <w:rPr>
          <w:rStyle w:val="VerbatimChar"/>
          <w:lang w:val="pt-BR"/>
        </w:rPr>
        <w:t>close(</w:t>
      </w:r>
      <w:proofErr w:type="gramEnd"/>
      <w:r w:rsidRPr="00056554">
        <w:rPr>
          <w:rStyle w:val="VerbatimChar"/>
          <w:lang w:val="pt-BR"/>
        </w:rPr>
        <w:t>)</w:t>
      </w:r>
      <w:r w:rsidRPr="00056554">
        <w:rPr>
          <w:lang w:val="pt-BR"/>
        </w:rPr>
        <w:t xml:space="preserve"> da sessão </w:t>
      </w:r>
      <w:proofErr w:type="spellStart"/>
      <w:r w:rsidRPr="00056554">
        <w:rPr>
          <w:lang w:val="pt-BR"/>
        </w:rPr>
        <w:t>SQLAlchemy</w:t>
      </w:r>
      <w:proofErr w:type="spellEnd"/>
      <w:r w:rsidRPr="00056554">
        <w:rPr>
          <w:lang w:val="pt-BR"/>
        </w:rPr>
        <w:t xml:space="preserve">. Se uma instância de </w:t>
      </w:r>
      <w:proofErr w:type="spellStart"/>
      <w:r w:rsidRPr="00056554">
        <w:rPr>
          <w:rStyle w:val="VerbatimChar"/>
          <w:lang w:val="pt-BR"/>
        </w:rPr>
        <w:t>IUserRepository</w:t>
      </w:r>
      <w:proofErr w:type="spellEnd"/>
      <w:r w:rsidRPr="00056554">
        <w:rPr>
          <w:lang w:val="pt-BR"/>
        </w:rPr>
        <w:t xml:space="preserve"> for injetada, o </w:t>
      </w:r>
      <w:proofErr w:type="spellStart"/>
      <w:r w:rsidRPr="00056554">
        <w:rPr>
          <w:rStyle w:val="VerbatimChar"/>
          <w:lang w:val="pt-BR"/>
        </w:rPr>
        <w:t>SQLUnitOfWork</w:t>
      </w:r>
      <w:proofErr w:type="spellEnd"/>
      <w:r w:rsidRPr="00056554">
        <w:rPr>
          <w:lang w:val="pt-BR"/>
        </w:rPr>
        <w:t xml:space="preserve"> atualiza explicitamente a sessão interna desse repositório (</w:t>
      </w:r>
      <w:proofErr w:type="gramStart"/>
      <w:r w:rsidRPr="00056554">
        <w:rPr>
          <w:rStyle w:val="VerbatimChar"/>
          <w:lang w:val="pt-BR"/>
        </w:rPr>
        <w:t>self._</w:t>
      </w:r>
      <w:proofErr w:type="gramEnd"/>
      <w:r w:rsidRPr="00056554">
        <w:rPr>
          <w:rStyle w:val="VerbatimChar"/>
          <w:lang w:val="pt-BR"/>
        </w:rPr>
        <w:t>user_</w:t>
      </w:r>
      <w:proofErr w:type="spellStart"/>
      <w:proofErr w:type="gramStart"/>
      <w:r w:rsidRPr="00056554">
        <w:rPr>
          <w:rStyle w:val="VerbatimChar"/>
          <w:lang w:val="pt-BR"/>
        </w:rPr>
        <w:t>repository</w:t>
      </w:r>
      <w:proofErr w:type="spellEnd"/>
      <w:r w:rsidRPr="00056554">
        <w:rPr>
          <w:rStyle w:val="VerbatimChar"/>
          <w:lang w:val="pt-BR"/>
        </w:rPr>
        <w:t>._</w:t>
      </w:r>
      <w:proofErr w:type="spellStart"/>
      <w:proofErr w:type="gramEnd"/>
      <w:r w:rsidRPr="00056554">
        <w:rPr>
          <w:rStyle w:val="VerbatimChar"/>
          <w:lang w:val="pt-BR"/>
        </w:rPr>
        <w:t>session</w:t>
      </w:r>
      <w:proofErr w:type="spellEnd"/>
      <w:r w:rsidRPr="00056554">
        <w:rPr>
          <w:rStyle w:val="VerbatimChar"/>
          <w:lang w:val="pt-BR"/>
        </w:rPr>
        <w:t xml:space="preserve"> = </w:t>
      </w:r>
      <w:proofErr w:type="gramStart"/>
      <w:r w:rsidRPr="00056554">
        <w:rPr>
          <w:rStyle w:val="VerbatimChar"/>
          <w:lang w:val="pt-BR"/>
        </w:rPr>
        <w:t>self._</w:t>
      </w:r>
      <w:proofErr w:type="spellStart"/>
      <w:proofErr w:type="gramEnd"/>
      <w:r w:rsidRPr="00056554">
        <w:rPr>
          <w:rStyle w:val="VerbatimChar"/>
          <w:lang w:val="pt-BR"/>
        </w:rPr>
        <w:t>session</w:t>
      </w:r>
      <w:proofErr w:type="spellEnd"/>
      <w:r w:rsidRPr="00056554">
        <w:rPr>
          <w:lang w:val="pt-BR"/>
        </w:rPr>
        <w:t xml:space="preserve">) para garantir que o repositório opere dentro da mesma sessão transacional. Os métodos </w:t>
      </w:r>
      <w:proofErr w:type="spellStart"/>
      <w:proofErr w:type="gramStart"/>
      <w:r w:rsidRPr="00056554">
        <w:rPr>
          <w:rStyle w:val="VerbatimChar"/>
          <w:lang w:val="pt-BR"/>
        </w:rPr>
        <w:t>commit</w:t>
      </w:r>
      <w:proofErr w:type="spellEnd"/>
      <w:r w:rsidRPr="00056554">
        <w:rPr>
          <w:rStyle w:val="VerbatimChar"/>
          <w:lang w:val="pt-BR"/>
        </w:rPr>
        <w:t>(</w:t>
      </w:r>
      <w:proofErr w:type="gramEnd"/>
      <w:r w:rsidRPr="00056554">
        <w:rPr>
          <w:rStyle w:val="VerbatimChar"/>
          <w:lang w:val="pt-BR"/>
        </w:rPr>
        <w:t>)</w:t>
      </w:r>
      <w:r w:rsidRPr="00056554">
        <w:rPr>
          <w:lang w:val="pt-BR"/>
        </w:rPr>
        <w:t xml:space="preserve"> e </w:t>
      </w:r>
      <w:proofErr w:type="spellStart"/>
      <w:proofErr w:type="gramStart"/>
      <w:r w:rsidRPr="00056554">
        <w:rPr>
          <w:rStyle w:val="VerbatimChar"/>
          <w:lang w:val="pt-BR"/>
        </w:rPr>
        <w:t>rollback</w:t>
      </w:r>
      <w:proofErr w:type="spellEnd"/>
      <w:r w:rsidRPr="00056554">
        <w:rPr>
          <w:rStyle w:val="VerbatimChar"/>
          <w:lang w:val="pt-BR"/>
        </w:rPr>
        <w:t>(</w:t>
      </w:r>
      <w:proofErr w:type="gramEnd"/>
      <w:r w:rsidRPr="00056554">
        <w:rPr>
          <w:rStyle w:val="VerbatimChar"/>
          <w:lang w:val="pt-BR"/>
        </w:rPr>
        <w:t>)</w:t>
      </w:r>
      <w:r w:rsidRPr="00056554">
        <w:rPr>
          <w:lang w:val="pt-BR"/>
        </w:rPr>
        <w:t xml:space="preserve"> do </w:t>
      </w:r>
      <w:proofErr w:type="spellStart"/>
      <w:r w:rsidRPr="00056554">
        <w:rPr>
          <w:rStyle w:val="VerbatimChar"/>
          <w:lang w:val="pt-BR"/>
        </w:rPr>
        <w:t>SQLUnitOfWork</w:t>
      </w:r>
      <w:proofErr w:type="spellEnd"/>
      <w:r w:rsidRPr="00056554">
        <w:rPr>
          <w:lang w:val="pt-BR"/>
        </w:rPr>
        <w:t xml:space="preserve"> simplesmente chamam os métodos correspondentes na </w:t>
      </w:r>
      <w:r w:rsidRPr="00056554">
        <w:rPr>
          <w:rStyle w:val="VerbatimChar"/>
          <w:lang w:val="pt-BR"/>
        </w:rPr>
        <w:t>_</w:t>
      </w:r>
      <w:proofErr w:type="spellStart"/>
      <w:r w:rsidRPr="00056554">
        <w:rPr>
          <w:rStyle w:val="VerbatimChar"/>
          <w:lang w:val="pt-BR"/>
        </w:rPr>
        <w:t>session</w:t>
      </w:r>
      <w:proofErr w:type="spellEnd"/>
      <w:r w:rsidRPr="00056554">
        <w:rPr>
          <w:lang w:val="pt-BR"/>
        </w:rPr>
        <w:t xml:space="preserve"> subjacente, fornecendo uma interface limpa para os casos de uso controlarem os resultados da transação.</w:t>
      </w:r>
    </w:p>
    <w:p w14:paraId="7440A637" w14:textId="77777777" w:rsidR="00D36253" w:rsidRPr="00056554" w:rsidRDefault="00000000">
      <w:pPr>
        <w:pStyle w:val="Heading3"/>
        <w:rPr>
          <w:lang w:val="pt-BR"/>
        </w:rPr>
      </w:pPr>
      <w:bookmarkStart w:id="43" w:name="X26a1d7027089e2fcfc589a4c16649e038f3ec5d"/>
      <w:bookmarkStart w:id="44" w:name="_Toc201684799"/>
      <w:r w:rsidRPr="00056554">
        <w:rPr>
          <w:lang w:val="pt-BR"/>
        </w:rPr>
        <w:t>3.4. Camada de Interface (</w:t>
      </w:r>
      <w:proofErr w:type="spellStart"/>
      <w:r w:rsidRPr="00056554">
        <w:rPr>
          <w:rStyle w:val="VerbatimChar"/>
          <w:lang w:val="pt-BR"/>
        </w:rPr>
        <w:t>src</w:t>
      </w:r>
      <w:proofErr w:type="spellEnd"/>
      <w:r w:rsidRPr="00056554">
        <w:rPr>
          <w:rStyle w:val="VerbatimChar"/>
          <w:lang w:val="pt-BR"/>
        </w:rPr>
        <w:t>/</w:t>
      </w:r>
      <w:proofErr w:type="spellStart"/>
      <w:r w:rsidRPr="00056554">
        <w:rPr>
          <w:rStyle w:val="VerbatimChar"/>
          <w:lang w:val="pt-BR"/>
        </w:rPr>
        <w:t>dev_platform</w:t>
      </w:r>
      <w:proofErr w:type="spellEnd"/>
      <w:r w:rsidRPr="00056554">
        <w:rPr>
          <w:rStyle w:val="VerbatimChar"/>
          <w:lang w:val="pt-BR"/>
        </w:rPr>
        <w:t>/interface/</w:t>
      </w:r>
      <w:proofErr w:type="spellStart"/>
      <w:r w:rsidRPr="00056554">
        <w:rPr>
          <w:rStyle w:val="VerbatimChar"/>
          <w:lang w:val="pt-BR"/>
        </w:rPr>
        <w:t>cli</w:t>
      </w:r>
      <w:proofErr w:type="spellEnd"/>
      <w:r w:rsidRPr="00056554">
        <w:rPr>
          <w:lang w:val="pt-BR"/>
        </w:rPr>
        <w:t>)</w:t>
      </w:r>
      <w:bookmarkEnd w:id="43"/>
      <w:bookmarkEnd w:id="44"/>
    </w:p>
    <w:p w14:paraId="6F357B8C" w14:textId="77777777" w:rsidR="00D36253" w:rsidRPr="00056554" w:rsidRDefault="00000000">
      <w:pPr>
        <w:pStyle w:val="FirstParagraph"/>
        <w:rPr>
          <w:lang w:val="pt-BR"/>
        </w:rPr>
      </w:pPr>
      <w:r w:rsidRPr="00056554">
        <w:rPr>
          <w:lang w:val="pt-BR"/>
        </w:rPr>
        <w:t>A camada de interface é o ponto de entrada para as interações do usuário, adaptando-as para a camada de aplicação.</w:t>
      </w:r>
    </w:p>
    <w:p w14:paraId="71D19587" w14:textId="77777777" w:rsidR="00D36253" w:rsidRPr="00056554" w:rsidRDefault="00000000">
      <w:pPr>
        <w:pStyle w:val="Heading4"/>
        <w:rPr>
          <w:lang w:val="pt-BR"/>
        </w:rPr>
      </w:pPr>
      <w:bookmarkStart w:id="45" w:name="comandos-cli-user_commands.py"/>
      <w:r w:rsidRPr="00056554">
        <w:rPr>
          <w:lang w:val="pt-BR"/>
        </w:rPr>
        <w:t>3.4.1. Comandos CLI (</w:t>
      </w:r>
      <w:r w:rsidRPr="00056554">
        <w:rPr>
          <w:rStyle w:val="VerbatimChar"/>
          <w:lang w:val="pt-BR"/>
        </w:rPr>
        <w:t>user_commands.py</w:t>
      </w:r>
      <w:r w:rsidRPr="00056554">
        <w:rPr>
          <w:lang w:val="pt-BR"/>
        </w:rPr>
        <w:t>)</w:t>
      </w:r>
      <w:bookmarkEnd w:id="45"/>
    </w:p>
    <w:p w14:paraId="10625CFF" w14:textId="77777777" w:rsidR="00D36253" w:rsidRPr="00056554" w:rsidRDefault="00000000">
      <w:pPr>
        <w:pStyle w:val="FirstParagraph"/>
        <w:rPr>
          <w:lang w:val="pt-BR"/>
        </w:rPr>
      </w:pPr>
      <w:r w:rsidRPr="00056554">
        <w:rPr>
          <w:lang w:val="pt-BR"/>
        </w:rPr>
        <w:t xml:space="preserve">O arquivo </w:t>
      </w:r>
      <w:r w:rsidRPr="00056554">
        <w:rPr>
          <w:rStyle w:val="VerbatimChar"/>
          <w:lang w:val="pt-BR"/>
        </w:rPr>
        <w:t>user_commands.py</w:t>
      </w:r>
      <w:r w:rsidRPr="00056554">
        <w:rPr>
          <w:lang w:val="pt-BR"/>
        </w:rPr>
        <w:t xml:space="preserve"> serve como a interface de linha de comando (CLI) para o gerenciamento de usuários. Ele se concentra principalmente em lidar com a entrada e saída da CLI, delegando a lógica de negócio para o </w:t>
      </w:r>
      <w:proofErr w:type="spellStart"/>
      <w:r w:rsidRPr="00056554">
        <w:rPr>
          <w:rStyle w:val="VerbatimChar"/>
          <w:lang w:val="pt-BR"/>
        </w:rPr>
        <w:t>CompositionRoot</w:t>
      </w:r>
      <w:proofErr w:type="spellEnd"/>
      <w:r w:rsidRPr="00056554">
        <w:rPr>
          <w:lang w:val="pt-BR"/>
        </w:rPr>
        <w:t xml:space="preserve"> e, subsequentemente, para os casos de uso. Ele utiliza </w:t>
      </w:r>
      <w:proofErr w:type="spellStart"/>
      <w:r w:rsidRPr="00056554">
        <w:rPr>
          <w:rStyle w:val="VerbatimChar"/>
          <w:lang w:val="pt-BR"/>
        </w:rPr>
        <w:t>UserCreateDTO</w:t>
      </w:r>
      <w:proofErr w:type="spellEnd"/>
      <w:r w:rsidRPr="00056554">
        <w:rPr>
          <w:lang w:val="pt-BR"/>
        </w:rPr>
        <w:t xml:space="preserve">, </w:t>
      </w:r>
      <w:proofErr w:type="spellStart"/>
      <w:r w:rsidRPr="00056554">
        <w:rPr>
          <w:rStyle w:val="VerbatimChar"/>
          <w:lang w:val="pt-BR"/>
        </w:rPr>
        <w:t>UserUpdateDTO</w:t>
      </w:r>
      <w:proofErr w:type="spellEnd"/>
      <w:r w:rsidRPr="00056554">
        <w:rPr>
          <w:lang w:val="pt-BR"/>
        </w:rPr>
        <w:t xml:space="preserve"> e </w:t>
      </w:r>
      <w:proofErr w:type="spellStart"/>
      <w:r w:rsidRPr="00056554">
        <w:rPr>
          <w:rStyle w:val="VerbatimChar"/>
          <w:lang w:val="pt-BR"/>
        </w:rPr>
        <w:t>UserDTO</w:t>
      </w:r>
      <w:proofErr w:type="spellEnd"/>
      <w:r w:rsidRPr="00056554">
        <w:rPr>
          <w:lang w:val="pt-BR"/>
        </w:rPr>
        <w:t xml:space="preserve"> para a transferência de dados, garantindo que a camada CLI não manipule diretamente as entidades de domínio.</w:t>
      </w:r>
    </w:p>
    <w:p w14:paraId="28966D58" w14:textId="77777777" w:rsidR="00D36253" w:rsidRPr="00056554" w:rsidRDefault="00000000">
      <w:pPr>
        <w:pStyle w:val="BodyText"/>
        <w:rPr>
          <w:lang w:val="pt-BR"/>
        </w:rPr>
      </w:pPr>
      <w:r w:rsidRPr="00056554">
        <w:rPr>
          <w:lang w:val="pt-BR"/>
        </w:rPr>
        <w:t xml:space="preserve">A classe </w:t>
      </w:r>
      <w:proofErr w:type="spellStart"/>
      <w:r w:rsidRPr="00056554">
        <w:rPr>
          <w:rStyle w:val="VerbatimChar"/>
          <w:lang w:val="pt-BR"/>
        </w:rPr>
        <w:t>UserCommands</w:t>
      </w:r>
      <w:proofErr w:type="spellEnd"/>
      <w:r w:rsidRPr="00056554">
        <w:rPr>
          <w:lang w:val="pt-BR"/>
        </w:rPr>
        <w:t xml:space="preserve"> depende das interfaces </w:t>
      </w:r>
      <w:proofErr w:type="spellStart"/>
      <w:r w:rsidRPr="00056554">
        <w:rPr>
          <w:rStyle w:val="VerbatimChar"/>
          <w:lang w:val="pt-BR"/>
        </w:rPr>
        <w:t>CompositionRoot</w:t>
      </w:r>
      <w:proofErr w:type="spellEnd"/>
      <w:r w:rsidRPr="00056554">
        <w:rPr>
          <w:lang w:val="pt-BR"/>
        </w:rPr>
        <w:t xml:space="preserve"> e </w:t>
      </w:r>
      <w:proofErr w:type="spellStart"/>
      <w:r w:rsidRPr="00056554">
        <w:rPr>
          <w:rStyle w:val="VerbatimChar"/>
          <w:lang w:val="pt-BR"/>
        </w:rPr>
        <w:t>ILogger</w:t>
      </w:r>
      <w:proofErr w:type="spellEnd"/>
      <w:r w:rsidRPr="00056554">
        <w:rPr>
          <w:lang w:val="pt-BR"/>
        </w:rPr>
        <w:t xml:space="preserve">, o que é um claro exemplo de injeção de dependência. O </w:t>
      </w:r>
      <w:proofErr w:type="spellStart"/>
      <w:r w:rsidRPr="00056554">
        <w:rPr>
          <w:rStyle w:val="VerbatimChar"/>
          <w:lang w:val="pt-BR"/>
        </w:rPr>
        <w:t>CompositionRoot</w:t>
      </w:r>
      <w:proofErr w:type="spellEnd"/>
      <w:r w:rsidRPr="00056554">
        <w:rPr>
          <w:lang w:val="pt-BR"/>
        </w:rPr>
        <w:t xml:space="preserve"> é responsável por fornecer as dependências necessárias (como </w:t>
      </w:r>
      <w:proofErr w:type="spellStart"/>
      <w:r w:rsidRPr="00056554">
        <w:rPr>
          <w:rStyle w:val="VerbatimChar"/>
          <w:lang w:val="pt-BR"/>
        </w:rPr>
        <w:t>UnitOfWork</w:t>
      </w:r>
      <w:proofErr w:type="spellEnd"/>
      <w:r w:rsidRPr="00056554">
        <w:rPr>
          <w:lang w:val="pt-BR"/>
        </w:rPr>
        <w:t xml:space="preserve"> e </w:t>
      </w:r>
      <w:proofErr w:type="spellStart"/>
      <w:r w:rsidRPr="00056554">
        <w:rPr>
          <w:rStyle w:val="VerbatimChar"/>
          <w:lang w:val="pt-BR"/>
        </w:rPr>
        <w:t>IUserRepository</w:t>
      </w:r>
      <w:proofErr w:type="spellEnd"/>
      <w:r w:rsidRPr="00056554">
        <w:rPr>
          <w:lang w:val="pt-BR"/>
        </w:rPr>
        <w:t xml:space="preserve">) para os casos de uso, aderindo ainda mais ao DIP. O arquivo </w:t>
      </w:r>
      <w:r w:rsidRPr="00056554">
        <w:rPr>
          <w:rStyle w:val="VerbatimChar"/>
          <w:lang w:val="pt-BR"/>
        </w:rPr>
        <w:t>user_commands.py</w:t>
      </w:r>
      <w:r w:rsidRPr="00056554">
        <w:rPr>
          <w:lang w:val="pt-BR"/>
        </w:rPr>
        <w:t xml:space="preserve"> utiliza </w:t>
      </w:r>
      <w:r w:rsidRPr="00056554">
        <w:rPr>
          <w:rStyle w:val="VerbatimChar"/>
          <w:lang w:val="pt-BR"/>
        </w:rPr>
        <w:t>click</w:t>
      </w:r>
      <w:r w:rsidRPr="00056554">
        <w:rPr>
          <w:lang w:val="pt-BR"/>
        </w:rPr>
        <w:t xml:space="preserve"> para a funcionalidade CLI, mas a lógica de negócio central (dentro dos casos de uso e serviços de domínio) permanece independente do </w:t>
      </w:r>
      <w:r w:rsidRPr="00056554">
        <w:rPr>
          <w:rStyle w:val="VerbatimChar"/>
          <w:lang w:val="pt-BR"/>
        </w:rPr>
        <w:t>click</w:t>
      </w:r>
      <w:r w:rsidRPr="00056554">
        <w:rPr>
          <w:lang w:val="pt-BR"/>
        </w:rPr>
        <w:t>. A CLI atua como um adaptador, traduzindo os comandos do usuário em chamadas para a camada de aplicação.</w:t>
      </w:r>
    </w:p>
    <w:p w14:paraId="2DED801E" w14:textId="22A0B402" w:rsidR="00D36253" w:rsidRPr="00056554" w:rsidRDefault="00000000">
      <w:pPr>
        <w:pStyle w:val="BodyText"/>
        <w:rPr>
          <w:lang w:val="pt-BR"/>
        </w:rPr>
      </w:pPr>
      <w:r w:rsidRPr="00056554">
        <w:rPr>
          <w:lang w:val="pt-BR"/>
        </w:rPr>
        <w:t xml:space="preserve">As operações assíncronas são evidentes através da função auxiliar </w:t>
      </w:r>
      <w:proofErr w:type="spellStart"/>
      <w:r w:rsidRPr="00056554">
        <w:rPr>
          <w:rStyle w:val="VerbatimChar"/>
          <w:lang w:val="pt-BR"/>
        </w:rPr>
        <w:t>run_async</w:t>
      </w:r>
      <w:proofErr w:type="spellEnd"/>
      <w:r w:rsidRPr="00056554">
        <w:rPr>
          <w:lang w:val="pt-BR"/>
        </w:rPr>
        <w:t xml:space="preserve"> e dos métodos </w:t>
      </w:r>
      <w:proofErr w:type="spellStart"/>
      <w:r w:rsidRPr="00056554">
        <w:rPr>
          <w:rStyle w:val="VerbatimChar"/>
          <w:lang w:val="pt-BR"/>
        </w:rPr>
        <w:t>async</w:t>
      </w:r>
      <w:proofErr w:type="spellEnd"/>
      <w:r w:rsidRPr="00056554">
        <w:rPr>
          <w:lang w:val="pt-BR"/>
        </w:rPr>
        <w:t xml:space="preserve"> dentro de </w:t>
      </w:r>
      <w:proofErr w:type="spellStart"/>
      <w:r w:rsidRPr="00056554">
        <w:rPr>
          <w:rStyle w:val="VerbatimChar"/>
          <w:lang w:val="pt-BR"/>
        </w:rPr>
        <w:t>UserCommands</w:t>
      </w:r>
      <w:proofErr w:type="spellEnd"/>
      <w:r w:rsidRPr="00056554">
        <w:rPr>
          <w:lang w:val="pt-BR"/>
        </w:rPr>
        <w:t xml:space="preserve">, o que é uma boa prática para operações de E/S (como interações com o banco de dados) para melhorar a capacidade de resposta. O uso consistente de </w:t>
      </w:r>
      <w:proofErr w:type="spellStart"/>
      <w:r w:rsidRPr="00056554">
        <w:rPr>
          <w:lang w:val="pt-BR"/>
        </w:rPr>
        <w:t>DTOs</w:t>
      </w:r>
      <w:proofErr w:type="spellEnd"/>
      <w:r w:rsidRPr="00056554">
        <w:rPr>
          <w:lang w:val="pt-BR"/>
        </w:rPr>
        <w:t xml:space="preserve"> garante que os dados sejam transferidos entre as camadas em um formato bem definido e validado. Os métodos são claramente nomeados (por exemplo, </w:t>
      </w:r>
      <w:proofErr w:type="spellStart"/>
      <w:r w:rsidRPr="00056554">
        <w:rPr>
          <w:rStyle w:val="VerbatimChar"/>
          <w:lang w:val="pt-BR"/>
        </w:rPr>
        <w:t>create_user_async</w:t>
      </w:r>
      <w:proofErr w:type="spellEnd"/>
      <w:r w:rsidRPr="00056554">
        <w:rPr>
          <w:lang w:val="pt-BR"/>
        </w:rPr>
        <w:t xml:space="preserve">, </w:t>
      </w:r>
      <w:proofErr w:type="spellStart"/>
      <w:r w:rsidRPr="00056554">
        <w:rPr>
          <w:rStyle w:val="VerbatimChar"/>
          <w:lang w:val="pt-BR"/>
        </w:rPr>
        <w:t>list_users_async</w:t>
      </w:r>
      <w:proofErr w:type="spellEnd"/>
      <w:r w:rsidRPr="00056554">
        <w:rPr>
          <w:lang w:val="pt-BR"/>
        </w:rPr>
        <w:t xml:space="preserve">) e refletem seu propósito. A instância </w:t>
      </w:r>
      <w:r w:rsidRPr="00056554">
        <w:rPr>
          <w:rStyle w:val="VerbatimChar"/>
          <w:lang w:val="pt-BR"/>
        </w:rPr>
        <w:t>_LOGGER</w:t>
      </w:r>
      <w:r w:rsidRPr="00056554">
        <w:rPr>
          <w:lang w:val="pt-BR"/>
        </w:rPr>
        <w:t xml:space="preserve"> (um </w:t>
      </w:r>
      <w:proofErr w:type="spellStart"/>
      <w:r w:rsidRPr="00056554">
        <w:rPr>
          <w:rStyle w:val="VerbatimChar"/>
          <w:lang w:val="pt-BR"/>
        </w:rPr>
        <w:t>ILogger</w:t>
      </w:r>
      <w:proofErr w:type="spellEnd"/>
      <w:r w:rsidRPr="00056554">
        <w:rPr>
          <w:lang w:val="pt-BR"/>
        </w:rPr>
        <w:t>) é usada extensivamente para registrar mensagens informativas, avisos e erros, o que é crucial para depuração e monitoramento. O código utiliza anotações de tipo (</w:t>
      </w:r>
      <w:proofErr w:type="spellStart"/>
      <w:r w:rsidRPr="00056554">
        <w:rPr>
          <w:rStyle w:val="VerbatimChar"/>
          <w:lang w:val="pt-BR"/>
        </w:rPr>
        <w:t>Optional</w:t>
      </w:r>
      <w:proofErr w:type="spellEnd"/>
      <w:r w:rsidRPr="00056554">
        <w:rPr>
          <w:lang w:val="pt-BR"/>
        </w:rPr>
        <w:t xml:space="preserve">, </w:t>
      </w:r>
      <w:proofErr w:type="spellStart"/>
      <w:r w:rsidRPr="00056554">
        <w:rPr>
          <w:rStyle w:val="VerbatimChar"/>
          <w:lang w:val="pt-BR"/>
        </w:rPr>
        <w:t>List</w:t>
      </w:r>
      <w:proofErr w:type="spellEnd"/>
      <w:r w:rsidRPr="00056554">
        <w:rPr>
          <w:lang w:val="pt-BR"/>
        </w:rPr>
        <w:t xml:space="preserve">, </w:t>
      </w:r>
      <w:proofErr w:type="spellStart"/>
      <w:r w:rsidRPr="00056554">
        <w:rPr>
          <w:rStyle w:val="VerbatimChar"/>
          <w:lang w:val="pt-BR"/>
        </w:rPr>
        <w:t>str</w:t>
      </w:r>
      <w:proofErr w:type="spellEnd"/>
      <w:r w:rsidRPr="00056554">
        <w:rPr>
          <w:lang w:val="pt-BR"/>
        </w:rPr>
        <w:t xml:space="preserve">, </w:t>
      </w:r>
      <w:proofErr w:type="spellStart"/>
      <w:r w:rsidRPr="00056554">
        <w:rPr>
          <w:rStyle w:val="VerbatimChar"/>
          <w:lang w:val="pt-BR"/>
        </w:rPr>
        <w:t>int</w:t>
      </w:r>
      <w:proofErr w:type="spellEnd"/>
      <w:r w:rsidRPr="00056554">
        <w:rPr>
          <w:lang w:val="pt-BR"/>
        </w:rPr>
        <w:t xml:space="preserve">, </w:t>
      </w:r>
      <w:proofErr w:type="spellStart"/>
      <w:r w:rsidRPr="00056554">
        <w:rPr>
          <w:rStyle w:val="VerbatimChar"/>
          <w:lang w:val="pt-BR"/>
        </w:rPr>
        <w:t>bool</w:t>
      </w:r>
      <w:proofErr w:type="spellEnd"/>
      <w:r w:rsidRPr="00056554">
        <w:rPr>
          <w:lang w:val="pt-BR"/>
        </w:rPr>
        <w:t xml:space="preserve">, </w:t>
      </w:r>
      <w:proofErr w:type="spellStart"/>
      <w:proofErr w:type="gramStart"/>
      <w:r w:rsidRPr="00056554">
        <w:rPr>
          <w:lang w:val="pt-BR"/>
        </w:rPr>
        <w:t>DTOs</w:t>
      </w:r>
      <w:proofErr w:type="spellEnd"/>
      <w:r w:rsidRPr="00056554">
        <w:rPr>
          <w:lang w:val="pt-BR"/>
        </w:rPr>
        <w:t>, etc.</w:t>
      </w:r>
      <w:proofErr w:type="gramEnd"/>
      <w:r w:rsidRPr="00056554">
        <w:rPr>
          <w:lang w:val="pt-BR"/>
        </w:rPr>
        <w:t>), o que melhora a legibilidade e a manutenibilidade. O uso de gerenciadores de contexto (</w:t>
      </w:r>
      <w:proofErr w:type="spellStart"/>
      <w:r w:rsidRPr="00056554">
        <w:rPr>
          <w:rStyle w:val="VerbatimChar"/>
          <w:lang w:val="pt-BR"/>
        </w:rPr>
        <w:t>async</w:t>
      </w:r>
      <w:proofErr w:type="spellEnd"/>
      <w:r w:rsidRPr="00056554">
        <w:rPr>
          <w:rStyle w:val="VerbatimChar"/>
          <w:lang w:val="pt-BR"/>
        </w:rPr>
        <w:t xml:space="preserve"> </w:t>
      </w:r>
      <w:proofErr w:type="spellStart"/>
      <w:r w:rsidRPr="00056554">
        <w:rPr>
          <w:rStyle w:val="VerbatimChar"/>
          <w:lang w:val="pt-BR"/>
        </w:rPr>
        <w:t>with</w:t>
      </w:r>
      <w:proofErr w:type="spellEnd"/>
      <w:r w:rsidRPr="00056554">
        <w:rPr>
          <w:rStyle w:val="VerbatimChar"/>
          <w:lang w:val="pt-BR"/>
        </w:rPr>
        <w:t xml:space="preserve"> </w:t>
      </w:r>
      <w:proofErr w:type="spellStart"/>
      <w:r w:rsidRPr="00056554">
        <w:rPr>
          <w:rStyle w:val="VerbatimChar"/>
          <w:lang w:val="pt-BR"/>
        </w:rPr>
        <w:t>SQLUnitOfWork</w:t>
      </w:r>
      <w:proofErr w:type="spellEnd"/>
      <w:r w:rsidRPr="00056554">
        <w:rPr>
          <w:lang w:val="pt-BR"/>
        </w:rPr>
        <w:t xml:space="preserve">) garante que as sessões do banco de dados sejam </w:t>
      </w:r>
      <w:r w:rsidRPr="00056554">
        <w:rPr>
          <w:lang w:val="pt-BR"/>
        </w:rPr>
        <w:lastRenderedPageBreak/>
        <w:t xml:space="preserve">gerenciadas adequadamente (abertas e fechadas, com </w:t>
      </w:r>
      <w:proofErr w:type="spellStart"/>
      <w:r w:rsidRPr="00056554">
        <w:rPr>
          <w:lang w:val="pt-BR"/>
        </w:rPr>
        <w:t>commit</w:t>
      </w:r>
      <w:proofErr w:type="spellEnd"/>
      <w:r w:rsidRPr="00056554">
        <w:rPr>
          <w:lang w:val="pt-BR"/>
        </w:rPr>
        <w:t>/</w:t>
      </w:r>
      <w:proofErr w:type="spellStart"/>
      <w:r w:rsidRPr="00056554">
        <w:rPr>
          <w:lang w:val="pt-BR"/>
        </w:rPr>
        <w:t>rollback</w:t>
      </w:r>
      <w:proofErr w:type="spellEnd"/>
      <w:r w:rsidRPr="00056554">
        <w:rPr>
          <w:lang w:val="pt-BR"/>
        </w:rPr>
        <w:t xml:space="preserve"> automático) dentro do escopo de cada operação. A validação de entrada ocorre implicitamente através dos </w:t>
      </w:r>
      <w:proofErr w:type="spellStart"/>
      <w:r w:rsidRPr="00056554">
        <w:rPr>
          <w:lang w:val="pt-BR"/>
        </w:rPr>
        <w:t>DTOs</w:t>
      </w:r>
      <w:proofErr w:type="spellEnd"/>
      <w:r w:rsidRPr="00056554">
        <w:rPr>
          <w:lang w:val="pt-BR"/>
        </w:rPr>
        <w:t xml:space="preserve"> </w:t>
      </w:r>
      <w:proofErr w:type="spellStart"/>
      <w:r w:rsidRPr="00056554">
        <w:rPr>
          <w:lang w:val="pt-BR"/>
        </w:rPr>
        <w:t>Pydantic</w:t>
      </w:r>
      <w:proofErr w:type="spellEnd"/>
      <w:r w:rsidRPr="00056554">
        <w:rPr>
          <w:lang w:val="pt-BR"/>
        </w:rPr>
        <w:t>.</w:t>
      </w:r>
    </w:p>
    <w:p w14:paraId="0B58CCC1" w14:textId="77777777" w:rsidR="00D36253" w:rsidRPr="00056554" w:rsidRDefault="00000000">
      <w:pPr>
        <w:pStyle w:val="BodyText"/>
        <w:rPr>
          <w:lang w:val="pt-BR"/>
        </w:rPr>
      </w:pPr>
      <w:r w:rsidRPr="00056554">
        <w:rPr>
          <w:lang w:val="pt-BR"/>
        </w:rPr>
        <w:t xml:space="preserve">O arquivo </w:t>
      </w:r>
      <w:r w:rsidRPr="00056554">
        <w:rPr>
          <w:rStyle w:val="VerbatimChar"/>
          <w:lang w:val="pt-BR"/>
        </w:rPr>
        <w:t>user_commands.py</w:t>
      </w:r>
      <w:r w:rsidRPr="00056554">
        <w:rPr>
          <w:lang w:val="pt-BR"/>
        </w:rPr>
        <w:t xml:space="preserve"> atua como uma camada fina que orquestra chamadas para a camada de aplicação (casos de uso). Para cada comando CLI, ele obtém uma instância de </w:t>
      </w:r>
      <w:proofErr w:type="spellStart"/>
      <w:r w:rsidRPr="00056554">
        <w:rPr>
          <w:rStyle w:val="VerbatimChar"/>
          <w:lang w:val="pt-BR"/>
        </w:rPr>
        <w:t>CompositionRoot</w:t>
      </w:r>
      <w:proofErr w:type="spellEnd"/>
      <w:r w:rsidRPr="00056554">
        <w:rPr>
          <w:lang w:val="pt-BR"/>
        </w:rPr>
        <w:t xml:space="preserve"> para resolver dependências, cria uma instância de </w:t>
      </w:r>
      <w:proofErr w:type="spellStart"/>
      <w:r w:rsidRPr="00056554">
        <w:rPr>
          <w:rStyle w:val="VerbatimChar"/>
          <w:lang w:val="pt-BR"/>
        </w:rPr>
        <w:t>SQLUnitOfWork</w:t>
      </w:r>
      <w:proofErr w:type="spellEnd"/>
      <w:r w:rsidRPr="00056554">
        <w:rPr>
          <w:lang w:val="pt-BR"/>
        </w:rPr>
        <w:t xml:space="preserve">, instancia o caso de uso relevante e passa o DTO apropriado para o método </w:t>
      </w:r>
      <w:r w:rsidRPr="00056554">
        <w:rPr>
          <w:rStyle w:val="VerbatimChar"/>
          <w:lang w:val="pt-BR"/>
        </w:rPr>
        <w:t>execute</w:t>
      </w:r>
      <w:r w:rsidRPr="00056554">
        <w:rPr>
          <w:lang w:val="pt-BR"/>
        </w:rPr>
        <w:t xml:space="preserve"> do caso de uso. O fluxo é direto: CLI -&gt; </w:t>
      </w:r>
      <w:proofErr w:type="spellStart"/>
      <w:r w:rsidRPr="00056554">
        <w:rPr>
          <w:rStyle w:val="VerbatimChar"/>
          <w:lang w:val="pt-BR"/>
        </w:rPr>
        <w:t>UserCommands</w:t>
      </w:r>
      <w:proofErr w:type="spellEnd"/>
      <w:r w:rsidRPr="00056554">
        <w:rPr>
          <w:lang w:val="pt-BR"/>
        </w:rPr>
        <w:t xml:space="preserve"> -&gt; </w:t>
      </w:r>
      <w:proofErr w:type="spellStart"/>
      <w:r w:rsidRPr="00056554">
        <w:rPr>
          <w:rStyle w:val="VerbatimChar"/>
          <w:lang w:val="pt-BR"/>
        </w:rPr>
        <w:t>CompositionRoot</w:t>
      </w:r>
      <w:proofErr w:type="spellEnd"/>
      <w:r w:rsidRPr="00056554">
        <w:rPr>
          <w:lang w:val="pt-BR"/>
        </w:rPr>
        <w:t xml:space="preserve"> (para resolução de dependências) -&gt; </w:t>
      </w:r>
      <w:proofErr w:type="spellStart"/>
      <w:r w:rsidRPr="00056554">
        <w:rPr>
          <w:rStyle w:val="VerbatimChar"/>
          <w:lang w:val="pt-BR"/>
        </w:rPr>
        <w:t>UnitOfWork</w:t>
      </w:r>
      <w:proofErr w:type="spellEnd"/>
      <w:r w:rsidRPr="00056554">
        <w:rPr>
          <w:lang w:val="pt-BR"/>
        </w:rPr>
        <w:t xml:space="preserve"> (para gerenciamento de transações e acesso ao repositório) -&gt; Caso de Uso (para execução da lógica de negócio).</w:t>
      </w:r>
    </w:p>
    <w:p w14:paraId="68B3B106" w14:textId="77777777" w:rsidR="00D36253" w:rsidRPr="00056554" w:rsidRDefault="00000000">
      <w:pPr>
        <w:pStyle w:val="BodyText"/>
        <w:rPr>
          <w:lang w:val="pt-BR"/>
        </w:rPr>
      </w:pPr>
      <w:r w:rsidRPr="00056554">
        <w:rPr>
          <w:lang w:val="pt-BR"/>
        </w:rPr>
        <w:t xml:space="preserve">O tratamento de erros é centralizado dentro dos métodos de </w:t>
      </w:r>
      <w:proofErr w:type="spellStart"/>
      <w:r w:rsidRPr="00056554">
        <w:rPr>
          <w:rStyle w:val="VerbatimChar"/>
          <w:lang w:val="pt-BR"/>
        </w:rPr>
        <w:t>UserCommands</w:t>
      </w:r>
      <w:proofErr w:type="spellEnd"/>
      <w:r w:rsidRPr="00056554">
        <w:rPr>
          <w:lang w:val="pt-BR"/>
        </w:rPr>
        <w:t xml:space="preserve">. Cada método </w:t>
      </w:r>
      <w:proofErr w:type="spellStart"/>
      <w:r w:rsidRPr="00056554">
        <w:rPr>
          <w:rStyle w:val="VerbatimChar"/>
          <w:lang w:val="pt-BR"/>
        </w:rPr>
        <w:t>async</w:t>
      </w:r>
      <w:proofErr w:type="spellEnd"/>
      <w:r w:rsidRPr="00056554">
        <w:rPr>
          <w:lang w:val="pt-BR"/>
        </w:rPr>
        <w:t xml:space="preserve"> inclui um bloco </w:t>
      </w:r>
      <w:proofErr w:type="spellStart"/>
      <w:r w:rsidRPr="00056554">
        <w:rPr>
          <w:rStyle w:val="VerbatimChar"/>
          <w:lang w:val="pt-BR"/>
        </w:rPr>
        <w:t>try</w:t>
      </w:r>
      <w:proofErr w:type="spellEnd"/>
      <w:r w:rsidRPr="00056554">
        <w:rPr>
          <w:rStyle w:val="VerbatimChar"/>
          <w:lang w:val="pt-BR"/>
        </w:rPr>
        <w:t>...</w:t>
      </w:r>
      <w:proofErr w:type="spellStart"/>
      <w:r w:rsidRPr="00056554">
        <w:rPr>
          <w:rStyle w:val="VerbatimChar"/>
          <w:lang w:val="pt-BR"/>
        </w:rPr>
        <w:t>except</w:t>
      </w:r>
      <w:proofErr w:type="spellEnd"/>
      <w:r w:rsidRPr="00056554">
        <w:rPr>
          <w:lang w:val="pt-BR"/>
        </w:rPr>
        <w:t xml:space="preserve"> para capturar várias exceções. Ele captura </w:t>
      </w:r>
      <w:proofErr w:type="spellStart"/>
      <w:r w:rsidRPr="00056554">
        <w:rPr>
          <w:rStyle w:val="VerbatimChar"/>
          <w:lang w:val="pt-BR"/>
        </w:rPr>
        <w:t>ValueError</w:t>
      </w:r>
      <w:proofErr w:type="spellEnd"/>
      <w:r w:rsidRPr="00056554">
        <w:rPr>
          <w:lang w:val="pt-BR"/>
        </w:rPr>
        <w:t xml:space="preserve"> (provavelmente da validação DTO), </w:t>
      </w:r>
      <w:proofErr w:type="spellStart"/>
      <w:r w:rsidRPr="00056554">
        <w:rPr>
          <w:rStyle w:val="VerbatimChar"/>
          <w:lang w:val="pt-BR"/>
        </w:rPr>
        <w:t>ConfigurationException</w:t>
      </w:r>
      <w:proofErr w:type="spellEnd"/>
      <w:r w:rsidRPr="00056554">
        <w:rPr>
          <w:lang w:val="pt-BR"/>
        </w:rPr>
        <w:t xml:space="preserve"> e uma </w:t>
      </w:r>
      <w:proofErr w:type="spellStart"/>
      <w:r w:rsidRPr="00056554">
        <w:rPr>
          <w:rStyle w:val="VerbatimChar"/>
          <w:lang w:val="pt-BR"/>
        </w:rPr>
        <w:t>Exception</w:t>
      </w:r>
      <w:proofErr w:type="spellEnd"/>
      <w:r w:rsidRPr="00056554">
        <w:rPr>
          <w:lang w:val="pt-BR"/>
        </w:rPr>
        <w:t xml:space="preserve"> geral. Ao capturar uma exceção, </w:t>
      </w:r>
      <w:r w:rsidRPr="00056554">
        <w:rPr>
          <w:rStyle w:val="VerbatimChar"/>
          <w:lang w:val="pt-BR"/>
        </w:rPr>
        <w:t>_</w:t>
      </w:r>
      <w:proofErr w:type="spellStart"/>
      <w:r w:rsidRPr="00056554">
        <w:rPr>
          <w:rStyle w:val="VerbatimChar"/>
          <w:lang w:val="pt-BR"/>
        </w:rPr>
        <w:t>LOGGER.warning</w:t>
      </w:r>
      <w:proofErr w:type="spellEnd"/>
      <w:r w:rsidRPr="00056554">
        <w:rPr>
          <w:lang w:val="pt-BR"/>
        </w:rPr>
        <w:t xml:space="preserve"> ou </w:t>
      </w:r>
      <w:r w:rsidRPr="00056554">
        <w:rPr>
          <w:rStyle w:val="VerbatimChar"/>
          <w:lang w:val="pt-BR"/>
        </w:rPr>
        <w:t>_</w:t>
      </w:r>
      <w:proofErr w:type="spellStart"/>
      <w:r w:rsidRPr="00056554">
        <w:rPr>
          <w:rStyle w:val="VerbatimChar"/>
          <w:lang w:val="pt-BR"/>
        </w:rPr>
        <w:t>LOGGER.error</w:t>
      </w:r>
      <w:proofErr w:type="spellEnd"/>
      <w:r w:rsidRPr="00056554">
        <w:rPr>
          <w:lang w:val="pt-BR"/>
        </w:rPr>
        <w:t xml:space="preserve"> é usado para registrar os detalhes do erro. Em vez de </w:t>
      </w:r>
      <w:proofErr w:type="spellStart"/>
      <w:proofErr w:type="gramStart"/>
      <w:r w:rsidRPr="00056554">
        <w:rPr>
          <w:lang w:val="pt-BR"/>
        </w:rPr>
        <w:t>re-lançar</w:t>
      </w:r>
      <w:proofErr w:type="spellEnd"/>
      <w:proofErr w:type="gramEnd"/>
      <w:r w:rsidRPr="00056554">
        <w:rPr>
          <w:lang w:val="pt-BR"/>
        </w:rPr>
        <w:t xml:space="preserve"> exceções brutas, os métodos retornam </w:t>
      </w:r>
      <w:proofErr w:type="spellStart"/>
      <w:r w:rsidRPr="00056554">
        <w:rPr>
          <w:lang w:val="pt-BR"/>
        </w:rPr>
        <w:t>strings</w:t>
      </w:r>
      <w:proofErr w:type="spellEnd"/>
      <w:r w:rsidRPr="00056554">
        <w:rPr>
          <w:lang w:val="pt-BR"/>
        </w:rPr>
        <w:t xml:space="preserve"> de erro formatadas para o usuário da CLI. A função </w:t>
      </w:r>
      <w:proofErr w:type="spellStart"/>
      <w:r w:rsidRPr="00056554">
        <w:rPr>
          <w:rStyle w:val="VerbatimChar"/>
          <w:lang w:val="pt-BR"/>
        </w:rPr>
        <w:t>run_async</w:t>
      </w:r>
      <w:proofErr w:type="spellEnd"/>
      <w:r w:rsidRPr="00056554">
        <w:rPr>
          <w:lang w:val="pt-BR"/>
        </w:rPr>
        <w:t xml:space="preserve"> lida especificamente com </w:t>
      </w:r>
      <w:proofErr w:type="spellStart"/>
      <w:r w:rsidRPr="00056554">
        <w:rPr>
          <w:rStyle w:val="VerbatimChar"/>
          <w:lang w:val="pt-BR"/>
        </w:rPr>
        <w:t>RuntimeError</w:t>
      </w:r>
      <w:proofErr w:type="spellEnd"/>
      <w:r w:rsidRPr="00056554">
        <w:rPr>
          <w:lang w:val="pt-BR"/>
        </w:rPr>
        <w:t xml:space="preserve"> (por exemplo, se um loop </w:t>
      </w:r>
      <w:proofErr w:type="spellStart"/>
      <w:r w:rsidRPr="00056554">
        <w:rPr>
          <w:rStyle w:val="VerbatimChar"/>
          <w:lang w:val="pt-BR"/>
        </w:rPr>
        <w:t>asyncio</w:t>
      </w:r>
      <w:proofErr w:type="spellEnd"/>
      <w:r w:rsidRPr="00056554">
        <w:rPr>
          <w:lang w:val="pt-BR"/>
        </w:rPr>
        <w:t xml:space="preserve"> já estiver em execução), registrando uma mensagem crítica e encerrando a CLI com um código de erro (</w:t>
      </w:r>
      <w:proofErr w:type="spellStart"/>
      <w:proofErr w:type="gramStart"/>
      <w:r w:rsidRPr="00056554">
        <w:rPr>
          <w:rStyle w:val="VerbatimChar"/>
          <w:lang w:val="pt-BR"/>
        </w:rPr>
        <w:t>sys.exit</w:t>
      </w:r>
      <w:proofErr w:type="spellEnd"/>
      <w:proofErr w:type="gramEnd"/>
      <w:r w:rsidRPr="00056554">
        <w:rPr>
          <w:rStyle w:val="VerbatimChar"/>
          <w:lang w:val="pt-BR"/>
        </w:rPr>
        <w:t>(1)</w:t>
      </w:r>
      <w:r w:rsidRPr="00056554">
        <w:rPr>
          <w:lang w:val="pt-BR"/>
        </w:rPr>
        <w:t xml:space="preserve">). Em </w:t>
      </w:r>
      <w:proofErr w:type="spellStart"/>
      <w:r w:rsidRPr="00056554">
        <w:rPr>
          <w:rStyle w:val="VerbatimChar"/>
          <w:lang w:val="pt-BR"/>
        </w:rPr>
        <w:t>create_user_async</w:t>
      </w:r>
      <w:proofErr w:type="spellEnd"/>
      <w:r w:rsidRPr="00056554">
        <w:rPr>
          <w:lang w:val="pt-BR"/>
        </w:rPr>
        <w:t xml:space="preserve">, se qualquer exceção ocorrer após a entrada do bloco </w:t>
      </w:r>
      <w:proofErr w:type="spellStart"/>
      <w:r w:rsidRPr="00056554">
        <w:rPr>
          <w:rStyle w:val="VerbatimChar"/>
          <w:lang w:val="pt-BR"/>
        </w:rPr>
        <w:t>async</w:t>
      </w:r>
      <w:proofErr w:type="spellEnd"/>
      <w:r w:rsidRPr="00056554">
        <w:rPr>
          <w:rStyle w:val="VerbatimChar"/>
          <w:lang w:val="pt-BR"/>
        </w:rPr>
        <w:t xml:space="preserve"> </w:t>
      </w:r>
      <w:proofErr w:type="spellStart"/>
      <w:r w:rsidRPr="00056554">
        <w:rPr>
          <w:rStyle w:val="VerbatimChar"/>
          <w:lang w:val="pt-BR"/>
        </w:rPr>
        <w:t>with</w:t>
      </w:r>
      <w:proofErr w:type="spellEnd"/>
      <w:r w:rsidRPr="00056554">
        <w:rPr>
          <w:rStyle w:val="VerbatimChar"/>
          <w:lang w:val="pt-BR"/>
        </w:rPr>
        <w:t xml:space="preserve"> </w:t>
      </w:r>
      <w:proofErr w:type="gramStart"/>
      <w:r w:rsidRPr="00056554">
        <w:rPr>
          <w:rStyle w:val="VerbatimChar"/>
          <w:lang w:val="pt-BR"/>
        </w:rPr>
        <w:t>self._</w:t>
      </w:r>
      <w:proofErr w:type="spellStart"/>
      <w:r w:rsidRPr="00056554">
        <w:rPr>
          <w:rStyle w:val="VerbatimChar"/>
          <w:lang w:val="pt-BR"/>
        </w:rPr>
        <w:t>uow</w:t>
      </w:r>
      <w:proofErr w:type="spellEnd"/>
      <w:r w:rsidRPr="00056554">
        <w:rPr>
          <w:rStyle w:val="VerbatimChar"/>
          <w:lang w:val="pt-BR"/>
        </w:rPr>
        <w:t>:</w:t>
      </w:r>
      <w:r w:rsidRPr="00056554">
        <w:rPr>
          <w:lang w:val="pt-BR"/>
        </w:rPr>
        <w:t>,</w:t>
      </w:r>
      <w:proofErr w:type="gramEnd"/>
      <w:r w:rsidRPr="00056554">
        <w:rPr>
          <w:lang w:val="pt-BR"/>
        </w:rPr>
        <w:t xml:space="preserve"> </w:t>
      </w:r>
      <w:proofErr w:type="spellStart"/>
      <w:r w:rsidRPr="00056554">
        <w:rPr>
          <w:rStyle w:val="VerbatimChar"/>
          <w:lang w:val="pt-BR"/>
        </w:rPr>
        <w:t>await</w:t>
      </w:r>
      <w:proofErr w:type="spellEnd"/>
      <w:r w:rsidRPr="00056554">
        <w:rPr>
          <w:rStyle w:val="VerbatimChar"/>
          <w:lang w:val="pt-BR"/>
        </w:rPr>
        <w:t xml:space="preserve"> </w:t>
      </w:r>
      <w:proofErr w:type="gramStart"/>
      <w:r w:rsidRPr="00056554">
        <w:rPr>
          <w:rStyle w:val="VerbatimChar"/>
          <w:lang w:val="pt-BR"/>
        </w:rPr>
        <w:t>self._</w:t>
      </w:r>
      <w:proofErr w:type="spellStart"/>
      <w:r w:rsidRPr="00056554">
        <w:rPr>
          <w:rStyle w:val="VerbatimChar"/>
          <w:lang w:val="pt-BR"/>
        </w:rPr>
        <w:t>uow.rollback</w:t>
      </w:r>
      <w:proofErr w:type="spellEnd"/>
      <w:proofErr w:type="gramEnd"/>
      <w:r w:rsidRPr="00056554">
        <w:rPr>
          <w:rStyle w:val="VerbatimChar"/>
          <w:lang w:val="pt-BR"/>
        </w:rPr>
        <w:t>()</w:t>
      </w:r>
      <w:r w:rsidRPr="00056554">
        <w:rPr>
          <w:lang w:val="pt-BR"/>
        </w:rPr>
        <w:t xml:space="preserve"> é chamado para garantir que nenhuma alteração parcial seja confirmada no banco de dados.</w:t>
      </w:r>
    </w:p>
    <w:p w14:paraId="509B13C3" w14:textId="77777777" w:rsidR="00D36253" w:rsidRPr="00056554" w:rsidRDefault="00000000">
      <w:pPr>
        <w:pStyle w:val="BodyText"/>
        <w:rPr>
          <w:lang w:val="pt-BR"/>
        </w:rPr>
      </w:pPr>
      <w:r w:rsidRPr="00056554">
        <w:rPr>
          <w:lang w:val="pt-BR"/>
        </w:rPr>
        <w:t xml:space="preserve">Para aprimoramento, embora exceções gerais sejam capturadas, o módulo </w:t>
      </w:r>
      <w:r w:rsidRPr="00056554">
        <w:rPr>
          <w:rStyle w:val="VerbatimChar"/>
          <w:lang w:val="pt-BR"/>
        </w:rPr>
        <w:t>use_cases.py</w:t>
      </w:r>
      <w:r w:rsidRPr="00056554">
        <w:rPr>
          <w:lang w:val="pt-BR"/>
        </w:rPr>
        <w:t xml:space="preserve"> define exceções de domínio mais específicas (por exemplo, </w:t>
      </w:r>
      <w:proofErr w:type="spellStart"/>
      <w:r w:rsidRPr="00056554">
        <w:rPr>
          <w:rStyle w:val="VerbatimChar"/>
          <w:lang w:val="pt-BR"/>
        </w:rPr>
        <w:t>UserAlreadyExistsException</w:t>
      </w:r>
      <w:proofErr w:type="spellEnd"/>
      <w:r w:rsidRPr="00056554">
        <w:rPr>
          <w:lang w:val="pt-BR"/>
        </w:rPr>
        <w:t xml:space="preserve">, </w:t>
      </w:r>
      <w:proofErr w:type="spellStart"/>
      <w:r w:rsidRPr="00056554">
        <w:rPr>
          <w:rStyle w:val="VerbatimChar"/>
          <w:lang w:val="pt-BR"/>
        </w:rPr>
        <w:t>UserValidationException</w:t>
      </w:r>
      <w:proofErr w:type="spellEnd"/>
      <w:r w:rsidRPr="00056554">
        <w:rPr>
          <w:lang w:val="pt-BR"/>
        </w:rPr>
        <w:t xml:space="preserve">). </w:t>
      </w:r>
      <w:commentRangeStart w:id="46"/>
      <w:r w:rsidRPr="00056554">
        <w:rPr>
          <w:lang w:val="pt-BR"/>
        </w:rPr>
        <w:t xml:space="preserve">O </w:t>
      </w:r>
      <w:r w:rsidRPr="00056554">
        <w:rPr>
          <w:rStyle w:val="VerbatimChar"/>
          <w:lang w:val="pt-BR"/>
        </w:rPr>
        <w:t>user_commands.py</w:t>
      </w:r>
      <w:r w:rsidRPr="00056554">
        <w:rPr>
          <w:lang w:val="pt-BR"/>
        </w:rPr>
        <w:t xml:space="preserve"> poderia capturar essas exceções mais específicas para fornecer mensagens de erro ainda mais personalizadas ao usuário</w:t>
      </w:r>
      <w:commentRangeEnd w:id="46"/>
      <w:r w:rsidR="001E673E">
        <w:rPr>
          <w:rStyle w:val="CommentReference"/>
        </w:rPr>
        <w:commentReference w:id="46"/>
      </w:r>
      <w:r w:rsidRPr="00056554">
        <w:rPr>
          <w:lang w:val="pt-BR"/>
        </w:rPr>
        <w:t xml:space="preserve">. O padrão </w:t>
      </w:r>
      <w:proofErr w:type="spellStart"/>
      <w:proofErr w:type="gramStart"/>
      <w:r w:rsidRPr="00056554">
        <w:rPr>
          <w:rStyle w:val="VerbatimChar"/>
          <w:lang w:val="pt-BR"/>
        </w:rPr>
        <w:t>getattr</w:t>
      </w:r>
      <w:proofErr w:type="spellEnd"/>
      <w:r w:rsidRPr="00056554">
        <w:rPr>
          <w:rStyle w:val="VerbatimChar"/>
          <w:lang w:val="pt-BR"/>
        </w:rPr>
        <w:t>(</w:t>
      </w:r>
      <w:proofErr w:type="gramEnd"/>
      <w:r w:rsidRPr="00056554">
        <w:rPr>
          <w:rStyle w:val="VerbatimChar"/>
          <w:lang w:val="pt-BR"/>
        </w:rPr>
        <w:t>user.name, "</w:t>
      </w:r>
      <w:proofErr w:type="spellStart"/>
      <w:r w:rsidRPr="00056554">
        <w:rPr>
          <w:rStyle w:val="VerbatimChar"/>
          <w:lang w:val="pt-BR"/>
        </w:rPr>
        <w:t>value</w:t>
      </w:r>
      <w:proofErr w:type="spellEnd"/>
      <w:r w:rsidRPr="00056554">
        <w:rPr>
          <w:rStyle w:val="VerbatimChar"/>
          <w:lang w:val="pt-BR"/>
        </w:rPr>
        <w:t>", user.name)</w:t>
      </w:r>
      <w:r w:rsidRPr="00056554">
        <w:rPr>
          <w:lang w:val="pt-BR"/>
        </w:rPr>
        <w:t xml:space="preserve"> é usado para acessar o atributo </w:t>
      </w:r>
      <w:proofErr w:type="spellStart"/>
      <w:r w:rsidRPr="00056554">
        <w:rPr>
          <w:rStyle w:val="VerbatimChar"/>
          <w:lang w:val="pt-BR"/>
        </w:rPr>
        <w:t>value</w:t>
      </w:r>
      <w:proofErr w:type="spellEnd"/>
      <w:r w:rsidRPr="00056554">
        <w:rPr>
          <w:lang w:val="pt-BR"/>
        </w:rPr>
        <w:t xml:space="preserve"> de objetos de valor </w:t>
      </w:r>
      <w:proofErr w:type="spellStart"/>
      <w:r w:rsidRPr="00056554">
        <w:rPr>
          <w:rStyle w:val="VerbatimChar"/>
          <w:lang w:val="pt-BR"/>
        </w:rPr>
        <w:t>UserName</w:t>
      </w:r>
      <w:proofErr w:type="spellEnd"/>
      <w:r w:rsidRPr="00056554">
        <w:rPr>
          <w:lang w:val="pt-BR"/>
        </w:rPr>
        <w:t xml:space="preserve"> e </w:t>
      </w:r>
      <w:r w:rsidRPr="00056554">
        <w:rPr>
          <w:rStyle w:val="VerbatimChar"/>
          <w:lang w:val="pt-BR"/>
        </w:rPr>
        <w:t>Email</w:t>
      </w:r>
      <w:r w:rsidRPr="00056554">
        <w:rPr>
          <w:lang w:val="pt-BR"/>
        </w:rPr>
        <w:t xml:space="preserve">. Embora funcional, isso sugere que, às vezes, </w:t>
      </w:r>
      <w:r w:rsidRPr="00056554">
        <w:rPr>
          <w:rStyle w:val="VerbatimChar"/>
          <w:lang w:val="pt-BR"/>
        </w:rPr>
        <w:t>user.name</w:t>
      </w:r>
      <w:r w:rsidRPr="00056554">
        <w:rPr>
          <w:lang w:val="pt-BR"/>
        </w:rPr>
        <w:t xml:space="preserve"> ou </w:t>
      </w:r>
      <w:proofErr w:type="spellStart"/>
      <w:proofErr w:type="gramStart"/>
      <w:r w:rsidRPr="00056554">
        <w:rPr>
          <w:rStyle w:val="VerbatimChar"/>
          <w:lang w:val="pt-BR"/>
        </w:rPr>
        <w:t>user.email</w:t>
      </w:r>
      <w:proofErr w:type="spellEnd"/>
      <w:proofErr w:type="gramEnd"/>
      <w:r w:rsidRPr="00056554">
        <w:rPr>
          <w:lang w:val="pt-BR"/>
        </w:rPr>
        <w:t xml:space="preserve"> podem não ser sempre do tipo </w:t>
      </w:r>
      <w:proofErr w:type="spellStart"/>
      <w:r w:rsidRPr="00056554">
        <w:rPr>
          <w:rStyle w:val="VerbatimChar"/>
          <w:lang w:val="pt-BR"/>
        </w:rPr>
        <w:t>ValueObject</w:t>
      </w:r>
      <w:proofErr w:type="spellEnd"/>
      <w:r w:rsidRPr="00056554">
        <w:rPr>
          <w:lang w:val="pt-BR"/>
        </w:rPr>
        <w:t xml:space="preserve">. </w:t>
      </w:r>
      <w:commentRangeStart w:id="47"/>
      <w:r w:rsidRPr="00056554">
        <w:rPr>
          <w:lang w:val="pt-BR"/>
        </w:rPr>
        <w:t>Garantir uma tipagem estrita em toda a camada de aplicação tornaria essa verificação desnecessária e simplificaria o código.</w:t>
      </w:r>
      <w:commentRangeEnd w:id="47"/>
      <w:r w:rsidR="001E673E">
        <w:rPr>
          <w:rStyle w:val="CommentReference"/>
        </w:rPr>
        <w:commentReference w:id="47"/>
      </w:r>
    </w:p>
    <w:p w14:paraId="6851FED9" w14:textId="77777777" w:rsidR="00D36253" w:rsidRPr="00056554" w:rsidRDefault="00000000">
      <w:pPr>
        <w:pStyle w:val="Heading2"/>
        <w:rPr>
          <w:lang w:val="pt-BR"/>
        </w:rPr>
      </w:pPr>
      <w:bookmarkStart w:id="48" w:name="iv.-conclusões-e-recomendações"/>
      <w:bookmarkStart w:id="49" w:name="_Toc201684800"/>
      <w:r w:rsidRPr="00056554">
        <w:rPr>
          <w:lang w:val="pt-BR"/>
        </w:rPr>
        <w:t>IV. Conclusões e Recomendações</w:t>
      </w:r>
      <w:bookmarkEnd w:id="48"/>
      <w:bookmarkEnd w:id="49"/>
    </w:p>
    <w:p w14:paraId="2CAAB0F6" w14:textId="5CDF2D6B" w:rsidR="00D36253" w:rsidRPr="00056554" w:rsidRDefault="00000000">
      <w:pPr>
        <w:pStyle w:val="FirstParagraph"/>
        <w:rPr>
          <w:lang w:val="pt-BR"/>
        </w:rPr>
      </w:pPr>
      <w:r w:rsidRPr="00056554">
        <w:rPr>
          <w:lang w:val="pt-BR"/>
        </w:rPr>
        <w:t xml:space="preserve">A análise da base de código da Plataforma DEV revela um projeto com uma arquitetura bem concebida, que demonstra um entendimento e uma aplicação notáveis dos princípios da Arquitetura Limpa e do Design Orientado ao Domínio. A clara separação de camadas, o uso extensivo de interfaces e a injeção de dependências estabelecem uma base robusta para a manutenibilidade, testabilidade e escalabilidade do sistema. A imutabilidade das entidades de domínio e a </w:t>
      </w:r>
      <w:r w:rsidR="00A540E1" w:rsidRPr="00056554">
        <w:rPr>
          <w:lang w:val="pt-BR"/>
        </w:rPr>
        <w:t>auto validação</w:t>
      </w:r>
      <w:r w:rsidRPr="00056554">
        <w:rPr>
          <w:lang w:val="pt-BR"/>
        </w:rPr>
        <w:t xml:space="preserve"> dos objetos de valor são pontos fortes que contribuem para a integridade dos dados e a previsibilidade do comportamento do sistema. O tratamento de erros, com exceções </w:t>
      </w:r>
      <w:r w:rsidRPr="00056554">
        <w:rPr>
          <w:lang w:val="pt-BR"/>
        </w:rPr>
        <w:lastRenderedPageBreak/>
        <w:t xml:space="preserve">de domínio semânticas e o uso do padrão Unit </w:t>
      </w:r>
      <w:proofErr w:type="spellStart"/>
      <w:r w:rsidRPr="00056554">
        <w:rPr>
          <w:lang w:val="pt-BR"/>
        </w:rPr>
        <w:t>of</w:t>
      </w:r>
      <w:proofErr w:type="spellEnd"/>
      <w:r w:rsidRPr="00056554">
        <w:rPr>
          <w:lang w:val="pt-BR"/>
        </w:rPr>
        <w:t xml:space="preserve"> </w:t>
      </w:r>
      <w:proofErr w:type="spellStart"/>
      <w:r w:rsidRPr="00056554">
        <w:rPr>
          <w:lang w:val="pt-BR"/>
        </w:rPr>
        <w:t>Work</w:t>
      </w:r>
      <w:proofErr w:type="spellEnd"/>
      <w:r w:rsidRPr="00056554">
        <w:rPr>
          <w:lang w:val="pt-BR"/>
        </w:rPr>
        <w:t>, é um indicativo de uma abordagem madura para a resiliência da aplicação.</w:t>
      </w:r>
    </w:p>
    <w:p w14:paraId="2B5396F3" w14:textId="77777777" w:rsidR="00D36253" w:rsidRPr="00056554" w:rsidRDefault="00000000">
      <w:pPr>
        <w:pStyle w:val="BodyText"/>
        <w:rPr>
          <w:lang w:val="pt-BR"/>
        </w:rPr>
      </w:pPr>
      <w:r w:rsidRPr="00056554">
        <w:rPr>
          <w:lang w:val="pt-BR"/>
        </w:rPr>
        <w:t>No entanto, como em qualquer sistema em evolução, existem áreas que se beneficiariam de refinamento para otimizar ainda mais a aderência aos princípios de design e às boas práticas de programação. As inconsistências identificadas e as sobreposições de responsabilidades representam oportunidades para reduzir o débito técnico e aumentar a clareza arquitetural.</w:t>
      </w:r>
    </w:p>
    <w:p w14:paraId="40D2A9FD" w14:textId="77777777" w:rsidR="00D36253" w:rsidRPr="00056554" w:rsidRDefault="00000000">
      <w:pPr>
        <w:pStyle w:val="BodyText"/>
        <w:rPr>
          <w:lang w:val="pt-BR"/>
        </w:rPr>
      </w:pPr>
      <w:r w:rsidRPr="00056554">
        <w:rPr>
          <w:lang w:val="pt-BR"/>
        </w:rPr>
        <w:t>Com base na avaliação detalhada, as seguintes recomendações acionáveis são propostas:</w:t>
      </w:r>
    </w:p>
    <w:p w14:paraId="6CD03436" w14:textId="77777777" w:rsidR="00D36253" w:rsidRPr="00056554" w:rsidRDefault="00000000">
      <w:pPr>
        <w:numPr>
          <w:ilvl w:val="0"/>
          <w:numId w:val="4"/>
        </w:numPr>
        <w:rPr>
          <w:lang w:val="pt-BR"/>
        </w:rPr>
      </w:pPr>
      <w:r w:rsidRPr="00056554">
        <w:rPr>
          <w:b/>
          <w:lang w:val="pt-BR"/>
        </w:rPr>
        <w:t>Refatorar a Validação de Objetos de Valor:</w:t>
      </w:r>
    </w:p>
    <w:p w14:paraId="0A6FEBA3" w14:textId="77777777" w:rsidR="00D36253" w:rsidRPr="00056554" w:rsidRDefault="00000000">
      <w:pPr>
        <w:numPr>
          <w:ilvl w:val="1"/>
          <w:numId w:val="5"/>
        </w:numPr>
        <w:rPr>
          <w:lang w:val="pt-BR"/>
        </w:rPr>
      </w:pPr>
      <w:r w:rsidRPr="00056554">
        <w:rPr>
          <w:b/>
          <w:lang w:val="pt-BR"/>
        </w:rPr>
        <w:t>Ponto de Melhoria:</w:t>
      </w:r>
      <w:r w:rsidRPr="00056554">
        <w:rPr>
          <w:lang w:val="pt-BR"/>
        </w:rPr>
        <w:t xml:space="preserve"> A classe </w:t>
      </w:r>
      <w:proofErr w:type="spellStart"/>
      <w:r w:rsidRPr="00056554">
        <w:rPr>
          <w:rStyle w:val="VerbatimChar"/>
          <w:lang w:val="pt-BR"/>
        </w:rPr>
        <w:t>UserName</w:t>
      </w:r>
      <w:proofErr w:type="spellEnd"/>
      <w:r w:rsidRPr="00056554">
        <w:rPr>
          <w:lang w:val="pt-BR"/>
        </w:rPr>
        <w:t xml:space="preserve"> atualmente incorpora sua lógica de validação diretamente em seu método </w:t>
      </w:r>
      <w:r w:rsidRPr="00056554">
        <w:rPr>
          <w:rStyle w:val="VerbatimChar"/>
          <w:lang w:val="pt-BR"/>
        </w:rPr>
        <w:t>__</w:t>
      </w:r>
      <w:proofErr w:type="spellStart"/>
      <w:r w:rsidRPr="00056554">
        <w:rPr>
          <w:rStyle w:val="VerbatimChar"/>
          <w:lang w:val="pt-BR"/>
        </w:rPr>
        <w:t>post_init</w:t>
      </w:r>
      <w:proofErr w:type="spellEnd"/>
      <w:r w:rsidRPr="00056554">
        <w:rPr>
          <w:rStyle w:val="VerbatimChar"/>
          <w:lang w:val="pt-BR"/>
        </w:rPr>
        <w:t>__</w:t>
      </w:r>
      <w:r w:rsidRPr="00056554">
        <w:rPr>
          <w:lang w:val="pt-BR"/>
        </w:rPr>
        <w:t xml:space="preserve">, diferentemente do </w:t>
      </w:r>
      <w:r w:rsidRPr="00056554">
        <w:rPr>
          <w:rStyle w:val="VerbatimChar"/>
          <w:lang w:val="pt-BR"/>
        </w:rPr>
        <w:t>Email</w:t>
      </w:r>
      <w:r w:rsidRPr="00056554">
        <w:rPr>
          <w:lang w:val="pt-BR"/>
        </w:rPr>
        <w:t xml:space="preserve"> que utiliza o padrão </w:t>
      </w:r>
      <w:proofErr w:type="spellStart"/>
      <w:r w:rsidRPr="00056554">
        <w:rPr>
          <w:rStyle w:val="VerbatimChar"/>
          <w:lang w:val="pt-BR"/>
        </w:rPr>
        <w:t>ISpecification</w:t>
      </w:r>
      <w:proofErr w:type="spellEnd"/>
      <w:r w:rsidRPr="00056554">
        <w:rPr>
          <w:lang w:val="pt-BR"/>
        </w:rPr>
        <w:t>.</w:t>
      </w:r>
    </w:p>
    <w:p w14:paraId="02AF94F9" w14:textId="77777777" w:rsidR="00D36253" w:rsidRPr="00056554" w:rsidRDefault="00000000">
      <w:pPr>
        <w:numPr>
          <w:ilvl w:val="1"/>
          <w:numId w:val="5"/>
        </w:numPr>
        <w:rPr>
          <w:lang w:val="pt-BR"/>
        </w:rPr>
      </w:pPr>
      <w:r w:rsidRPr="00056554">
        <w:rPr>
          <w:b/>
          <w:lang w:val="pt-BR"/>
        </w:rPr>
        <w:t>Recomendação:</w:t>
      </w:r>
      <w:r w:rsidRPr="00056554">
        <w:rPr>
          <w:lang w:val="pt-BR"/>
        </w:rPr>
        <w:t xml:space="preserve"> Refatorar </w:t>
      </w:r>
      <w:proofErr w:type="spellStart"/>
      <w:r w:rsidRPr="00056554">
        <w:rPr>
          <w:rStyle w:val="VerbatimChar"/>
          <w:lang w:val="pt-BR"/>
        </w:rPr>
        <w:t>UserName</w:t>
      </w:r>
      <w:proofErr w:type="spellEnd"/>
      <w:r w:rsidRPr="00056554">
        <w:rPr>
          <w:lang w:val="pt-BR"/>
        </w:rPr>
        <w:t xml:space="preserve"> para empregar o padrão </w:t>
      </w:r>
      <w:proofErr w:type="spellStart"/>
      <w:r w:rsidRPr="00056554">
        <w:rPr>
          <w:rStyle w:val="VerbatimChar"/>
          <w:lang w:val="pt-BR"/>
        </w:rPr>
        <w:t>ISpecification</w:t>
      </w:r>
      <w:proofErr w:type="spellEnd"/>
      <w:r w:rsidRPr="00056554">
        <w:rPr>
          <w:lang w:val="pt-BR"/>
        </w:rPr>
        <w:t xml:space="preserve"> para sua validação. Isso alinhará a consistência da validação em todos os objetos de valor do domínio e aprimorará a aderência ao Princípio Aberto/Fechado (OCP) e ao Princípio da Inversão de Dependência (DIP). Essa mudança permitirá que novas regras de validação para nomes sejam adicionadas sem modificar a classe </w:t>
      </w:r>
      <w:proofErr w:type="spellStart"/>
      <w:r w:rsidRPr="00056554">
        <w:rPr>
          <w:rStyle w:val="VerbatimChar"/>
          <w:lang w:val="pt-BR"/>
        </w:rPr>
        <w:t>UserName</w:t>
      </w:r>
      <w:proofErr w:type="spellEnd"/>
      <w:r w:rsidRPr="00056554">
        <w:rPr>
          <w:lang w:val="pt-BR"/>
        </w:rPr>
        <w:t xml:space="preserve"> em si, tornando o sistema mais flexível e fácil de estender.</w:t>
      </w:r>
    </w:p>
    <w:p w14:paraId="24F2D63F" w14:textId="77777777" w:rsidR="00D36253" w:rsidRPr="00056554" w:rsidRDefault="00000000">
      <w:pPr>
        <w:numPr>
          <w:ilvl w:val="0"/>
          <w:numId w:val="4"/>
        </w:numPr>
        <w:rPr>
          <w:lang w:val="pt-BR"/>
        </w:rPr>
      </w:pPr>
      <w:r w:rsidRPr="00056554">
        <w:rPr>
          <w:b/>
          <w:lang w:val="pt-BR"/>
        </w:rPr>
        <w:t>Eliminar Sobreposições de Responsabilidades em Serviços de Domínio:</w:t>
      </w:r>
    </w:p>
    <w:p w14:paraId="1311F4CD" w14:textId="77777777" w:rsidR="00D36253" w:rsidRPr="00056554" w:rsidRDefault="00000000">
      <w:pPr>
        <w:numPr>
          <w:ilvl w:val="1"/>
          <w:numId w:val="6"/>
        </w:numPr>
        <w:rPr>
          <w:lang w:val="pt-BR"/>
        </w:rPr>
      </w:pPr>
      <w:r w:rsidRPr="00056554">
        <w:rPr>
          <w:b/>
          <w:lang w:val="pt-BR"/>
        </w:rPr>
        <w:t>Ponto de Melhoria:</w:t>
      </w:r>
      <w:r w:rsidRPr="00056554">
        <w:rPr>
          <w:lang w:val="pt-BR"/>
        </w:rPr>
        <w:t xml:space="preserve"> O </w:t>
      </w:r>
      <w:proofErr w:type="spellStart"/>
      <w:r w:rsidRPr="00056554">
        <w:rPr>
          <w:rStyle w:val="VerbatimChar"/>
          <w:lang w:val="pt-BR"/>
        </w:rPr>
        <w:t>UserDomainService</w:t>
      </w:r>
      <w:proofErr w:type="spellEnd"/>
      <w:r w:rsidRPr="00056554">
        <w:rPr>
          <w:lang w:val="pt-BR"/>
        </w:rPr>
        <w:t xml:space="preserve"> apresenta responsabilidades que se sobrepõem ao </w:t>
      </w:r>
      <w:proofErr w:type="spellStart"/>
      <w:r w:rsidRPr="00056554">
        <w:rPr>
          <w:rStyle w:val="VerbatimChar"/>
          <w:lang w:val="pt-BR"/>
        </w:rPr>
        <w:t>UserValidatorService</w:t>
      </w:r>
      <w:proofErr w:type="spellEnd"/>
      <w:r w:rsidRPr="00056554">
        <w:rPr>
          <w:lang w:val="pt-BR"/>
        </w:rPr>
        <w:t xml:space="preserve"> e agrega regras de negócio específicas que poderiam ser mais </w:t>
      </w:r>
      <w:proofErr w:type="spellStart"/>
      <w:r w:rsidRPr="00056554">
        <w:rPr>
          <w:lang w:val="pt-BR"/>
        </w:rPr>
        <w:t>granularizadas</w:t>
      </w:r>
      <w:proofErr w:type="spellEnd"/>
      <w:r w:rsidRPr="00056554">
        <w:rPr>
          <w:lang w:val="pt-BR"/>
        </w:rPr>
        <w:t>.</w:t>
      </w:r>
    </w:p>
    <w:p w14:paraId="32E912A6" w14:textId="77777777" w:rsidR="00D36253" w:rsidRPr="00056554" w:rsidRDefault="00000000">
      <w:pPr>
        <w:numPr>
          <w:ilvl w:val="1"/>
          <w:numId w:val="6"/>
        </w:numPr>
        <w:rPr>
          <w:lang w:val="pt-BR"/>
        </w:rPr>
      </w:pPr>
      <w:r w:rsidRPr="00056554">
        <w:rPr>
          <w:b/>
          <w:lang w:val="pt-BR"/>
        </w:rPr>
        <w:t>Recomendação:</w:t>
      </w:r>
      <w:r w:rsidRPr="00056554">
        <w:rPr>
          <w:lang w:val="pt-BR"/>
        </w:rPr>
        <w:t xml:space="preserve"> Refatorar o </w:t>
      </w:r>
      <w:proofErr w:type="spellStart"/>
      <w:r w:rsidRPr="00056554">
        <w:rPr>
          <w:rStyle w:val="VerbatimChar"/>
          <w:lang w:val="pt-BR"/>
        </w:rPr>
        <w:t>UserDomainService</w:t>
      </w:r>
      <w:proofErr w:type="spellEnd"/>
      <w:r w:rsidRPr="00056554">
        <w:rPr>
          <w:lang w:val="pt-BR"/>
        </w:rPr>
        <w:t xml:space="preserve"> para eliminar a duplicação de funcionalidades. O </w:t>
      </w:r>
      <w:proofErr w:type="spellStart"/>
      <w:r w:rsidRPr="00056554">
        <w:rPr>
          <w:rStyle w:val="VerbatimChar"/>
          <w:lang w:val="pt-BR"/>
        </w:rPr>
        <w:t>UserValidatorService</w:t>
      </w:r>
      <w:proofErr w:type="spellEnd"/>
      <w:r w:rsidRPr="00056554">
        <w:rPr>
          <w:lang w:val="pt-BR"/>
        </w:rPr>
        <w:t xml:space="preserve"> deve ser o orquestrador principal para a aplicação de </w:t>
      </w:r>
      <w:proofErr w:type="spellStart"/>
      <w:r w:rsidRPr="00056554">
        <w:rPr>
          <w:rStyle w:val="VerbatimChar"/>
          <w:lang w:val="pt-BR"/>
        </w:rPr>
        <w:t>ValidationRule</w:t>
      </w:r>
      <w:r w:rsidRPr="00056554">
        <w:rPr>
          <w:lang w:val="pt-BR"/>
        </w:rPr>
        <w:t>s</w:t>
      </w:r>
      <w:proofErr w:type="spellEnd"/>
      <w:r w:rsidRPr="00056554">
        <w:rPr>
          <w:lang w:val="pt-BR"/>
        </w:rPr>
        <w:t xml:space="preserve">. Regras de negócio específicas, como limites de usuários ou listas de permissão de domínio de e-mail, devem ser extraídas para suas próprias implementações concretas de </w:t>
      </w:r>
      <w:proofErr w:type="spellStart"/>
      <w:r w:rsidRPr="00056554">
        <w:rPr>
          <w:rStyle w:val="VerbatimChar"/>
          <w:lang w:val="pt-BR"/>
        </w:rPr>
        <w:t>ValidationRule</w:t>
      </w:r>
      <w:proofErr w:type="spellEnd"/>
      <w:r w:rsidRPr="00056554">
        <w:rPr>
          <w:lang w:val="pt-BR"/>
        </w:rPr>
        <w:t xml:space="preserve"> (por exemplo, </w:t>
      </w:r>
      <w:proofErr w:type="spellStart"/>
      <w:r w:rsidRPr="00056554">
        <w:rPr>
          <w:rStyle w:val="VerbatimChar"/>
          <w:lang w:val="pt-BR"/>
        </w:rPr>
        <w:t>MaxUserLimitValidationRule</w:t>
      </w:r>
      <w:proofErr w:type="spellEnd"/>
      <w:r w:rsidRPr="00056554">
        <w:rPr>
          <w:lang w:val="pt-BR"/>
        </w:rPr>
        <w:t xml:space="preserve">, </w:t>
      </w:r>
      <w:proofErr w:type="spellStart"/>
      <w:r w:rsidRPr="00056554">
        <w:rPr>
          <w:rStyle w:val="VerbatimChar"/>
          <w:lang w:val="pt-BR"/>
        </w:rPr>
        <w:t>EmailDomainWhitelistValidationRule</w:t>
      </w:r>
      <w:proofErr w:type="spellEnd"/>
      <w:r w:rsidRPr="00056554">
        <w:rPr>
          <w:lang w:val="pt-BR"/>
        </w:rPr>
        <w:t>) ou para serviços de domínio altamente focados e com responsabilidade única. Isso fortalecerá o Princípio da Responsabilidade Única (SRP), tornando a camada de domínio mais coesa, manutenível e adaptável a mudanças futuras.</w:t>
      </w:r>
    </w:p>
    <w:p w14:paraId="327D2A4B" w14:textId="77777777" w:rsidR="00D36253" w:rsidRPr="00056554" w:rsidRDefault="00000000">
      <w:pPr>
        <w:numPr>
          <w:ilvl w:val="0"/>
          <w:numId w:val="4"/>
        </w:numPr>
        <w:rPr>
          <w:lang w:val="pt-BR"/>
        </w:rPr>
      </w:pPr>
      <w:r w:rsidRPr="00056554">
        <w:rPr>
          <w:b/>
          <w:lang w:val="pt-BR"/>
        </w:rPr>
        <w:t>Otimizar Funções de Mapeamento e Consistência de Objetos de Valor:</w:t>
      </w:r>
    </w:p>
    <w:p w14:paraId="06CC5DBC" w14:textId="77777777" w:rsidR="00D36253" w:rsidRDefault="00000000">
      <w:pPr>
        <w:numPr>
          <w:ilvl w:val="1"/>
          <w:numId w:val="7"/>
        </w:numPr>
      </w:pPr>
      <w:r w:rsidRPr="00056554">
        <w:rPr>
          <w:b/>
          <w:lang w:val="pt-BR"/>
        </w:rPr>
        <w:t>Ponto de Melhoria:</w:t>
      </w:r>
      <w:r w:rsidRPr="00056554">
        <w:rPr>
          <w:lang w:val="pt-BR"/>
        </w:rPr>
        <w:t xml:space="preserve"> A função </w:t>
      </w:r>
      <w:proofErr w:type="spellStart"/>
      <w:r w:rsidRPr="00056554">
        <w:rPr>
          <w:rStyle w:val="VerbatimChar"/>
          <w:lang w:val="pt-BR"/>
        </w:rPr>
        <w:t>update_dto_to_user</w:t>
      </w:r>
      <w:proofErr w:type="spellEnd"/>
      <w:r w:rsidRPr="00056554">
        <w:rPr>
          <w:lang w:val="pt-BR"/>
        </w:rPr>
        <w:t xml:space="preserve"> em </w:t>
      </w:r>
      <w:r w:rsidRPr="00056554">
        <w:rPr>
          <w:rStyle w:val="VerbatimChar"/>
          <w:lang w:val="pt-BR"/>
        </w:rPr>
        <w:t>mappers.py</w:t>
      </w:r>
      <w:r w:rsidRPr="00056554">
        <w:rPr>
          <w:lang w:val="pt-BR"/>
        </w:rPr>
        <w:t xml:space="preserve"> parece não ser utilizada ou estar desalinhada com a lógica de atualização implementada nos casos de uso. </w:t>
      </w:r>
      <w:proofErr w:type="spellStart"/>
      <w:r>
        <w:t>Além</w:t>
      </w:r>
      <w:proofErr w:type="spellEnd"/>
      <w:r>
        <w:t xml:space="preserve"> </w:t>
      </w:r>
      <w:proofErr w:type="spellStart"/>
      <w:r>
        <w:t>disso</w:t>
      </w:r>
      <w:proofErr w:type="spellEnd"/>
      <w:r>
        <w:t xml:space="preserve">, a </w:t>
      </w:r>
      <w:proofErr w:type="spellStart"/>
      <w:r>
        <w:t>duplicação</w:t>
      </w:r>
      <w:proofErr w:type="spellEnd"/>
      <w:r>
        <w:t xml:space="preserve"> da função</w:t>
      </w:r>
    </w:p>
    <w:p w14:paraId="6934AAA5" w14:textId="77777777" w:rsidR="00D36253" w:rsidRPr="00056554" w:rsidRDefault="00000000">
      <w:pPr>
        <w:numPr>
          <w:ilvl w:val="1"/>
          <w:numId w:val="2"/>
        </w:numPr>
        <w:rPr>
          <w:lang w:val="pt-BR"/>
        </w:rPr>
      </w:pPr>
      <w:proofErr w:type="spellStart"/>
      <w:r w:rsidRPr="00056554">
        <w:rPr>
          <w:rStyle w:val="VerbatimChar"/>
          <w:lang w:val="pt-BR"/>
        </w:rPr>
        <w:lastRenderedPageBreak/>
        <w:t>user_to_dto</w:t>
      </w:r>
      <w:proofErr w:type="spellEnd"/>
      <w:r w:rsidRPr="00056554">
        <w:rPr>
          <w:lang w:val="pt-BR"/>
        </w:rPr>
        <w:t xml:space="preserve"> e o uso de verificações </w:t>
      </w:r>
      <w:proofErr w:type="spellStart"/>
      <w:r w:rsidRPr="00056554">
        <w:rPr>
          <w:rStyle w:val="VerbatimChar"/>
          <w:lang w:val="pt-BR"/>
        </w:rPr>
        <w:t>hasattr</w:t>
      </w:r>
      <w:proofErr w:type="spellEnd"/>
      <w:r w:rsidRPr="00056554">
        <w:rPr>
          <w:lang w:val="pt-BR"/>
        </w:rPr>
        <w:t xml:space="preserve"> para acessar atributos de objetos de valor indicam potenciais inconsistências de tipo.</w:t>
      </w:r>
    </w:p>
    <w:p w14:paraId="2483625F" w14:textId="77777777" w:rsidR="00D36253" w:rsidRDefault="00000000">
      <w:pPr>
        <w:numPr>
          <w:ilvl w:val="1"/>
          <w:numId w:val="7"/>
        </w:numPr>
      </w:pPr>
      <w:proofErr w:type="spellStart"/>
      <w:r>
        <w:rPr>
          <w:b/>
        </w:rPr>
        <w:t>Recomendação</w:t>
      </w:r>
      <w:proofErr w:type="spellEnd"/>
      <w:r>
        <w:rPr>
          <w:b/>
        </w:rPr>
        <w:t>:</w:t>
      </w:r>
    </w:p>
    <w:p w14:paraId="5F61959A" w14:textId="77777777" w:rsidR="00D36253" w:rsidRPr="00056554" w:rsidRDefault="00000000">
      <w:pPr>
        <w:numPr>
          <w:ilvl w:val="2"/>
          <w:numId w:val="8"/>
        </w:numPr>
        <w:rPr>
          <w:lang w:val="pt-BR"/>
        </w:rPr>
      </w:pPr>
      <w:r w:rsidRPr="00056554">
        <w:rPr>
          <w:lang w:val="pt-BR"/>
        </w:rPr>
        <w:t xml:space="preserve">Investigar a função </w:t>
      </w:r>
      <w:proofErr w:type="spellStart"/>
      <w:r w:rsidRPr="00056554">
        <w:rPr>
          <w:rStyle w:val="VerbatimChar"/>
          <w:lang w:val="pt-BR"/>
        </w:rPr>
        <w:t>update_dto_to_user</w:t>
      </w:r>
      <w:proofErr w:type="spellEnd"/>
      <w:r w:rsidRPr="00056554">
        <w:rPr>
          <w:lang w:val="pt-BR"/>
        </w:rPr>
        <w:t>: Se não for utilizada, deve ser removida para evitar código morto. Se for destinada a um propósito específico, deve ser refatorada para refletir esse propósito e lidar corretamente com a natureza imutável das entidades de domínio.</w:t>
      </w:r>
    </w:p>
    <w:p w14:paraId="3DB50C89" w14:textId="77777777" w:rsidR="00D36253" w:rsidRPr="00056554" w:rsidRDefault="00000000">
      <w:pPr>
        <w:numPr>
          <w:ilvl w:val="2"/>
          <w:numId w:val="8"/>
        </w:numPr>
        <w:rPr>
          <w:lang w:val="pt-BR"/>
        </w:rPr>
      </w:pPr>
      <w:r w:rsidRPr="00056554">
        <w:rPr>
          <w:lang w:val="pt-BR"/>
        </w:rPr>
        <w:t xml:space="preserve">Eliminar a duplicação de </w:t>
      </w:r>
      <w:proofErr w:type="spellStart"/>
      <w:r w:rsidRPr="00056554">
        <w:rPr>
          <w:rStyle w:val="VerbatimChar"/>
          <w:lang w:val="pt-BR"/>
        </w:rPr>
        <w:t>user_to_dto</w:t>
      </w:r>
      <w:proofErr w:type="spellEnd"/>
      <w:r w:rsidRPr="00056554">
        <w:rPr>
          <w:lang w:val="pt-BR"/>
        </w:rPr>
        <w:t xml:space="preserve">: Consolidar </w:t>
      </w:r>
      <w:proofErr w:type="spellStart"/>
      <w:r w:rsidRPr="00056554">
        <w:rPr>
          <w:rStyle w:val="VerbatimChar"/>
          <w:lang w:val="pt-BR"/>
        </w:rPr>
        <w:t>user_to_dto</w:t>
      </w:r>
      <w:proofErr w:type="spellEnd"/>
      <w:r w:rsidRPr="00056554">
        <w:rPr>
          <w:lang w:val="pt-BR"/>
        </w:rPr>
        <w:t xml:space="preserve"> em um único local (preferencialmente </w:t>
      </w:r>
      <w:r w:rsidRPr="00056554">
        <w:rPr>
          <w:rStyle w:val="VerbatimChar"/>
          <w:lang w:val="pt-BR"/>
        </w:rPr>
        <w:t>mappers.py</w:t>
      </w:r>
      <w:r w:rsidRPr="00056554">
        <w:rPr>
          <w:lang w:val="pt-BR"/>
        </w:rPr>
        <w:t>) e importá-la onde necessário.</w:t>
      </w:r>
    </w:p>
    <w:p w14:paraId="65AECA92" w14:textId="77777777" w:rsidR="00D36253" w:rsidRPr="00056554" w:rsidRDefault="00000000">
      <w:pPr>
        <w:numPr>
          <w:ilvl w:val="2"/>
          <w:numId w:val="8"/>
        </w:numPr>
        <w:rPr>
          <w:lang w:val="pt-BR"/>
        </w:rPr>
      </w:pPr>
      <w:r w:rsidRPr="00056554">
        <w:rPr>
          <w:lang w:val="pt-BR"/>
        </w:rPr>
        <w:t xml:space="preserve">Reforçar a consistência de tipos: Garantir que a entidade </w:t>
      </w:r>
      <w:proofErr w:type="spellStart"/>
      <w:r w:rsidRPr="00056554">
        <w:rPr>
          <w:rStyle w:val="VerbatimChar"/>
          <w:lang w:val="pt-BR"/>
        </w:rPr>
        <w:t>User</w:t>
      </w:r>
      <w:proofErr w:type="spellEnd"/>
      <w:r w:rsidRPr="00056554">
        <w:rPr>
          <w:lang w:val="pt-BR"/>
        </w:rPr>
        <w:t xml:space="preserve"> sempre utilize instâncias de </w:t>
      </w:r>
      <w:proofErr w:type="spellStart"/>
      <w:r w:rsidRPr="00056554">
        <w:rPr>
          <w:rStyle w:val="VerbatimChar"/>
          <w:lang w:val="pt-BR"/>
        </w:rPr>
        <w:t>UserName</w:t>
      </w:r>
      <w:proofErr w:type="spellEnd"/>
      <w:r w:rsidRPr="00056554">
        <w:rPr>
          <w:lang w:val="pt-BR"/>
        </w:rPr>
        <w:t xml:space="preserve"> e </w:t>
      </w:r>
      <w:r w:rsidRPr="00056554">
        <w:rPr>
          <w:rStyle w:val="VerbatimChar"/>
          <w:lang w:val="pt-BR"/>
        </w:rPr>
        <w:t>Email</w:t>
      </w:r>
      <w:r w:rsidRPr="00056554">
        <w:rPr>
          <w:lang w:val="pt-BR"/>
        </w:rPr>
        <w:t xml:space="preserve"> como objetos de valor, eliminando a necessidade de verificações </w:t>
      </w:r>
      <w:proofErr w:type="spellStart"/>
      <w:r w:rsidRPr="00056554">
        <w:rPr>
          <w:rStyle w:val="VerbatimChar"/>
          <w:lang w:val="pt-BR"/>
        </w:rPr>
        <w:t>hasattr</w:t>
      </w:r>
      <w:proofErr w:type="spellEnd"/>
      <w:r w:rsidRPr="00056554">
        <w:rPr>
          <w:lang w:val="pt-BR"/>
        </w:rPr>
        <w:t xml:space="preserve"> e garantindo a integridade do modelo de domínio.</w:t>
      </w:r>
    </w:p>
    <w:p w14:paraId="7D9E24F8" w14:textId="77777777" w:rsidR="00D36253" w:rsidRPr="00056554" w:rsidRDefault="00000000">
      <w:pPr>
        <w:numPr>
          <w:ilvl w:val="0"/>
          <w:numId w:val="4"/>
        </w:numPr>
        <w:rPr>
          <w:lang w:val="pt-BR"/>
        </w:rPr>
      </w:pPr>
      <w:r w:rsidRPr="00056554">
        <w:rPr>
          <w:b/>
          <w:lang w:val="pt-BR"/>
        </w:rPr>
        <w:t xml:space="preserve">Reavaliar a Gestão da Pasta </w:t>
      </w:r>
      <w:proofErr w:type="spellStart"/>
      <w:r w:rsidRPr="00056554">
        <w:rPr>
          <w:rStyle w:val="VerbatimChar"/>
          <w:b/>
          <w:lang w:val="pt-BR"/>
        </w:rPr>
        <w:t>stake_file</w:t>
      </w:r>
      <w:proofErr w:type="spellEnd"/>
      <w:r w:rsidRPr="00056554">
        <w:rPr>
          <w:b/>
          <w:lang w:val="pt-BR"/>
        </w:rPr>
        <w:t>:</w:t>
      </w:r>
    </w:p>
    <w:p w14:paraId="36FD2772" w14:textId="77777777" w:rsidR="00D36253" w:rsidRPr="00056554" w:rsidRDefault="00000000">
      <w:pPr>
        <w:numPr>
          <w:ilvl w:val="1"/>
          <w:numId w:val="9"/>
        </w:numPr>
        <w:rPr>
          <w:lang w:val="pt-BR"/>
        </w:rPr>
      </w:pPr>
      <w:r w:rsidRPr="00056554">
        <w:rPr>
          <w:b/>
          <w:lang w:val="pt-BR"/>
        </w:rPr>
        <w:t>Ponto de Melhoria:</w:t>
      </w:r>
      <w:r w:rsidRPr="00056554">
        <w:rPr>
          <w:lang w:val="pt-BR"/>
        </w:rPr>
        <w:t xml:space="preserve"> A pasta </w:t>
      </w:r>
      <w:proofErr w:type="spellStart"/>
      <w:r w:rsidRPr="00056554">
        <w:rPr>
          <w:rStyle w:val="VerbatimChar"/>
          <w:lang w:val="pt-BR"/>
        </w:rPr>
        <w:t>stake_file</w:t>
      </w:r>
      <w:proofErr w:type="spellEnd"/>
      <w:r w:rsidRPr="00056554">
        <w:rPr>
          <w:lang w:val="pt-BR"/>
        </w:rPr>
        <w:t xml:space="preserve"> contém cópias de arquivos-fonte, o que introduz duplicação de código e pode gerar confusão na estrutura do projeto.</w:t>
      </w:r>
    </w:p>
    <w:p w14:paraId="28DF02E1" w14:textId="77777777" w:rsidR="00D36253" w:rsidRPr="00056554" w:rsidRDefault="00000000">
      <w:pPr>
        <w:numPr>
          <w:ilvl w:val="1"/>
          <w:numId w:val="9"/>
        </w:numPr>
        <w:rPr>
          <w:lang w:val="pt-BR"/>
        </w:rPr>
      </w:pPr>
      <w:r w:rsidRPr="00056554">
        <w:rPr>
          <w:b/>
          <w:lang w:val="pt-BR"/>
        </w:rPr>
        <w:t>Recomendação:</w:t>
      </w:r>
      <w:r w:rsidRPr="00056554">
        <w:rPr>
          <w:lang w:val="pt-BR"/>
        </w:rPr>
        <w:t xml:space="preserve"> Revisar o processo de geração de documentação ou de compilação que cria o diretório </w:t>
      </w:r>
      <w:proofErr w:type="spellStart"/>
      <w:r w:rsidRPr="00056554">
        <w:rPr>
          <w:rStyle w:val="VerbatimChar"/>
          <w:lang w:val="pt-BR"/>
        </w:rPr>
        <w:t>stake_file</w:t>
      </w:r>
      <w:proofErr w:type="spellEnd"/>
      <w:r w:rsidRPr="00056554">
        <w:rPr>
          <w:lang w:val="pt-BR"/>
        </w:rPr>
        <w:t xml:space="preserve">. O objetivo deve ser evitar a duplicação de código-fonte. Ferramentas e pipelines devem ser configurados para trabalhar diretamente com os arquivos na pasta </w:t>
      </w:r>
      <w:proofErr w:type="spellStart"/>
      <w:r w:rsidRPr="00056554">
        <w:rPr>
          <w:rStyle w:val="VerbatimChar"/>
          <w:lang w:val="pt-BR"/>
        </w:rPr>
        <w:t>src</w:t>
      </w:r>
      <w:proofErr w:type="spellEnd"/>
      <w:r w:rsidRPr="00056554">
        <w:rPr>
          <w:lang w:val="pt-BR"/>
        </w:rPr>
        <w:t xml:space="preserve"> ou para gerar artefatos de documentação que não sejam cópias diretas do código-fonte. Isso contribuirá para uma estrutura de projeto mais limpa, reduzirá o ruído e evitará potenciais problemas de sincronização e débito técnico.</w:t>
      </w:r>
    </w:p>
    <w:p w14:paraId="0E7E29A3" w14:textId="77777777" w:rsidR="00D36253" w:rsidRPr="00056554" w:rsidRDefault="00000000">
      <w:pPr>
        <w:pStyle w:val="FirstParagraph"/>
        <w:rPr>
          <w:lang w:val="pt-BR"/>
        </w:rPr>
      </w:pPr>
      <w:r w:rsidRPr="00056554">
        <w:rPr>
          <w:lang w:val="pt-BR"/>
        </w:rPr>
        <w:t>Ao abordar estas recomendações, a Plataforma DEV não apenas aprimorará a qualidade do seu código-fonte, mas também fortalecerá sua base arquitetural, garantindo que o sistema permaneça adaptável, manutenível e escalável para os desafios futuros do desenvolvimento de software.</w:t>
      </w:r>
    </w:p>
    <w:sectPr w:rsidR="00D36253" w:rsidRPr="00056554" w:rsidSect="00E34231">
      <w:pgSz w:w="12240" w:h="15840"/>
      <w:pgMar w:top="1417" w:right="1701" w:bottom="1417" w:left="1701" w:header="720" w:footer="720" w:gutter="0"/>
      <w:pgNumType w:start="0"/>
      <w:cols w:space="72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Sérgio Pereira" w:date="2025-06-24T22:04:00Z" w:initials="SP">
    <w:p w14:paraId="334B0ADA" w14:textId="258416CB" w:rsidR="0075619C" w:rsidRDefault="0075619C">
      <w:pPr>
        <w:pStyle w:val="CommentText"/>
      </w:pPr>
      <w:r>
        <w:rPr>
          <w:rStyle w:val="CommentReference"/>
        </w:rPr>
        <w:annotationRef/>
      </w:r>
      <w:r>
        <w:t>Eliminar</w:t>
      </w:r>
    </w:p>
  </w:comment>
  <w:comment w:id="9" w:author="Sérgio Pereira" w:date="2025-06-24T22:05:00Z" w:initials="SP">
    <w:p w14:paraId="576B2BD5" w14:textId="0F213AC7" w:rsidR="0075619C" w:rsidRDefault="0075619C">
      <w:pPr>
        <w:pStyle w:val="CommentText"/>
      </w:pPr>
      <w:r>
        <w:rPr>
          <w:rStyle w:val="CommentReference"/>
        </w:rPr>
        <w:annotationRef/>
      </w:r>
      <w:r>
        <w:t>Discutir semelhanças e diferenças</w:t>
      </w:r>
      <w:r w:rsidR="0095265E">
        <w:t xml:space="preserve"> entre as arquiteturas </w:t>
      </w:r>
      <w:r w:rsidR="0095265E" w:rsidRPr="00056554">
        <w:rPr>
          <w:lang w:val="pt-BR"/>
        </w:rPr>
        <w:t xml:space="preserve">Arquitetura Limpa </w:t>
      </w:r>
      <w:r w:rsidR="0095265E">
        <w:rPr>
          <w:lang w:val="pt-BR"/>
        </w:rPr>
        <w:t>e</w:t>
      </w:r>
      <w:r w:rsidR="0095265E" w:rsidRPr="00056554">
        <w:rPr>
          <w:lang w:val="pt-BR"/>
        </w:rPr>
        <w:t xml:space="preserve"> Arquitetura Hexagonal</w:t>
      </w:r>
      <w:r w:rsidR="0095265E">
        <w:rPr>
          <w:rStyle w:val="CommentReference"/>
        </w:rPr>
        <w:annotationRef/>
      </w:r>
      <w:r w:rsidR="0095265E">
        <w:rPr>
          <w:lang w:val="pt-BR"/>
        </w:rPr>
        <w:t xml:space="preserve"> para uma especificação mais distinta.</w:t>
      </w:r>
    </w:p>
  </w:comment>
  <w:comment w:id="10" w:author="Sérgio Pereira" w:date="2025-06-24T22:10:00Z" w:initials="SP">
    <w:p w14:paraId="7B723665" w14:textId="5FE73453" w:rsidR="00AF069A" w:rsidRDefault="00AF069A">
      <w:pPr>
        <w:pStyle w:val="CommentText"/>
      </w:pPr>
      <w:r>
        <w:rPr>
          <w:rStyle w:val="CommentReference"/>
        </w:rPr>
        <w:annotationRef/>
      </w:r>
      <w:r>
        <w:t>Redirecionar artefatos</w:t>
      </w:r>
      <w:r w:rsidR="0095265E">
        <w:t xml:space="preserve"> para outra pata for a da root do código fonte</w:t>
      </w:r>
    </w:p>
  </w:comment>
  <w:comment w:id="13" w:author="Sérgio Pereira" w:date="2025-06-25T00:31:00Z" w:initials="SP">
    <w:p w14:paraId="12DC2B19" w14:textId="43FE9ADA" w:rsidR="0095265E" w:rsidRDefault="0095265E">
      <w:pPr>
        <w:pStyle w:val="CommentText"/>
      </w:pPr>
      <w:r>
        <w:rPr>
          <w:rStyle w:val="CommentReference"/>
        </w:rPr>
        <w:annotationRef/>
      </w:r>
      <w:r>
        <w:t xml:space="preserve">Corrigir </w:t>
      </w:r>
      <w:r w:rsidRPr="00056554">
        <w:rPr>
          <w:rStyle w:val="VerbatimChar"/>
          <w:lang w:val="pt-BR"/>
        </w:rPr>
        <w:t>UserDomainService</w:t>
      </w:r>
    </w:p>
  </w:comment>
  <w:comment w:id="20" w:author="Sérgio Pereira" w:date="2025-06-25T00:47:00Z" w:initials="SP">
    <w:p w14:paraId="05E62A6E" w14:textId="019379CD" w:rsidR="00E52F9F" w:rsidRDefault="00E52F9F">
      <w:pPr>
        <w:pStyle w:val="CommentText"/>
      </w:pPr>
      <w:r>
        <w:rPr>
          <w:rStyle w:val="CommentReference"/>
        </w:rPr>
        <w:annotationRef/>
      </w:r>
      <w:r>
        <w:t>Refatorar UserName</w:t>
      </w:r>
    </w:p>
  </w:comment>
  <w:comment w:id="22" w:author="Sérgio Pereira" w:date="2025-06-25T00:50:00Z" w:initials="SP">
    <w:p w14:paraId="11B461C7" w14:textId="629EBE9A" w:rsidR="00E52F9F" w:rsidRDefault="00E52F9F">
      <w:pPr>
        <w:pStyle w:val="CommentText"/>
      </w:pPr>
      <w:r>
        <w:rPr>
          <w:rStyle w:val="CommentReference"/>
        </w:rPr>
        <w:annotationRef/>
      </w:r>
      <w:r>
        <w:t xml:space="preserve">Refatorar </w:t>
      </w:r>
      <w:r w:rsidRPr="00056554">
        <w:rPr>
          <w:lang w:val="pt-BR"/>
        </w:rPr>
        <w:t>UserDomainService</w:t>
      </w:r>
    </w:p>
  </w:comment>
  <w:comment w:id="31" w:author="Sérgio Pereira" w:date="2025-06-25T01:06:00Z" w:initials="SP">
    <w:p w14:paraId="0A5A2941" w14:textId="2A079DA8" w:rsidR="00640C2B" w:rsidRDefault="00640C2B">
      <w:pPr>
        <w:pStyle w:val="CommentText"/>
      </w:pPr>
      <w:r>
        <w:rPr>
          <w:rStyle w:val="CommentReference"/>
        </w:rPr>
        <w:annotationRef/>
      </w:r>
      <w:r>
        <w:t>Investigar a possível refatoração</w:t>
      </w:r>
    </w:p>
  </w:comment>
  <w:comment w:id="35" w:author="Sérgio Pereira" w:date="2025-06-25T01:14:00Z" w:initials="SP">
    <w:p w14:paraId="383E2FDF" w14:textId="4ECAA1F9" w:rsidR="00CE05BD" w:rsidRDefault="00CE05BD">
      <w:pPr>
        <w:pStyle w:val="CommentText"/>
      </w:pPr>
      <w:r>
        <w:rPr>
          <w:rStyle w:val="CommentReference"/>
        </w:rPr>
        <w:annotationRef/>
      </w:r>
      <w:r>
        <w:t>Descartado, pois em testes verificou-se a incapacidade de trabalhar com arquivos .env e json</w:t>
      </w:r>
    </w:p>
  </w:comment>
  <w:comment w:id="36" w:author="Sérgio Pereira" w:date="2025-06-25T01:14:00Z" w:initials="SP">
    <w:p w14:paraId="6C898F8E" w14:textId="436296C1" w:rsidR="00CE05BD" w:rsidRDefault="00CE05BD">
      <w:pPr>
        <w:pStyle w:val="CommentText"/>
      </w:pPr>
      <w:r>
        <w:rPr>
          <w:rStyle w:val="CommentReference"/>
        </w:rPr>
        <w:annotationRef/>
      </w:r>
      <w:r>
        <w:t>Já considerado</w:t>
      </w:r>
    </w:p>
  </w:comment>
  <w:comment w:id="37" w:author="Sérgio Pereira" w:date="2025-06-25T01:13:00Z" w:initials="SP">
    <w:p w14:paraId="5C4468EF" w14:textId="10DF95FC" w:rsidR="00CE05BD" w:rsidRDefault="00CE05BD">
      <w:pPr>
        <w:pStyle w:val="CommentText"/>
      </w:pPr>
      <w:r>
        <w:rPr>
          <w:rStyle w:val="CommentReference"/>
        </w:rPr>
        <w:annotationRef/>
      </w:r>
      <w:r>
        <w:t>Considerar a abordagem dinâmica</w:t>
      </w:r>
    </w:p>
  </w:comment>
  <w:comment w:id="41" w:author="Sérgio Pereira" w:date="2025-06-25T01:30:00Z" w:initials="SP">
    <w:p w14:paraId="76044BCC" w14:textId="56317AF1" w:rsidR="00DF0F26" w:rsidRDefault="00DF0F26">
      <w:pPr>
        <w:pStyle w:val="CommentText"/>
      </w:pPr>
      <w:r>
        <w:rPr>
          <w:rStyle w:val="CommentReference"/>
        </w:rPr>
        <w:annotationRef/>
      </w:r>
      <w:r>
        <w:t>Inspecionar se a refatoração seria válida</w:t>
      </w:r>
    </w:p>
  </w:comment>
  <w:comment w:id="46" w:author="Sérgio Pereira" w:date="2025-06-25T01:40:00Z" w:initials="SP">
    <w:p w14:paraId="7DB25A4B" w14:textId="4D493889" w:rsidR="001E673E" w:rsidRDefault="001E673E">
      <w:pPr>
        <w:pStyle w:val="CommentText"/>
      </w:pPr>
      <w:r>
        <w:rPr>
          <w:rStyle w:val="CommentReference"/>
        </w:rPr>
        <w:annotationRef/>
      </w:r>
      <w:r>
        <w:t>Levantaro s requisites e restrições para avaliação da possível refatoração</w:t>
      </w:r>
    </w:p>
  </w:comment>
  <w:comment w:id="47" w:author="Sérgio Pereira" w:date="2025-06-25T01:41:00Z" w:initials="SP">
    <w:p w14:paraId="0D0AC394" w14:textId="763D773F" w:rsidR="001E673E" w:rsidRDefault="001E673E">
      <w:pPr>
        <w:pStyle w:val="CommentText"/>
      </w:pPr>
      <w:r>
        <w:rPr>
          <w:rStyle w:val="CommentReference"/>
        </w:rPr>
        <w:annotationRef/>
      </w:r>
      <w:r w:rsidR="00A540E1">
        <w:t>Onservação importante que deve ser inspecionada e se possível refatorado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34B0ADA" w15:done="0"/>
  <w15:commentEx w15:paraId="576B2BD5" w15:done="0"/>
  <w15:commentEx w15:paraId="7B723665" w15:done="0"/>
  <w15:commentEx w15:paraId="12DC2B19" w15:done="0"/>
  <w15:commentEx w15:paraId="05E62A6E" w15:done="0"/>
  <w15:commentEx w15:paraId="11B461C7" w15:done="0"/>
  <w15:commentEx w15:paraId="0A5A2941" w15:done="0"/>
  <w15:commentEx w15:paraId="383E2FDF" w15:done="0"/>
  <w15:commentEx w15:paraId="6C898F8E" w15:done="0"/>
  <w15:commentEx w15:paraId="5C4468EF" w15:done="0"/>
  <w15:commentEx w15:paraId="76044BCC" w15:done="0"/>
  <w15:commentEx w15:paraId="7DB25A4B" w15:done="0"/>
  <w15:commentEx w15:paraId="0D0AC3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E94273" w16cex:dateUtc="2025-06-25T01:04:00Z"/>
  <w16cex:commentExtensible w16cex:durableId="45019108" w16cex:dateUtc="2025-06-25T01:05:00Z"/>
  <w16cex:commentExtensible w16cex:durableId="4C070D1A" w16cex:dateUtc="2025-06-25T01:10:00Z"/>
  <w16cex:commentExtensible w16cex:durableId="0723412D" w16cex:dateUtc="2025-06-25T03:31:00Z"/>
  <w16cex:commentExtensible w16cex:durableId="3F389963" w16cex:dateUtc="2025-06-25T03:47:00Z"/>
  <w16cex:commentExtensible w16cex:durableId="64EFBD13" w16cex:dateUtc="2025-06-25T03:50:00Z"/>
  <w16cex:commentExtensible w16cex:durableId="79E7C7C0" w16cex:dateUtc="2025-06-25T04:06:00Z"/>
  <w16cex:commentExtensible w16cex:durableId="59ED3B01" w16cex:dateUtc="2025-06-25T04:14:00Z"/>
  <w16cex:commentExtensible w16cex:durableId="5ADF4044" w16cex:dateUtc="2025-06-25T04:14:00Z"/>
  <w16cex:commentExtensible w16cex:durableId="6F34B61E" w16cex:dateUtc="2025-06-25T04:13:00Z"/>
  <w16cex:commentExtensible w16cex:durableId="19628EBD" w16cex:dateUtc="2025-06-25T04:30:00Z"/>
  <w16cex:commentExtensible w16cex:durableId="7746BE4C" w16cex:dateUtc="2025-06-25T04:40:00Z"/>
  <w16cex:commentExtensible w16cex:durableId="20A6E0EC" w16cex:dateUtc="2025-06-25T04: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34B0ADA" w16cid:durableId="5CE94273"/>
  <w16cid:commentId w16cid:paraId="576B2BD5" w16cid:durableId="45019108"/>
  <w16cid:commentId w16cid:paraId="7B723665" w16cid:durableId="4C070D1A"/>
  <w16cid:commentId w16cid:paraId="12DC2B19" w16cid:durableId="0723412D"/>
  <w16cid:commentId w16cid:paraId="05E62A6E" w16cid:durableId="3F389963"/>
  <w16cid:commentId w16cid:paraId="11B461C7" w16cid:durableId="64EFBD13"/>
  <w16cid:commentId w16cid:paraId="0A5A2941" w16cid:durableId="79E7C7C0"/>
  <w16cid:commentId w16cid:paraId="383E2FDF" w16cid:durableId="59ED3B01"/>
  <w16cid:commentId w16cid:paraId="6C898F8E" w16cid:durableId="5ADF4044"/>
  <w16cid:commentId w16cid:paraId="5C4468EF" w16cid:durableId="6F34B61E"/>
  <w16cid:commentId w16cid:paraId="76044BCC" w16cid:durableId="19628EBD"/>
  <w16cid:commentId w16cid:paraId="7DB25A4B" w16cid:durableId="7746BE4C"/>
  <w16cid:commentId w16cid:paraId="0D0AC394" w16cid:durableId="20A6E0E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3E89A" w14:textId="77777777" w:rsidR="003C7ABA" w:rsidRDefault="003C7ABA">
      <w:pPr>
        <w:spacing w:after="0"/>
      </w:pPr>
      <w:r>
        <w:separator/>
      </w:r>
    </w:p>
  </w:endnote>
  <w:endnote w:type="continuationSeparator" w:id="0">
    <w:p w14:paraId="65DEF160" w14:textId="77777777" w:rsidR="003C7ABA" w:rsidRDefault="003C7AB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F5FE" w14:textId="77777777" w:rsidR="003C7ABA" w:rsidRDefault="003C7ABA">
      <w:r>
        <w:separator/>
      </w:r>
    </w:p>
  </w:footnote>
  <w:footnote w:type="continuationSeparator" w:id="0">
    <w:p w14:paraId="6F62357A" w14:textId="77777777" w:rsidR="003C7ABA" w:rsidRDefault="003C7AB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A2E67E6"/>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170CD2DE"/>
    <w:multiLevelType w:val="multilevel"/>
    <w:tmpl w:val="7FFC61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2C1AE401"/>
    <w:multiLevelType w:val="multilevel"/>
    <w:tmpl w:val="0358AEC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71315DCA"/>
    <w:multiLevelType w:val="multilevel"/>
    <w:tmpl w:val="E132CF7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54455307">
    <w:abstractNumId w:val="2"/>
  </w:num>
  <w:num w:numId="2" w16cid:durableId="1067655315">
    <w:abstractNumId w:val="2"/>
  </w:num>
  <w:num w:numId="3" w16cid:durableId="1243102074">
    <w:abstractNumId w:val="0"/>
  </w:num>
  <w:num w:numId="4" w16cid:durableId="136656488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63061291">
    <w:abstractNumId w:val="0"/>
  </w:num>
  <w:num w:numId="6" w16cid:durableId="562564778">
    <w:abstractNumId w:val="0"/>
  </w:num>
  <w:num w:numId="7" w16cid:durableId="489055626">
    <w:abstractNumId w:val="0"/>
  </w:num>
  <w:num w:numId="8" w16cid:durableId="982810247">
    <w:abstractNumId w:val="0"/>
  </w:num>
  <w:num w:numId="9" w16cid:durableId="134088805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érgio Pereira">
    <w15:presenceInfo w15:providerId="Windows Live" w15:userId="930b3b6b8f0960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2698B"/>
    <w:rsid w:val="00056554"/>
    <w:rsid w:val="001E673E"/>
    <w:rsid w:val="002F0843"/>
    <w:rsid w:val="003C7ABA"/>
    <w:rsid w:val="004B285A"/>
    <w:rsid w:val="004E29B3"/>
    <w:rsid w:val="00590D07"/>
    <w:rsid w:val="00640C2B"/>
    <w:rsid w:val="0075619C"/>
    <w:rsid w:val="00784D58"/>
    <w:rsid w:val="008D6863"/>
    <w:rsid w:val="0095265E"/>
    <w:rsid w:val="00A540E1"/>
    <w:rsid w:val="00AF028D"/>
    <w:rsid w:val="00AF069A"/>
    <w:rsid w:val="00B86B75"/>
    <w:rsid w:val="00BC48D5"/>
    <w:rsid w:val="00BF14D9"/>
    <w:rsid w:val="00C36279"/>
    <w:rsid w:val="00CE05BD"/>
    <w:rsid w:val="00D36253"/>
    <w:rsid w:val="00DF0F26"/>
    <w:rsid w:val="00E315A3"/>
    <w:rsid w:val="00E34231"/>
    <w:rsid w:val="00E52F9F"/>
    <w:rsid w:val="00F20CA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13B2CDC"/>
  <w15:docId w15:val="{9BE0B8BD-0CF9-4FA6-A35A-96402B55A4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056554"/>
    <w:pPr>
      <w:spacing w:after="100"/>
    </w:pPr>
  </w:style>
  <w:style w:type="paragraph" w:styleId="TOC2">
    <w:name w:val="toc 2"/>
    <w:basedOn w:val="Normal"/>
    <w:next w:val="Normal"/>
    <w:autoRedefine/>
    <w:uiPriority w:val="39"/>
    <w:rsid w:val="00056554"/>
    <w:pPr>
      <w:spacing w:after="100"/>
      <w:ind w:left="240"/>
    </w:pPr>
  </w:style>
  <w:style w:type="paragraph" w:styleId="TOC3">
    <w:name w:val="toc 3"/>
    <w:basedOn w:val="Normal"/>
    <w:next w:val="Normal"/>
    <w:autoRedefine/>
    <w:uiPriority w:val="39"/>
    <w:rsid w:val="00056554"/>
    <w:pPr>
      <w:spacing w:after="100"/>
      <w:ind w:left="480"/>
    </w:pPr>
  </w:style>
  <w:style w:type="character" w:styleId="CommentReference">
    <w:name w:val="annotation reference"/>
    <w:basedOn w:val="DefaultParagraphFont"/>
    <w:rsid w:val="0075619C"/>
    <w:rPr>
      <w:sz w:val="16"/>
      <w:szCs w:val="16"/>
    </w:rPr>
  </w:style>
  <w:style w:type="paragraph" w:styleId="CommentText">
    <w:name w:val="annotation text"/>
    <w:basedOn w:val="Normal"/>
    <w:link w:val="CommentTextChar"/>
    <w:rsid w:val="0075619C"/>
    <w:rPr>
      <w:sz w:val="20"/>
      <w:szCs w:val="20"/>
    </w:rPr>
  </w:style>
  <w:style w:type="character" w:customStyle="1" w:styleId="CommentTextChar">
    <w:name w:val="Comment Text Char"/>
    <w:basedOn w:val="DefaultParagraphFont"/>
    <w:link w:val="CommentText"/>
    <w:rsid w:val="0075619C"/>
    <w:rPr>
      <w:sz w:val="20"/>
      <w:szCs w:val="20"/>
    </w:rPr>
  </w:style>
  <w:style w:type="paragraph" w:styleId="CommentSubject">
    <w:name w:val="annotation subject"/>
    <w:basedOn w:val="CommentText"/>
    <w:next w:val="CommentText"/>
    <w:link w:val="CommentSubjectChar"/>
    <w:rsid w:val="0075619C"/>
    <w:rPr>
      <w:b/>
      <w:bCs/>
    </w:rPr>
  </w:style>
  <w:style w:type="character" w:customStyle="1" w:styleId="CommentSubjectChar">
    <w:name w:val="Comment Subject Char"/>
    <w:basedOn w:val="CommentTextChar"/>
    <w:link w:val="CommentSubject"/>
    <w:rsid w:val="0075619C"/>
    <w:rPr>
      <w:b/>
      <w:bCs/>
      <w:sz w:val="20"/>
      <w:szCs w:val="20"/>
    </w:rPr>
  </w:style>
  <w:style w:type="paragraph" w:styleId="NoSpacing">
    <w:name w:val="No Spacing"/>
    <w:link w:val="NoSpacingChar"/>
    <w:uiPriority w:val="1"/>
    <w:qFormat/>
    <w:rsid w:val="00E34231"/>
    <w:pPr>
      <w:spacing w:after="0"/>
    </w:pPr>
    <w:rPr>
      <w:rFonts w:eastAsiaTheme="minorEastAsia"/>
      <w:sz w:val="22"/>
      <w:szCs w:val="22"/>
    </w:rPr>
  </w:style>
  <w:style w:type="character" w:customStyle="1" w:styleId="NoSpacingChar">
    <w:name w:val="No Spacing Char"/>
    <w:basedOn w:val="DefaultParagraphFont"/>
    <w:link w:val="NoSpacing"/>
    <w:uiPriority w:val="1"/>
    <w:rsid w:val="00E34231"/>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2025-06-25T00:00:00</PublishDate>
  <Abstract/>
  <CompanyAddress>pereiradev.solution@gmail.com</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2D88BDC-6D19-4FCB-BD76-B50727B5C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Pages>
  <Words>8213</Words>
  <Characters>44354</Characters>
  <Application>Microsoft Office Word</Application>
  <DocSecurity>0</DocSecurity>
  <Lines>369</Lines>
  <Paragraphs>104</Paragraphs>
  <ScaleCrop>false</ScaleCrop>
  <HeadingPairs>
    <vt:vector size="2" baseType="variant">
      <vt:variant>
        <vt:lpstr>Title</vt:lpstr>
      </vt:variant>
      <vt:variant>
        <vt:i4>1</vt:i4>
      </vt:variant>
    </vt:vector>
  </HeadingPairs>
  <TitlesOfParts>
    <vt:vector size="1" baseType="lpstr">
      <vt:lpstr/>
    </vt:vector>
  </TitlesOfParts>
  <Company>pereira dev</Company>
  <LinksUpToDate>false</LinksUpToDate>
  <CharactersWithSpaces>52463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 Plataform</dc:title>
  <dc:subject>Análise 38</dc:subject>
  <dc:creator>Sergio Pereira</dc:creator>
  <cp:keywords/>
  <cp:lastModifiedBy>Sérgio Pereira</cp:lastModifiedBy>
  <cp:revision>5</cp:revision>
  <cp:lastPrinted>2025-06-25T04:53:00Z</cp:lastPrinted>
  <dcterms:created xsi:type="dcterms:W3CDTF">2025-06-24T22:12:00Z</dcterms:created>
  <dcterms:modified xsi:type="dcterms:W3CDTF">2025-06-25T05:22:00Z</dcterms:modified>
</cp:coreProperties>
</file>