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ASFD</w:t>
      </w:r>
    </w:p>
    <w:p>
      <w:r>
        <w:t xml:space="preserve">Director: </w:t>
      </w:r>
    </w:p>
    <w:p>
      <w:r>
        <w:t>Date: 2025-12-04</w:t>
      </w:r>
    </w:p>
    <w:p>
      <w:r>
        <w:t>Version: ASDF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pPr>
        <w:pStyle w:val="Heading2"/>
      </w:pPr>
      <w:r>
        <w:t>Aggregate Objectives</w:t>
      </w:r>
    </w:p>
    <w:p>
      <w:r>
        <w:t>Excellent Service Goal: ['Deliver technical assistance and capacity-building']</w:t>
      </w:r>
    </w:p>
    <w:p>
      <w:pPr>
        <w:pStyle w:val="Heading2"/>
      </w:pPr>
      <w:r>
        <w:t>Specific Objectives</w:t>
      </w:r>
    </w:p>
    <w:p>
      <w:r>
        <w:t>('Excellent Service Goal', 'Deliver technical assistance and capacity-building'): ['None']</w:t>
      </w:r>
    </w:p>
    <w:p>
      <w:pPr>
        <w:pStyle w:val="Heading2"/>
      </w:pPr>
      <w:r>
        <w:t>Activities</w:t>
      </w:r>
    </w:p>
    <w:p>
      <w:r>
        <w:t>('Excellent Service Goal', 'Deliver technical assistance and capacity-building'): {'activities': [], 'results': []}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