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>Director: asdfasf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Develop, review, and strengthen partnerships 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PowerBI pic_1765536537.png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