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Carta de las Naciones Unidas</w:t>
      </w:r>
      <w:r>
        <w:rPr>
          <w:rFonts w:ascii="Cambria" w:hAnsi="Cambria" w:cs="Cambria" w:eastAsia="Cambria"/>
          <w:sz w:val="22"/>
        </w:rPr>
        <w:t xml:space="preserve">: firmada el </w:t>
      </w:r>
      <w:r>
        <w:rPr>
          <w:rFonts w:ascii="Cambria" w:hAnsi="Cambria" w:cs="Cambria" w:eastAsia="Cambria"/>
          <w:b/>
          <w:sz w:val="22"/>
        </w:rPr>
        <w:t>26 de junio de 1945</w:t>
      </w:r>
      <w:r>
        <w:rPr>
          <w:rFonts w:ascii="Cambria" w:hAnsi="Cambria" w:cs="Cambria" w:eastAsia="Cambria"/>
          <w:sz w:val="22"/>
        </w:rPr>
        <w:t xml:space="preserve"> en San Francisco, </w:t>
      </w:r>
      <w:r>
        <w:rPr>
          <w:rFonts w:ascii="Cambria" w:hAnsi="Cambria" w:cs="Cambria" w:eastAsia="Cambria"/>
          <w:b/>
          <w:sz w:val="22"/>
        </w:rPr>
        <w:t>51 miembros fundadores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24 de octubre de 1945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Sede en </w:t>
      </w:r>
      <w:r>
        <w:rPr>
          <w:rFonts w:ascii="Cambria" w:hAnsi="Cambria" w:cs="Cambria" w:eastAsia="Cambria"/>
          <w:b/>
          <w:sz w:val="22"/>
        </w:rPr>
        <w:t>Nueva York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Estatuto de la CIJ</w:t>
      </w:r>
      <w:r>
        <w:rPr>
          <w:rFonts w:ascii="Cambria" w:hAnsi="Cambria" w:cs="Cambria" w:eastAsia="Cambria"/>
          <w:sz w:val="22"/>
        </w:rPr>
        <w:t xml:space="preserve"> parte de la Carta (art. 92)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Antecedente: </w:t>
      </w:r>
      <w:r>
        <w:rPr>
          <w:rFonts w:ascii="Cambria" w:hAnsi="Cambria" w:cs="Cambria" w:eastAsia="Cambria"/>
          <w:b/>
          <w:sz w:val="22"/>
        </w:rPr>
        <w:t>Sociedad de Naciones</w:t>
      </w:r>
      <w:r>
        <w:rPr>
          <w:rFonts w:ascii="Cambria" w:hAnsi="Cambria" w:cs="Cambria" w:eastAsia="Cambria"/>
          <w:sz w:val="22"/>
        </w:rPr>
        <w:t xml:space="preserve"> (1919), disuelta en 1946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Universal de Derechos Humanos</w:t>
      </w:r>
      <w:r>
        <w:rPr>
          <w:rFonts w:ascii="Cambria" w:hAnsi="Cambria" w:cs="Cambria" w:eastAsia="Cambria"/>
          <w:sz w:val="22"/>
        </w:rPr>
        <w:t xml:space="preserve"> (1948): no es tratado constitutivo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Carácter único: </w:t>
      </w:r>
      <w:r>
        <w:rPr>
          <w:rFonts w:ascii="Cambria" w:hAnsi="Cambria" w:cs="Cambria" w:eastAsia="Cambria"/>
          <w:b/>
          <w:sz w:val="22"/>
        </w:rPr>
        <w:t>intergubernamental, universal (193 Estados) y general en fines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gobierno mundial, ejército ni impuestos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LAS NACIONES UNIDAS: PROPÓSITOS, PRINCIPIOS Y FUNCIONAMIENTO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Propósitos y principios de la Carta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Cuatro propósitos (art. 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Paz y seguridad</w:t>
      </w:r>
      <w:r>
        <w:rPr>
          <w:rFonts w:ascii="Cambria" w:hAnsi="Cambria" w:cs="Cambria" w:eastAsia="Cambria"/>
          <w:sz w:val="22"/>
        </w:rPr>
        <w:t xml:space="preserve">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Relaciones de amistad (igualdad de derechos y libre determinación)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Cooperación</w:t>
      </w:r>
      <w:r>
        <w:rPr>
          <w:rFonts w:ascii="Cambria" w:hAnsi="Cambria" w:cs="Cambria" w:eastAsia="Cambria"/>
          <w:sz w:val="22"/>
        </w:rPr>
        <w:t xml:space="preserve"> económica, social, cultural y humanitaria, y derechos humanos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Centro armonizador de esfuerzos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Siete principios (art. 2)</w:t>
      </w:r>
      <w:r>
        <w:rPr>
          <w:rFonts w:ascii="Cambria" w:hAnsi="Cambria" w:cs="Cambria" w:eastAsia="Cambria"/>
          <w:sz w:val="22"/>
        </w:rPr>
        <w:t xml:space="preserve">: igualdad soberana, buena fe, arreglo pacífico, prohibición de la fuerza, asistencia a la Organización, respeto por no miembros, no intervención salvo </w:t>
      </w:r>
      <w:r>
        <w:rPr>
          <w:rFonts w:ascii="Cambria" w:hAnsi="Cambria" w:cs="Cambria" w:eastAsia="Cambria"/>
          <w:b/>
          <w:sz w:val="22"/>
        </w:rPr>
        <w:t>Capítulo VII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Capítulo IX, art. 55</w:t>
      </w:r>
      <w:r>
        <w:rPr>
          <w:rFonts w:ascii="Cambria" w:hAnsi="Cambria" w:cs="Cambria" w:eastAsia="Cambria"/>
          <w:sz w:val="22"/>
        </w:rPr>
        <w:t>: progreso y desarrollo económico y social. Fundamento de los organismos del tema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Miembros, idiomas y financiación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Admisión</w:t>
      </w:r>
      <w:r>
        <w:rPr>
          <w:rFonts w:ascii="Cambria" w:hAnsi="Cambria" w:cs="Cambria" w:eastAsia="Cambria"/>
          <w:sz w:val="22"/>
        </w:rPr>
        <w:t xml:space="preserve"> (art. 4): Asamblea por </w:t>
      </w:r>
      <w:r>
        <w:rPr>
          <w:rFonts w:ascii="Cambria" w:hAnsi="Cambria" w:cs="Cambria" w:eastAsia="Cambria"/>
          <w:b/>
          <w:sz w:val="22"/>
        </w:rPr>
        <w:t>dos tercios</w:t>
      </w:r>
      <w:r>
        <w:rPr>
          <w:rFonts w:ascii="Cambria" w:hAnsi="Cambria" w:cs="Cambria" w:eastAsia="Cambria"/>
          <w:sz w:val="22"/>
        </w:rPr>
        <w:t>, previa recomendación del Consejo de Seguridad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Observadores: Santa Sede y Palestina. </w:t>
      </w: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 ingresó el </w:t>
      </w:r>
      <w:r>
        <w:rPr>
          <w:rFonts w:ascii="Cambria" w:hAnsi="Cambria" w:cs="Cambria" w:eastAsia="Cambria"/>
          <w:b/>
          <w:sz w:val="22"/>
        </w:rPr>
        <w:t>14 de diciembre de 1955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Idiomas oficiales: </w:t>
      </w:r>
      <w:r>
        <w:rPr>
          <w:rFonts w:ascii="Cambria" w:hAnsi="Cambria" w:cs="Cambria" w:eastAsia="Cambria"/>
          <w:b/>
          <w:sz w:val="22"/>
        </w:rPr>
        <w:t>seis</w:t>
      </w:r>
      <w:r>
        <w:rPr>
          <w:rFonts w:ascii="Cambria" w:hAnsi="Cambria" w:cs="Cambria" w:eastAsia="Cambria"/>
          <w:sz w:val="22"/>
        </w:rPr>
        <w:t xml:space="preserve"> (árabe desde 1973). De trabajo de la Secretaría: inglés y francés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Cuotas</w:t>
      </w:r>
      <w:r>
        <w:rPr>
          <w:rFonts w:ascii="Cambria" w:hAnsi="Cambria" w:cs="Cambria" w:eastAsia="Cambria"/>
          <w:sz w:val="22"/>
        </w:rPr>
        <w:t xml:space="preserve"> según capacidad de pago, máximo </w:t>
      </w:r>
      <w:r>
        <w:rPr>
          <w:rFonts w:ascii="Cambria" w:hAnsi="Cambria" w:cs="Cambria" w:eastAsia="Cambria"/>
          <w:b/>
          <w:sz w:val="22"/>
        </w:rPr>
        <w:t>22 %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Contribuciones voluntarias</w:t>
      </w:r>
      <w:r>
        <w:rPr>
          <w:rFonts w:ascii="Cambria" w:hAnsi="Cambria" w:cs="Cambria" w:eastAsia="Cambria"/>
          <w:sz w:val="22"/>
        </w:rPr>
        <w:t xml:space="preserve"> para fondos y programas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Presupuesto </w:t>
      </w:r>
      <w:r>
        <w:rPr>
          <w:rFonts w:ascii="Cambria" w:hAnsi="Cambria" w:cs="Cambria" w:eastAsia="Cambria"/>
          <w:b/>
          <w:sz w:val="22"/>
        </w:rPr>
        <w:t>anual desde 2020</w:t>
      </w:r>
      <w:r>
        <w:rPr>
          <w:rFonts w:ascii="Cambria" w:hAnsi="Cambria" w:cs="Cambria" w:eastAsia="Cambria"/>
          <w:sz w:val="22"/>
        </w:rPr>
        <w:t>. Mantenimiento de la paz, separado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Presupuesto 2026</w:t>
      </w:r>
      <w:r>
        <w:rPr>
          <w:rFonts w:ascii="Cambria" w:hAnsi="Cambria" w:cs="Cambria" w:eastAsia="Cambria"/>
          <w:sz w:val="22"/>
        </w:rPr>
        <w:t xml:space="preserve">: unos </w:t>
      </w:r>
      <w:r>
        <w:rPr>
          <w:rFonts w:ascii="Cambria" w:hAnsi="Cambria" w:cs="Cambria" w:eastAsia="Cambria"/>
          <w:b/>
          <w:sz w:val="22"/>
        </w:rPr>
        <w:t>3.450 millones de dólares</w:t>
      </w:r>
      <w:r>
        <w:rPr>
          <w:rFonts w:ascii="Cambria" w:hAnsi="Cambria" w:cs="Cambria" w:eastAsia="Cambria"/>
          <w:sz w:val="22"/>
        </w:rPr>
        <w:t>, supresión de unos 2.900 puestos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Iniciativa ONU80</w:t>
      </w:r>
      <w:r>
        <w:rPr>
          <w:rFonts w:ascii="Cambria" w:hAnsi="Cambria" w:cs="Cambria" w:eastAsia="Cambria"/>
          <w:sz w:val="22"/>
        </w:rPr>
        <w:t xml:space="preserve"> (marzo de 2025): eficiencia ante la crisis de liquidez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De los Objetivos de Desarrollo del Milenio a la Agenda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ODM</w:t>
      </w:r>
      <w:r>
        <w:rPr>
          <w:rFonts w:ascii="Cambria" w:hAnsi="Cambria" w:cs="Cambria" w:eastAsia="Cambria"/>
          <w:sz w:val="22"/>
        </w:rPr>
        <w:t>: ocho objetivos, Cumbre del Milenio (2000), horizonte 2015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Agenda 2030</w:t>
      </w:r>
      <w:r>
        <w:rPr>
          <w:rFonts w:ascii="Cambria" w:hAnsi="Cambria" w:cs="Cambria" w:eastAsia="Cambria"/>
          <w:sz w:val="22"/>
        </w:rPr>
        <w:t xml:space="preserve"> (25 de septiembre de 2015): </w:t>
      </w:r>
      <w:r>
        <w:rPr>
          <w:rFonts w:ascii="Cambria" w:hAnsi="Cambria" w:cs="Cambria" w:eastAsia="Cambria"/>
          <w:b/>
          <w:sz w:val="22"/>
        </w:rPr>
        <w:t>17 ODS y 169 metas</w:t>
      </w:r>
      <w:r>
        <w:rPr>
          <w:rFonts w:ascii="Cambria" w:hAnsi="Cambria" w:cs="Cambria" w:eastAsia="Cambria"/>
          <w:sz w:val="22"/>
        </w:rPr>
        <w:t>, integrados, económicos, sociales y ambientales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Universales</w:t>
      </w:r>
      <w:r>
        <w:rPr>
          <w:rFonts w:ascii="Cambria" w:hAnsi="Cambria" w:cs="Cambria" w:eastAsia="Cambria"/>
          <w:sz w:val="22"/>
        </w:rPr>
        <w:t>: también para países desarrollados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Solo una parte minoritaria de metas avanza al ritmo necesario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Pacto para el Futuro</w:t>
      </w:r>
      <w:r>
        <w:rPr>
          <w:rFonts w:ascii="Cambria" w:hAnsi="Cambria" w:cs="Cambria" w:eastAsia="Cambria"/>
          <w:sz w:val="22"/>
        </w:rPr>
        <w:t xml:space="preserve"> (septiembre de 2024) y </w:t>
      </w:r>
      <w:r>
        <w:rPr>
          <w:rFonts w:ascii="Cambria" w:hAnsi="Cambria" w:cs="Cambria" w:eastAsia="Cambria"/>
          <w:b/>
          <w:sz w:val="22"/>
        </w:rPr>
        <w:t>Compromiso de Sevilla</w:t>
      </w:r>
      <w:r>
        <w:rPr>
          <w:rFonts w:ascii="Cambria" w:hAnsi="Cambria" w:cs="Cambria" w:eastAsia="Cambria"/>
          <w:sz w:val="22"/>
        </w:rPr>
        <w:t xml:space="preserve"> (30 de junio a 3 de julio de 2025): recursos, deuda, arquitectura financiera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ÓRGANOS PRINCIPALES DE FUNCIONAMIENTO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Seis órganos</w:t>
      </w:r>
      <w:r>
        <w:rPr>
          <w:rFonts w:ascii="Cambria" w:hAnsi="Cambria" w:cs="Cambria" w:eastAsia="Cambria"/>
          <w:sz w:val="22"/>
        </w:rPr>
        <w:t xml:space="preserve"> (art. 7), cinco en Nueva York y la </w:t>
      </w:r>
      <w:r>
        <w:rPr>
          <w:rFonts w:ascii="Cambria" w:hAnsi="Cambria" w:cs="Cambria" w:eastAsia="Cambria"/>
          <w:b/>
          <w:sz w:val="22"/>
        </w:rPr>
        <w:t>CIJ en La Haya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Asamblea: 193 votos, recomendaciones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Consejo de Seguridad: 15 miembros, decisiones </w:t>
      </w:r>
      <w:r>
        <w:rPr>
          <w:rFonts w:ascii="Cambria" w:hAnsi="Cambria" w:cs="Cambria" w:eastAsia="Cambria"/>
          <w:b/>
          <w:sz w:val="22"/>
        </w:rPr>
        <w:t>obligatorias</w:t>
      </w:r>
      <w:r>
        <w:rPr>
          <w:rFonts w:ascii="Cambria" w:hAnsi="Cambria" w:cs="Cambria" w:eastAsia="Cambria"/>
          <w:sz w:val="22"/>
        </w:rPr>
        <w:t xml:space="preserve"> (art. 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ECOSOC: 54 miembros, coordinación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CIJ: 15 magistrados, sentencias obligatorias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Administración Fiduciaria: inactivo desde 1994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Secretaría: ejecución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Asamblea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Órgano </w:t>
      </w:r>
      <w:r>
        <w:rPr>
          <w:rFonts w:ascii="Cambria" w:hAnsi="Cambria" w:cs="Cambria" w:eastAsia="Cambria"/>
          <w:b/>
          <w:sz w:val="22"/>
        </w:rPr>
        <w:t>deliberativo, normativo y representativo</w:t>
      </w:r>
      <w:r>
        <w:rPr>
          <w:rFonts w:ascii="Cambria" w:hAnsi="Cambria" w:cs="Cambria" w:eastAsia="Cambria"/>
          <w:sz w:val="22"/>
        </w:rPr>
        <w:t>, un voto por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recomienda sobre controversia que trate el Consejo salvo petición (art. 12)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Período desde septiembre. Elige Presidente, </w:t>
      </w:r>
      <w:r>
        <w:rPr>
          <w:rFonts w:ascii="Cambria" w:hAnsi="Cambria" w:cs="Cambria" w:eastAsia="Cambria"/>
          <w:b/>
          <w:sz w:val="22"/>
        </w:rPr>
        <w:t>21 Vicepresidentes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seis Comisiones Principales</w:t>
      </w:r>
      <w:r>
        <w:rPr>
          <w:rFonts w:ascii="Cambria" w:hAnsi="Cambria" w:cs="Cambria" w:eastAsia="Cambria"/>
          <w:sz w:val="22"/>
        </w:rPr>
        <w:t xml:space="preserve">. Presidencia rotatoria entre </w:t>
      </w:r>
      <w:r>
        <w:rPr>
          <w:rFonts w:ascii="Cambria" w:hAnsi="Cambria" w:cs="Cambria" w:eastAsia="Cambria"/>
          <w:b/>
          <w:sz w:val="22"/>
        </w:rPr>
        <w:t>cinco grupos regionales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Resoluciones</w:t>
      </w:r>
      <w:r>
        <w:rPr>
          <w:rFonts w:ascii="Cambria" w:hAnsi="Cambria" w:cs="Cambria" w:eastAsia="Cambria"/>
          <w:sz w:val="22"/>
        </w:rPr>
        <w:t>: no obligatorias, salvo asuntos internos (presupuesto, cuotas)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Votación</w:t>
      </w:r>
      <w:r>
        <w:rPr>
          <w:rFonts w:ascii="Cambria" w:hAnsi="Cambria" w:cs="Cambria" w:eastAsia="Cambria"/>
          <w:sz w:val="22"/>
        </w:rPr>
        <w:t xml:space="preserve"> (art. 18): </w:t>
      </w:r>
      <w:r>
        <w:rPr>
          <w:rFonts w:ascii="Cambria" w:hAnsi="Cambria" w:cs="Cambria" w:eastAsia="Cambria"/>
          <w:b/>
          <w:sz w:val="22"/>
        </w:rPr>
        <w:t>dos tercios</w:t>
      </w:r>
      <w:r>
        <w:rPr>
          <w:rFonts w:ascii="Cambria" w:hAnsi="Cambria" w:cs="Cambria" w:eastAsia="Cambria"/>
          <w:sz w:val="22"/>
        </w:rPr>
        <w:t xml:space="preserve"> en cuestiones importantes (paz y seguridad, elecciones, admisión, suspensión, expulsión, presupuesto). Mayoría simple en el resto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Unión pro paz</w:t>
      </w:r>
      <w:r>
        <w:rPr>
          <w:rFonts w:ascii="Cambria" w:hAnsi="Cambria" w:cs="Cambria" w:eastAsia="Cambria"/>
          <w:sz w:val="22"/>
        </w:rPr>
        <w:t xml:space="preserve"> (377 A (V), 1950): examina amenazas si el Consejo se bloquea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76/262</w:t>
      </w:r>
      <w:r>
        <w:rPr>
          <w:rFonts w:ascii="Cambria" w:hAnsi="Cambria" w:cs="Cambria" w:eastAsia="Cambria"/>
          <w:sz w:val="22"/>
        </w:rPr>
        <w:t xml:space="preserve"> (2022): debate en diez días hábiles tras cada veto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El Consejo de Seguridad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Responsabilidad primordial</w:t>
      </w:r>
      <w:r>
        <w:rPr>
          <w:rFonts w:ascii="Cambria" w:hAnsi="Cambria" w:cs="Cambria" w:eastAsia="Cambria"/>
          <w:sz w:val="22"/>
        </w:rPr>
        <w:t xml:space="preserve"> de la paz (art. 24)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Capítulo VI</w:t>
      </w:r>
      <w:r>
        <w:rPr>
          <w:rFonts w:ascii="Cambria" w:hAnsi="Cambria" w:cs="Cambria" w:eastAsia="Cambria"/>
          <w:sz w:val="22"/>
        </w:rPr>
        <w:t>: arreglo pacífico, mediar, recomendar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Capítulo VII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sanciones, embargos o uso de la fuerza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Decisiones </w:t>
      </w:r>
      <w:r>
        <w:rPr>
          <w:rFonts w:ascii="Cambria" w:hAnsi="Cambria" w:cs="Cambria" w:eastAsia="Cambria"/>
          <w:b/>
          <w:sz w:val="22"/>
        </w:rPr>
        <w:t>obligan a todos</w:t>
      </w:r>
      <w:r>
        <w:rPr>
          <w:rFonts w:ascii="Cambria" w:hAnsi="Cambria" w:cs="Cambria" w:eastAsia="Cambria"/>
          <w:sz w:val="22"/>
        </w:rPr>
        <w:t xml:space="preserve"> (art. 25). En la UE, medidas restrictivas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15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Cinco permanentes</w:t>
      </w:r>
      <w:r>
        <w:rPr>
          <w:rFonts w:ascii="Cambria" w:hAnsi="Cambria" w:cs="Cambria" w:eastAsia="Cambria"/>
          <w:sz w:val="22"/>
        </w:rPr>
        <w:t>: China, Estados Unidos, Francia, Reino Unido y Rusia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Diez no permanentes</w:t>
      </w:r>
      <w:r>
        <w:rPr>
          <w:rFonts w:ascii="Cambria" w:hAnsi="Cambria" w:cs="Cambria" w:eastAsia="Cambria"/>
          <w:sz w:val="22"/>
        </w:rPr>
        <w:t>: dos años, cinco cada año, sin reelección inmediata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Votación</w:t>
      </w:r>
      <w:r>
        <w:rPr>
          <w:rFonts w:ascii="Cambria" w:hAnsi="Cambria" w:cs="Cambria" w:eastAsia="Cambria"/>
          <w:sz w:val="22"/>
        </w:rPr>
        <w:t>: procedimiento, nueve votos. Resto, nueve incluidos los cinco permanentes (</w:t>
      </w:r>
      <w:r>
        <w:rPr>
          <w:rFonts w:ascii="Cambria" w:hAnsi="Cambria" w:cs="Cambria" w:eastAsia="Cambria"/>
          <w:b/>
          <w:sz w:val="22"/>
        </w:rPr>
        <w:t>veto</w:t>
      </w:r>
      <w:r>
        <w:rPr>
          <w:rFonts w:ascii="Cambria" w:hAnsi="Cambria" w:cs="Cambria" w:eastAsia="Cambria"/>
          <w:sz w:val="22"/>
        </w:rPr>
        <w:t>). Abstención no es veto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cinco mandatos (último 2015-2016, presidió el Comité 1540)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subsidiarios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contra el Terrorismo</w:t>
      </w:r>
      <w:r>
        <w:rPr>
          <w:rFonts w:ascii="Cambria" w:hAnsi="Cambria" w:cs="Cambria" w:eastAsia="Cambria"/>
          <w:sz w:val="22"/>
        </w:rPr>
        <w:t xml:space="preserve"> (resolución 1373 (2001))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1540</w:t>
      </w:r>
      <w:r>
        <w:rPr>
          <w:rFonts w:ascii="Cambria" w:hAnsi="Cambria" w:cs="Cambria" w:eastAsia="Cambria"/>
          <w:sz w:val="22"/>
        </w:rPr>
        <w:t xml:space="preserve"> (resolución 1540 (2004)): armas de destrucción masiva y controles de exportación. Doble uso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Comités de sanciones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Tribunales penales, hoy </w:t>
      </w:r>
      <w:r>
        <w:rPr>
          <w:rFonts w:ascii="Cambria" w:hAnsi="Cambria" w:cs="Cambria" w:eastAsia="Cambria"/>
          <w:b/>
          <w:sz w:val="22"/>
        </w:rPr>
        <w:t>Mecanismo Residual</w:t>
      </w:r>
      <w:r>
        <w:rPr>
          <w:rFonts w:ascii="Cambria" w:hAnsi="Cambria" w:cs="Cambria" w:eastAsia="Cambria"/>
          <w:sz w:val="22"/>
        </w:rPr>
        <w:t xml:space="preserve"> (2010)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Misiones de paz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El Consejo Económico y Social (ECOSOC)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54 miembros</w:t>
      </w:r>
      <w:r>
        <w:rPr>
          <w:rFonts w:ascii="Cambria" w:hAnsi="Cambria" w:cs="Cambria" w:eastAsia="Cambria"/>
          <w:sz w:val="22"/>
        </w:rPr>
        <w:t xml:space="preserve"> por </w:t>
      </w:r>
      <w:r>
        <w:rPr>
          <w:rFonts w:ascii="Cambria" w:hAnsi="Cambria" w:cs="Cambria" w:eastAsia="Cambria"/>
          <w:b/>
          <w:sz w:val="22"/>
        </w:rPr>
        <w:t>tres años</w:t>
      </w:r>
      <w:r>
        <w:rPr>
          <w:rFonts w:ascii="Cambria" w:hAnsi="Cambria" w:cs="Cambria" w:eastAsia="Cambria"/>
          <w:sz w:val="22"/>
        </w:rPr>
        <w:t>, renovados por tercios, mayoría simple. España, 2024-2026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Órgano central económico, social y ambiental. </w:t>
      </w:r>
      <w:r>
        <w:rPr>
          <w:rFonts w:ascii="Cambria" w:hAnsi="Cambria" w:cs="Cambria" w:eastAsia="Cambria"/>
          <w:b/>
          <w:sz w:val="22"/>
        </w:rPr>
        <w:t>Foro Político de Alto Nivel</w:t>
      </w:r>
      <w:r>
        <w:rPr>
          <w:rFonts w:ascii="Cambria" w:hAnsi="Cambria" w:cs="Cambria" w:eastAsia="Cambria"/>
          <w:sz w:val="22"/>
        </w:rPr>
        <w:t xml:space="preserve"> para la Agenda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Coordinación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Organismos especializados (arts. 57 y 63)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Ocho comisiones orgánicas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cinco regionales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Fondos y programas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Estatuto consultivo a ONG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La Corte Internacional de Justicia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Órgano judicial principal, </w:t>
      </w:r>
      <w:r>
        <w:rPr>
          <w:rFonts w:ascii="Cambria" w:hAnsi="Cambria" w:cs="Cambria" w:eastAsia="Cambria"/>
          <w:b/>
          <w:sz w:val="22"/>
        </w:rPr>
        <w:t>La Haya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15 magistrados</w:t>
      </w:r>
      <w:r>
        <w:rPr>
          <w:rFonts w:ascii="Cambria" w:hAnsi="Cambria" w:cs="Cambria" w:eastAsia="Cambria"/>
          <w:sz w:val="22"/>
        </w:rPr>
        <w:t xml:space="preserve">: mayoría absoluta en Asamblea y Consejo, </w:t>
      </w:r>
      <w:r>
        <w:rPr>
          <w:rFonts w:ascii="Cambria" w:hAnsi="Cambria" w:cs="Cambria" w:eastAsia="Cambria"/>
          <w:b/>
          <w:sz w:val="22"/>
        </w:rPr>
        <w:t>nueve años</w:t>
      </w:r>
      <w:r>
        <w:rPr>
          <w:rFonts w:ascii="Cambria" w:hAnsi="Cambria" w:cs="Cambria" w:eastAsia="Cambria"/>
          <w:sz w:val="22"/>
        </w:rPr>
        <w:t>, renovación por tercios, sin dos de una nacionalidad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Contenciosa</w:t>
      </w:r>
      <w:r>
        <w:rPr>
          <w:rFonts w:ascii="Cambria" w:hAnsi="Cambria" w:cs="Cambria" w:eastAsia="Cambria"/>
          <w:sz w:val="22"/>
        </w:rPr>
        <w:t xml:space="preserve">: solo </w:t>
      </w:r>
      <w:r>
        <w:rPr>
          <w:rFonts w:ascii="Cambria" w:hAnsi="Cambria" w:cs="Cambria" w:eastAsia="Cambria"/>
          <w:b/>
          <w:sz w:val="22"/>
        </w:rPr>
        <w:t>Estados</w:t>
      </w:r>
      <w:r>
        <w:rPr>
          <w:rFonts w:ascii="Cambria" w:hAnsi="Cambria" w:cs="Cambria" w:eastAsia="Cambria"/>
          <w:sz w:val="22"/>
        </w:rPr>
        <w:t>, jurisdicción voluntaria. Sentencias obligatorias, incumplimiento al Consejo de Seguridad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Consultiva</w:t>
      </w:r>
      <w:r>
        <w:rPr>
          <w:rFonts w:ascii="Cambria" w:hAnsi="Cambria" w:cs="Cambria" w:eastAsia="Cambria"/>
          <w:sz w:val="22"/>
        </w:rPr>
        <w:t>: a petición de Asamblea, Consejo y organismos autorizados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El Consejo de Administración Fiduciaria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Supervisó </w:t>
      </w:r>
      <w:r>
        <w:rPr>
          <w:rFonts w:ascii="Cambria" w:hAnsi="Cambria" w:cs="Cambria" w:eastAsia="Cambria"/>
          <w:b/>
          <w:sz w:val="22"/>
        </w:rPr>
        <w:t>11 territorios</w:t>
      </w:r>
      <w:r>
        <w:rPr>
          <w:rFonts w:ascii="Cambria" w:hAnsi="Cambria" w:cs="Cambria" w:eastAsia="Cambria"/>
          <w:sz w:val="22"/>
        </w:rPr>
        <w:t xml:space="preserve">. Último, </w:t>
      </w:r>
      <w:r>
        <w:rPr>
          <w:rFonts w:ascii="Cambria" w:hAnsi="Cambria" w:cs="Cambria" w:eastAsia="Cambria"/>
          <w:b/>
          <w:sz w:val="22"/>
        </w:rPr>
        <w:t>Palau</w:t>
      </w:r>
      <w:r>
        <w:rPr>
          <w:rFonts w:ascii="Cambria" w:hAnsi="Cambria" w:cs="Cambria" w:eastAsia="Cambria"/>
          <w:sz w:val="22"/>
        </w:rPr>
        <w:t xml:space="preserve"> (1994)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Suspendió operaciones el </w:t>
      </w:r>
      <w:r>
        <w:rPr>
          <w:rFonts w:ascii="Cambria" w:hAnsi="Cambria" w:cs="Cambria" w:eastAsia="Cambria"/>
          <w:b/>
          <w:sz w:val="22"/>
        </w:rPr>
        <w:t>1 de noviembre de 1994</w:t>
      </w:r>
      <w:r>
        <w:rPr>
          <w:rFonts w:ascii="Cambria" w:hAnsi="Cambria" w:cs="Cambria" w:eastAsia="Cambria"/>
          <w:sz w:val="22"/>
        </w:rPr>
        <w:t>. Lo forman los cinco permanentes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La Secretaría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Administración, servicio a otros órganos, ejecución de programas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Personal </w:t>
      </w:r>
      <w:r>
        <w:rPr>
          <w:rFonts w:ascii="Cambria" w:hAnsi="Cambria" w:cs="Cambria" w:eastAsia="Cambria"/>
          <w:b/>
          <w:sz w:val="22"/>
        </w:rPr>
        <w:t>internacional e independiente</w:t>
      </w:r>
      <w:r>
        <w:rPr>
          <w:rFonts w:ascii="Cambria" w:hAnsi="Cambria" w:cs="Cambria" w:eastAsia="Cambria"/>
          <w:sz w:val="22"/>
        </w:rPr>
        <w:t xml:space="preserve"> (art. 100)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Secretario General</w:t>
      </w:r>
      <w:r>
        <w:rPr>
          <w:rFonts w:ascii="Cambria" w:hAnsi="Cambria" w:cs="Cambria" w:eastAsia="Cambria"/>
          <w:sz w:val="22"/>
        </w:rPr>
        <w:t xml:space="preserve">: nombrado por la Asamblea a recomendación del Consejo (art. 97), </w:t>
      </w:r>
      <w:r>
        <w:rPr>
          <w:rFonts w:ascii="Cambria" w:hAnsi="Cambria" w:cs="Cambria" w:eastAsia="Cambria"/>
          <w:b/>
          <w:sz w:val="22"/>
        </w:rPr>
        <w:t>cinco años</w:t>
      </w:r>
      <w:r>
        <w:rPr>
          <w:rFonts w:ascii="Cambria" w:hAnsi="Cambria" w:cs="Cambria" w:eastAsia="Cambria"/>
          <w:sz w:val="22"/>
        </w:rPr>
        <w:t xml:space="preserve"> renovables por práctica, art. 99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António Guterres</w:t>
      </w:r>
      <w:r>
        <w:rPr>
          <w:rFonts w:ascii="Cambria" w:hAnsi="Cambria" w:cs="Cambria" w:eastAsia="Cambria"/>
          <w:sz w:val="22"/>
        </w:rPr>
        <w:t xml:space="preserve">, noveno. Mandato hasta el </w:t>
      </w:r>
      <w:r>
        <w:rPr>
          <w:rFonts w:ascii="Cambria" w:hAnsi="Cambria" w:cs="Cambria" w:eastAsia="Cambria"/>
          <w:b/>
          <w:sz w:val="22"/>
        </w:rPr>
        <w:t>31 de diciembre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Sucesión en curso, destaca Rebeca Grynspan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3.7. El sistema de las Naciones Unidas y su coordinación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Fondos y programas</w:t>
      </w:r>
      <w:r>
        <w:rPr>
          <w:rFonts w:ascii="Cambria" w:hAnsi="Cambria" w:cs="Cambria" w:eastAsia="Cambria"/>
          <w:sz w:val="22"/>
        </w:rPr>
        <w:t>: de la Asamblea, voluntarios (PNUMA, PNUD, UNICEF, PMA)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subsidiarios</w:t>
      </w:r>
      <w:r>
        <w:rPr>
          <w:rFonts w:ascii="Cambria" w:hAnsi="Cambria" w:cs="Cambria" w:eastAsia="Cambria"/>
          <w:sz w:val="22"/>
        </w:rPr>
        <w:t>: UNCTAD, CEPE/NU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Organismos especializados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quince</w:t>
      </w:r>
      <w:r>
        <w:rPr>
          <w:rFonts w:ascii="Cambria" w:hAnsi="Cambria" w:cs="Cambria" w:eastAsia="Cambria"/>
          <w:sz w:val="22"/>
        </w:rPr>
        <w:t>, autónomos, acuerdos con el ECOSOC (FAO, OMS, OIT, UNESCO, FMI, Banco Mundial)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Conexas</w:t>
      </w:r>
      <w:r>
        <w:rPr>
          <w:rFonts w:ascii="Cambria" w:hAnsi="Cambria" w:cs="Cambria" w:eastAsia="Cambria"/>
          <w:sz w:val="22"/>
        </w:rPr>
        <w:t>: OIEA,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JJE</w:t>
      </w:r>
      <w:r>
        <w:rPr>
          <w:rFonts w:ascii="Cambria" w:hAnsi="Cambria" w:cs="Cambria" w:eastAsia="Cambria"/>
          <w:sz w:val="22"/>
        </w:rPr>
        <w:t>, presidida por el Secretario General (sustituyó al CAC en 2001)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ORGANISMOS DEL SISTEMA DE NACIONES UNIDAS: FAO, UNCTAD, CEPE/NU Y PNUMA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FAO</w:t>
      </w:r>
      <w:r>
        <w:rPr>
          <w:rFonts w:ascii="Cambria" w:hAnsi="Cambria" w:cs="Cambria" w:eastAsia="Cambria"/>
          <w:sz w:val="22"/>
        </w:rPr>
        <w:t>: especializado autónomo, 1945, Roma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UNCTAD</w:t>
      </w:r>
      <w:r>
        <w:rPr>
          <w:rFonts w:ascii="Cambria" w:hAnsi="Cambria" w:cs="Cambria" w:eastAsia="Cambria"/>
          <w:sz w:val="22"/>
        </w:rPr>
        <w:t>: subsidiario de la Asamblea, 1964, 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CEPE/NU</w:t>
      </w:r>
      <w:r>
        <w:rPr>
          <w:rFonts w:ascii="Cambria" w:hAnsi="Cambria" w:cs="Cambria" w:eastAsia="Cambria"/>
          <w:sz w:val="22"/>
        </w:rPr>
        <w:t>: comisión regional del ECOSOC, 1947, 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PNUMA</w:t>
      </w:r>
      <w:r>
        <w:rPr>
          <w:rFonts w:ascii="Cambria" w:hAnsi="Cambria" w:cs="Cambria" w:eastAsia="Cambria"/>
          <w:sz w:val="22"/>
        </w:rPr>
        <w:t>: programa de la Asamblea, 1972, Nairobi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FAO: Organización de las Naciones Unidas para la Alimentación y la Agricultura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Creada el </w:t>
      </w:r>
      <w:r>
        <w:rPr>
          <w:rFonts w:ascii="Cambria" w:hAnsi="Cambria" w:cs="Cambria" w:eastAsia="Cambria"/>
          <w:b/>
          <w:sz w:val="22"/>
        </w:rPr>
        <w:t>16 de octubre de 1945</w:t>
      </w:r>
      <w:r>
        <w:rPr>
          <w:rFonts w:ascii="Cambria" w:hAnsi="Cambria" w:cs="Cambria" w:eastAsia="Cambria"/>
          <w:sz w:val="22"/>
        </w:rPr>
        <w:t xml:space="preserve"> en Quebec. Sede en </w:t>
      </w:r>
      <w:r>
        <w:rPr>
          <w:rFonts w:ascii="Cambria" w:hAnsi="Cambria" w:cs="Cambria" w:eastAsia="Cambria"/>
          <w:b/>
          <w:sz w:val="22"/>
        </w:rPr>
        <w:t>Roma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194 Estados</w:t>
      </w:r>
      <w:r>
        <w:rPr>
          <w:rFonts w:ascii="Cambria" w:hAnsi="Cambria" w:cs="Cambria" w:eastAsia="Cambria"/>
          <w:sz w:val="22"/>
        </w:rPr>
        <w:t xml:space="preserve">, UE y dos asociados. Director General </w:t>
      </w:r>
      <w:r>
        <w:rPr>
          <w:rFonts w:ascii="Cambria" w:hAnsi="Cambria" w:cs="Cambria" w:eastAsia="Cambria"/>
          <w:b/>
          <w:sz w:val="22"/>
        </w:rPr>
        <w:t>Qu Dongyu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Mandato</w:t>
      </w:r>
      <w:r>
        <w:rPr>
          <w:rFonts w:ascii="Cambria" w:hAnsi="Cambria" w:cs="Cambria" w:eastAsia="Cambria"/>
          <w:sz w:val="22"/>
        </w:rPr>
        <w:t xml:space="preserve">: erradicar el hambre y la malnutrición, productividad agrícola sostenible, vida rural. </w:t>
      </w:r>
      <w:r>
        <w:rPr>
          <w:rFonts w:ascii="Cambria" w:hAnsi="Cambria" w:cs="Cambria" w:eastAsia="Cambria"/>
          <w:b/>
          <w:sz w:val="22"/>
        </w:rPr>
        <w:t>673 millones</w:t>
      </w:r>
      <w:r>
        <w:rPr>
          <w:rFonts w:ascii="Cambria" w:hAnsi="Cambria" w:cs="Cambria" w:eastAsia="Cambria"/>
          <w:sz w:val="22"/>
        </w:rPr>
        <w:t xml:space="preserve"> con hambre en 2024 (</w:t>
      </w:r>
      <w:r>
        <w:rPr>
          <w:rFonts w:ascii="Cambria" w:hAnsi="Cambria" w:cs="Cambria" w:eastAsia="Cambria"/>
          <w:b/>
          <w:sz w:val="22"/>
        </w:rPr>
        <w:t>8,2 %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y estadística (</w:t>
      </w:r>
      <w:r>
        <w:rPr>
          <w:rFonts w:ascii="Cambria" w:hAnsi="Cambria" w:cs="Cambria" w:eastAsia="Cambria"/>
          <w:b/>
          <w:sz w:val="22"/>
        </w:rPr>
        <w:t>FAOSTAT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Foro de acuerdos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Normalización: secretaría de la </w:t>
      </w:r>
      <w:r>
        <w:rPr>
          <w:rFonts w:ascii="Cambria" w:hAnsi="Cambria" w:cs="Cambria" w:eastAsia="Cambria"/>
          <w:b/>
          <w:sz w:val="22"/>
        </w:rPr>
        <w:t>CIPF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con la OMS (Acuerdo MSF)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Asistencia técnica y emergencias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Conferencia</w:t>
      </w:r>
      <w:r>
        <w:rPr>
          <w:rFonts w:ascii="Cambria" w:hAnsi="Cambria" w:cs="Cambria" w:eastAsia="Cambria"/>
          <w:sz w:val="22"/>
        </w:rPr>
        <w:t>: bienal, elige al Director General. Marco Estratégico 2022-2031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Consejo</w:t>
      </w:r>
      <w:r>
        <w:rPr>
          <w:rFonts w:ascii="Cambria" w:hAnsi="Cambria" w:cs="Cambria" w:eastAsia="Cambria"/>
          <w:sz w:val="22"/>
        </w:rPr>
        <w:t>: 49 miembros por tres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Secretaría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UNCTAD: Conferencia de las Naciones Unidas sobre Comercio y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Primera conferencia en Ginebra (1964), Raúl Prebisch, </w:t>
      </w:r>
      <w:r>
        <w:rPr>
          <w:rFonts w:ascii="Cambria" w:hAnsi="Cambria" w:cs="Cambria" w:eastAsia="Cambria"/>
          <w:b/>
          <w:sz w:val="22"/>
        </w:rPr>
        <w:t>Grupo de los 77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1995 (XIX)</w:t>
      </w:r>
      <w:r>
        <w:rPr>
          <w:rFonts w:ascii="Cambria" w:hAnsi="Cambria" w:cs="Cambria" w:eastAsia="Cambria"/>
          <w:sz w:val="22"/>
        </w:rPr>
        <w:t xml:space="preserve">: órgano permanente de la Asamblea. </w:t>
      </w:r>
      <w:r>
        <w:rPr>
          <w:rFonts w:ascii="Cambria" w:hAnsi="Cambria" w:cs="Cambria" w:eastAsia="Cambria"/>
          <w:b/>
          <w:sz w:val="22"/>
        </w:rPr>
        <w:t>195 miembros</w:t>
      </w:r>
      <w:r>
        <w:rPr>
          <w:rFonts w:ascii="Cambria" w:hAnsi="Cambria" w:cs="Cambria" w:eastAsia="Cambria"/>
          <w:sz w:val="22"/>
        </w:rPr>
        <w:t>. Secretaria General Rebeca Grynspan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Objetivos</w:t>
      </w:r>
      <w:r>
        <w:rPr>
          <w:rFonts w:ascii="Cambria" w:hAnsi="Cambria" w:cs="Cambria" w:eastAsia="Cambria"/>
          <w:sz w:val="22"/>
        </w:rPr>
        <w:t xml:space="preserve">: integrar a países en desarrollo, </w:t>
      </w:r>
      <w:r>
        <w:rPr>
          <w:rFonts w:ascii="Cambria" w:hAnsi="Cambria" w:cs="Cambria" w:eastAsia="Cambria"/>
          <w:b/>
          <w:sz w:val="22"/>
        </w:rPr>
        <w:t>trato preferencial no recíproco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SPG</w:t>
      </w:r>
      <w:r>
        <w:rPr>
          <w:rFonts w:ascii="Cambria" w:hAnsi="Cambria" w:cs="Cambria" w:eastAsia="Cambria"/>
          <w:sz w:val="22"/>
        </w:rPr>
        <w:t>: UNCTAD II (Nueva Delhi 1968), aplicado por la Comunidad desde 1971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pilares</w:t>
      </w:r>
      <w:r>
        <w:rPr>
          <w:rFonts w:ascii="Cambria" w:hAnsi="Cambria" w:cs="Cambria" w:eastAsia="Cambria"/>
          <w:sz w:val="22"/>
        </w:rPr>
        <w:t xml:space="preserve">: investigación, consenso y cooperación técnica. </w:t>
      </w:r>
      <w:r>
        <w:rPr>
          <w:rFonts w:ascii="Cambria" w:hAnsi="Cambria" w:cs="Cambria" w:eastAsia="Cambria"/>
          <w:b/>
          <w:sz w:val="22"/>
        </w:rPr>
        <w:t>SIDUNEA (ASYCUDA)</w:t>
      </w:r>
      <w:r>
        <w:rPr>
          <w:rFonts w:ascii="Cambria" w:hAnsi="Cambria" w:cs="Cambria" w:eastAsia="Cambria"/>
          <w:sz w:val="22"/>
        </w:rPr>
        <w:t xml:space="preserve">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Conferencia</w:t>
      </w:r>
      <w:r>
        <w:rPr>
          <w:rFonts w:ascii="Cambria" w:hAnsi="Cambria" w:cs="Cambria" w:eastAsia="Cambria"/>
          <w:sz w:val="22"/>
        </w:rPr>
        <w:t xml:space="preserve"> cuatrienal ministerial, consenso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Junta de Comercio y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Comisiones y Secretaría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UNCTAD XVI</w:t>
      </w:r>
      <w:r>
        <w:rPr>
          <w:rFonts w:ascii="Cambria" w:hAnsi="Cambria" w:cs="Cambria" w:eastAsia="Cambria"/>
          <w:sz w:val="22"/>
        </w:rPr>
        <w:t xml:space="preserve"> (Ginebra, octubre de 2025): </w:t>
      </w:r>
      <w:r>
        <w:rPr>
          <w:rFonts w:ascii="Cambria" w:hAnsi="Cambria" w:cs="Cambria" w:eastAsia="Cambria"/>
          <w:b/>
          <w:sz w:val="22"/>
        </w:rPr>
        <w:t>Consenso de Ginebra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CEPE/NU: Comisión Económica de las Naciones Unidas para Europa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Comisión regional</w:t>
      </w:r>
      <w:r>
        <w:rPr>
          <w:rFonts w:ascii="Cambria" w:hAnsi="Cambria" w:cs="Cambria" w:eastAsia="Cambria"/>
          <w:sz w:val="22"/>
        </w:rPr>
        <w:t xml:space="preserve"> del ECOSOC, </w:t>
      </w:r>
      <w:r>
        <w:rPr>
          <w:rFonts w:ascii="Cambria" w:hAnsi="Cambria" w:cs="Cambria" w:eastAsia="Cambria"/>
          <w:b/>
          <w:sz w:val="22"/>
        </w:rPr>
        <w:t>1947</w:t>
      </w:r>
      <w:r>
        <w:rPr>
          <w:rFonts w:ascii="Cambria" w:hAnsi="Cambria" w:cs="Cambria" w:eastAsia="Cambria"/>
          <w:sz w:val="22"/>
        </w:rPr>
        <w:t xml:space="preserve">, Ginebra, </w:t>
      </w:r>
      <w:r>
        <w:rPr>
          <w:rFonts w:ascii="Cambria" w:hAnsi="Cambria" w:cs="Cambria" w:eastAsia="Cambria"/>
          <w:b/>
          <w:sz w:val="22"/>
        </w:rPr>
        <w:t>56 Estados</w:t>
      </w:r>
      <w:r>
        <w:rPr>
          <w:rFonts w:ascii="Cambria" w:hAnsi="Cambria" w:cs="Cambria" w:eastAsia="Cambria"/>
          <w:sz w:val="22"/>
        </w:rPr>
        <w:t>. Secretaria Ejecutiva Tatiana Molcean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Objetivo: integración económica paneuropea. </w:t>
      </w:r>
      <w:r>
        <w:rPr>
          <w:rFonts w:ascii="Cambria" w:hAnsi="Cambria" w:cs="Cambria" w:eastAsia="Cambria"/>
          <w:b/>
          <w:sz w:val="22"/>
        </w:rPr>
        <w:t>Ocho sectores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Plenaria bienal, Comité Ejecutivo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Actividad 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calidad agrícola</w:t>
      </w:r>
      <w:r>
        <w:rPr>
          <w:rFonts w:ascii="Cambria" w:hAnsi="Cambria" w:cs="Cambria" w:eastAsia="Cambria"/>
          <w:sz w:val="22"/>
        </w:rPr>
        <w:t xml:space="preserve"> (WP.7): base de las normas de la UE y del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 xml:space="preserve">. Control del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Transporte: </w:t>
      </w:r>
      <w:r>
        <w:rPr>
          <w:rFonts w:ascii="Cambria" w:hAnsi="Cambria" w:cs="Cambria" w:eastAsia="Cambria"/>
          <w:b/>
          <w:sz w:val="22"/>
        </w:rPr>
        <w:t>TIR, CMR, ADR, ATP</w:t>
      </w:r>
      <w:r>
        <w:rPr>
          <w:rFonts w:ascii="Cambria" w:hAnsi="Cambria" w:cs="Cambria" w:eastAsia="Cambria"/>
          <w:sz w:val="22"/>
        </w:rPr>
        <w:t>, WP.29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CEFACT/ONU</w:t>
      </w:r>
      <w:r>
        <w:rPr>
          <w:rFonts w:ascii="Cambria" w:hAnsi="Cambria" w:cs="Cambria" w:eastAsia="Cambria"/>
          <w:sz w:val="22"/>
        </w:rPr>
        <w:t>: UN/EDIFACT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Aarhus y Espoo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PNUMA: Programa de las Naciones Unidas para el Medio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2997 (XXVII)</w:t>
      </w:r>
      <w:r>
        <w:rPr>
          <w:rFonts w:ascii="Cambria" w:hAnsi="Cambria" w:cs="Cambria" w:eastAsia="Cambria"/>
          <w:sz w:val="22"/>
        </w:rPr>
        <w:t xml:space="preserve"> de 1972, tras Estocolmo. </w:t>
      </w:r>
      <w:r>
        <w:rPr>
          <w:rFonts w:ascii="Cambria" w:hAnsi="Cambria" w:cs="Cambria" w:eastAsia="Cambria"/>
          <w:b/>
          <w:sz w:val="22"/>
        </w:rPr>
        <w:t>Nairobi</w:t>
      </w:r>
      <w:r>
        <w:rPr>
          <w:rFonts w:ascii="Cambria" w:hAnsi="Cambria" w:cs="Cambria" w:eastAsia="Cambria"/>
          <w:sz w:val="22"/>
        </w:rPr>
        <w:t>. Directora Inger Andersen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Funciones</w:t>
      </w:r>
      <w:r>
        <w:rPr>
          <w:rFonts w:ascii="Cambria" w:hAnsi="Cambria" w:cs="Cambria" w:eastAsia="Cambria"/>
          <w:sz w:val="22"/>
        </w:rPr>
        <w:t xml:space="preserve">: evaluar el medio ambiente (informe </w:t>
      </w:r>
      <w:r>
        <w:rPr>
          <w:rFonts w:ascii="Cambria" w:hAnsi="Cambria" w:cs="Cambria" w:eastAsia="Cambria"/>
          <w:b/>
          <w:sz w:val="22"/>
        </w:rPr>
        <w:t>GEO</w:t>
      </w:r>
      <w:r>
        <w:rPr>
          <w:rFonts w:ascii="Cambria" w:hAnsi="Cambria" w:cs="Cambria" w:eastAsia="Cambria"/>
          <w:sz w:val="22"/>
        </w:rPr>
        <w:t xml:space="preserve">), derecho ambiental, integrar lo ambiental, </w:t>
      </w:r>
      <w:r>
        <w:rPr>
          <w:rFonts w:ascii="Cambria" w:hAnsi="Cambria" w:cs="Cambria" w:eastAsia="Cambria"/>
          <w:b/>
          <w:sz w:val="22"/>
        </w:rPr>
        <w:t>triple crisis</w:t>
      </w:r>
      <w:r>
        <w:rPr>
          <w:rFonts w:ascii="Cambria" w:hAnsi="Cambria" w:cs="Cambria" w:eastAsia="Cambria"/>
          <w:sz w:val="22"/>
        </w:rPr>
        <w:t xml:space="preserve"> planetaria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UNEA</w:t>
      </w:r>
      <w:r>
        <w:rPr>
          <w:rFonts w:ascii="Cambria" w:hAnsi="Cambria" w:cs="Cambria" w:eastAsia="Cambria"/>
          <w:sz w:val="22"/>
        </w:rPr>
        <w:t xml:space="preserve"> universal, bienal. UNEA-7 en diciembre de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Secretarías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 xml:space="preserve"> (control en frontera por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, encomienda de gestión), Diversidad Biológica, ozono, Basilea, Rotterdam, Estocolmo, Minamata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Tratado sobre plásticos</w:t>
      </w:r>
      <w:r>
        <w:rPr>
          <w:rFonts w:ascii="Cambria" w:hAnsi="Cambria" w:cs="Cambria" w:eastAsia="Cambria"/>
          <w:sz w:val="22"/>
        </w:rPr>
        <w:t>: negociación abierta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IPCC</w:t>
      </w:r>
      <w:r>
        <w:rPr>
          <w:rFonts w:ascii="Cambria" w:hAnsi="Cambria" w:cs="Cambria" w:eastAsia="Cambria"/>
          <w:sz w:val="22"/>
        </w:rPr>
        <w:t xml:space="preserve"> (1988)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CMNUCC</w:t>
      </w:r>
      <w:r>
        <w:rPr>
          <w:rFonts w:ascii="Cambria" w:hAnsi="Cambria" w:cs="Cambria" w:eastAsia="Cambria"/>
          <w:sz w:val="22"/>
        </w:rPr>
        <w:t xml:space="preserve"> (1992), secretaría en Bonn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de París</w:t>
      </w:r>
      <w:r>
        <w:rPr>
          <w:rFonts w:ascii="Cambria" w:hAnsi="Cambria" w:cs="Cambria" w:eastAsia="Cambria"/>
          <w:sz w:val="22"/>
        </w:rPr>
        <w:t xml:space="preserve">: en vigor el 4 de noviembre de 2016, </w:t>
      </w:r>
      <w:r>
        <w:rPr>
          <w:rFonts w:ascii="Cambria" w:hAnsi="Cambria" w:cs="Cambria" w:eastAsia="Cambria"/>
          <w:b/>
          <w:sz w:val="22"/>
        </w:rPr>
        <w:t>1,5 °C</w:t>
      </w:r>
      <w:r>
        <w:rPr>
          <w:rFonts w:ascii="Cambria" w:hAnsi="Cambria" w:cs="Cambria" w:eastAsia="Cambria"/>
          <w:sz w:val="22"/>
        </w:rPr>
        <w:t>, contribuciones cada cinco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COP29: </w:t>
      </w:r>
      <w:r>
        <w:rPr>
          <w:rFonts w:ascii="Cambria" w:hAnsi="Cambria" w:cs="Cambria" w:eastAsia="Cambria"/>
          <w:b/>
          <w:sz w:val="22"/>
        </w:rPr>
        <w:t>300.000 millones de dólares anuales para 2035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COP31: Antalya, noviembre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Estados Unidos fuera desde el 27 de enero de 2026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OTROS ORGANISMOS INTERNACIONALES: EL CENTRO DE COMERCIO INTERNACIONAL (CCI)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Agencia conjunta de la </w:t>
      </w:r>
      <w:r>
        <w:rPr>
          <w:rFonts w:ascii="Cambria" w:hAnsi="Cambria" w:cs="Cambria" w:eastAsia="Cambria"/>
          <w:b/>
          <w:sz w:val="22"/>
        </w:rPr>
        <w:t>OMC y la ONU (UNCTAD)</w:t>
      </w:r>
      <w:r>
        <w:rPr>
          <w:rFonts w:ascii="Cambria" w:hAnsi="Cambria" w:cs="Cambria" w:eastAsia="Cambria"/>
          <w:sz w:val="22"/>
        </w:rPr>
        <w:t>, 1964, Ginebra. Directora Pamela Coke-Hamilton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Reparto</w:t>
      </w:r>
      <w:r>
        <w:rPr>
          <w:rFonts w:ascii="Cambria" w:hAnsi="Cambria" w:cs="Cambria" w:eastAsia="Cambria"/>
          <w:sz w:val="22"/>
        </w:rPr>
        <w:t xml:space="preserve">: UNCTAD foro, OMC normas y diferencias, CCI </w:t>
      </w:r>
      <w:r>
        <w:rPr>
          <w:rFonts w:ascii="Cambria" w:hAnsi="Cambria" w:cs="Cambria" w:eastAsia="Cambria"/>
          <w:b/>
          <w:sz w:val="22"/>
        </w:rPr>
        <w:t>empresas y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Consultivo Mixto</w:t>
      </w:r>
      <w:r>
        <w:rPr>
          <w:rFonts w:ascii="Cambria" w:hAnsi="Cambria" w:cs="Cambria" w:eastAsia="Cambria"/>
          <w:sz w:val="22"/>
        </w:rPr>
        <w:t xml:space="preserve"> anual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Misión</w:t>
      </w:r>
      <w:r>
        <w:rPr>
          <w:rFonts w:ascii="Cambria" w:hAnsi="Cambria" w:cs="Cambria" w:eastAsia="Cambria"/>
          <w:sz w:val="22"/>
        </w:rPr>
        <w:t>: crecimiento inclusivo, países menos adelantados y comercio Sur-Sur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Líneas</w:t>
      </w:r>
      <w:r>
        <w:rPr>
          <w:rFonts w:ascii="Cambria" w:hAnsi="Cambria" w:cs="Cambria" w:eastAsia="Cambria"/>
          <w:sz w:val="22"/>
        </w:rPr>
        <w:t>: inteligencia comercial, pymes, comercio verde, mujeres y jóvenes, digital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Herramientas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Trade Map, Market Access Map</w:t>
      </w:r>
      <w:r>
        <w:rPr>
          <w:rFonts w:ascii="Cambria" w:hAnsi="Cambria" w:cs="Cambria" w:eastAsia="Cambria"/>
          <w:sz w:val="22"/>
        </w:rPr>
        <w:t>, Investment Map, Export Potential Map, Global Trade Helpdesk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SheTrades</w:t>
      </w:r>
      <w:r>
        <w:rPr>
          <w:rFonts w:ascii="Cambria" w:hAnsi="Cambria" w:cs="Cambria" w:eastAsia="Cambria"/>
          <w:sz w:val="22"/>
        </w:rPr>
        <w:t>, Ethical Fashion Initiative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Seis órganos reflejan el equilibrio de 1945: Asamblea sin capacidad de obligar, Consejo vinculante limitado por el veto, ECOSOC coordinador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2026: décimo Secretario General, </w:t>
      </w:r>
      <w:r>
        <w:rPr>
          <w:rFonts w:ascii="Cambria" w:hAnsi="Cambria" w:cs="Cambria" w:eastAsia="Cambria"/>
          <w:b/>
          <w:sz w:val="22"/>
        </w:rPr>
        <w:t>ONU80</w:t>
      </w:r>
      <w:r>
        <w:rPr>
          <w:rFonts w:ascii="Cambria" w:hAnsi="Cambria" w:cs="Cambria" w:eastAsia="Cambria"/>
          <w:sz w:val="22"/>
        </w:rPr>
        <w:t>, crisis de liquidez, Agenda 2030 retrasada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Proyección SOIVRE: Codex y CIPF, normas CEPE/ONU, CITES, SPG, Trade Map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34 – Naciones Unidas: Objetivos y Órganos principales.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34 – Naciones Unidas: Objetivos y Órganos principales.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