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DB48" w14:textId="77777777" w:rsidR="00541574" w:rsidRPr="00522026" w:rsidRDefault="00541574" w:rsidP="0052202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2026">
        <w:rPr>
          <w:rFonts w:ascii="Cambria" w:hAnsi="Cambria"/>
          <w:b/>
          <w:bCs/>
          <w:color w:val="auto"/>
          <w:sz w:val="28"/>
          <w:szCs w:val="28"/>
        </w:rPr>
        <w:t>1. INTRODUCCIÓN Y CONTEXTO EN ESPAÑA</w:t>
      </w:r>
    </w:p>
    <w:p w14:paraId="1E890F7B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1.1. Contexto general</w:t>
      </w:r>
    </w:p>
    <w:p w14:paraId="0B23AF9D" w14:textId="77777777" w:rsidR="00541574" w:rsidRPr="00522026" w:rsidRDefault="00541574" w:rsidP="00522026">
      <w:pPr>
        <w:numPr>
          <w:ilvl w:val="0"/>
          <w:numId w:val="1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Objetivo actual:</w:t>
      </w:r>
      <w:r w:rsidRPr="00522026">
        <w:rPr>
          <w:rFonts w:ascii="Cambria" w:hAnsi="Cambria"/>
        </w:rPr>
        <w:t xml:space="preserve"> Generar un modelo de sociedad más transparente, colaborativa y participativa (enfoque al ciudadano).</w:t>
      </w:r>
    </w:p>
    <w:p w14:paraId="7314E0EA" w14:textId="77777777" w:rsidR="00541574" w:rsidRPr="00522026" w:rsidRDefault="00541574" w:rsidP="00522026">
      <w:pPr>
        <w:numPr>
          <w:ilvl w:val="0"/>
          <w:numId w:val="1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Transparencia:</w:t>
      </w:r>
      <w:r w:rsidRPr="00522026">
        <w:rPr>
          <w:rFonts w:ascii="Cambria" w:hAnsi="Cambria"/>
        </w:rPr>
        <w:t xml:space="preserve"> Principio necesario para el nuevo modelo de gestión y antídoto contra la corrupción.</w:t>
      </w:r>
    </w:p>
    <w:p w14:paraId="03056AC5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1.2. La Comisión para la Reforma de las Administraciones Públicas (CORA)</w:t>
      </w:r>
    </w:p>
    <w:p w14:paraId="01DDC17D" w14:textId="5FD94D4C" w:rsidR="00541574" w:rsidRPr="00522026" w:rsidRDefault="00541574" w:rsidP="00522026">
      <w:pPr>
        <w:numPr>
          <w:ilvl w:val="0"/>
          <w:numId w:val="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Origen:</w:t>
      </w:r>
      <w:r w:rsidRPr="00522026">
        <w:rPr>
          <w:rFonts w:ascii="Cambria" w:hAnsi="Cambria"/>
        </w:rPr>
        <w:t xml:space="preserve"> Creada por Acuerdo de Consejo de </w:t>
      </w:r>
      <w:proofErr w:type="gramStart"/>
      <w:r w:rsidRPr="00522026">
        <w:rPr>
          <w:rFonts w:ascii="Cambria" w:hAnsi="Cambria"/>
        </w:rPr>
        <w:t>Ministros</w:t>
      </w:r>
      <w:proofErr w:type="gramEnd"/>
      <w:r w:rsidR="00522026">
        <w:rPr>
          <w:rFonts w:ascii="Cambria" w:hAnsi="Cambria"/>
        </w:rPr>
        <w:t>.</w:t>
      </w:r>
    </w:p>
    <w:p w14:paraId="33549B8D" w14:textId="77777777" w:rsidR="00541574" w:rsidRPr="00522026" w:rsidRDefault="00541574" w:rsidP="00522026">
      <w:pPr>
        <w:numPr>
          <w:ilvl w:val="0"/>
          <w:numId w:val="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Misión:</w:t>
      </w:r>
      <w:r w:rsidRPr="00522026">
        <w:rPr>
          <w:rFonts w:ascii="Cambria" w:hAnsi="Cambria"/>
        </w:rPr>
        <w:t xml:space="preserve"> Estudio integral para identificar mejoras, agilidad, eficiencia y cercanía.</w:t>
      </w:r>
    </w:p>
    <w:p w14:paraId="4FE0311B" w14:textId="77777777" w:rsidR="00541574" w:rsidRPr="00522026" w:rsidRDefault="00541574" w:rsidP="00522026">
      <w:pPr>
        <w:numPr>
          <w:ilvl w:val="0"/>
          <w:numId w:val="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Estructura del análisis:</w:t>
      </w:r>
    </w:p>
    <w:p w14:paraId="66C8B68B" w14:textId="77777777" w:rsidR="00541574" w:rsidRPr="00522026" w:rsidRDefault="00541574" w:rsidP="00522026">
      <w:pPr>
        <w:numPr>
          <w:ilvl w:val="1"/>
          <w:numId w:val="2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Subcomisiones: Duplicidades, Simplificación, Gestión de Servicios y Medios Comunes, Administración Institucional.</w:t>
      </w:r>
    </w:p>
    <w:p w14:paraId="3D0FD541" w14:textId="261D9E5E" w:rsidR="00541574" w:rsidRPr="00522026" w:rsidRDefault="00541574" w:rsidP="00522026">
      <w:pPr>
        <w:numPr>
          <w:ilvl w:val="0"/>
          <w:numId w:val="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Informe Ejecutivo:</w:t>
      </w:r>
    </w:p>
    <w:p w14:paraId="2374E187" w14:textId="77777777" w:rsidR="00541574" w:rsidRPr="00522026" w:rsidRDefault="00541574" w:rsidP="00522026">
      <w:pPr>
        <w:numPr>
          <w:ilvl w:val="1"/>
          <w:numId w:val="2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Diagnóstico: España tiene una buena Administración, pero con ineficiencias, solapamientos y duplicidades.</w:t>
      </w:r>
    </w:p>
    <w:p w14:paraId="55FCB363" w14:textId="77777777" w:rsidR="00541574" w:rsidRPr="00522026" w:rsidRDefault="00541574" w:rsidP="00522026">
      <w:pPr>
        <w:numPr>
          <w:ilvl w:val="1"/>
          <w:numId w:val="2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Objetivo: Sector público moderno, transparente y ágil.</w:t>
      </w:r>
    </w:p>
    <w:p w14:paraId="5A7AB168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1.3. Medidas del Informe CORA</w:t>
      </w:r>
    </w:p>
    <w:p w14:paraId="2FF4D7D2" w14:textId="77777777" w:rsidR="00541574" w:rsidRPr="00522026" w:rsidRDefault="00541574" w:rsidP="00522026">
      <w:pPr>
        <w:numPr>
          <w:ilvl w:val="0"/>
          <w:numId w:val="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Total:</w:t>
      </w:r>
      <w:r w:rsidRPr="00522026">
        <w:rPr>
          <w:rFonts w:ascii="Cambria" w:hAnsi="Cambria"/>
        </w:rPr>
        <w:t xml:space="preserve"> 217 propuestas de medidas.</w:t>
      </w:r>
    </w:p>
    <w:p w14:paraId="5F08627D" w14:textId="77777777" w:rsidR="00541574" w:rsidRPr="00522026" w:rsidRDefault="00541574" w:rsidP="00522026">
      <w:pPr>
        <w:numPr>
          <w:ilvl w:val="0"/>
          <w:numId w:val="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Desglose:</w:t>
      </w:r>
    </w:p>
    <w:p w14:paraId="5FB72F06" w14:textId="77777777" w:rsidR="00541574" w:rsidRPr="00522026" w:rsidRDefault="00541574" w:rsidP="00522026">
      <w:pPr>
        <w:numPr>
          <w:ilvl w:val="1"/>
          <w:numId w:val="3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11 medidas generales y horizontales.</w:t>
      </w:r>
    </w:p>
    <w:p w14:paraId="1193DC50" w14:textId="77777777" w:rsidR="00541574" w:rsidRPr="00522026" w:rsidRDefault="00541574" w:rsidP="00522026">
      <w:pPr>
        <w:numPr>
          <w:ilvl w:val="1"/>
          <w:numId w:val="3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118 para eliminar duplicidades (CCAA y AGE).</w:t>
      </w:r>
    </w:p>
    <w:p w14:paraId="7077A873" w14:textId="77777777" w:rsidR="00541574" w:rsidRPr="00522026" w:rsidRDefault="00541574" w:rsidP="00522026">
      <w:pPr>
        <w:numPr>
          <w:ilvl w:val="1"/>
          <w:numId w:val="3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42 de eliminación de trabas y simplificación.</w:t>
      </w:r>
    </w:p>
    <w:p w14:paraId="3986373E" w14:textId="77777777" w:rsidR="00541574" w:rsidRPr="00522026" w:rsidRDefault="00541574" w:rsidP="00522026">
      <w:pPr>
        <w:numPr>
          <w:ilvl w:val="1"/>
          <w:numId w:val="3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38 de mejora de gestión de servicios y medios comunes.</w:t>
      </w:r>
    </w:p>
    <w:p w14:paraId="04F5CA69" w14:textId="2CE7B9A1" w:rsidR="00541574" w:rsidRPr="00522026" w:rsidRDefault="00541574" w:rsidP="00522026">
      <w:pPr>
        <w:numPr>
          <w:ilvl w:val="1"/>
          <w:numId w:val="3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8 de racionalización de la Administración Institucional (supresión/integración de 57 entidades).</w:t>
      </w:r>
    </w:p>
    <w:p w14:paraId="6462CEEC" w14:textId="77777777" w:rsidR="00541574" w:rsidRPr="00522026" w:rsidRDefault="00541574" w:rsidP="0052202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2026">
        <w:rPr>
          <w:rFonts w:ascii="Cambria" w:hAnsi="Cambria"/>
          <w:b/>
          <w:bCs/>
          <w:color w:val="auto"/>
          <w:sz w:val="28"/>
          <w:szCs w:val="28"/>
        </w:rPr>
        <w:lastRenderedPageBreak/>
        <w:t>2. CONCEPTO Y PRINCIPIOS INFORMADORES DEL GOBIERNO ABIERTO</w:t>
      </w:r>
    </w:p>
    <w:p w14:paraId="3DA91717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2.1. Gobernanza Pública</w:t>
      </w:r>
    </w:p>
    <w:p w14:paraId="1AE7A1A7" w14:textId="77777777" w:rsidR="00541574" w:rsidRPr="00522026" w:rsidRDefault="00541574" w:rsidP="00522026">
      <w:pPr>
        <w:numPr>
          <w:ilvl w:val="0"/>
          <w:numId w:val="4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Definición:</w:t>
      </w:r>
      <w:r w:rsidRPr="00522026">
        <w:rPr>
          <w:rFonts w:ascii="Cambria" w:hAnsi="Cambria"/>
        </w:rPr>
        <w:t xml:space="preserve"> Cambio de paradigma que propicia políticas públicas con participación de sectores público y privado.</w:t>
      </w:r>
    </w:p>
    <w:p w14:paraId="43314468" w14:textId="7330AEC5" w:rsidR="00541574" w:rsidRPr="00522026" w:rsidRDefault="00541574" w:rsidP="00522026">
      <w:pPr>
        <w:numPr>
          <w:ilvl w:val="0"/>
          <w:numId w:val="4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Dirección General de Gobernanza Pública:</w:t>
      </w:r>
    </w:p>
    <w:p w14:paraId="541A2139" w14:textId="77777777" w:rsidR="00541574" w:rsidRPr="00522026" w:rsidRDefault="00541574" w:rsidP="00522026">
      <w:pPr>
        <w:numPr>
          <w:ilvl w:val="1"/>
          <w:numId w:val="4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Adscripción: Secretaría de Estado de Función Pública (Ministerio para la Transformación Digital y de la Función Pública).</w:t>
      </w:r>
    </w:p>
    <w:p w14:paraId="09796093" w14:textId="77777777" w:rsidR="00541574" w:rsidRPr="00522026" w:rsidRDefault="00541574" w:rsidP="00522026">
      <w:pPr>
        <w:numPr>
          <w:ilvl w:val="1"/>
          <w:numId w:val="4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Funciones (triple perspectiva):</w:t>
      </w:r>
    </w:p>
    <w:p w14:paraId="107AAB37" w14:textId="77777777" w:rsidR="00541574" w:rsidRPr="00522026" w:rsidRDefault="00541574" w:rsidP="00522026">
      <w:pPr>
        <w:numPr>
          <w:ilvl w:val="2"/>
          <w:numId w:val="4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Coordinación organizativa (evitar duplicidades).</w:t>
      </w:r>
    </w:p>
    <w:p w14:paraId="4D071F37" w14:textId="77777777" w:rsidR="00541574" w:rsidRPr="00522026" w:rsidRDefault="00541574" w:rsidP="00522026">
      <w:pPr>
        <w:numPr>
          <w:ilvl w:val="2"/>
          <w:numId w:val="4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Evaluación de gestión (mejorar servicios).</w:t>
      </w:r>
    </w:p>
    <w:p w14:paraId="254570B3" w14:textId="77777777" w:rsidR="00541574" w:rsidRPr="00522026" w:rsidRDefault="00541574" w:rsidP="00522026">
      <w:pPr>
        <w:numPr>
          <w:ilvl w:val="2"/>
          <w:numId w:val="4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Orientación al ciudadano.</w:t>
      </w:r>
    </w:p>
    <w:p w14:paraId="74015632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 xml:space="preserve">2.2. Gobierno Abierto (Open </w:t>
      </w:r>
      <w:proofErr w:type="spellStart"/>
      <w:r w:rsidRPr="00522026">
        <w:rPr>
          <w:rFonts w:ascii="Cambria" w:hAnsi="Cambria"/>
          <w:b/>
          <w:bCs/>
          <w:color w:val="auto"/>
          <w:sz w:val="24"/>
          <w:szCs w:val="24"/>
        </w:rPr>
        <w:t>Government</w:t>
      </w:r>
      <w:proofErr w:type="spellEnd"/>
      <w:r w:rsidRPr="00522026">
        <w:rPr>
          <w:rFonts w:ascii="Cambria" w:hAnsi="Cambria"/>
          <w:b/>
          <w:bCs/>
          <w:color w:val="auto"/>
          <w:sz w:val="24"/>
          <w:szCs w:val="24"/>
        </w:rPr>
        <w:t>)</w:t>
      </w:r>
    </w:p>
    <w:p w14:paraId="7254ADD4" w14:textId="77777777" w:rsidR="00541574" w:rsidRPr="00522026" w:rsidRDefault="00541574" w:rsidP="00522026">
      <w:pPr>
        <w:numPr>
          <w:ilvl w:val="0"/>
          <w:numId w:val="5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Concepto:</w:t>
      </w:r>
      <w:r w:rsidRPr="00522026">
        <w:rPr>
          <w:rFonts w:ascii="Cambria" w:hAnsi="Cambria"/>
        </w:rPr>
        <w:t xml:space="preserve"> Doctrina política (origen años 70, UK; impulso Obama 2009) que adapta la filosofía del software libre a la democracia.</w:t>
      </w:r>
    </w:p>
    <w:p w14:paraId="359D8CFC" w14:textId="77777777" w:rsidR="00541574" w:rsidRPr="00522026" w:rsidRDefault="00541574" w:rsidP="00522026">
      <w:pPr>
        <w:numPr>
          <w:ilvl w:val="0"/>
          <w:numId w:val="5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Objetivo:</w:t>
      </w:r>
      <w:r w:rsidRPr="00522026">
        <w:rPr>
          <w:rFonts w:ascii="Cambria" w:hAnsi="Cambria"/>
        </w:rPr>
        <w:t xml:space="preserve"> Colaboración ciudadana en servicios públicos, robustecimiento de transparencia y rendición de cuentas.</w:t>
      </w:r>
    </w:p>
    <w:p w14:paraId="783679D5" w14:textId="77777777" w:rsidR="00541574" w:rsidRPr="00522026" w:rsidRDefault="00541574" w:rsidP="00522026">
      <w:pPr>
        <w:numPr>
          <w:ilvl w:val="0"/>
          <w:numId w:val="5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Innovación:</w:t>
      </w:r>
      <w:r w:rsidRPr="00522026">
        <w:rPr>
          <w:rFonts w:ascii="Cambria" w:hAnsi="Cambria"/>
        </w:rPr>
        <w:t xml:space="preserve"> No es solo uso de TIC/Redes Sociales, sino creación de "valor público" (mejora de eficiencia, eficacia y calidad).</w:t>
      </w:r>
    </w:p>
    <w:p w14:paraId="5CECDBDC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2.3. Los 4 Pilares (Principios Informadores)</w:t>
      </w:r>
    </w:p>
    <w:p w14:paraId="05BB6DF4" w14:textId="77777777" w:rsidR="00541574" w:rsidRPr="00522026" w:rsidRDefault="00541574" w:rsidP="00522026">
      <w:pPr>
        <w:jc w:val="both"/>
        <w:rPr>
          <w:rFonts w:ascii="Cambria" w:hAnsi="Cambria"/>
        </w:rPr>
      </w:pPr>
      <w:r w:rsidRPr="00522026">
        <w:rPr>
          <w:rFonts w:ascii="Cambria" w:hAnsi="Cambria"/>
        </w:rPr>
        <w:t xml:space="preserve">Basados en el Memorando de Obama (2009) y los </w:t>
      </w:r>
      <w:r w:rsidRPr="00522026">
        <w:rPr>
          <w:rFonts w:ascii="Cambria" w:hAnsi="Cambria"/>
          <w:i/>
          <w:iCs/>
        </w:rPr>
        <w:t xml:space="preserve">Open </w:t>
      </w:r>
      <w:proofErr w:type="spellStart"/>
      <w:r w:rsidRPr="00522026">
        <w:rPr>
          <w:rFonts w:ascii="Cambria" w:hAnsi="Cambria"/>
          <w:i/>
          <w:iCs/>
        </w:rPr>
        <w:t>Government</w:t>
      </w:r>
      <w:proofErr w:type="spellEnd"/>
      <w:r w:rsidRPr="00522026">
        <w:rPr>
          <w:rFonts w:ascii="Cambria" w:hAnsi="Cambria"/>
          <w:i/>
          <w:iCs/>
        </w:rPr>
        <w:t xml:space="preserve"> </w:t>
      </w:r>
      <w:proofErr w:type="spellStart"/>
      <w:r w:rsidRPr="00522026">
        <w:rPr>
          <w:rFonts w:ascii="Cambria" w:hAnsi="Cambria"/>
          <w:i/>
          <w:iCs/>
        </w:rPr>
        <w:t>Standards</w:t>
      </w:r>
      <w:proofErr w:type="spellEnd"/>
      <w:r w:rsidRPr="00522026">
        <w:rPr>
          <w:rFonts w:ascii="Cambria" w:hAnsi="Cambria"/>
        </w:rPr>
        <w:t>:</w:t>
      </w:r>
    </w:p>
    <w:p w14:paraId="0275D3C1" w14:textId="3A125950" w:rsidR="00541574" w:rsidRPr="00522026" w:rsidRDefault="00541574" w:rsidP="0052202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2.3.1 La Transparencia</w:t>
      </w:r>
    </w:p>
    <w:p w14:paraId="7D4949BC" w14:textId="77777777" w:rsidR="00541574" w:rsidRPr="00522026" w:rsidRDefault="00541574" w:rsidP="00522026">
      <w:pPr>
        <w:numPr>
          <w:ilvl w:val="0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Definición:</w:t>
      </w:r>
      <w:r w:rsidRPr="00522026">
        <w:rPr>
          <w:rFonts w:ascii="Cambria" w:hAnsi="Cambria"/>
        </w:rPr>
        <w:t xml:space="preserve"> Proporcionar información sobre actuaciones y planes, fomentando la rendición de cuentas.</w:t>
      </w:r>
    </w:p>
    <w:p w14:paraId="7F9E9B18" w14:textId="77777777" w:rsidR="00541574" w:rsidRPr="00522026" w:rsidRDefault="00541574" w:rsidP="00522026">
      <w:pPr>
        <w:numPr>
          <w:ilvl w:val="0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Estándares:</w:t>
      </w:r>
    </w:p>
    <w:p w14:paraId="02B0EAEC" w14:textId="77777777" w:rsidR="00541574" w:rsidRPr="00522026" w:rsidRDefault="00541574" w:rsidP="00522026">
      <w:pPr>
        <w:numPr>
          <w:ilvl w:val="1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Derecho a saber:</w:t>
      </w:r>
      <w:r w:rsidRPr="00522026">
        <w:rPr>
          <w:rFonts w:ascii="Cambria" w:hAnsi="Cambria"/>
        </w:rPr>
        <w:t xml:space="preserve"> Acceso a la información como derecho fundamental (respuesta a solicitudes y proactividad).</w:t>
      </w:r>
    </w:p>
    <w:p w14:paraId="5831154F" w14:textId="77777777" w:rsidR="00541574" w:rsidRPr="00522026" w:rsidRDefault="00541574" w:rsidP="00522026">
      <w:pPr>
        <w:numPr>
          <w:ilvl w:val="1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Alcance total:</w:t>
      </w:r>
      <w:r w:rsidRPr="00522026">
        <w:rPr>
          <w:rFonts w:ascii="Cambria" w:hAnsi="Cambria"/>
        </w:rPr>
        <w:t xml:space="preserve"> Aplica a todos los organismos y órganos con fondos públicos.</w:t>
      </w:r>
    </w:p>
    <w:p w14:paraId="6E0B4CAB" w14:textId="77777777" w:rsidR="00541574" w:rsidRPr="00522026" w:rsidRDefault="00541574" w:rsidP="00522026">
      <w:pPr>
        <w:numPr>
          <w:ilvl w:val="1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El acceso es la regla:</w:t>
      </w:r>
      <w:r w:rsidRPr="00522026">
        <w:rPr>
          <w:rFonts w:ascii="Cambria" w:hAnsi="Cambria"/>
        </w:rPr>
        <w:t xml:space="preserve"> El secreto es la excepción (solo por daño demostrable a intereses legítimos).</w:t>
      </w:r>
    </w:p>
    <w:p w14:paraId="42892C37" w14:textId="77777777" w:rsidR="00541574" w:rsidRPr="00522026" w:rsidRDefault="00541574" w:rsidP="00522026">
      <w:pPr>
        <w:numPr>
          <w:ilvl w:val="1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lastRenderedPageBreak/>
        <w:t>Publicación proactiva:</w:t>
      </w:r>
      <w:r w:rsidRPr="00522026">
        <w:rPr>
          <w:rFonts w:ascii="Cambria" w:hAnsi="Cambria"/>
        </w:rPr>
        <w:t xml:space="preserve"> Información de interés público accesible, fácil y rápida.</w:t>
      </w:r>
    </w:p>
    <w:p w14:paraId="237209A2" w14:textId="77777777" w:rsidR="00541574" w:rsidRPr="00522026" w:rsidRDefault="00541574" w:rsidP="00522026">
      <w:pPr>
        <w:numPr>
          <w:ilvl w:val="1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Gratuidad y reutilización:</w:t>
      </w:r>
      <w:r w:rsidRPr="00522026">
        <w:rPr>
          <w:rFonts w:ascii="Cambria" w:hAnsi="Cambria"/>
        </w:rPr>
        <w:t xml:space="preserve"> Sin cargos (salvo costes de copia/entrega) y sin límites de uso.</w:t>
      </w:r>
    </w:p>
    <w:p w14:paraId="68E8428C" w14:textId="77777777" w:rsidR="00541574" w:rsidRPr="00522026" w:rsidRDefault="00541574" w:rsidP="00522026">
      <w:pPr>
        <w:numPr>
          <w:ilvl w:val="1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Formatos abiertos:</w:t>
      </w:r>
      <w:r w:rsidRPr="00522026">
        <w:rPr>
          <w:rFonts w:ascii="Cambria" w:hAnsi="Cambria"/>
        </w:rPr>
        <w:t xml:space="preserve"> Electrónicos y abiertos.</w:t>
      </w:r>
    </w:p>
    <w:p w14:paraId="314DE5A1" w14:textId="77777777" w:rsidR="00541574" w:rsidRPr="00522026" w:rsidRDefault="00541574" w:rsidP="00522026">
      <w:pPr>
        <w:numPr>
          <w:ilvl w:val="1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Recopilación:</w:t>
      </w:r>
      <w:r w:rsidRPr="00522026">
        <w:rPr>
          <w:rFonts w:ascii="Cambria" w:hAnsi="Cambria"/>
        </w:rPr>
        <w:t xml:space="preserve"> Obligación de recopilar información para la participación.</w:t>
      </w:r>
    </w:p>
    <w:p w14:paraId="146F1321" w14:textId="77777777" w:rsidR="00541574" w:rsidRPr="00522026" w:rsidRDefault="00541574" w:rsidP="00522026">
      <w:pPr>
        <w:numPr>
          <w:ilvl w:val="1"/>
          <w:numId w:val="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Supervisión independiente:</w:t>
      </w:r>
      <w:r w:rsidRPr="00522026">
        <w:rPr>
          <w:rFonts w:ascii="Cambria" w:hAnsi="Cambria"/>
        </w:rPr>
        <w:t xml:space="preserve"> Organismo que revise cumplimiento y sancione.</w:t>
      </w:r>
    </w:p>
    <w:p w14:paraId="043D90F7" w14:textId="5C674CEE" w:rsidR="00541574" w:rsidRPr="00522026" w:rsidRDefault="00541574" w:rsidP="0052202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2.3.2 La Colaboración</w:t>
      </w:r>
    </w:p>
    <w:p w14:paraId="48EEFB24" w14:textId="77777777" w:rsidR="00541574" w:rsidRPr="00522026" w:rsidRDefault="00541574" w:rsidP="00522026">
      <w:pPr>
        <w:numPr>
          <w:ilvl w:val="0"/>
          <w:numId w:val="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Definición:</w:t>
      </w:r>
      <w:r w:rsidRPr="00522026">
        <w:rPr>
          <w:rFonts w:ascii="Cambria" w:hAnsi="Cambria"/>
        </w:rPr>
        <w:t xml:space="preserve"> Implicar a ciudadanos, empresas, asociaciones y empleados públicos en el trabajo de la Administración.</w:t>
      </w:r>
    </w:p>
    <w:p w14:paraId="132582C0" w14:textId="2FB13BD2" w:rsidR="00541574" w:rsidRPr="00522026" w:rsidRDefault="00541574" w:rsidP="00522026">
      <w:pPr>
        <w:numPr>
          <w:ilvl w:val="0"/>
          <w:numId w:val="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Cooperación:</w:t>
      </w:r>
      <w:r w:rsidRPr="00522026">
        <w:rPr>
          <w:rFonts w:ascii="Cambria" w:hAnsi="Cambria"/>
        </w:rPr>
        <w:t xml:space="preserve"> Entre la propia administración</w:t>
      </w:r>
      <w:r w:rsidR="00522026">
        <w:rPr>
          <w:rFonts w:ascii="Cambria" w:hAnsi="Cambria"/>
        </w:rPr>
        <w:t xml:space="preserve"> </w:t>
      </w:r>
      <w:r w:rsidRPr="00522026">
        <w:rPr>
          <w:rFonts w:ascii="Cambria" w:hAnsi="Cambria"/>
        </w:rPr>
        <w:t>y con la sociedad civil.</w:t>
      </w:r>
    </w:p>
    <w:p w14:paraId="2115BE18" w14:textId="5E4CCA11" w:rsidR="00541574" w:rsidRPr="00522026" w:rsidRDefault="00541574" w:rsidP="0052202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2.3.3 La Participación</w:t>
      </w:r>
    </w:p>
    <w:p w14:paraId="5A2A56FD" w14:textId="77777777" w:rsidR="00541574" w:rsidRPr="00522026" w:rsidRDefault="00541574" w:rsidP="00522026">
      <w:pPr>
        <w:numPr>
          <w:ilvl w:val="0"/>
          <w:numId w:val="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Definición:</w:t>
      </w:r>
      <w:r w:rsidRPr="00522026">
        <w:rPr>
          <w:rFonts w:ascii="Cambria" w:hAnsi="Cambria"/>
        </w:rPr>
        <w:t xml:space="preserve"> Derecho a participar activamente en la conformación de políticas públicas.</w:t>
      </w:r>
    </w:p>
    <w:p w14:paraId="25581190" w14:textId="77777777" w:rsidR="00541574" w:rsidRPr="00522026" w:rsidRDefault="00541574" w:rsidP="00522026">
      <w:pPr>
        <w:numPr>
          <w:ilvl w:val="0"/>
          <w:numId w:val="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Estándares:</w:t>
      </w:r>
    </w:p>
    <w:p w14:paraId="3EA67922" w14:textId="77777777" w:rsidR="00541574" w:rsidRPr="00522026" w:rsidRDefault="00541574" w:rsidP="00522026">
      <w:pPr>
        <w:numPr>
          <w:ilvl w:val="1"/>
          <w:numId w:val="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Apertura:</w:t>
      </w:r>
      <w:r w:rsidRPr="00522026">
        <w:rPr>
          <w:rFonts w:ascii="Cambria" w:hAnsi="Cambria"/>
        </w:rPr>
        <w:t xml:space="preserve"> Consultas públicas amplias (incluso por Internet).</w:t>
      </w:r>
    </w:p>
    <w:p w14:paraId="1381F38F" w14:textId="77777777" w:rsidR="00541574" w:rsidRPr="00522026" w:rsidRDefault="00541574" w:rsidP="00522026">
      <w:pPr>
        <w:numPr>
          <w:ilvl w:val="1"/>
          <w:numId w:val="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Plazos claros:</w:t>
      </w:r>
      <w:r w:rsidRPr="00522026">
        <w:rPr>
          <w:rFonts w:ascii="Cambria" w:hAnsi="Cambria"/>
        </w:rPr>
        <w:t xml:space="preserve"> Tiempo suficiente para preparar aportes.</w:t>
      </w:r>
    </w:p>
    <w:p w14:paraId="7B695F21" w14:textId="77777777" w:rsidR="00541574" w:rsidRPr="00522026" w:rsidRDefault="00541574" w:rsidP="00522026">
      <w:pPr>
        <w:numPr>
          <w:ilvl w:val="1"/>
          <w:numId w:val="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Información comprensible:</w:t>
      </w:r>
      <w:r w:rsidRPr="00522026">
        <w:rPr>
          <w:rFonts w:ascii="Cambria" w:hAnsi="Cambria"/>
        </w:rPr>
        <w:t xml:space="preserve"> Datos y análisis accesibles.</w:t>
      </w:r>
    </w:p>
    <w:p w14:paraId="14737F4F" w14:textId="77777777" w:rsidR="00541574" w:rsidRPr="00522026" w:rsidRDefault="00541574" w:rsidP="00522026">
      <w:pPr>
        <w:numPr>
          <w:ilvl w:val="1"/>
          <w:numId w:val="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Colaboración activa:</w:t>
      </w:r>
      <w:r w:rsidRPr="00522026">
        <w:rPr>
          <w:rFonts w:ascii="Cambria" w:hAnsi="Cambria"/>
        </w:rPr>
        <w:t xml:space="preserve"> Múltiples canales (audiencias, online).</w:t>
      </w:r>
    </w:p>
    <w:p w14:paraId="2DE7B92A" w14:textId="77777777" w:rsidR="00541574" w:rsidRPr="00522026" w:rsidRDefault="00541574" w:rsidP="00522026">
      <w:pPr>
        <w:numPr>
          <w:ilvl w:val="1"/>
          <w:numId w:val="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Procedimientos claros:</w:t>
      </w:r>
      <w:r w:rsidRPr="00522026">
        <w:rPr>
          <w:rFonts w:ascii="Cambria" w:hAnsi="Cambria"/>
        </w:rPr>
        <w:t xml:space="preserve"> Reglas, fechas y lugares definidos.</w:t>
      </w:r>
    </w:p>
    <w:p w14:paraId="2DB75454" w14:textId="77777777" w:rsidR="00541574" w:rsidRPr="00522026" w:rsidRDefault="00541574" w:rsidP="00522026">
      <w:pPr>
        <w:numPr>
          <w:ilvl w:val="1"/>
          <w:numId w:val="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Empoderamiento:</w:t>
      </w:r>
      <w:r w:rsidRPr="00522026">
        <w:rPr>
          <w:rFonts w:ascii="Cambria" w:hAnsi="Cambria"/>
        </w:rPr>
        <w:t xml:space="preserve"> Revisión cuidadosa de comentarios; justificación de decisiones finales.</w:t>
      </w:r>
    </w:p>
    <w:p w14:paraId="6D2AECB6" w14:textId="77777777" w:rsidR="00541574" w:rsidRPr="00522026" w:rsidRDefault="00541574" w:rsidP="00522026">
      <w:pPr>
        <w:numPr>
          <w:ilvl w:val="1"/>
          <w:numId w:val="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Transparencia y rendición:</w:t>
      </w:r>
      <w:r w:rsidRPr="00522026">
        <w:rPr>
          <w:rFonts w:ascii="Cambria" w:hAnsi="Cambria"/>
        </w:rPr>
        <w:t xml:space="preserve"> Informes sobre respuestas y observaciones recibidas.</w:t>
      </w:r>
    </w:p>
    <w:p w14:paraId="22C7E5EC" w14:textId="2FD1922D" w:rsidR="00541574" w:rsidRPr="00522026" w:rsidRDefault="00541574" w:rsidP="0052202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2.3.4 La Rendición de Cuentas</w:t>
      </w:r>
    </w:p>
    <w:p w14:paraId="69CC6679" w14:textId="77777777" w:rsidR="00541574" w:rsidRPr="00522026" w:rsidRDefault="00541574" w:rsidP="00522026">
      <w:pPr>
        <w:numPr>
          <w:ilvl w:val="0"/>
          <w:numId w:val="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Definición:</w:t>
      </w:r>
      <w:r w:rsidRPr="00522026">
        <w:rPr>
          <w:rFonts w:ascii="Cambria" w:hAnsi="Cambria"/>
        </w:rPr>
        <w:t xml:space="preserve"> Normas y mecanismos que orientan y justifican el comportamiento de autoridades y gasto fiscal.</w:t>
      </w:r>
    </w:p>
    <w:p w14:paraId="618424B2" w14:textId="77777777" w:rsidR="00541574" w:rsidRPr="00522026" w:rsidRDefault="00541574" w:rsidP="00522026">
      <w:pPr>
        <w:numPr>
          <w:ilvl w:val="0"/>
          <w:numId w:val="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Estándares:</w:t>
      </w:r>
    </w:p>
    <w:p w14:paraId="25809A5B" w14:textId="77777777" w:rsidR="00541574" w:rsidRPr="00522026" w:rsidRDefault="00541574" w:rsidP="00522026">
      <w:pPr>
        <w:numPr>
          <w:ilvl w:val="1"/>
          <w:numId w:val="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Códigos de conducta:</w:t>
      </w:r>
      <w:r w:rsidRPr="00522026">
        <w:rPr>
          <w:rFonts w:ascii="Cambria" w:hAnsi="Cambria"/>
        </w:rPr>
        <w:t xml:space="preserve"> Para funcionarios electos y no electos.</w:t>
      </w:r>
    </w:p>
    <w:p w14:paraId="51AE58CB" w14:textId="77777777" w:rsidR="00541574" w:rsidRPr="00522026" w:rsidRDefault="00541574" w:rsidP="00522026">
      <w:pPr>
        <w:numPr>
          <w:ilvl w:val="1"/>
          <w:numId w:val="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lastRenderedPageBreak/>
        <w:t>Conflictos de intereses:</w:t>
      </w:r>
      <w:r w:rsidRPr="00522026">
        <w:rPr>
          <w:rFonts w:ascii="Cambria" w:hAnsi="Cambria"/>
        </w:rPr>
        <w:t xml:space="preserve"> Mecanismos de prevención claros.</w:t>
      </w:r>
    </w:p>
    <w:p w14:paraId="28914561" w14:textId="77777777" w:rsidR="00541574" w:rsidRPr="00522026" w:rsidRDefault="00541574" w:rsidP="00522026">
      <w:pPr>
        <w:numPr>
          <w:ilvl w:val="1"/>
          <w:numId w:val="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Publicidad de bienes:</w:t>
      </w:r>
      <w:r w:rsidRPr="00522026">
        <w:rPr>
          <w:rFonts w:ascii="Cambria" w:hAnsi="Cambria"/>
        </w:rPr>
        <w:t xml:space="preserve"> Declaración de patrimonio para prevenir enriquecimiento ilícito.</w:t>
      </w:r>
    </w:p>
    <w:p w14:paraId="681F67B6" w14:textId="77777777" w:rsidR="00541574" w:rsidRPr="00522026" w:rsidRDefault="00541574" w:rsidP="00522026">
      <w:pPr>
        <w:numPr>
          <w:ilvl w:val="1"/>
          <w:numId w:val="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Regulación del Lobby:</w:t>
      </w:r>
      <w:r w:rsidRPr="00522026">
        <w:rPr>
          <w:rFonts w:ascii="Cambria" w:hAnsi="Cambria"/>
        </w:rPr>
        <w:t xml:space="preserve"> Control sobre la influencia de grupos de interés.</w:t>
      </w:r>
    </w:p>
    <w:p w14:paraId="17DAAA47" w14:textId="77777777" w:rsidR="00541574" w:rsidRPr="00522026" w:rsidRDefault="00541574" w:rsidP="00522026">
      <w:pPr>
        <w:numPr>
          <w:ilvl w:val="1"/>
          <w:numId w:val="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Protección al denunciante:</w:t>
      </w:r>
      <w:r w:rsidRPr="00522026">
        <w:rPr>
          <w:rFonts w:ascii="Cambria" w:hAnsi="Cambria"/>
        </w:rPr>
        <w:t xml:space="preserve"> Canales y protección ante revelación de corrupción.</w:t>
      </w:r>
    </w:p>
    <w:p w14:paraId="3AC3349E" w14:textId="77777777" w:rsidR="00541574" w:rsidRPr="00522026" w:rsidRDefault="00541574" w:rsidP="00522026">
      <w:pPr>
        <w:numPr>
          <w:ilvl w:val="1"/>
          <w:numId w:val="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Compras públicas:</w:t>
      </w:r>
      <w:r w:rsidRPr="00522026">
        <w:rPr>
          <w:rFonts w:ascii="Cambria" w:hAnsi="Cambria"/>
        </w:rPr>
        <w:t xml:space="preserve"> Transparencia total en contratación.</w:t>
      </w:r>
    </w:p>
    <w:p w14:paraId="6DC66E88" w14:textId="345EA723" w:rsidR="00541574" w:rsidRPr="00522026" w:rsidRDefault="00541574" w:rsidP="00522026">
      <w:pPr>
        <w:numPr>
          <w:ilvl w:val="1"/>
          <w:numId w:val="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Supervisión independiente:</w:t>
      </w:r>
      <w:r w:rsidRPr="00522026">
        <w:rPr>
          <w:rFonts w:ascii="Cambria" w:hAnsi="Cambria"/>
        </w:rPr>
        <w:t xml:space="preserve"> Organismos de auditoría y fiscalización (</w:t>
      </w:r>
      <w:r w:rsidR="00522026">
        <w:rPr>
          <w:rFonts w:ascii="Cambria" w:hAnsi="Cambria"/>
        </w:rPr>
        <w:t xml:space="preserve">ej. </w:t>
      </w:r>
      <w:r w:rsidRPr="00522026">
        <w:rPr>
          <w:rFonts w:ascii="Cambria" w:hAnsi="Cambria"/>
        </w:rPr>
        <w:t>Defensor del Pueblo).</w:t>
      </w:r>
    </w:p>
    <w:p w14:paraId="708B4F24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2.4. Estrategias de implementación</w:t>
      </w:r>
    </w:p>
    <w:p w14:paraId="2B67FC1C" w14:textId="77777777" w:rsidR="00541574" w:rsidRPr="00522026" w:rsidRDefault="00541574" w:rsidP="00522026">
      <w:pPr>
        <w:jc w:val="both"/>
        <w:rPr>
          <w:rFonts w:ascii="Cambria" w:hAnsi="Cambria"/>
        </w:rPr>
      </w:pPr>
      <w:r w:rsidRPr="00522026">
        <w:rPr>
          <w:rFonts w:ascii="Cambria" w:hAnsi="Cambria"/>
        </w:rPr>
        <w:t>Se articulan en dos ejes:</w:t>
      </w:r>
    </w:p>
    <w:p w14:paraId="4F3F8487" w14:textId="77777777" w:rsidR="00541574" w:rsidRPr="00522026" w:rsidRDefault="00541574" w:rsidP="00522026">
      <w:pPr>
        <w:numPr>
          <w:ilvl w:val="0"/>
          <w:numId w:val="10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Open Data (Datos abiertos):</w:t>
      </w:r>
      <w:r w:rsidRPr="00522026">
        <w:rPr>
          <w:rFonts w:ascii="Cambria" w:hAnsi="Cambria"/>
        </w:rPr>
        <w:t xml:space="preserve"> Reutilización de información (RISP) para generar valor.</w:t>
      </w:r>
    </w:p>
    <w:p w14:paraId="52CC1E63" w14:textId="77777777" w:rsidR="00541574" w:rsidRPr="00522026" w:rsidRDefault="00541574" w:rsidP="00522026">
      <w:pPr>
        <w:numPr>
          <w:ilvl w:val="0"/>
          <w:numId w:val="10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 xml:space="preserve">Open </w:t>
      </w:r>
      <w:proofErr w:type="spellStart"/>
      <w:r w:rsidRPr="00522026">
        <w:rPr>
          <w:rFonts w:ascii="Cambria" w:hAnsi="Cambria"/>
          <w:b/>
          <w:bCs/>
        </w:rPr>
        <w:t>Action</w:t>
      </w:r>
      <w:proofErr w:type="spellEnd"/>
      <w:r w:rsidRPr="00522026">
        <w:rPr>
          <w:rFonts w:ascii="Cambria" w:hAnsi="Cambria"/>
          <w:b/>
          <w:bCs/>
        </w:rPr>
        <w:t xml:space="preserve"> (Apertura de procesos):</w:t>
      </w:r>
      <w:r w:rsidRPr="00522026">
        <w:rPr>
          <w:rFonts w:ascii="Cambria" w:hAnsi="Cambria"/>
        </w:rPr>
        <w:t xml:space="preserve"> Redes y plataformas para participación en decisiones.</w:t>
      </w:r>
    </w:p>
    <w:p w14:paraId="7BB692A7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2.5. Alianza para el Gobierno Abierto (OGP)</w:t>
      </w:r>
    </w:p>
    <w:p w14:paraId="262516F1" w14:textId="77777777" w:rsidR="00541574" w:rsidRPr="00522026" w:rsidRDefault="00541574" w:rsidP="00522026">
      <w:pPr>
        <w:numPr>
          <w:ilvl w:val="0"/>
          <w:numId w:val="11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Naturaleza:</w:t>
      </w:r>
      <w:r w:rsidRPr="00522026">
        <w:rPr>
          <w:rFonts w:ascii="Cambria" w:hAnsi="Cambria"/>
        </w:rPr>
        <w:t xml:space="preserve"> Iniciativa multilateral fundada en 2011 (España miembro fundador).</w:t>
      </w:r>
    </w:p>
    <w:p w14:paraId="77EDE234" w14:textId="77777777" w:rsidR="00541574" w:rsidRPr="00522026" w:rsidRDefault="00541574" w:rsidP="00522026">
      <w:pPr>
        <w:numPr>
          <w:ilvl w:val="0"/>
          <w:numId w:val="11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Miembros actuales:</w:t>
      </w:r>
      <w:r w:rsidRPr="00522026">
        <w:rPr>
          <w:rFonts w:ascii="Cambria" w:hAnsi="Cambria"/>
        </w:rPr>
        <w:t xml:space="preserve"> 75 países.</w:t>
      </w:r>
    </w:p>
    <w:p w14:paraId="7C0BF01B" w14:textId="77777777" w:rsidR="00541574" w:rsidRPr="00522026" w:rsidRDefault="00541574" w:rsidP="00522026">
      <w:pPr>
        <w:numPr>
          <w:ilvl w:val="0"/>
          <w:numId w:val="11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Funcionamiento:</w:t>
      </w:r>
    </w:p>
    <w:p w14:paraId="71072887" w14:textId="77777777" w:rsidR="00541574" w:rsidRPr="00522026" w:rsidRDefault="00541574" w:rsidP="00522026">
      <w:pPr>
        <w:numPr>
          <w:ilvl w:val="1"/>
          <w:numId w:val="11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Supervisada por Comité Directivo (Gobiernos + sociedad civil).</w:t>
      </w:r>
    </w:p>
    <w:p w14:paraId="418D369A" w14:textId="7B53308D" w:rsidR="00541574" w:rsidRPr="00522026" w:rsidRDefault="00541574" w:rsidP="00522026">
      <w:pPr>
        <w:numPr>
          <w:ilvl w:val="1"/>
          <w:numId w:val="11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Requisitos: Declaración de Gobierno Abierto, Plan de Acción (bianual) y evaluación independiente.</w:t>
      </w:r>
    </w:p>
    <w:p w14:paraId="617494B3" w14:textId="77777777" w:rsidR="00541574" w:rsidRPr="00522026" w:rsidRDefault="00541574" w:rsidP="0052202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2026">
        <w:rPr>
          <w:rFonts w:ascii="Cambria" w:hAnsi="Cambria"/>
          <w:b/>
          <w:bCs/>
          <w:color w:val="auto"/>
          <w:sz w:val="28"/>
          <w:szCs w:val="28"/>
        </w:rPr>
        <w:t>3. DATOS ABIERTOS Y REUTILIZACIÓN</w:t>
      </w:r>
    </w:p>
    <w:p w14:paraId="5079804D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 xml:space="preserve">3.1. Datos Abiertos (Open </w:t>
      </w:r>
      <w:proofErr w:type="spellStart"/>
      <w:r w:rsidRPr="00522026">
        <w:rPr>
          <w:rFonts w:ascii="Cambria" w:hAnsi="Cambria"/>
          <w:b/>
          <w:bCs/>
          <w:color w:val="auto"/>
          <w:sz w:val="24"/>
          <w:szCs w:val="24"/>
        </w:rPr>
        <w:t>Government</w:t>
      </w:r>
      <w:proofErr w:type="spellEnd"/>
      <w:r w:rsidRPr="00522026">
        <w:rPr>
          <w:rFonts w:ascii="Cambria" w:hAnsi="Cambria"/>
          <w:b/>
          <w:bCs/>
          <w:color w:val="auto"/>
          <w:sz w:val="24"/>
          <w:szCs w:val="24"/>
        </w:rPr>
        <w:t xml:space="preserve"> Data)</w:t>
      </w:r>
    </w:p>
    <w:p w14:paraId="603BEBAD" w14:textId="77777777" w:rsidR="00541574" w:rsidRPr="00522026" w:rsidRDefault="00541574" w:rsidP="00522026">
      <w:pPr>
        <w:numPr>
          <w:ilvl w:val="0"/>
          <w:numId w:val="1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Concepto:</w:t>
      </w:r>
      <w:r w:rsidRPr="00522026">
        <w:rPr>
          <w:rFonts w:ascii="Cambria" w:hAnsi="Cambria"/>
        </w:rPr>
        <w:t xml:space="preserve"> Datos disponibles libremente para acceder, utilizar y republicar sin restricciones de copyright o patentes.</w:t>
      </w:r>
    </w:p>
    <w:p w14:paraId="75CD46A7" w14:textId="77777777" w:rsidR="00541574" w:rsidRPr="00522026" w:rsidRDefault="00541574" w:rsidP="00522026">
      <w:pPr>
        <w:numPr>
          <w:ilvl w:val="0"/>
          <w:numId w:val="1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Justificación:</w:t>
      </w:r>
      <w:r w:rsidRPr="00522026">
        <w:rPr>
          <w:rFonts w:ascii="Cambria" w:hAnsi="Cambria"/>
        </w:rPr>
        <w:t xml:space="preserve"> Romper el monopolio de datos del Estado para generar transparencia, eficiencia e innovación económica.</w:t>
      </w:r>
    </w:p>
    <w:p w14:paraId="5F1C69B4" w14:textId="16B0EE58" w:rsidR="00541574" w:rsidRPr="00522026" w:rsidRDefault="00541574" w:rsidP="00522026">
      <w:pPr>
        <w:numPr>
          <w:ilvl w:val="0"/>
          <w:numId w:val="1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Condiciones para considerar un dato abierto:</w:t>
      </w:r>
    </w:p>
    <w:p w14:paraId="6010141A" w14:textId="77777777" w:rsidR="00541574" w:rsidRPr="00522026" w:rsidRDefault="00541574" w:rsidP="00522026">
      <w:pPr>
        <w:numPr>
          <w:ilvl w:val="1"/>
          <w:numId w:val="1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lastRenderedPageBreak/>
        <w:t>Disponibilidad y acceso:</w:t>
      </w:r>
      <w:r w:rsidRPr="00522026">
        <w:rPr>
          <w:rFonts w:ascii="Cambria" w:hAnsi="Cambria"/>
        </w:rPr>
        <w:t xml:space="preserve"> Integral, costo razonable (preferible descarga gratuita), formato modificable.</w:t>
      </w:r>
    </w:p>
    <w:p w14:paraId="63E010FF" w14:textId="77777777" w:rsidR="00541574" w:rsidRPr="00522026" w:rsidRDefault="00541574" w:rsidP="00522026">
      <w:pPr>
        <w:numPr>
          <w:ilvl w:val="1"/>
          <w:numId w:val="1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Reutilización y redistribución:</w:t>
      </w:r>
      <w:r w:rsidRPr="00522026">
        <w:rPr>
          <w:rFonts w:ascii="Cambria" w:hAnsi="Cambria"/>
        </w:rPr>
        <w:t xml:space="preserve"> Permitir cruzamiento de datos.</w:t>
      </w:r>
    </w:p>
    <w:p w14:paraId="25F8E187" w14:textId="4F95C80A" w:rsidR="00541574" w:rsidRPr="00522026" w:rsidRDefault="00541574" w:rsidP="00522026">
      <w:pPr>
        <w:numPr>
          <w:ilvl w:val="1"/>
          <w:numId w:val="1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Participación universal:</w:t>
      </w:r>
      <w:r w:rsidRPr="00522026">
        <w:rPr>
          <w:rFonts w:ascii="Cambria" w:hAnsi="Cambria"/>
        </w:rPr>
        <w:t xml:space="preserve"> Sin discriminación (no se permiten restricciones no comerciales o "solo educación").</w:t>
      </w:r>
    </w:p>
    <w:p w14:paraId="57F0B82E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3.2. Reutilización de la Información del Sector Público (RISP)</w:t>
      </w:r>
    </w:p>
    <w:p w14:paraId="48D6A922" w14:textId="77777777" w:rsidR="00541574" w:rsidRPr="00522026" w:rsidRDefault="00541574" w:rsidP="00522026">
      <w:pPr>
        <w:numPr>
          <w:ilvl w:val="0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Definición:</w:t>
      </w:r>
      <w:r w:rsidRPr="00522026">
        <w:rPr>
          <w:rFonts w:ascii="Cambria" w:hAnsi="Cambria"/>
        </w:rPr>
        <w:t xml:space="preserve"> Uso de datos públicos por personas/empresas con fines comerciales o no.</w:t>
      </w:r>
    </w:p>
    <w:p w14:paraId="6E2350D2" w14:textId="77777777" w:rsidR="00541574" w:rsidRPr="00522026" w:rsidRDefault="00541574" w:rsidP="00522026">
      <w:pPr>
        <w:numPr>
          <w:ilvl w:val="0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Valor:</w:t>
      </w:r>
      <w:r w:rsidRPr="00522026">
        <w:rPr>
          <w:rFonts w:ascii="Cambria" w:hAnsi="Cambria"/>
        </w:rPr>
        <w:t xml:space="preserve"> Potencial económico, creación de empleo (contenidos digitales) y refuerzo democrático.</w:t>
      </w:r>
    </w:p>
    <w:p w14:paraId="5BE06F77" w14:textId="77777777" w:rsidR="00541574" w:rsidRPr="00522026" w:rsidRDefault="00541574" w:rsidP="00522026">
      <w:pPr>
        <w:numPr>
          <w:ilvl w:val="0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Proyecto Aporta (España, 2009):</w:t>
      </w:r>
    </w:p>
    <w:p w14:paraId="4C2106B7" w14:textId="77777777" w:rsidR="00541574" w:rsidRPr="00522026" w:rsidRDefault="00541574" w:rsidP="00522026">
      <w:pPr>
        <w:numPr>
          <w:ilvl w:val="1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Objetivos:</w:t>
      </w:r>
      <w:r w:rsidRPr="00522026">
        <w:rPr>
          <w:rFonts w:ascii="Cambria" w:hAnsi="Cambria"/>
        </w:rPr>
        <w:t xml:space="preserve"> Fomentar cultura de apertura, facilitar apertura a administraciones, impulsar mercado RISP.</w:t>
      </w:r>
    </w:p>
    <w:p w14:paraId="2A0B7632" w14:textId="77777777" w:rsidR="00541574" w:rsidRPr="00522026" w:rsidRDefault="00541574" w:rsidP="00522026">
      <w:pPr>
        <w:numPr>
          <w:ilvl w:val="1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Directrices:</w:t>
      </w:r>
      <w:r w:rsidRPr="00522026">
        <w:rPr>
          <w:rFonts w:ascii="Cambria" w:hAnsi="Cambria"/>
        </w:rPr>
        <w:t xml:space="preserve"> W3C.</w:t>
      </w:r>
    </w:p>
    <w:p w14:paraId="14C21C3B" w14:textId="77777777" w:rsidR="00541574" w:rsidRPr="00522026" w:rsidRDefault="00541574" w:rsidP="00522026">
      <w:pPr>
        <w:numPr>
          <w:ilvl w:val="1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Elementos clave:</w:t>
      </w:r>
    </w:p>
    <w:p w14:paraId="75C1C285" w14:textId="0869BFB1" w:rsidR="00541574" w:rsidRPr="00522026" w:rsidRDefault="00541574" w:rsidP="00522026">
      <w:pPr>
        <w:numPr>
          <w:ilvl w:val="2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Portal datos.gob.es:</w:t>
      </w:r>
      <w:r w:rsidRPr="00522026">
        <w:rPr>
          <w:rFonts w:ascii="Cambria" w:hAnsi="Cambria"/>
        </w:rPr>
        <w:t xml:space="preserve"> Catálogo nacional </w:t>
      </w:r>
    </w:p>
    <w:p w14:paraId="25506646" w14:textId="77777777" w:rsidR="00541574" w:rsidRPr="00522026" w:rsidRDefault="00541574" w:rsidP="00522026">
      <w:pPr>
        <w:numPr>
          <w:ilvl w:val="2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Guías:</w:t>
      </w:r>
      <w:r w:rsidRPr="00522026">
        <w:rPr>
          <w:rFonts w:ascii="Cambria" w:hAnsi="Cambria"/>
        </w:rPr>
        <w:t xml:space="preserve"> De aplicación del RD 1495/2011 y de Norma Técnica de Interoperabilidad.</w:t>
      </w:r>
    </w:p>
    <w:p w14:paraId="18704BF2" w14:textId="77777777" w:rsidR="00541574" w:rsidRPr="00522026" w:rsidRDefault="00541574" w:rsidP="00522026">
      <w:pPr>
        <w:numPr>
          <w:ilvl w:val="2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Formación y asesoramiento:</w:t>
      </w:r>
      <w:r w:rsidRPr="00522026">
        <w:rPr>
          <w:rFonts w:ascii="Cambria" w:hAnsi="Cambria"/>
        </w:rPr>
        <w:t xml:space="preserve"> A organismos públicos.</w:t>
      </w:r>
    </w:p>
    <w:p w14:paraId="271E4574" w14:textId="77777777" w:rsidR="00541574" w:rsidRPr="00522026" w:rsidRDefault="00541574" w:rsidP="00522026">
      <w:pPr>
        <w:numPr>
          <w:ilvl w:val="2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Eventos:</w:t>
      </w:r>
      <w:r w:rsidRPr="00522026">
        <w:rPr>
          <w:rFonts w:ascii="Cambria" w:hAnsi="Cambria"/>
        </w:rPr>
        <w:t xml:space="preserve"> Encuentro Aporta anual.</w:t>
      </w:r>
    </w:p>
    <w:p w14:paraId="4F5B3201" w14:textId="77777777" w:rsidR="00541574" w:rsidRPr="00522026" w:rsidRDefault="00541574" w:rsidP="00522026">
      <w:pPr>
        <w:numPr>
          <w:ilvl w:val="2"/>
          <w:numId w:val="13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Foro de colaboración público-privado (Foro CPP-RISP):</w:t>
      </w:r>
      <w:r w:rsidRPr="00522026">
        <w:rPr>
          <w:rFonts w:ascii="Cambria" w:hAnsi="Cambria"/>
        </w:rPr>
        <w:t xml:space="preserve"> Desde 2013.</w:t>
      </w:r>
    </w:p>
    <w:p w14:paraId="789A3969" w14:textId="6778D26B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3.3. Carta Internacional de Datos Abiertos</w:t>
      </w:r>
    </w:p>
    <w:p w14:paraId="4F99644F" w14:textId="77777777" w:rsidR="00541574" w:rsidRPr="00522026" w:rsidRDefault="00541574" w:rsidP="00522026">
      <w:pPr>
        <w:numPr>
          <w:ilvl w:val="0"/>
          <w:numId w:val="14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Lanzamiento:</w:t>
      </w:r>
      <w:r w:rsidRPr="00522026">
        <w:rPr>
          <w:rFonts w:ascii="Cambria" w:hAnsi="Cambria"/>
        </w:rPr>
        <w:t xml:space="preserve"> </w:t>
      </w:r>
      <w:proofErr w:type="gramStart"/>
      <w:r w:rsidRPr="00522026">
        <w:rPr>
          <w:rFonts w:ascii="Cambria" w:hAnsi="Cambria"/>
        </w:rPr>
        <w:t>Octubre</w:t>
      </w:r>
      <w:proofErr w:type="gramEnd"/>
      <w:r w:rsidRPr="00522026">
        <w:rPr>
          <w:rFonts w:ascii="Cambria" w:hAnsi="Cambria"/>
        </w:rPr>
        <w:t xml:space="preserve"> 2015 (Cumbre OGP México).</w:t>
      </w:r>
    </w:p>
    <w:p w14:paraId="4AAA0B95" w14:textId="77777777" w:rsidR="00541574" w:rsidRPr="00522026" w:rsidRDefault="00541574" w:rsidP="00522026">
      <w:pPr>
        <w:numPr>
          <w:ilvl w:val="0"/>
          <w:numId w:val="14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Objetivo:</w:t>
      </w:r>
      <w:r w:rsidRPr="00522026">
        <w:rPr>
          <w:rFonts w:ascii="Cambria" w:hAnsi="Cambria"/>
        </w:rPr>
        <w:t xml:space="preserve"> Coherencia, adopción de principios y estándares globales.</w:t>
      </w:r>
    </w:p>
    <w:p w14:paraId="0D7CE0F3" w14:textId="4AA392B4" w:rsidR="00541574" w:rsidRPr="00522026" w:rsidRDefault="00541574" w:rsidP="00522026">
      <w:pPr>
        <w:numPr>
          <w:ilvl w:val="0"/>
          <w:numId w:val="14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Estatus:</w:t>
      </w:r>
      <w:r w:rsidRPr="00522026">
        <w:rPr>
          <w:rFonts w:ascii="Cambria" w:hAnsi="Cambria"/>
        </w:rPr>
        <w:t xml:space="preserve"> Estándar </w:t>
      </w:r>
      <w:r w:rsidRPr="00522026">
        <w:rPr>
          <w:rFonts w:ascii="Cambria" w:hAnsi="Cambria"/>
          <w:i/>
          <w:iCs/>
        </w:rPr>
        <w:t>ad hoc</w:t>
      </w:r>
      <w:r w:rsidRPr="00522026">
        <w:rPr>
          <w:rFonts w:ascii="Cambria" w:hAnsi="Cambria"/>
        </w:rPr>
        <w:t xml:space="preserve"> mundial para estrategias de datos abiertos.</w:t>
      </w:r>
    </w:p>
    <w:p w14:paraId="0ACE956F" w14:textId="77777777" w:rsidR="00541574" w:rsidRPr="00522026" w:rsidRDefault="00541574" w:rsidP="0052202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2026">
        <w:rPr>
          <w:rFonts w:ascii="Cambria" w:hAnsi="Cambria"/>
          <w:b/>
          <w:bCs/>
          <w:color w:val="auto"/>
          <w:sz w:val="28"/>
          <w:szCs w:val="28"/>
        </w:rPr>
        <w:t>4. MARCO JURÍDICO EN ESPAÑA</w:t>
      </w:r>
    </w:p>
    <w:p w14:paraId="32477DEB" w14:textId="77777777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4.1. Normativa destacada</w:t>
      </w:r>
    </w:p>
    <w:p w14:paraId="7BB67BDB" w14:textId="77777777" w:rsidR="00541574" w:rsidRPr="00522026" w:rsidRDefault="00541574" w:rsidP="00522026">
      <w:pPr>
        <w:numPr>
          <w:ilvl w:val="0"/>
          <w:numId w:val="15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Directiva (UE) 2019/1024 (Datos abiertos y RISP).</w:t>
      </w:r>
    </w:p>
    <w:p w14:paraId="22BA7872" w14:textId="77777777" w:rsidR="00541574" w:rsidRPr="00522026" w:rsidRDefault="00541574" w:rsidP="00522026">
      <w:pPr>
        <w:numPr>
          <w:ilvl w:val="0"/>
          <w:numId w:val="15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Ley 37/2007 (RISP), modificada por Ley 18/2015.</w:t>
      </w:r>
    </w:p>
    <w:p w14:paraId="66AB78DD" w14:textId="77777777" w:rsidR="00541574" w:rsidRPr="00522026" w:rsidRDefault="00541574" w:rsidP="00522026">
      <w:pPr>
        <w:numPr>
          <w:ilvl w:val="0"/>
          <w:numId w:val="15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lastRenderedPageBreak/>
        <w:t>Ley 9/2017 (Contratos del Sector Público).</w:t>
      </w:r>
    </w:p>
    <w:p w14:paraId="5B48B31D" w14:textId="77777777" w:rsidR="00541574" w:rsidRPr="00522026" w:rsidRDefault="00541574" w:rsidP="00522026">
      <w:pPr>
        <w:numPr>
          <w:ilvl w:val="0"/>
          <w:numId w:val="15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Real Decreto 1495/2011 (Desarrollo Ley 37/2007).</w:t>
      </w:r>
    </w:p>
    <w:p w14:paraId="0F0C50E8" w14:textId="77777777" w:rsidR="00541574" w:rsidRPr="00522026" w:rsidRDefault="00541574" w:rsidP="00522026">
      <w:pPr>
        <w:numPr>
          <w:ilvl w:val="0"/>
          <w:numId w:val="15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Principal:</w:t>
      </w:r>
      <w:r w:rsidRPr="00522026">
        <w:rPr>
          <w:rFonts w:ascii="Cambria" w:hAnsi="Cambria"/>
        </w:rPr>
        <w:t xml:space="preserve"> Ley 19/2013, de transparencia, acceso a la información y buen gobierno.</w:t>
      </w:r>
    </w:p>
    <w:p w14:paraId="668880F0" w14:textId="083D5884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4.2. Ley 19/2013</w:t>
      </w:r>
    </w:p>
    <w:p w14:paraId="1DC75AEB" w14:textId="77777777" w:rsidR="00541574" w:rsidRPr="00522026" w:rsidRDefault="00541574" w:rsidP="00522026">
      <w:pPr>
        <w:numPr>
          <w:ilvl w:val="0"/>
          <w:numId w:val="1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Objeto:</w:t>
      </w:r>
      <w:r w:rsidRPr="00522026">
        <w:rPr>
          <w:rFonts w:ascii="Cambria" w:hAnsi="Cambria"/>
        </w:rPr>
        <w:t xml:space="preserve"> Ampliar transparencia, garantizar derecho de acceso y establecer obligaciones de buen gobierno.</w:t>
      </w:r>
    </w:p>
    <w:p w14:paraId="03F7BA26" w14:textId="77777777" w:rsidR="00541574" w:rsidRPr="00522026" w:rsidRDefault="00541574" w:rsidP="00522026">
      <w:pPr>
        <w:numPr>
          <w:ilvl w:val="0"/>
          <w:numId w:val="16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Triple alcance:</w:t>
      </w:r>
    </w:p>
    <w:p w14:paraId="51ACEFF0" w14:textId="77777777" w:rsidR="00541574" w:rsidRPr="00522026" w:rsidRDefault="00541574" w:rsidP="00522026">
      <w:pPr>
        <w:numPr>
          <w:ilvl w:val="1"/>
          <w:numId w:val="16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Incrementar transparencia (publicidad activa).</w:t>
      </w:r>
    </w:p>
    <w:p w14:paraId="727DA380" w14:textId="77777777" w:rsidR="00541574" w:rsidRPr="00522026" w:rsidRDefault="00541574" w:rsidP="00522026">
      <w:pPr>
        <w:numPr>
          <w:ilvl w:val="1"/>
          <w:numId w:val="16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Garantizar acceso a la información (derecho subjetivo).</w:t>
      </w:r>
    </w:p>
    <w:p w14:paraId="58F6531E" w14:textId="77777777" w:rsidR="00541574" w:rsidRPr="00522026" w:rsidRDefault="00541574" w:rsidP="00522026">
      <w:pPr>
        <w:numPr>
          <w:ilvl w:val="1"/>
          <w:numId w:val="16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Obligaciones de buen gobierno (responsabilidad).</w:t>
      </w:r>
    </w:p>
    <w:p w14:paraId="7CDF9C35" w14:textId="77777777" w:rsidR="00541574" w:rsidRPr="00522026" w:rsidRDefault="00541574" w:rsidP="00522026">
      <w:pPr>
        <w:jc w:val="both"/>
        <w:rPr>
          <w:rFonts w:ascii="Cambria" w:hAnsi="Cambria"/>
          <w:b/>
          <w:bCs/>
        </w:rPr>
      </w:pPr>
      <w:r w:rsidRPr="00522026">
        <w:rPr>
          <w:rFonts w:ascii="Cambria" w:hAnsi="Cambria"/>
          <w:b/>
          <w:bCs/>
        </w:rPr>
        <w:t>Estructura de la Ley 19/2013</w:t>
      </w:r>
    </w:p>
    <w:p w14:paraId="29789631" w14:textId="77777777" w:rsidR="00541574" w:rsidRPr="00522026" w:rsidRDefault="00541574" w:rsidP="00522026">
      <w:pPr>
        <w:numPr>
          <w:ilvl w:val="0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Título Preliminar:</w:t>
      </w:r>
      <w:r w:rsidRPr="00522026">
        <w:rPr>
          <w:rFonts w:ascii="Cambria" w:hAnsi="Cambria"/>
        </w:rPr>
        <w:t xml:space="preserve"> Objeto.</w:t>
      </w:r>
    </w:p>
    <w:p w14:paraId="12268FE0" w14:textId="77777777" w:rsidR="00541574" w:rsidRPr="00522026" w:rsidRDefault="00541574" w:rsidP="00522026">
      <w:pPr>
        <w:numPr>
          <w:ilvl w:val="0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Título I: Transparencia de la actividad pública.</w:t>
      </w:r>
    </w:p>
    <w:p w14:paraId="6C6A2F15" w14:textId="77777777" w:rsidR="00541574" w:rsidRPr="00522026" w:rsidRDefault="00541574" w:rsidP="00522026">
      <w:pPr>
        <w:numPr>
          <w:ilvl w:val="1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Ámbito subjetivo (muy amplio):</w:t>
      </w:r>
      <w:r w:rsidRPr="00522026">
        <w:rPr>
          <w:rFonts w:ascii="Cambria" w:hAnsi="Cambria"/>
        </w:rPr>
        <w:t xml:space="preserve"> Todas las AAPP, órganos legislativos/judiciales (en lo administrativo), Casa del Rey, Tribunal de Cuentas, Defensor del Pueblo, empresas públicas (&gt;50%), partidos, sindicatos y entidades privadas que perciban ciertas subvenciones.</w:t>
      </w:r>
    </w:p>
    <w:p w14:paraId="409D2700" w14:textId="77777777" w:rsidR="00541574" w:rsidRPr="00522026" w:rsidRDefault="00541574" w:rsidP="00522026">
      <w:pPr>
        <w:numPr>
          <w:ilvl w:val="1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Capítulo II (Publicidad Activa):</w:t>
      </w:r>
      <w:r w:rsidRPr="00522026">
        <w:rPr>
          <w:rFonts w:ascii="Cambria" w:hAnsi="Cambria"/>
        </w:rPr>
        <w:t xml:space="preserve"> Difusión de información institucional, organizativa y económica sin esperar solicitud.</w:t>
      </w:r>
    </w:p>
    <w:p w14:paraId="67EDF3E7" w14:textId="77777777" w:rsidR="00541574" w:rsidRPr="00522026" w:rsidRDefault="00541574" w:rsidP="00522026">
      <w:pPr>
        <w:numPr>
          <w:ilvl w:val="1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Capítulo III (Derecho de Acceso):</w:t>
      </w:r>
      <w:r w:rsidRPr="00522026">
        <w:rPr>
          <w:rFonts w:ascii="Cambria" w:hAnsi="Cambria"/>
        </w:rPr>
        <w:t xml:space="preserve"> Titularidad universal, sin necesidad de motivación. Define "información pública" (contenidos/documentos en poder de sujetos obligados elaborados en ejercicio de funciones).</w:t>
      </w:r>
    </w:p>
    <w:p w14:paraId="2EB2DB02" w14:textId="77777777" w:rsidR="00541574" w:rsidRPr="00522026" w:rsidRDefault="00541574" w:rsidP="00522026">
      <w:pPr>
        <w:numPr>
          <w:ilvl w:val="0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Título II: Buen Gobierno.</w:t>
      </w:r>
    </w:p>
    <w:p w14:paraId="1E889965" w14:textId="77777777" w:rsidR="00541574" w:rsidRPr="00522026" w:rsidRDefault="00541574" w:rsidP="00522026">
      <w:pPr>
        <w:numPr>
          <w:ilvl w:val="1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Principios éticos y de actuación para miembros del Gobierno y altos cargos (Estado, CCAA y Entidades Locales).</w:t>
      </w:r>
    </w:p>
    <w:p w14:paraId="79717DF9" w14:textId="12EB80B7" w:rsidR="00541574" w:rsidRPr="00522026" w:rsidRDefault="00541574" w:rsidP="00522026">
      <w:pPr>
        <w:numPr>
          <w:ilvl w:val="0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Título III: Consejo de Transparencia y Buen Gobierno.</w:t>
      </w:r>
    </w:p>
    <w:p w14:paraId="11FAA1D6" w14:textId="77777777" w:rsidR="00541574" w:rsidRPr="00522026" w:rsidRDefault="00541574" w:rsidP="00522026">
      <w:pPr>
        <w:numPr>
          <w:ilvl w:val="1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Órgano independiente de supervisión y control.</w:t>
      </w:r>
    </w:p>
    <w:p w14:paraId="571F4344" w14:textId="77777777" w:rsidR="00541574" w:rsidRPr="00522026" w:rsidRDefault="00541574" w:rsidP="00522026">
      <w:pPr>
        <w:numPr>
          <w:ilvl w:val="1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Competencia estatal. En CCAA solo si hay convenio (si no, órgano autonómico).</w:t>
      </w:r>
    </w:p>
    <w:p w14:paraId="65646E34" w14:textId="77777777" w:rsidR="00541574" w:rsidRPr="00522026" w:rsidRDefault="00541574" w:rsidP="00522026">
      <w:pPr>
        <w:numPr>
          <w:ilvl w:val="1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lastRenderedPageBreak/>
        <w:t>Estatuto aprobado por RD 919/2014.</w:t>
      </w:r>
    </w:p>
    <w:p w14:paraId="57D9A988" w14:textId="0BD3444A" w:rsidR="00541574" w:rsidRPr="00522026" w:rsidRDefault="00541574" w:rsidP="00522026">
      <w:pPr>
        <w:numPr>
          <w:ilvl w:val="0"/>
          <w:numId w:val="17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Desarrollo reglamentario:</w:t>
      </w:r>
      <w:r w:rsidRPr="00522026">
        <w:rPr>
          <w:rFonts w:ascii="Cambria" w:hAnsi="Cambria"/>
        </w:rPr>
        <w:t xml:space="preserve"> Pendiente para precisar aspectos formales del derecho de acceso y unidades de información.</w:t>
      </w:r>
    </w:p>
    <w:p w14:paraId="5449AD95" w14:textId="77777777" w:rsidR="00541574" w:rsidRPr="00522026" w:rsidRDefault="00541574" w:rsidP="0052202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2026">
        <w:rPr>
          <w:rFonts w:ascii="Cambria" w:hAnsi="Cambria"/>
          <w:b/>
          <w:bCs/>
          <w:color w:val="auto"/>
          <w:sz w:val="28"/>
          <w:szCs w:val="28"/>
        </w:rPr>
        <w:t>5. PLANES DE GOBIERNO ABIERTO EN ESPAÑA</w:t>
      </w:r>
    </w:p>
    <w:p w14:paraId="29950B8A" w14:textId="77777777" w:rsidR="00541574" w:rsidRPr="00522026" w:rsidRDefault="00541574" w:rsidP="00522026">
      <w:pPr>
        <w:jc w:val="both"/>
        <w:rPr>
          <w:rFonts w:ascii="Cambria" w:hAnsi="Cambria"/>
        </w:rPr>
      </w:pPr>
      <w:r w:rsidRPr="00522026">
        <w:rPr>
          <w:rFonts w:ascii="Cambria" w:hAnsi="Cambria"/>
        </w:rPr>
        <w:t>Hasta la fecha, se han implementado 4 planes bajo la OGP:</w:t>
      </w:r>
    </w:p>
    <w:p w14:paraId="55E881E0" w14:textId="5E452099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5.1. I Plan de Acción 2012-2014</w:t>
      </w:r>
    </w:p>
    <w:p w14:paraId="53CB58EC" w14:textId="77777777" w:rsidR="00541574" w:rsidRPr="00522026" w:rsidRDefault="00541574" w:rsidP="00522026">
      <w:pPr>
        <w:numPr>
          <w:ilvl w:val="0"/>
          <w:numId w:val="1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Ejes:</w:t>
      </w:r>
      <w:r w:rsidRPr="00522026">
        <w:rPr>
          <w:rFonts w:ascii="Cambria" w:hAnsi="Cambria"/>
        </w:rPr>
        <w:t xml:space="preserve"> Integridad pública, gestión eficaz de recursos, mejora de servicios.</w:t>
      </w:r>
    </w:p>
    <w:p w14:paraId="3B1F3AD0" w14:textId="77777777" w:rsidR="00541574" w:rsidRPr="00522026" w:rsidRDefault="00541574" w:rsidP="00522026">
      <w:pPr>
        <w:numPr>
          <w:ilvl w:val="0"/>
          <w:numId w:val="18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Hito:</w:t>
      </w:r>
      <w:r w:rsidRPr="00522026">
        <w:rPr>
          <w:rFonts w:ascii="Cambria" w:hAnsi="Cambria"/>
        </w:rPr>
        <w:t xml:space="preserve"> Aprobación de la Ley 19/2013.</w:t>
      </w:r>
    </w:p>
    <w:p w14:paraId="382018AD" w14:textId="2FE661B1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5.2. II Plan de Acción 2014-2016</w:t>
      </w:r>
    </w:p>
    <w:p w14:paraId="425F79E4" w14:textId="77777777" w:rsidR="00541574" w:rsidRPr="00522026" w:rsidRDefault="00541574" w:rsidP="00522026">
      <w:pPr>
        <w:numPr>
          <w:ilvl w:val="0"/>
          <w:numId w:val="19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Hitos:</w:t>
      </w:r>
      <w:r w:rsidRPr="00522026">
        <w:rPr>
          <w:rFonts w:ascii="Cambria" w:hAnsi="Cambria"/>
        </w:rPr>
        <w:t xml:space="preserve"> Creación del Portal de la Transparencia, Consejo español de drogodependencias.</w:t>
      </w:r>
    </w:p>
    <w:p w14:paraId="63D3FFE2" w14:textId="28588E10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5.3. III Plan de Acción 2017-2019</w:t>
      </w:r>
    </w:p>
    <w:p w14:paraId="570C7C0F" w14:textId="77777777" w:rsidR="00541574" w:rsidRPr="00522026" w:rsidRDefault="00541574" w:rsidP="00522026">
      <w:pPr>
        <w:numPr>
          <w:ilvl w:val="0"/>
          <w:numId w:val="20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20 medidas en 5 ejes:</w:t>
      </w:r>
    </w:p>
    <w:p w14:paraId="15002810" w14:textId="77777777" w:rsidR="00541574" w:rsidRPr="00522026" w:rsidRDefault="00541574" w:rsidP="00522026">
      <w:pPr>
        <w:numPr>
          <w:ilvl w:val="1"/>
          <w:numId w:val="20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Colaboración:</w:t>
      </w:r>
      <w:r w:rsidRPr="00522026">
        <w:rPr>
          <w:rFonts w:ascii="Cambria" w:hAnsi="Cambria"/>
        </w:rPr>
        <w:t xml:space="preserve"> Foro y Comisión Sectorial de Gobierno Abierto.</w:t>
      </w:r>
    </w:p>
    <w:p w14:paraId="420DB4C5" w14:textId="77777777" w:rsidR="00541574" w:rsidRPr="00522026" w:rsidRDefault="00541574" w:rsidP="00522026">
      <w:pPr>
        <w:numPr>
          <w:ilvl w:val="1"/>
          <w:numId w:val="20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Participación:</w:t>
      </w:r>
      <w:r w:rsidRPr="00522026">
        <w:rPr>
          <w:rFonts w:ascii="Cambria" w:hAnsi="Cambria"/>
        </w:rPr>
        <w:t xml:space="preserve"> Diagnóstico, presupuestos participativos.</w:t>
      </w:r>
    </w:p>
    <w:p w14:paraId="22DCC3EF" w14:textId="77777777" w:rsidR="00541574" w:rsidRPr="00522026" w:rsidRDefault="00541574" w:rsidP="00522026">
      <w:pPr>
        <w:numPr>
          <w:ilvl w:val="1"/>
          <w:numId w:val="20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Transparencia:</w:t>
      </w:r>
      <w:r w:rsidRPr="00522026">
        <w:rPr>
          <w:rFonts w:ascii="Cambria" w:hAnsi="Cambria"/>
        </w:rPr>
        <w:t xml:space="preserve"> Mejora del Portal, Sistema Archive, Reglamento Ley Transparencia.</w:t>
      </w:r>
    </w:p>
    <w:p w14:paraId="0A555D8D" w14:textId="77777777" w:rsidR="00541574" w:rsidRPr="00522026" w:rsidRDefault="00541574" w:rsidP="00522026">
      <w:pPr>
        <w:numPr>
          <w:ilvl w:val="1"/>
          <w:numId w:val="20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Rendición de cuentas:</w:t>
      </w:r>
      <w:r w:rsidRPr="00522026">
        <w:rPr>
          <w:rFonts w:ascii="Cambria" w:hAnsi="Cambria"/>
        </w:rPr>
        <w:t xml:space="preserve"> Justicia Abierta, </w:t>
      </w:r>
      <w:proofErr w:type="spellStart"/>
      <w:r w:rsidRPr="00522026">
        <w:rPr>
          <w:rFonts w:ascii="Cambria" w:hAnsi="Cambria"/>
        </w:rPr>
        <w:t>info</w:t>
      </w:r>
      <w:proofErr w:type="spellEnd"/>
      <w:r w:rsidRPr="00522026">
        <w:rPr>
          <w:rFonts w:ascii="Cambria" w:hAnsi="Cambria"/>
        </w:rPr>
        <w:t xml:space="preserve"> violencia de género.</w:t>
      </w:r>
    </w:p>
    <w:p w14:paraId="07F2A6C5" w14:textId="77777777" w:rsidR="00541574" w:rsidRPr="00522026" w:rsidRDefault="00541574" w:rsidP="00522026">
      <w:pPr>
        <w:numPr>
          <w:ilvl w:val="1"/>
          <w:numId w:val="20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Formación:</w:t>
      </w:r>
      <w:r w:rsidRPr="00522026">
        <w:rPr>
          <w:rFonts w:ascii="Cambria" w:hAnsi="Cambria"/>
        </w:rPr>
        <w:t xml:space="preserve"> </w:t>
      </w:r>
      <w:proofErr w:type="gramStart"/>
      <w:r w:rsidRPr="00522026">
        <w:rPr>
          <w:rFonts w:ascii="Cambria" w:hAnsi="Cambria"/>
        </w:rPr>
        <w:t>Funcionarios</w:t>
      </w:r>
      <w:proofErr w:type="gramEnd"/>
      <w:r w:rsidRPr="00522026">
        <w:rPr>
          <w:rFonts w:ascii="Cambria" w:hAnsi="Cambria"/>
        </w:rPr>
        <w:t xml:space="preserve"> y sociedad civil.</w:t>
      </w:r>
    </w:p>
    <w:p w14:paraId="02F47E0E" w14:textId="53BB7D19" w:rsidR="00541574" w:rsidRPr="00522026" w:rsidRDefault="00541574" w:rsidP="0052202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2026">
        <w:rPr>
          <w:rFonts w:ascii="Cambria" w:hAnsi="Cambria"/>
          <w:b/>
          <w:bCs/>
          <w:color w:val="auto"/>
          <w:sz w:val="24"/>
          <w:szCs w:val="24"/>
        </w:rPr>
        <w:t>5.4. IV Plan de Gobierno Abierto</w:t>
      </w:r>
      <w:r w:rsidR="00522026">
        <w:rPr>
          <w:rFonts w:ascii="Cambria" w:hAnsi="Cambria"/>
          <w:b/>
          <w:bCs/>
          <w:color w:val="auto"/>
          <w:sz w:val="24"/>
          <w:szCs w:val="24"/>
        </w:rPr>
        <w:t xml:space="preserve"> </w:t>
      </w:r>
      <w:r w:rsidRPr="00522026">
        <w:rPr>
          <w:rFonts w:ascii="Cambria" w:hAnsi="Cambria"/>
          <w:b/>
          <w:bCs/>
          <w:color w:val="auto"/>
          <w:sz w:val="24"/>
          <w:szCs w:val="24"/>
        </w:rPr>
        <w:t>2020-2024</w:t>
      </w:r>
    </w:p>
    <w:p w14:paraId="7894922F" w14:textId="77777777" w:rsidR="00541574" w:rsidRPr="00522026" w:rsidRDefault="00541574" w:rsidP="00522026">
      <w:pPr>
        <w:numPr>
          <w:ilvl w:val="0"/>
          <w:numId w:val="21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Aprobación:</w:t>
      </w:r>
      <w:r w:rsidRPr="00522026">
        <w:rPr>
          <w:rFonts w:ascii="Cambria" w:hAnsi="Cambria"/>
        </w:rPr>
        <w:t xml:space="preserve"> 29 octubre 2020.</w:t>
      </w:r>
    </w:p>
    <w:p w14:paraId="76B910A1" w14:textId="77777777" w:rsidR="00541574" w:rsidRPr="00522026" w:rsidRDefault="00541574" w:rsidP="00522026">
      <w:pPr>
        <w:numPr>
          <w:ilvl w:val="0"/>
          <w:numId w:val="21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Contenido:</w:t>
      </w:r>
      <w:r w:rsidRPr="00522026">
        <w:rPr>
          <w:rFonts w:ascii="Cambria" w:hAnsi="Cambria"/>
        </w:rPr>
        <w:t xml:space="preserve"> 10 compromisos.</w:t>
      </w:r>
    </w:p>
    <w:p w14:paraId="34BFF57D" w14:textId="77777777" w:rsidR="00541574" w:rsidRPr="00522026" w:rsidRDefault="00541574" w:rsidP="00522026">
      <w:pPr>
        <w:numPr>
          <w:ilvl w:val="0"/>
          <w:numId w:val="21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Objetivos generales:</w:t>
      </w:r>
    </w:p>
    <w:p w14:paraId="43397FC5" w14:textId="77777777" w:rsidR="00541574" w:rsidRPr="00522026" w:rsidRDefault="00541574" w:rsidP="00522026">
      <w:pPr>
        <w:numPr>
          <w:ilvl w:val="1"/>
          <w:numId w:val="21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Mejorar calidad de la participación.</w:t>
      </w:r>
    </w:p>
    <w:p w14:paraId="0FE78DB9" w14:textId="77777777" w:rsidR="00541574" w:rsidRPr="00522026" w:rsidRDefault="00541574" w:rsidP="00522026">
      <w:pPr>
        <w:numPr>
          <w:ilvl w:val="1"/>
          <w:numId w:val="21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Profundizar en transparencia y datos abiertos.</w:t>
      </w:r>
    </w:p>
    <w:p w14:paraId="4134ADED" w14:textId="77777777" w:rsidR="00541574" w:rsidRPr="00522026" w:rsidRDefault="00541574" w:rsidP="00522026">
      <w:pPr>
        <w:numPr>
          <w:ilvl w:val="1"/>
          <w:numId w:val="21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Construir sistema de integridad pública.</w:t>
      </w:r>
    </w:p>
    <w:p w14:paraId="514F5640" w14:textId="37D47D06" w:rsidR="00541574" w:rsidRPr="00522026" w:rsidRDefault="00541574" w:rsidP="00522026">
      <w:pPr>
        <w:numPr>
          <w:ilvl w:val="1"/>
          <w:numId w:val="21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Sensibilización y cumplimiento Agenda 2030.</w:t>
      </w:r>
    </w:p>
    <w:p w14:paraId="6BACA652" w14:textId="77777777" w:rsidR="00541574" w:rsidRPr="00522026" w:rsidRDefault="00541574" w:rsidP="0052202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2026">
        <w:rPr>
          <w:rFonts w:ascii="Cambria" w:hAnsi="Cambria"/>
          <w:b/>
          <w:bCs/>
          <w:color w:val="auto"/>
          <w:sz w:val="28"/>
          <w:szCs w:val="28"/>
        </w:rPr>
        <w:lastRenderedPageBreak/>
        <w:t>6. CONCLUSIÓN Y GESTIÓN AUTONÓMICA</w:t>
      </w:r>
    </w:p>
    <w:p w14:paraId="59758628" w14:textId="77777777" w:rsidR="00541574" w:rsidRPr="00522026" w:rsidRDefault="00541574" w:rsidP="00522026">
      <w:pPr>
        <w:numPr>
          <w:ilvl w:val="0"/>
          <w:numId w:val="2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Situación autonómica:</w:t>
      </w:r>
      <w:r w:rsidRPr="00522026">
        <w:rPr>
          <w:rFonts w:ascii="Cambria" w:hAnsi="Cambria"/>
        </w:rPr>
        <w:t xml:space="preserve"> Todas las CCAA tienen Portales de Transparencia y Leyes propias (aprobadas o en trámite).</w:t>
      </w:r>
    </w:p>
    <w:p w14:paraId="0CA89BCE" w14:textId="77777777" w:rsidR="00541574" w:rsidRPr="00522026" w:rsidRDefault="00541574" w:rsidP="00522026">
      <w:pPr>
        <w:numPr>
          <w:ilvl w:val="0"/>
          <w:numId w:val="22"/>
        </w:numPr>
        <w:jc w:val="both"/>
        <w:rPr>
          <w:rFonts w:ascii="Cambria" w:hAnsi="Cambria"/>
        </w:rPr>
      </w:pPr>
      <w:r w:rsidRPr="00522026">
        <w:rPr>
          <w:rFonts w:ascii="Cambria" w:hAnsi="Cambria"/>
          <w:b/>
          <w:bCs/>
        </w:rPr>
        <w:t>Reclamaciones (Art. 24 Ley 19/2013):</w:t>
      </w:r>
    </w:p>
    <w:p w14:paraId="3B6DD732" w14:textId="3F90C6F8" w:rsidR="00541574" w:rsidRPr="00522026" w:rsidRDefault="00541574" w:rsidP="00522026">
      <w:pPr>
        <w:numPr>
          <w:ilvl w:val="1"/>
          <w:numId w:val="22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Regla general: Consejo de Transparencia y Buen Gobierno</w:t>
      </w:r>
      <w:r w:rsidR="00522026">
        <w:rPr>
          <w:rFonts w:ascii="Cambria" w:hAnsi="Cambria"/>
        </w:rPr>
        <w:t>.</w:t>
      </w:r>
    </w:p>
    <w:p w14:paraId="7FE57D31" w14:textId="77777777" w:rsidR="00541574" w:rsidRPr="00522026" w:rsidRDefault="00541574" w:rsidP="00522026">
      <w:pPr>
        <w:numPr>
          <w:ilvl w:val="1"/>
          <w:numId w:val="22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Excepción: Si la CCAA atribuye competencia a un órgano específico.</w:t>
      </w:r>
    </w:p>
    <w:p w14:paraId="2200AD73" w14:textId="77777777" w:rsidR="00541574" w:rsidRPr="00522026" w:rsidRDefault="00541574" w:rsidP="00522026">
      <w:pPr>
        <w:numPr>
          <w:ilvl w:val="1"/>
          <w:numId w:val="22"/>
        </w:numPr>
        <w:jc w:val="both"/>
        <w:rPr>
          <w:rFonts w:ascii="Cambria" w:hAnsi="Cambria"/>
        </w:rPr>
      </w:pPr>
      <w:r w:rsidRPr="00522026">
        <w:rPr>
          <w:rFonts w:ascii="Cambria" w:hAnsi="Cambria"/>
        </w:rPr>
        <w:t>Posibilidad de Convenio: Las CCAA pueden convenir que el CTBG resuelva sus reclamaciones.</w:t>
      </w:r>
    </w:p>
    <w:p w14:paraId="46368529" w14:textId="77777777" w:rsidR="00A65383" w:rsidRPr="00522026" w:rsidRDefault="00A65383" w:rsidP="00522026">
      <w:pPr>
        <w:jc w:val="both"/>
        <w:rPr>
          <w:rFonts w:ascii="Cambria" w:hAnsi="Cambria"/>
        </w:rPr>
      </w:pPr>
    </w:p>
    <w:sectPr w:rsidR="00A65383" w:rsidRPr="0052202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8D08A" w14:textId="77777777" w:rsidR="00541574" w:rsidRDefault="00541574" w:rsidP="00541574">
      <w:pPr>
        <w:spacing w:after="0" w:line="240" w:lineRule="auto"/>
      </w:pPr>
      <w:r>
        <w:separator/>
      </w:r>
    </w:p>
  </w:endnote>
  <w:endnote w:type="continuationSeparator" w:id="0">
    <w:p w14:paraId="73929227" w14:textId="77777777" w:rsidR="00541574" w:rsidRDefault="00541574" w:rsidP="00541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32D19" w14:textId="77777777" w:rsidR="00541574" w:rsidRDefault="00541574" w:rsidP="00541574">
      <w:pPr>
        <w:spacing w:after="0" w:line="240" w:lineRule="auto"/>
      </w:pPr>
      <w:r>
        <w:separator/>
      </w:r>
    </w:p>
  </w:footnote>
  <w:footnote w:type="continuationSeparator" w:id="0">
    <w:p w14:paraId="1C254AB9" w14:textId="77777777" w:rsidR="00541574" w:rsidRDefault="00541574" w:rsidP="00541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1F975" w14:textId="56928DB0" w:rsidR="00541574" w:rsidRPr="00541574" w:rsidRDefault="00541574" w:rsidP="00541574">
    <w:pPr>
      <w:pStyle w:val="Encabezado"/>
      <w:jc w:val="both"/>
      <w:rPr>
        <w:rFonts w:ascii="Palatino Linotype" w:hAnsi="Palatino Linotype"/>
        <w:i/>
        <w:iCs/>
      </w:rPr>
    </w:pPr>
    <w:r w:rsidRPr="00541574">
      <w:rPr>
        <w:rFonts w:ascii="Palatino Linotype" w:hAnsi="Palatino Linotype"/>
        <w:b/>
        <w:bCs/>
        <w:i/>
        <w:iCs/>
      </w:rPr>
      <w:t>TEMA 46 -</w:t>
    </w:r>
    <w:r w:rsidRPr="00541574">
      <w:rPr>
        <w:rFonts w:ascii="Palatino Linotype" w:hAnsi="Palatino Linotype"/>
        <w:i/>
        <w:iCs/>
      </w:rPr>
      <w:t xml:space="preserve"> La Gobernanza Pública y el Gobierno Abierto. Concepto y principios informadores del Gobierno Abierto: Colaboración, participación, transparencia y rendición de cuentas. Datos abiertos y reutilización. El marco jurídico y los planes de Gobierno Abierto en España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72B"/>
    <w:multiLevelType w:val="multilevel"/>
    <w:tmpl w:val="9726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20E1"/>
    <w:multiLevelType w:val="multilevel"/>
    <w:tmpl w:val="0F3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7705"/>
    <w:multiLevelType w:val="multilevel"/>
    <w:tmpl w:val="78D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D7DC2"/>
    <w:multiLevelType w:val="multilevel"/>
    <w:tmpl w:val="A23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E09BE"/>
    <w:multiLevelType w:val="multilevel"/>
    <w:tmpl w:val="E18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31884"/>
    <w:multiLevelType w:val="multilevel"/>
    <w:tmpl w:val="501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E35DD"/>
    <w:multiLevelType w:val="multilevel"/>
    <w:tmpl w:val="391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B1737"/>
    <w:multiLevelType w:val="multilevel"/>
    <w:tmpl w:val="769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93359"/>
    <w:multiLevelType w:val="multilevel"/>
    <w:tmpl w:val="1CD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0065F"/>
    <w:multiLevelType w:val="multilevel"/>
    <w:tmpl w:val="420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5A6C"/>
    <w:multiLevelType w:val="multilevel"/>
    <w:tmpl w:val="4BB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B5113"/>
    <w:multiLevelType w:val="multilevel"/>
    <w:tmpl w:val="0EF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403D0"/>
    <w:multiLevelType w:val="multilevel"/>
    <w:tmpl w:val="DE2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C4426"/>
    <w:multiLevelType w:val="multilevel"/>
    <w:tmpl w:val="647E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46420"/>
    <w:multiLevelType w:val="multilevel"/>
    <w:tmpl w:val="F6C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14FD0"/>
    <w:multiLevelType w:val="multilevel"/>
    <w:tmpl w:val="6BC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E1A6E"/>
    <w:multiLevelType w:val="multilevel"/>
    <w:tmpl w:val="671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16BF3"/>
    <w:multiLevelType w:val="multilevel"/>
    <w:tmpl w:val="1504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142F9"/>
    <w:multiLevelType w:val="multilevel"/>
    <w:tmpl w:val="02F4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9262E"/>
    <w:multiLevelType w:val="multilevel"/>
    <w:tmpl w:val="FC5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F670B"/>
    <w:multiLevelType w:val="multilevel"/>
    <w:tmpl w:val="D29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A7B81"/>
    <w:multiLevelType w:val="multilevel"/>
    <w:tmpl w:val="CCC2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983193">
    <w:abstractNumId w:val="1"/>
  </w:num>
  <w:num w:numId="2" w16cid:durableId="969556809">
    <w:abstractNumId w:val="18"/>
  </w:num>
  <w:num w:numId="3" w16cid:durableId="1913156869">
    <w:abstractNumId w:val="5"/>
  </w:num>
  <w:num w:numId="4" w16cid:durableId="921765446">
    <w:abstractNumId w:val="2"/>
  </w:num>
  <w:num w:numId="5" w16cid:durableId="1139112038">
    <w:abstractNumId w:val="14"/>
  </w:num>
  <w:num w:numId="6" w16cid:durableId="421069525">
    <w:abstractNumId w:val="7"/>
  </w:num>
  <w:num w:numId="7" w16cid:durableId="174930765">
    <w:abstractNumId w:val="16"/>
  </w:num>
  <w:num w:numId="8" w16cid:durableId="2124298560">
    <w:abstractNumId w:val="9"/>
  </w:num>
  <w:num w:numId="9" w16cid:durableId="710157624">
    <w:abstractNumId w:val="20"/>
  </w:num>
  <w:num w:numId="10" w16cid:durableId="677729830">
    <w:abstractNumId w:val="21"/>
  </w:num>
  <w:num w:numId="11" w16cid:durableId="611131149">
    <w:abstractNumId w:val="12"/>
  </w:num>
  <w:num w:numId="12" w16cid:durableId="419986082">
    <w:abstractNumId w:val="19"/>
  </w:num>
  <w:num w:numId="13" w16cid:durableId="341473845">
    <w:abstractNumId w:val="15"/>
  </w:num>
  <w:num w:numId="14" w16cid:durableId="2061900365">
    <w:abstractNumId w:val="4"/>
  </w:num>
  <w:num w:numId="15" w16cid:durableId="2015643197">
    <w:abstractNumId w:val="8"/>
  </w:num>
  <w:num w:numId="16" w16cid:durableId="990987061">
    <w:abstractNumId w:val="17"/>
  </w:num>
  <w:num w:numId="17" w16cid:durableId="1993868722">
    <w:abstractNumId w:val="0"/>
  </w:num>
  <w:num w:numId="18" w16cid:durableId="1259634590">
    <w:abstractNumId w:val="6"/>
  </w:num>
  <w:num w:numId="19" w16cid:durableId="1962421992">
    <w:abstractNumId w:val="3"/>
  </w:num>
  <w:num w:numId="20" w16cid:durableId="285284374">
    <w:abstractNumId w:val="13"/>
  </w:num>
  <w:num w:numId="21" w16cid:durableId="1958641276">
    <w:abstractNumId w:val="11"/>
  </w:num>
  <w:num w:numId="22" w16cid:durableId="19826861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74"/>
    <w:rsid w:val="002A38D6"/>
    <w:rsid w:val="00522026"/>
    <w:rsid w:val="00541574"/>
    <w:rsid w:val="005803BC"/>
    <w:rsid w:val="00A65383"/>
    <w:rsid w:val="00A8675C"/>
    <w:rsid w:val="00C12CFD"/>
    <w:rsid w:val="00DE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A4C43"/>
  <w15:chartTrackingRefBased/>
  <w15:docId w15:val="{DE0731A8-C91A-4A74-AE28-532D118E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1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41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1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41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5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5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57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415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5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5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1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1574"/>
  </w:style>
  <w:style w:type="paragraph" w:styleId="Piedepgina">
    <w:name w:val="footer"/>
    <w:basedOn w:val="Normal"/>
    <w:link w:val="PiedepginaCar"/>
    <w:uiPriority w:val="99"/>
    <w:unhideWhenUsed/>
    <w:rsid w:val="00541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1494</Words>
  <Characters>8222</Characters>
  <Application>Microsoft Office Word</Application>
  <DocSecurity>0</DocSecurity>
  <Lines>68</Lines>
  <Paragraphs>19</Paragraphs>
  <ScaleCrop>false</ScaleCrop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2025-12-22T17:07:00Z</dcterms:created>
  <dcterms:modified xsi:type="dcterms:W3CDTF">2026-01-14T14:36:00Z</dcterms:modified>
</cp:coreProperties>
</file>