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Bancos multilaterales de desarrollo (BMD)</w:t>
      </w:r>
      <w:r>
        <w:rPr>
          <w:rFonts w:ascii="Cambria" w:hAnsi="Cambria" w:cs="Cambria" w:eastAsia="Cambria"/>
          <w:sz w:val="22"/>
        </w:rPr>
        <w:t>: instituciones financieras propiedad de varios Estados, financian y asesoran el desarrollo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Grupo del Banco Mundial y principales bancos regionales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Composición mixta: prestatarios en desarrollo y donantes desarrollados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mecanismos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Préstamos a largo plazo</w:t>
      </w:r>
      <w:r>
        <w:rPr>
          <w:rFonts w:ascii="Cambria" w:hAnsi="Cambria" w:cs="Cambria" w:eastAsia="Cambria"/>
          <w:sz w:val="22"/>
        </w:rPr>
        <w:t xml:space="preserve"> a tipos cercanos a mercado, con recursos captados gracias a su alta calificación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Créditos concesionales</w:t>
      </w:r>
      <w:r>
        <w:rPr>
          <w:rFonts w:ascii="Cambria" w:hAnsi="Cambria" w:cs="Cambria" w:eastAsia="Cambria"/>
          <w:sz w:val="22"/>
        </w:rPr>
        <w:t xml:space="preserve"> a muy largo plazo y tipos muy bajos, con aportaciones de donantes (AIF, fondos regionales)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Donaciones</w:t>
      </w:r>
      <w:r>
        <w:rPr>
          <w:rFonts w:ascii="Cambria" w:hAnsi="Cambria" w:cs="Cambria" w:eastAsia="Cambria"/>
          <w:sz w:val="22"/>
        </w:rPr>
        <w:t xml:space="preserve"> (asistencia técnica, preparación de proyectos, riesgo de sobreendeudamiento), garantías, capital y asesoramiento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Otras instituciones</w:t>
      </w:r>
      <w:r>
        <w:rPr>
          <w:rFonts w:ascii="Cambria" w:hAnsi="Cambria" w:cs="Cambria" w:eastAsia="Cambria"/>
          <w:sz w:val="22"/>
        </w:rPr>
        <w:t>: BEI, FIDA, Banco Islámico de Desarrollo, Fondo Nórdico, Banco Nórdico de Inversiones, Fondo OPEP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Bancos subregionales</w:t>
      </w:r>
      <w:r>
        <w:rPr>
          <w:rFonts w:ascii="Cambria" w:hAnsi="Cambria" w:cs="Cambria" w:eastAsia="Cambria"/>
          <w:sz w:val="22"/>
        </w:rPr>
        <w:t>: CAF, Banco Centroamericano, Banco de Desarrollo del Caribe, bancos de África oriental y occidental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EL GRUPO DEL BANCO MUNDIAL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Origen y objetivos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BIRF</w:t>
      </w:r>
      <w:r>
        <w:rPr>
          <w:rFonts w:ascii="Cambria" w:hAnsi="Cambria" w:cs="Cambria" w:eastAsia="Cambria"/>
          <w:sz w:val="22"/>
        </w:rPr>
        <w:t xml:space="preserve">: creado en </w:t>
      </w:r>
      <w:r>
        <w:rPr>
          <w:rFonts w:ascii="Cambria" w:hAnsi="Cambria" w:cs="Cambria" w:eastAsia="Cambria"/>
          <w:b/>
          <w:sz w:val="22"/>
        </w:rPr>
        <w:t>Bretton Woods (julio de 1944)</w:t>
      </w:r>
      <w:r>
        <w:rPr>
          <w:rFonts w:ascii="Cambria" w:hAnsi="Cambria" w:cs="Cambria" w:eastAsia="Cambria"/>
          <w:sz w:val="22"/>
        </w:rPr>
        <w:t xml:space="preserve"> junto al FMI, operativo en </w:t>
      </w:r>
      <w:r>
        <w:rPr>
          <w:rFonts w:ascii="Cambria" w:hAnsi="Cambria" w:cs="Cambria" w:eastAsia="Cambria"/>
          <w:b/>
          <w:sz w:val="22"/>
        </w:rPr>
        <w:t>1946</w:t>
      </w:r>
      <w:r>
        <w:rPr>
          <w:rFonts w:ascii="Cambria" w:hAnsi="Cambria" w:cs="Cambria" w:eastAsia="Cambria"/>
          <w:sz w:val="22"/>
        </w:rPr>
        <w:t xml:space="preserve"> con 38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Prioridad: de reconstrucción a lucha contra la pobreza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Organismo especializado de la ONU, sede en Washington, </w:t>
      </w:r>
      <w:r>
        <w:rPr>
          <w:rFonts w:ascii="Cambria" w:hAnsi="Cambria" w:cs="Cambria" w:eastAsia="Cambria"/>
          <w:b/>
          <w:sz w:val="22"/>
        </w:rPr>
        <w:t>189 miembros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Cinco instituciones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BIRF</w:t>
      </w:r>
      <w:r>
        <w:rPr>
          <w:rFonts w:ascii="Cambria" w:hAnsi="Cambria" w:cs="Cambria" w:eastAsia="Cambria"/>
          <w:sz w:val="22"/>
        </w:rPr>
        <w:t xml:space="preserve"> (1944), </w:t>
      </w:r>
      <w:r>
        <w:rPr>
          <w:rFonts w:ascii="Cambria" w:hAnsi="Cambria" w:cs="Cambria" w:eastAsia="Cambria"/>
          <w:b/>
          <w:sz w:val="22"/>
        </w:rPr>
        <w:t>AIF</w:t>
      </w:r>
      <w:r>
        <w:rPr>
          <w:rFonts w:ascii="Cambria" w:hAnsi="Cambria" w:cs="Cambria" w:eastAsia="Cambria"/>
          <w:sz w:val="22"/>
        </w:rPr>
        <w:t xml:space="preserve"> (1960), </w:t>
      </w:r>
      <w:r>
        <w:rPr>
          <w:rFonts w:ascii="Cambria" w:hAnsi="Cambria" w:cs="Cambria" w:eastAsia="Cambria"/>
          <w:b/>
          <w:sz w:val="22"/>
        </w:rPr>
        <w:t>CFI</w:t>
      </w:r>
      <w:r>
        <w:rPr>
          <w:rFonts w:ascii="Cambria" w:hAnsi="Cambria" w:cs="Cambria" w:eastAsia="Cambria"/>
          <w:sz w:val="22"/>
        </w:rPr>
        <w:t xml:space="preserve"> (1956), </w:t>
      </w:r>
      <w:r>
        <w:rPr>
          <w:rFonts w:ascii="Cambria" w:hAnsi="Cambria" w:cs="Cambria" w:eastAsia="Cambria"/>
          <w:b/>
          <w:sz w:val="22"/>
        </w:rPr>
        <w:t>OMGI</w:t>
      </w:r>
      <w:r>
        <w:rPr>
          <w:rFonts w:ascii="Cambria" w:hAnsi="Cambria" w:cs="Cambria" w:eastAsia="Cambria"/>
          <w:sz w:val="22"/>
        </w:rPr>
        <w:t xml:space="preserve"> (1988), </w:t>
      </w:r>
      <w:r>
        <w:rPr>
          <w:rFonts w:ascii="Cambria" w:hAnsi="Cambria" w:cs="Cambria" w:eastAsia="Cambria"/>
          <w:b/>
          <w:sz w:val="22"/>
        </w:rPr>
        <w:t>CIADI</w:t>
      </w:r>
      <w:r>
        <w:rPr>
          <w:rFonts w:ascii="Cambria" w:hAnsi="Cambria" w:cs="Cambria" w:eastAsia="Cambria"/>
          <w:sz w:val="22"/>
        </w:rPr>
        <w:t xml:space="preserve"> (1966)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 sentido estricto, "Banco Mundial" = BIRF + AIF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Misión tras la reforma de 2023</w:t>
      </w:r>
      <w:r>
        <w:rPr>
          <w:rFonts w:ascii="Cambria" w:hAnsi="Cambria" w:cs="Cambria" w:eastAsia="Cambria"/>
          <w:sz w:val="22"/>
        </w:rPr>
        <w:t>: acabar con la pobreza extrema e impulsar la prosperidad compartida en un planeta habitable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Cartilla corporativa de resultados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Meta: pobreza extrema bajo el </w:t>
      </w:r>
      <w:r>
        <w:rPr>
          <w:rFonts w:ascii="Cambria" w:hAnsi="Cambria" w:cs="Cambria" w:eastAsia="Cambria"/>
          <w:b/>
          <w:sz w:val="22"/>
        </w:rPr>
        <w:t>3 %</w:t>
      </w:r>
      <w:r>
        <w:rPr>
          <w:rFonts w:ascii="Cambria" w:hAnsi="Cambria" w:cs="Cambria" w:eastAsia="Cambria"/>
          <w:sz w:val="22"/>
        </w:rPr>
        <w:t xml:space="preserve"> en 2030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Línea de pobreza: </w:t>
      </w:r>
      <w:r>
        <w:rPr>
          <w:rFonts w:ascii="Cambria" w:hAnsi="Cambria" w:cs="Cambria" w:eastAsia="Cambria"/>
          <w:b/>
          <w:sz w:val="22"/>
        </w:rPr>
        <w:t>3 dólares</w:t>
      </w:r>
      <w:r>
        <w:rPr>
          <w:rFonts w:ascii="Cambria" w:hAnsi="Cambria" w:cs="Cambria" w:eastAsia="Cambria"/>
          <w:sz w:val="22"/>
        </w:rPr>
        <w:t xml:space="preserve"> diarios (junio 2025), PPA 2021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Organización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Junta de Gobernadores</w:t>
      </w:r>
      <w:r>
        <w:rPr>
          <w:rFonts w:ascii="Cambria" w:hAnsi="Cambria" w:cs="Cambria" w:eastAsia="Cambria"/>
          <w:sz w:val="22"/>
        </w:rPr>
        <w:t>: máximo órgano, un gobernador por país (normalmente ministro de Economía o Hacienda), reunión anual con el FMI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Comité para el Desarrollo</w:t>
      </w:r>
      <w:r>
        <w:rPr>
          <w:rFonts w:ascii="Cambria" w:hAnsi="Cambria" w:cs="Cambria" w:eastAsia="Cambria"/>
          <w:sz w:val="22"/>
        </w:rPr>
        <w:t>: comité ministerial conjunto con el FMI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Directorio Ejecutivo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25 directores</w:t>
      </w:r>
      <w:r>
        <w:rPr>
          <w:rFonts w:ascii="Cambria" w:hAnsi="Cambria" w:cs="Cambria" w:eastAsia="Cambria"/>
          <w:sz w:val="22"/>
        </w:rPr>
        <w:t>, aprueba préstamos, garantías, estrategias de país, políticas y presupuesto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Voto según capital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Mayores accionistas: EEUU, Japón, China, Alemania, Francia, Reino Unido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EEUU, cerca del </w:t>
      </w:r>
      <w:r>
        <w:rPr>
          <w:rFonts w:ascii="Cambria" w:hAnsi="Cambria" w:cs="Cambria" w:eastAsia="Cambria"/>
          <w:b/>
          <w:sz w:val="22"/>
        </w:rPr>
        <w:t>16 %</w:t>
      </w:r>
      <w:r>
        <w:rPr>
          <w:rFonts w:ascii="Cambria" w:hAnsi="Cambria" w:cs="Cambria" w:eastAsia="Cambria"/>
          <w:sz w:val="22"/>
        </w:rPr>
        <w:t xml:space="preserve"> de votos, bloquea decisiones que exigen </w:t>
      </w:r>
      <w:r>
        <w:rPr>
          <w:rFonts w:ascii="Cambria" w:hAnsi="Cambria" w:cs="Cambria" w:eastAsia="Cambria"/>
          <w:b/>
          <w:sz w:val="22"/>
        </w:rPr>
        <w:t>85 %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Presidente</w:t>
      </w:r>
      <w:r>
        <w:rPr>
          <w:rFonts w:ascii="Cambria" w:hAnsi="Cambria" w:cs="Cambria" w:eastAsia="Cambria"/>
          <w:sz w:val="22"/>
        </w:rPr>
        <w:t xml:space="preserve">: sin voto salvo empate, tradicionalmente de EEUU, elegido por el Directorio, </w:t>
      </w:r>
      <w:r>
        <w:rPr>
          <w:rFonts w:ascii="Cambria" w:hAnsi="Cambria" w:cs="Cambria" w:eastAsia="Cambria"/>
          <w:b/>
          <w:sz w:val="22"/>
        </w:rPr>
        <w:t>5 años</w:t>
      </w:r>
      <w:r>
        <w:rPr>
          <w:rFonts w:ascii="Cambria" w:hAnsi="Cambria" w:cs="Cambria" w:eastAsia="Cambria"/>
          <w:sz w:val="22"/>
        </w:rPr>
        <w:t xml:space="preserve"> renovables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Actual: </w:t>
      </w:r>
      <w:r>
        <w:rPr>
          <w:rFonts w:ascii="Cambria" w:hAnsi="Cambria" w:cs="Cambria" w:eastAsia="Cambria"/>
          <w:b/>
          <w:sz w:val="22"/>
        </w:rPr>
        <w:t>Ajay Banga</w:t>
      </w:r>
      <w:r>
        <w:rPr>
          <w:rFonts w:ascii="Cambria" w:hAnsi="Cambria" w:cs="Cambria" w:eastAsia="Cambria"/>
          <w:sz w:val="22"/>
        </w:rPr>
        <w:t xml:space="preserve"> (desde 2 de junio de 2023)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El Banco Internacional de Reconstrucción y Fomento (BIRF)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Presta a países de </w:t>
      </w:r>
      <w:r>
        <w:rPr>
          <w:rFonts w:ascii="Cambria" w:hAnsi="Cambria" w:cs="Cambria" w:eastAsia="Cambria"/>
          <w:b/>
          <w:sz w:val="22"/>
        </w:rPr>
        <w:t>ingreso mediano</w:t>
      </w:r>
      <w:r>
        <w:rPr>
          <w:rFonts w:ascii="Cambria" w:hAnsi="Cambria" w:cs="Cambria" w:eastAsia="Cambria"/>
          <w:sz w:val="22"/>
        </w:rPr>
        <w:t xml:space="preserve"> y de ingreso bajo con capacidad crediticia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Actividad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Estrategia</w:t>
      </w:r>
      <w:r>
        <w:rPr>
          <w:rFonts w:ascii="Cambria" w:hAnsi="Cambria" w:cs="Cambria" w:eastAsia="Cambria"/>
          <w:sz w:val="22"/>
        </w:rPr>
        <w:t>: Marco de Alianza con el País, a partir del Diagnóstico Sistemático del País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Servicios financieros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proyectos de inversión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políticas de desarrollo</w:t>
      </w:r>
      <w:r>
        <w:rPr>
          <w:rFonts w:ascii="Cambria" w:hAnsi="Cambria" w:cs="Cambria" w:eastAsia="Cambria"/>
          <w:sz w:val="22"/>
        </w:rPr>
        <w:t xml:space="preserve"> (antes préstamos de ajuste, rápido desembolso) y </w:t>
      </w:r>
      <w:r>
        <w:rPr>
          <w:rFonts w:ascii="Cambria" w:hAnsi="Cambria" w:cs="Cambria" w:eastAsia="Cambria"/>
          <w:b/>
          <w:sz w:val="22"/>
        </w:rPr>
        <w:t>programas por resultados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Asesoramiento</w:t>
      </w:r>
      <w:r>
        <w:rPr>
          <w:rFonts w:ascii="Cambria" w:hAnsi="Cambria" w:cs="Cambria" w:eastAsia="Cambria"/>
          <w:sz w:val="22"/>
        </w:rPr>
        <w:t>: investigación y estudios por país y sector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Amortización hasta </w:t>
      </w:r>
      <w:r>
        <w:rPr>
          <w:rFonts w:ascii="Cambria" w:hAnsi="Cambria" w:cs="Cambria" w:eastAsia="Cambria"/>
          <w:b/>
          <w:sz w:val="22"/>
        </w:rPr>
        <w:t>35 años</w:t>
      </w:r>
      <w:r>
        <w:rPr>
          <w:rFonts w:ascii="Cambria" w:hAnsi="Cambria" w:cs="Cambria" w:eastAsia="Cambria"/>
          <w:sz w:val="22"/>
        </w:rPr>
        <w:t>, con gracia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Ejercicio 2025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40.900 millones de dólares</w:t>
      </w:r>
      <w:r>
        <w:rPr>
          <w:rFonts w:ascii="Cambria" w:hAnsi="Cambria" w:cs="Cambria" w:eastAsia="Cambria"/>
          <w:sz w:val="22"/>
        </w:rPr>
        <w:t xml:space="preserve"> en 139 operaciones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Financiación</w:t>
      </w:r>
      <w:r>
        <w:rPr>
          <w:rFonts w:ascii="Cambria" w:hAnsi="Cambria" w:cs="Cambria" w:eastAsia="Cambria"/>
          <w:sz w:val="22"/>
        </w:rPr>
        <w:t xml:space="preserve">: bonos, </w:t>
      </w:r>
      <w:r>
        <w:rPr>
          <w:rFonts w:ascii="Cambria" w:hAnsi="Cambria" w:cs="Cambria" w:eastAsia="Cambria"/>
          <w:b/>
          <w:sz w:val="22"/>
        </w:rPr>
        <w:t>AAA desde 1959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Respaldo: capital exigible, acreedor privilegiado, prudencia financiera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ánimo de lucro, traslada el bajo coste al prestatario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Desde 2023</w:t>
      </w:r>
      <w:r>
        <w:rPr>
          <w:rFonts w:ascii="Cambria" w:hAnsi="Cambria" w:cs="Cambria" w:eastAsia="Cambria"/>
          <w:sz w:val="22"/>
        </w:rPr>
        <w:t xml:space="preserve"> (G20, adecuación de capital): menor ratio capital/préstamos, capital híbrido, garantías de cartera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La Asociación Internacional de Fomento (AIF)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Creada en </w:t>
      </w:r>
      <w:r>
        <w:rPr>
          <w:rFonts w:ascii="Cambria" w:hAnsi="Cambria" w:cs="Cambria" w:eastAsia="Cambria"/>
          <w:b/>
          <w:sz w:val="22"/>
        </w:rPr>
        <w:t>1960</w:t>
      </w:r>
      <w:r>
        <w:rPr>
          <w:rFonts w:ascii="Cambria" w:hAnsi="Cambria" w:cs="Cambria" w:eastAsia="Cambria"/>
          <w:sz w:val="22"/>
        </w:rPr>
        <w:t>: créditos muy concesionales y donaciones a los países más pobres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Comparte sede, personal y criterios con el BIRF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Beneficiarios</w:t>
      </w:r>
      <w:r>
        <w:rPr>
          <w:rFonts w:ascii="Cambria" w:hAnsi="Cambria" w:cs="Cambria" w:eastAsia="Cambria"/>
          <w:sz w:val="22"/>
        </w:rPr>
        <w:t xml:space="preserve">: renta per cápita bajo un umbral anual (más de </w:t>
      </w:r>
      <w:r>
        <w:rPr>
          <w:rFonts w:ascii="Cambria" w:hAnsi="Cambria" w:cs="Cambria" w:eastAsia="Cambria"/>
          <w:b/>
          <w:sz w:val="22"/>
        </w:rPr>
        <w:t>1.300 dólares</w:t>
      </w:r>
      <w:r>
        <w:rPr>
          <w:rFonts w:ascii="Cambria" w:hAnsi="Cambria" w:cs="Cambria" w:eastAsia="Cambria"/>
          <w:sz w:val="22"/>
        </w:rPr>
        <w:t>) y falta de solvencia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78 países</w:t>
      </w:r>
      <w:r>
        <w:rPr>
          <w:rFonts w:ascii="Cambria" w:hAnsi="Cambria" w:cs="Cambria" w:eastAsia="Cambria"/>
          <w:sz w:val="22"/>
        </w:rPr>
        <w:t xml:space="preserve"> en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Financiamiento combinado: también reciben préstamos del BIRF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Productos</w:t>
      </w:r>
      <w:r>
        <w:rPr>
          <w:rFonts w:ascii="Cambria" w:hAnsi="Cambria" w:cs="Cambria" w:eastAsia="Cambria"/>
          <w:sz w:val="22"/>
        </w:rPr>
        <w:t xml:space="preserve">: créditos sin interés o muy bajo, hasta </w:t>
      </w:r>
      <w:r>
        <w:rPr>
          <w:rFonts w:ascii="Cambria" w:hAnsi="Cambria" w:cs="Cambria" w:eastAsia="Cambria"/>
          <w:b/>
          <w:sz w:val="22"/>
        </w:rPr>
        <w:t>40 años</w:t>
      </w:r>
      <w:r>
        <w:rPr>
          <w:rFonts w:ascii="Cambria" w:hAnsi="Cambria" w:cs="Cambria" w:eastAsia="Cambria"/>
          <w:sz w:val="22"/>
        </w:rPr>
        <w:t>, amplia gracia, y donaciones para países con alto riesgo de sobreendeudamiento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Financiación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Donantes, reposición </w:t>
      </w:r>
      <w:r>
        <w:rPr>
          <w:rFonts w:ascii="Cambria" w:hAnsi="Cambria" w:cs="Cambria" w:eastAsia="Cambria"/>
          <w:b/>
          <w:sz w:val="22"/>
        </w:rPr>
        <w:t>cada tres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Transferencias del BIRF, reembolsos y bonos (desde </w:t>
      </w:r>
      <w:r>
        <w:rPr>
          <w:rFonts w:ascii="Cambria" w:hAnsi="Cambria" w:cs="Cambria" w:eastAsia="Cambria"/>
          <w:b/>
          <w:sz w:val="22"/>
        </w:rPr>
        <w:t>2018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AIF-20</w:t>
      </w:r>
      <w:r>
        <w:rPr>
          <w:rFonts w:ascii="Cambria" w:hAnsi="Cambria" w:cs="Cambria" w:eastAsia="Cambria"/>
          <w:sz w:val="22"/>
        </w:rPr>
        <w:t>: 93.000 millones (2023-2025)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AIF-21</w:t>
      </w:r>
      <w:r>
        <w:rPr>
          <w:rFonts w:ascii="Cambria" w:hAnsi="Cambria" w:cs="Cambria" w:eastAsia="Cambria"/>
          <w:sz w:val="22"/>
        </w:rPr>
        <w:t xml:space="preserve"> (diciembre de 2024): récord de </w:t>
      </w:r>
      <w:r>
        <w:rPr>
          <w:rFonts w:ascii="Cambria" w:hAnsi="Cambria" w:cs="Cambria" w:eastAsia="Cambria"/>
          <w:b/>
          <w:sz w:val="22"/>
        </w:rPr>
        <w:t>100.000 millones</w:t>
      </w:r>
      <w:r>
        <w:rPr>
          <w:rFonts w:ascii="Cambria" w:hAnsi="Cambria" w:cs="Cambria" w:eastAsia="Cambria"/>
          <w:sz w:val="22"/>
        </w:rPr>
        <w:t xml:space="preserve"> (2026-2028), unos 23.700 de donantes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Ejercicio 2025</w:t>
      </w:r>
      <w:r>
        <w:rPr>
          <w:rFonts w:ascii="Cambria" w:hAnsi="Cambria" w:cs="Cambria" w:eastAsia="Cambria"/>
          <w:sz w:val="22"/>
        </w:rPr>
        <w:t xml:space="preserve">: unos </w:t>
      </w:r>
      <w:r>
        <w:rPr>
          <w:rFonts w:ascii="Cambria" w:hAnsi="Cambria" w:cs="Cambria" w:eastAsia="Cambria"/>
          <w:b/>
          <w:sz w:val="22"/>
        </w:rPr>
        <w:t>39.900 millones</w:t>
      </w:r>
      <w:r>
        <w:rPr>
          <w:rFonts w:ascii="Cambria" w:hAnsi="Cambria" w:cs="Cambria" w:eastAsia="Cambria"/>
          <w:sz w:val="22"/>
        </w:rPr>
        <w:t xml:space="preserve">, África cerca de </w:t>
      </w:r>
      <w:r>
        <w:rPr>
          <w:rFonts w:ascii="Cambria" w:hAnsi="Cambria" w:cs="Cambria" w:eastAsia="Cambria"/>
          <w:b/>
          <w:sz w:val="22"/>
        </w:rPr>
        <w:t>dos tercios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La Corporación Financiera Internacional (CFI)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Creada en </w:t>
      </w:r>
      <w:r>
        <w:rPr>
          <w:rFonts w:ascii="Cambria" w:hAnsi="Cambria" w:cs="Cambria" w:eastAsia="Cambria"/>
          <w:b/>
          <w:sz w:val="22"/>
        </w:rPr>
        <w:t>1956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sector privado</w:t>
      </w:r>
      <w:r>
        <w:rPr>
          <w:rFonts w:ascii="Cambria" w:hAnsi="Cambria" w:cs="Cambria" w:eastAsia="Cambria"/>
          <w:sz w:val="22"/>
        </w:rPr>
        <w:t>: inversión sostenible, empleo y reducción de la pobreza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Inversor</w:t>
      </w:r>
      <w:r>
        <w:rPr>
          <w:rFonts w:ascii="Cambria" w:hAnsi="Cambria" w:cs="Cambria" w:eastAsia="Cambria"/>
          <w:sz w:val="22"/>
        </w:rPr>
        <w:t>: préstamos, capital, garantías, gestión de riesgos, movilización de recursos, a precios de mercado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Asesor</w:t>
      </w:r>
      <w:r>
        <w:rPr>
          <w:rFonts w:ascii="Cambria" w:hAnsi="Cambria" w:cs="Cambria" w:eastAsia="Cambria"/>
          <w:sz w:val="22"/>
        </w:rPr>
        <w:t>: asociaciones público-privadas, mercados locales, clima de inversión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Desempeño</w:t>
      </w:r>
      <w:r>
        <w:rPr>
          <w:rFonts w:ascii="Cambria" w:hAnsi="Cambria" w:cs="Cambria" w:eastAsia="Cambria"/>
          <w:sz w:val="22"/>
        </w:rPr>
        <w:t xml:space="preserve"> ambientales y sociales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Independencia jurídica y financiera, comparte Junta y Directorio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Ejercicio 2025: récord de </w:t>
      </w:r>
      <w:r>
        <w:rPr>
          <w:rFonts w:ascii="Cambria" w:hAnsi="Cambria" w:cs="Cambria" w:eastAsia="Cambria"/>
          <w:b/>
          <w:sz w:val="22"/>
        </w:rPr>
        <w:t>71.700 millones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2.6. El Organismo Multilateral de Garantía de Inversiones (OMGI)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1988</w:t>
      </w:r>
      <w:r>
        <w:rPr>
          <w:rFonts w:ascii="Cambria" w:hAnsi="Cambria" w:cs="Cambria" w:eastAsia="Cambria"/>
          <w:sz w:val="22"/>
        </w:rPr>
        <w:t xml:space="preserve">, fomenta la inversión extranjera directa con </w:t>
      </w:r>
      <w:r>
        <w:rPr>
          <w:rFonts w:ascii="Cambria" w:hAnsi="Cambria" w:cs="Cambria" w:eastAsia="Cambria"/>
          <w:b/>
          <w:sz w:val="22"/>
        </w:rPr>
        <w:t>garantías frente a riesgos no comerciales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Expropiación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Inconvertibilidad y transferencia de divisas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Guerra y disturbios civiles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Incumplimiento de contratos por el Estado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Atención a países pobres y en conflicto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Desde </w:t>
      </w:r>
      <w:r>
        <w:rPr>
          <w:rFonts w:ascii="Cambria" w:hAnsi="Cambria" w:cs="Cambria" w:eastAsia="Cambria"/>
          <w:b/>
          <w:sz w:val="22"/>
        </w:rPr>
        <w:t>julio de 2024</w:t>
      </w:r>
      <w:r>
        <w:rPr>
          <w:rFonts w:ascii="Cambria" w:hAnsi="Cambria" w:cs="Cambria" w:eastAsia="Cambria"/>
          <w:sz w:val="22"/>
        </w:rPr>
        <w:t xml:space="preserve"> alberga la </w:t>
      </w:r>
      <w:r>
        <w:rPr>
          <w:rFonts w:ascii="Cambria" w:hAnsi="Cambria" w:cs="Cambria" w:eastAsia="Cambria"/>
          <w:b/>
          <w:sz w:val="22"/>
        </w:rPr>
        <w:t>Plataforma de Garantías</w:t>
      </w:r>
      <w:r>
        <w:rPr>
          <w:rFonts w:ascii="Cambria" w:hAnsi="Cambria" w:cs="Cambria" w:eastAsia="Cambria"/>
          <w:sz w:val="22"/>
        </w:rPr>
        <w:t xml:space="preserve"> del Grupo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Ejercicio 2025: récord de </w:t>
      </w:r>
      <w:r>
        <w:rPr>
          <w:rFonts w:ascii="Cambria" w:hAnsi="Cambria" w:cs="Cambria" w:eastAsia="Cambria"/>
          <w:b/>
          <w:sz w:val="22"/>
        </w:rPr>
        <w:t>9.500 millones</w:t>
      </w:r>
      <w:r>
        <w:rPr>
          <w:rFonts w:ascii="Cambria" w:hAnsi="Cambria" w:cs="Cambria" w:eastAsia="Cambria"/>
          <w:sz w:val="22"/>
        </w:rPr>
        <w:t xml:space="preserve"> en garantías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2.7. El Centro Internacional de Arreglo de Diferencias Relativas a Inversiones (CIADI)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por el </w:t>
      </w:r>
      <w:r>
        <w:rPr>
          <w:rFonts w:ascii="Cambria" w:hAnsi="Cambria" w:cs="Cambria" w:eastAsia="Cambria"/>
          <w:b/>
          <w:sz w:val="22"/>
        </w:rPr>
        <w:t>Convenio de Washington de 1965</w:t>
      </w:r>
      <w:r>
        <w:rPr>
          <w:rFonts w:ascii="Cambria" w:hAnsi="Cambria" w:cs="Cambria" w:eastAsia="Cambria"/>
          <w:sz w:val="22"/>
        </w:rPr>
        <w:t xml:space="preserve">, en vigor en </w:t>
      </w:r>
      <w:r>
        <w:rPr>
          <w:rFonts w:ascii="Cambria" w:hAnsi="Cambria" w:cs="Cambria" w:eastAsia="Cambria"/>
          <w:b/>
          <w:sz w:val="22"/>
        </w:rPr>
        <w:t>1966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Arbitraje, conciliación y mediación entre inversores extranjeros y Estados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Exige consentimiento de ambas partes (tratado bilateral, contrato o ley)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Unos </w:t>
      </w:r>
      <w:r>
        <w:rPr>
          <w:rFonts w:ascii="Cambria" w:hAnsi="Cambria" w:cs="Cambria" w:eastAsia="Cambria"/>
          <w:b/>
          <w:sz w:val="22"/>
        </w:rPr>
        <w:t>158</w:t>
      </w:r>
      <w:r>
        <w:rPr>
          <w:rFonts w:ascii="Cambria" w:hAnsi="Cambria" w:cs="Cambria" w:eastAsia="Cambria"/>
          <w:sz w:val="22"/>
        </w:rPr>
        <w:t xml:space="preserve"> ratificantes, principal foro mundial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, entre los Estados más demandados (primas de renovables)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LOS BANCOS REGIONALES DE DESARROLLO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Mismos objetivos y funciones que el Banco Mundial en un ámbito regional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Dos objetivos</w:t>
      </w:r>
      <w:r>
        <w:rPr>
          <w:rFonts w:ascii="Cambria" w:hAnsi="Cambria" w:cs="Cambria" w:eastAsia="Cambria"/>
          <w:sz w:val="22"/>
        </w:rPr>
        <w:t>: movilizar recursos regionales y dar más peso a los países en desarrollo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Ventanilla ordinaria y, en la mayoría, concesional (el </w:t>
      </w:r>
      <w:r>
        <w:rPr>
          <w:rFonts w:ascii="Cambria" w:hAnsi="Cambria" w:cs="Cambria" w:eastAsia="Cambria"/>
          <w:b/>
          <w:sz w:val="22"/>
        </w:rPr>
        <w:t>BERD</w:t>
      </w:r>
      <w:r>
        <w:rPr>
          <w:rFonts w:ascii="Cambria" w:hAnsi="Cambria" w:cs="Cambria" w:eastAsia="Cambria"/>
          <w:sz w:val="22"/>
        </w:rPr>
        <w:t xml:space="preserve"> opera con financiación ordinaria)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El Grupo del Banco Africano de Desarrollo (BAfD)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1964</w:t>
      </w:r>
      <w:r>
        <w:rPr>
          <w:rFonts w:ascii="Cambria" w:hAnsi="Cambria" w:cs="Cambria" w:eastAsia="Cambria"/>
          <w:sz w:val="22"/>
        </w:rPr>
        <w:t>, sede en Abiyán, capital inicialmente africano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1982</w:t>
      </w:r>
      <w:r>
        <w:rPr>
          <w:rFonts w:ascii="Cambria" w:hAnsi="Cambria" w:cs="Cambria" w:eastAsia="Cambria"/>
          <w:sz w:val="22"/>
        </w:rPr>
        <w:t>: admite no regionales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Regionales mantienen cerca del </w:t>
      </w:r>
      <w:r>
        <w:rPr>
          <w:rFonts w:ascii="Cambria" w:hAnsi="Cambria" w:cs="Cambria" w:eastAsia="Cambria"/>
          <w:b/>
          <w:sz w:val="22"/>
        </w:rPr>
        <w:t>60 %</w:t>
      </w:r>
      <w:r>
        <w:rPr>
          <w:rFonts w:ascii="Cambria" w:hAnsi="Cambria" w:cs="Cambria" w:eastAsia="Cambria"/>
          <w:sz w:val="22"/>
        </w:rPr>
        <w:t xml:space="preserve"> del capital y voto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81 miembros</w:t>
      </w:r>
      <w:r>
        <w:rPr>
          <w:rFonts w:ascii="Cambria" w:hAnsi="Cambria" w:cs="Cambria" w:eastAsia="Cambria"/>
          <w:sz w:val="22"/>
        </w:rPr>
        <w:t>: 54 africanos y 27 no regionales (España)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Presidente: </w:t>
      </w:r>
      <w:r>
        <w:rPr>
          <w:rFonts w:ascii="Cambria" w:hAnsi="Cambria" w:cs="Cambria" w:eastAsia="Cambria"/>
          <w:b/>
          <w:sz w:val="22"/>
        </w:rPr>
        <w:t>Sidi Ould Tah</w:t>
      </w:r>
      <w:r>
        <w:rPr>
          <w:rFonts w:ascii="Cambria" w:hAnsi="Cambria" w:cs="Cambria" w:eastAsia="Cambria"/>
          <w:sz w:val="22"/>
        </w:rPr>
        <w:t xml:space="preserve"> (desde 1 de septiembre de 2025), estrategia 2024-2033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BAfD</w:t>
      </w:r>
      <w:r>
        <w:rPr>
          <w:rFonts w:ascii="Cambria" w:hAnsi="Cambria" w:cs="Cambria" w:eastAsia="Cambria"/>
          <w:sz w:val="22"/>
        </w:rPr>
        <w:t xml:space="preserve"> (1964): condiciones de mercado, ingreso mediano y sector privado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Fondo Africano de Desarrollo</w:t>
      </w:r>
      <w:r>
        <w:rPr>
          <w:rFonts w:ascii="Cambria" w:hAnsi="Cambria" w:cs="Cambria" w:eastAsia="Cambria"/>
          <w:sz w:val="22"/>
        </w:rPr>
        <w:t xml:space="preserve"> (1972): ventanilla concesional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Fondo Fiduciario de Nigeria</w:t>
      </w:r>
      <w:r>
        <w:rPr>
          <w:rFonts w:ascii="Cambria" w:hAnsi="Cambria" w:cs="Cambria" w:eastAsia="Cambria"/>
          <w:sz w:val="22"/>
        </w:rPr>
        <w:t xml:space="preserve"> (1976)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El Banco Asiático de Desarrollo (BAsD)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1966</w:t>
      </w:r>
      <w:r>
        <w:rPr>
          <w:rFonts w:ascii="Cambria" w:hAnsi="Cambria" w:cs="Cambria" w:eastAsia="Cambria"/>
          <w:sz w:val="22"/>
        </w:rPr>
        <w:t xml:space="preserve">, sede en Manila, </w:t>
      </w:r>
      <w:r>
        <w:rPr>
          <w:rFonts w:ascii="Cambria" w:hAnsi="Cambria" w:cs="Cambria" w:eastAsia="Cambria"/>
          <w:b/>
          <w:sz w:val="22"/>
        </w:rPr>
        <w:t>69 miembros</w:t>
      </w:r>
      <w:r>
        <w:rPr>
          <w:rFonts w:ascii="Cambria" w:hAnsi="Cambria" w:cs="Cambria" w:eastAsia="Cambria"/>
          <w:sz w:val="22"/>
        </w:rPr>
        <w:t xml:space="preserve"> (49 regionales, 20 no regionales, con España)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Japón y EEUU, mayores accionistas (15,6 % del capital y 12,8 % del voto cada uno)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Presidente japonés: </w:t>
      </w:r>
      <w:r>
        <w:rPr>
          <w:rFonts w:ascii="Cambria" w:hAnsi="Cambria" w:cs="Cambria" w:eastAsia="Cambria"/>
          <w:b/>
          <w:sz w:val="22"/>
        </w:rPr>
        <w:t>Masato Kanda</w:t>
      </w:r>
      <w:r>
        <w:rPr>
          <w:rFonts w:ascii="Cambria" w:hAnsi="Cambria" w:cs="Cambria" w:eastAsia="Cambria"/>
          <w:sz w:val="22"/>
        </w:rPr>
        <w:t xml:space="preserve"> (desde febrero de 2025)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2030</w:t>
      </w:r>
      <w:r>
        <w:rPr>
          <w:rFonts w:ascii="Cambria" w:hAnsi="Cambria" w:cs="Cambria" w:eastAsia="Cambria"/>
          <w:sz w:val="22"/>
        </w:rPr>
        <w:t>: pobreza, género, clima, ciudades habitables, desarrollo rural, gobernanza, cooperación regional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Bonos </w:t>
      </w:r>
      <w:r>
        <w:rPr>
          <w:rFonts w:ascii="Cambria" w:hAnsi="Cambria" w:cs="Cambria" w:eastAsia="Cambria"/>
          <w:b/>
          <w:sz w:val="22"/>
        </w:rPr>
        <w:t>AAA</w:t>
      </w:r>
      <w:r>
        <w:rPr>
          <w:rFonts w:ascii="Cambria" w:hAnsi="Cambria" w:cs="Cambria" w:eastAsia="Cambria"/>
          <w:sz w:val="22"/>
        </w:rPr>
        <w:t>, reformas de capital en 2023 y 2024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Fondo Asiático de Desarrollo</w:t>
      </w:r>
      <w:r>
        <w:rPr>
          <w:rFonts w:ascii="Cambria" w:hAnsi="Cambria" w:cs="Cambria" w:eastAsia="Cambria"/>
          <w:sz w:val="22"/>
        </w:rPr>
        <w:t xml:space="preserve">: solo donaciones desde </w:t>
      </w:r>
      <w:r>
        <w:rPr>
          <w:rFonts w:ascii="Cambria" w:hAnsi="Cambria" w:cs="Cambria" w:eastAsia="Cambria"/>
          <w:b/>
          <w:sz w:val="22"/>
        </w:rPr>
        <w:t>2017</w:t>
      </w:r>
      <w:r>
        <w:rPr>
          <w:rFonts w:ascii="Cambria" w:hAnsi="Cambria" w:cs="Cambria" w:eastAsia="Cambria"/>
          <w:sz w:val="22"/>
        </w:rPr>
        <w:t>, préstamos concesionales con recursos ordinarios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El Grupo del Banco Interamericano de Desarrollo (BID)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1959</w:t>
      </w:r>
      <w:r>
        <w:rPr>
          <w:rFonts w:ascii="Cambria" w:hAnsi="Cambria" w:cs="Cambria" w:eastAsia="Cambria"/>
          <w:sz w:val="22"/>
        </w:rPr>
        <w:t xml:space="preserve">, sede en Washington, </w:t>
      </w:r>
      <w:r>
        <w:rPr>
          <w:rFonts w:ascii="Cambria" w:hAnsi="Cambria" w:cs="Cambria" w:eastAsia="Cambria"/>
          <w:b/>
          <w:sz w:val="22"/>
        </w:rPr>
        <w:t>48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26 prestatarios, con </w:t>
      </w:r>
      <w:r>
        <w:rPr>
          <w:rFonts w:ascii="Cambria" w:hAnsi="Cambria" w:cs="Cambria" w:eastAsia="Cambria"/>
          <w:b/>
          <w:sz w:val="22"/>
        </w:rPr>
        <w:t>50,02 %</w:t>
      </w:r>
      <w:r>
        <w:rPr>
          <w:rFonts w:ascii="Cambria" w:hAnsi="Cambria" w:cs="Cambria" w:eastAsia="Cambria"/>
          <w:sz w:val="22"/>
        </w:rPr>
        <w:t xml:space="preserve"> del voto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22 no prestatarios (EEUU con cerca del 30 %, Canadá, Japón, China, 16 europeos). España, gran socio extrarregional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Presidente: </w:t>
      </w:r>
      <w:r>
        <w:rPr>
          <w:rFonts w:ascii="Cambria" w:hAnsi="Cambria" w:cs="Cambria" w:eastAsia="Cambria"/>
          <w:b/>
          <w:sz w:val="22"/>
        </w:rPr>
        <w:t>Ilan Goldfajn</w:t>
      </w:r>
      <w:r>
        <w:rPr>
          <w:rFonts w:ascii="Cambria" w:hAnsi="Cambria" w:cs="Cambria" w:eastAsia="Cambria"/>
          <w:sz w:val="22"/>
        </w:rPr>
        <w:t xml:space="preserve"> (desde diciembre de 2022)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entidades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BID</w:t>
      </w:r>
      <w:r>
        <w:rPr>
          <w:rFonts w:ascii="Cambria" w:hAnsi="Cambria" w:cs="Cambria" w:eastAsia="Cambria"/>
          <w:sz w:val="22"/>
        </w:rPr>
        <w:t>: préstamos, donaciones y garantías al sector público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Fondo para Operaciones Especiales integrado en 2017 en el capital ordinario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BID Invest</w:t>
      </w:r>
      <w:r>
        <w:rPr>
          <w:rFonts w:ascii="Cambria" w:hAnsi="Cambria" w:cs="Cambria" w:eastAsia="Cambria"/>
          <w:sz w:val="22"/>
        </w:rPr>
        <w:t xml:space="preserve"> (antes Corporación Interamericana de Inversiones, 1984): sector privado, ampliación de capital de </w:t>
      </w:r>
      <w:r>
        <w:rPr>
          <w:rFonts w:ascii="Cambria" w:hAnsi="Cambria" w:cs="Cambria" w:eastAsia="Cambria"/>
          <w:b/>
          <w:sz w:val="22"/>
        </w:rPr>
        <w:t>3.500 millones</w:t>
      </w:r>
      <w:r>
        <w:rPr>
          <w:rFonts w:ascii="Cambria" w:hAnsi="Cambria" w:cs="Cambria" w:eastAsia="Cambria"/>
          <w:sz w:val="22"/>
        </w:rPr>
        <w:t xml:space="preserve"> en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BID Lab</w:t>
      </w:r>
      <w:r>
        <w:rPr>
          <w:rFonts w:ascii="Cambria" w:hAnsi="Cambria" w:cs="Cambria" w:eastAsia="Cambria"/>
          <w:sz w:val="22"/>
        </w:rPr>
        <w:t xml:space="preserve"> (antes FOMIN, 1993): laboratorio de innovación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El Banco Europeo de Reconstrucción y Desarrollo (BERD)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1991</w:t>
      </w:r>
      <w:r>
        <w:rPr>
          <w:rFonts w:ascii="Cambria" w:hAnsi="Cambria" w:cs="Cambria" w:eastAsia="Cambria"/>
          <w:sz w:val="22"/>
        </w:rPr>
        <w:t>, sede en Londres, transición a la economía de mercado de Europa central y oriental y la antigua URSS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Exige democracia multipartidista, pluralismo y economía de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Presidenta: </w:t>
      </w:r>
      <w:r>
        <w:rPr>
          <w:rFonts w:ascii="Cambria" w:hAnsi="Cambria" w:cs="Cambria" w:eastAsia="Cambria"/>
          <w:b/>
          <w:sz w:val="22"/>
        </w:rPr>
        <w:t>Odile Renaud-Basso</w:t>
      </w:r>
      <w:r>
        <w:rPr>
          <w:rFonts w:ascii="Cambria" w:hAnsi="Cambria" w:cs="Cambria" w:eastAsia="Cambria"/>
          <w:sz w:val="22"/>
        </w:rPr>
        <w:t xml:space="preserve"> (desde 2020)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 menos 60 %</w:t>
      </w:r>
      <w:r>
        <w:rPr>
          <w:rFonts w:ascii="Cambria" w:hAnsi="Cambria" w:cs="Cambria" w:eastAsia="Cambria"/>
          <w:sz w:val="22"/>
        </w:rPr>
        <w:t xml:space="preserve"> de la cartera al sector privado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Sin préstamos concesionales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Gran financiador de Ucrania desde 2022, suspendió a Rusia y Bielorrusia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2023</w:t>
      </w:r>
      <w:r>
        <w:rPr>
          <w:rFonts w:ascii="Cambria" w:hAnsi="Cambria" w:cs="Cambria" w:eastAsia="Cambria"/>
          <w:sz w:val="22"/>
        </w:rPr>
        <w:t xml:space="preserve">: ampliación de capital de </w:t>
      </w:r>
      <w:r>
        <w:rPr>
          <w:rFonts w:ascii="Cambria" w:hAnsi="Cambria" w:cs="Cambria" w:eastAsia="Cambria"/>
          <w:b/>
          <w:sz w:val="22"/>
        </w:rPr>
        <w:t>4.000 M€</w:t>
      </w:r>
      <w:r>
        <w:rPr>
          <w:rFonts w:ascii="Cambria" w:hAnsi="Cambria" w:cs="Cambria" w:eastAsia="Cambria"/>
          <w:sz w:val="22"/>
        </w:rPr>
        <w:t xml:space="preserve"> y extensión limitada al África subsahariana e Irak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LAS NUEVAS INSTITUCIONES DE LAS ECONOMÍAS EMERGENTES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El Nuevo Banco de Desarrollo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Banco de los BRICS</w:t>
      </w:r>
      <w:r>
        <w:rPr>
          <w:rFonts w:ascii="Cambria" w:hAnsi="Cambria" w:cs="Cambria" w:eastAsia="Cambria"/>
          <w:sz w:val="22"/>
        </w:rPr>
        <w:t xml:space="preserve">: cumbre de Fortaleza (julio de 2014), operativo en </w:t>
      </w:r>
      <w:r>
        <w:rPr>
          <w:rFonts w:ascii="Cambria" w:hAnsi="Cambria" w:cs="Cambria" w:eastAsia="Cambria"/>
          <w:b/>
          <w:sz w:val="22"/>
        </w:rPr>
        <w:t>2015</w:t>
      </w:r>
      <w:r>
        <w:rPr>
          <w:rFonts w:ascii="Cambria" w:hAnsi="Cambria" w:cs="Cambria" w:eastAsia="Cambria"/>
          <w:sz w:val="22"/>
        </w:rPr>
        <w:t>, sede en Shanghái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Fundadores: Brasil, Rusia, India, China y Sudáfrica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Capital autorizado </w:t>
      </w:r>
      <w:r>
        <w:rPr>
          <w:rFonts w:ascii="Cambria" w:hAnsi="Cambria" w:cs="Cambria" w:eastAsia="Cambria"/>
          <w:b/>
          <w:sz w:val="22"/>
        </w:rPr>
        <w:t>100.000 millones</w:t>
      </w:r>
      <w:r>
        <w:rPr>
          <w:rFonts w:ascii="Cambria" w:hAnsi="Cambria" w:cs="Cambria" w:eastAsia="Cambria"/>
          <w:sz w:val="22"/>
        </w:rPr>
        <w:t xml:space="preserve">, suscrito </w:t>
      </w:r>
      <w:r>
        <w:rPr>
          <w:rFonts w:ascii="Cambria" w:hAnsi="Cambria" w:cs="Cambria" w:eastAsia="Cambria"/>
          <w:b/>
          <w:sz w:val="22"/>
        </w:rPr>
        <w:t>50.000 millones</w:t>
      </w:r>
      <w:r>
        <w:rPr>
          <w:rFonts w:ascii="Cambria" w:hAnsi="Cambria" w:cs="Cambria" w:eastAsia="Cambria"/>
          <w:sz w:val="22"/>
        </w:rPr>
        <w:t>, 20 % de voto cada fundador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Incorporados: Bangladés, Emiratos, Egipto, Argelia, Uzbekistán (junio de 2026), </w:t>
      </w:r>
      <w:r>
        <w:rPr>
          <w:rFonts w:ascii="Cambria" w:hAnsi="Cambria" w:cs="Cambria" w:eastAsia="Cambria"/>
          <w:b/>
          <w:sz w:val="22"/>
        </w:rPr>
        <w:t>diez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Fundadores conservan al menos el </w:t>
      </w:r>
      <w:r>
        <w:rPr>
          <w:rFonts w:ascii="Cambria" w:hAnsi="Cambria" w:cs="Cambria" w:eastAsia="Cambria"/>
          <w:b/>
          <w:sz w:val="22"/>
        </w:rPr>
        <w:t>55 %</w:t>
      </w:r>
      <w:r>
        <w:rPr>
          <w:rFonts w:ascii="Cambria" w:hAnsi="Cambria" w:cs="Cambria" w:eastAsia="Cambria"/>
          <w:sz w:val="22"/>
        </w:rPr>
        <w:t xml:space="preserve"> del voto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Presidenta: </w:t>
      </w:r>
      <w:r>
        <w:rPr>
          <w:rFonts w:ascii="Cambria" w:hAnsi="Cambria" w:cs="Cambria" w:eastAsia="Cambria"/>
          <w:b/>
          <w:sz w:val="22"/>
        </w:rPr>
        <w:t>Dilma Rousseff</w:t>
      </w:r>
      <w:r>
        <w:rPr>
          <w:rFonts w:ascii="Cambria" w:hAnsi="Cambria" w:cs="Cambria" w:eastAsia="Cambria"/>
          <w:sz w:val="22"/>
        </w:rPr>
        <w:t xml:space="preserve"> (desde 2023)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Infraestructura y desarrollo sostenible (Estrategia 2022-2026), monedas locales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de Reservas de Contingencia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100.000 millones</w:t>
      </w:r>
      <w:r>
        <w:rPr>
          <w:rFonts w:ascii="Cambria" w:hAnsi="Cambria" w:cs="Cambria" w:eastAsia="Cambria"/>
          <w:sz w:val="22"/>
        </w:rPr>
        <w:t xml:space="preserve"> (China 41.000, Brasil, Rusia e India 18.000, Sudáfrica 5.000), liquidez a corto plazo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El Banco Asiático de Inversión en Infraestructura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BAII</w:t>
      </w:r>
      <w:r>
        <w:rPr>
          <w:rFonts w:ascii="Cambria" w:hAnsi="Cambria" w:cs="Cambria" w:eastAsia="Cambria"/>
          <w:sz w:val="22"/>
        </w:rPr>
        <w:t xml:space="preserve">, impulsado por China: creado en 2015, operativo en </w:t>
      </w:r>
      <w:r>
        <w:rPr>
          <w:rFonts w:ascii="Cambria" w:hAnsi="Cambria" w:cs="Cambria" w:eastAsia="Cambria"/>
          <w:b/>
          <w:sz w:val="22"/>
        </w:rPr>
        <w:t>2016</w:t>
      </w:r>
      <w:r>
        <w:rPr>
          <w:rFonts w:ascii="Cambria" w:hAnsi="Cambria" w:cs="Cambria" w:eastAsia="Cambria"/>
          <w:sz w:val="22"/>
        </w:rPr>
        <w:t>, sede en Pekín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Infraestructura sostenible, a menudo en cofinanciación con el Banco Mundial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Más de </w:t>
      </w:r>
      <w:r>
        <w:rPr>
          <w:rFonts w:ascii="Cambria" w:hAnsi="Cambria" w:cs="Cambria" w:eastAsia="Cambria"/>
          <w:b/>
          <w:sz w:val="22"/>
        </w:rPr>
        <w:t>110 miembros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España fundadora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China, mayor accionista, bloquea mayorías especiales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Presidenta: </w:t>
      </w:r>
      <w:r>
        <w:rPr>
          <w:rFonts w:ascii="Cambria" w:hAnsi="Cambria" w:cs="Cambria" w:eastAsia="Cambria"/>
          <w:b/>
          <w:sz w:val="22"/>
        </w:rPr>
        <w:t>Zou Jiayi</w:t>
      </w:r>
      <w:r>
        <w:rPr>
          <w:rFonts w:ascii="Cambria" w:hAnsi="Cambria" w:cs="Cambria" w:eastAsia="Cambria"/>
          <w:sz w:val="22"/>
        </w:rPr>
        <w:t xml:space="preserve"> (desde enero de 2026)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EL BANCO EUROPEO DE INVERSIONES (BEI)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1958</w:t>
      </w:r>
      <w:r>
        <w:rPr>
          <w:rFonts w:ascii="Cambria" w:hAnsi="Cambria" w:cs="Cambria" w:eastAsia="Cambria"/>
          <w:sz w:val="22"/>
        </w:rPr>
        <w:t xml:space="preserve"> (Tratado de Roma), sede en Luxemburgo, accionistas los </w:t>
      </w:r>
      <w:r>
        <w:rPr>
          <w:rFonts w:ascii="Cambria" w:hAnsi="Cambria" w:cs="Cambria" w:eastAsia="Cambria"/>
          <w:b/>
          <w:sz w:val="22"/>
        </w:rPr>
        <w:t>27</w:t>
      </w:r>
      <w:r>
        <w:rPr>
          <w:rFonts w:ascii="Cambria" w:hAnsi="Cambria" w:cs="Cambria" w:eastAsia="Cambria"/>
          <w:sz w:val="22"/>
        </w:rPr>
        <w:t xml:space="preserve"> Estados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Presidenta: </w:t>
      </w:r>
      <w:r>
        <w:rPr>
          <w:rFonts w:ascii="Cambria" w:hAnsi="Cambria" w:cs="Cambria" w:eastAsia="Cambria"/>
          <w:b/>
          <w:sz w:val="22"/>
        </w:rPr>
        <w:t>Nadia Calviño</w:t>
      </w:r>
      <w:r>
        <w:rPr>
          <w:rFonts w:ascii="Cambria" w:hAnsi="Cambria" w:cs="Cambria" w:eastAsia="Cambria"/>
          <w:sz w:val="22"/>
        </w:rPr>
        <w:t xml:space="preserve"> (desde 1 de enero de 2024)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Grupo BEI</w:t>
      </w:r>
      <w:r>
        <w:rPr>
          <w:rFonts w:ascii="Cambria" w:hAnsi="Cambria" w:cs="Cambria" w:eastAsia="Cambria"/>
          <w:sz w:val="22"/>
        </w:rPr>
        <w:t xml:space="preserve"> = BEI + </w:t>
      </w:r>
      <w:r>
        <w:rPr>
          <w:rFonts w:ascii="Cambria" w:hAnsi="Cambria" w:cs="Cambria" w:eastAsia="Cambria"/>
          <w:b/>
          <w:sz w:val="22"/>
        </w:rPr>
        <w:t>FEI</w:t>
      </w:r>
      <w:r>
        <w:rPr>
          <w:rFonts w:ascii="Cambria" w:hAnsi="Cambria" w:cs="Cambria" w:eastAsia="Cambria"/>
          <w:sz w:val="22"/>
        </w:rPr>
        <w:t xml:space="preserve"> (capital riesgo y garantías para pymes)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Financiación</w:t>
      </w:r>
      <w:r>
        <w:rPr>
          <w:rFonts w:ascii="Cambria" w:hAnsi="Cambria" w:cs="Cambria" w:eastAsia="Cambria"/>
          <w:sz w:val="22"/>
        </w:rPr>
        <w:t xml:space="preserve">: mercados, </w:t>
      </w:r>
      <w:r>
        <w:rPr>
          <w:rFonts w:ascii="Cambria" w:hAnsi="Cambria" w:cs="Cambria" w:eastAsia="Cambria"/>
          <w:b/>
          <w:sz w:val="22"/>
        </w:rPr>
        <w:t>AAA</w:t>
      </w:r>
      <w:r>
        <w:rPr>
          <w:rFonts w:ascii="Cambria" w:hAnsi="Cambria" w:cs="Cambria" w:eastAsia="Cambria"/>
          <w:sz w:val="22"/>
        </w:rPr>
        <w:t>, algunas operaciones exteriores con garantía del presupuesto de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Objetivos</w:t>
      </w:r>
      <w:r>
        <w:rPr>
          <w:rFonts w:ascii="Cambria" w:hAnsi="Cambria" w:cs="Cambria" w:eastAsia="Cambria"/>
          <w:sz w:val="22"/>
        </w:rPr>
        <w:t xml:space="preserve">: crecimiento, empleo y competitividad, </w:t>
      </w:r>
      <w:r>
        <w:rPr>
          <w:rFonts w:ascii="Cambria" w:hAnsi="Cambria" w:cs="Cambria" w:eastAsia="Cambria"/>
          <w:b/>
          <w:sz w:val="22"/>
        </w:rPr>
        <w:t>clima</w:t>
      </w:r>
      <w:r>
        <w:rPr>
          <w:rFonts w:ascii="Cambria" w:hAnsi="Cambria" w:cs="Cambria" w:eastAsia="Cambria"/>
          <w:sz w:val="22"/>
        </w:rPr>
        <w:t xml:space="preserve"> (más de la mitad de la financiación), cohesión, políticas exteriores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Hoja de ruta 2024-2027: seguridad y defensa, digitalización, unión de mercados de capitales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Productos</w:t>
      </w:r>
      <w:r>
        <w:rPr>
          <w:rFonts w:ascii="Cambria" w:hAnsi="Cambria" w:cs="Cambria" w:eastAsia="Cambria"/>
          <w:sz w:val="22"/>
        </w:rPr>
        <w:t>: préstamos, financiación combinada y asesoramiento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Directos para proyectos de más de </w:t>
      </w:r>
      <w:r>
        <w:rPr>
          <w:rFonts w:ascii="Cambria" w:hAnsi="Cambria" w:cs="Cambria" w:eastAsia="Cambria"/>
          <w:b/>
          <w:sz w:val="22"/>
        </w:rPr>
        <w:t>25 M€</w:t>
      </w:r>
      <w:r>
        <w:rPr>
          <w:rFonts w:ascii="Cambria" w:hAnsi="Cambria" w:cs="Cambria" w:eastAsia="Cambria"/>
          <w:sz w:val="22"/>
        </w:rPr>
        <w:t>, intermediarios para menores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Normalmente no más del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del coste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Ámbito</w:t>
      </w:r>
      <w:r>
        <w:rPr>
          <w:rFonts w:ascii="Cambria" w:hAnsi="Cambria" w:cs="Cambria" w:eastAsia="Cambria"/>
          <w:sz w:val="22"/>
        </w:rPr>
        <w:t xml:space="preserve">: cerca del </w:t>
      </w:r>
      <w:r>
        <w:rPr>
          <w:rFonts w:ascii="Cambria" w:hAnsi="Cambria" w:cs="Cambria" w:eastAsia="Cambria"/>
          <w:b/>
          <w:sz w:val="22"/>
        </w:rPr>
        <w:t>90 %</w:t>
      </w:r>
      <w:r>
        <w:rPr>
          <w:rFonts w:ascii="Cambria" w:hAnsi="Cambria" w:cs="Cambria" w:eastAsia="Cambria"/>
          <w:sz w:val="22"/>
        </w:rPr>
        <w:t xml:space="preserve"> en la UE, más de 160 países, exterior vía </w:t>
      </w:r>
      <w:r>
        <w:rPr>
          <w:rFonts w:ascii="Cambria" w:hAnsi="Cambria" w:cs="Cambria" w:eastAsia="Cambria"/>
          <w:b/>
          <w:sz w:val="22"/>
        </w:rPr>
        <w:t>BEI Global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 es en sentido estricto banco de desarrollo, pero es la </w:t>
      </w:r>
      <w:r>
        <w:rPr>
          <w:rFonts w:ascii="Cambria" w:hAnsi="Cambria" w:cs="Cambria" w:eastAsia="Cambria"/>
          <w:b/>
          <w:sz w:val="22"/>
        </w:rPr>
        <w:t>mayor institución financiera multilateral</w:t>
      </w:r>
      <w:r>
        <w:rPr>
          <w:rFonts w:ascii="Cambria" w:hAnsi="Cambria" w:cs="Cambria" w:eastAsia="Cambria"/>
          <w:sz w:val="22"/>
        </w:rPr>
        <w:t xml:space="preserve"> por volumen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Pieza esencial de la financiación del desarrollo: máxima calificación, donantes y movilización de inversión privada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Reforma de los BMD</w:t>
      </w:r>
      <w:r>
        <w:rPr>
          <w:rFonts w:ascii="Cambria" w:hAnsi="Cambria" w:cs="Cambria" w:eastAsia="Cambria"/>
          <w:sz w:val="22"/>
        </w:rPr>
        <w:t xml:space="preserve"> impulsada por el G20: BMD "más grandes, mejores y más eficaces"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Compromiso de Sevilla</w:t>
      </w:r>
      <w:r>
        <w:rPr>
          <w:rFonts w:ascii="Cambria" w:hAnsi="Cambria" w:cs="Cambria" w:eastAsia="Cambria"/>
          <w:sz w:val="22"/>
        </w:rPr>
        <w:t xml:space="preserve"> (IV Conferencia sobre Financiación para el Desarrollo): inversión a gran escala, deuda, arquitectura financiera, voz de los países en desarrollo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Apalancamiento y garantías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Emergentes</w:t>
      </w:r>
      <w:r>
        <w:rPr>
          <w:rFonts w:ascii="Cambria" w:hAnsi="Cambria" w:cs="Cambria" w:eastAsia="Cambria"/>
          <w:sz w:val="22"/>
        </w:rPr>
        <w:t xml:space="preserve"> (NBD, BAII): peso creciente y demanda de representación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 xml:space="preserve"> participa en todas: internacionalización de empresas vía licitaciones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36 – Instituciones multilaterales de financiación y ayuda al desarrollo.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36 – Instituciones multilaterales de financiación y ayuda al desarrollo.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