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0226FE" w14:textId="77777777" w:rsidR="00453A08" w:rsidRPr="00173862" w:rsidRDefault="00453A08" w:rsidP="00173862">
      <w:pPr>
        <w:pStyle w:val="Ttulo1"/>
        <w:jc w:val="both"/>
        <w:rPr>
          <w:rFonts w:ascii="Cambria" w:hAnsi="Cambria"/>
          <w:b/>
          <w:bCs/>
          <w:color w:val="auto"/>
          <w:sz w:val="28"/>
          <w:szCs w:val="28"/>
        </w:rPr>
      </w:pPr>
      <w:r w:rsidRPr="00173862">
        <w:rPr>
          <w:rFonts w:ascii="Cambria" w:hAnsi="Cambria"/>
          <w:b/>
          <w:bCs/>
          <w:color w:val="auto"/>
          <w:sz w:val="28"/>
          <w:szCs w:val="28"/>
        </w:rPr>
        <w:t>1. Introducción: Logística y Transporte</w:t>
      </w:r>
    </w:p>
    <w:p w14:paraId="3F9ECF31" w14:textId="77777777" w:rsidR="00453A08" w:rsidRPr="00173862" w:rsidRDefault="00453A08" w:rsidP="00173862">
      <w:pPr>
        <w:numPr>
          <w:ilvl w:val="0"/>
          <w:numId w:val="1"/>
        </w:numPr>
        <w:jc w:val="both"/>
        <w:rPr>
          <w:rFonts w:ascii="Cambria" w:hAnsi="Cambria"/>
        </w:rPr>
      </w:pPr>
      <w:r w:rsidRPr="00173862">
        <w:rPr>
          <w:rFonts w:ascii="Cambria" w:hAnsi="Cambria"/>
          <w:b/>
          <w:bCs/>
        </w:rPr>
        <w:t>Logística:</w:t>
      </w:r>
      <w:r w:rsidRPr="00173862">
        <w:rPr>
          <w:rFonts w:ascii="Cambria" w:hAnsi="Cambria"/>
        </w:rPr>
        <w:t xml:space="preserve"> Organización de la manipulación, almacenamiento y transporte de materias primas y productos terminados para satisfacer la demanda al coste mínimo.</w:t>
      </w:r>
    </w:p>
    <w:p w14:paraId="4A7F5A73" w14:textId="77777777" w:rsidR="00453A08" w:rsidRPr="00173862" w:rsidRDefault="00453A08" w:rsidP="00173862">
      <w:pPr>
        <w:numPr>
          <w:ilvl w:val="0"/>
          <w:numId w:val="1"/>
        </w:numPr>
        <w:jc w:val="both"/>
        <w:rPr>
          <w:rFonts w:ascii="Cambria" w:hAnsi="Cambria"/>
        </w:rPr>
      </w:pPr>
      <w:r w:rsidRPr="00173862">
        <w:rPr>
          <w:rFonts w:ascii="Cambria" w:hAnsi="Cambria"/>
          <w:b/>
          <w:bCs/>
        </w:rPr>
        <w:t>Red Logística Básica:</w:t>
      </w:r>
      <w:r w:rsidRPr="00173862">
        <w:rPr>
          <w:rFonts w:ascii="Cambria" w:hAnsi="Cambria"/>
        </w:rPr>
        <w:t xml:space="preserve"> Proveedores, fábricas, almacenes y clientes.</w:t>
      </w:r>
    </w:p>
    <w:p w14:paraId="12BDCAD7" w14:textId="74F1D29A" w:rsidR="00453A08" w:rsidRPr="00173862" w:rsidRDefault="00453A08" w:rsidP="00173862">
      <w:pPr>
        <w:numPr>
          <w:ilvl w:val="0"/>
          <w:numId w:val="1"/>
        </w:numPr>
        <w:jc w:val="both"/>
        <w:rPr>
          <w:rFonts w:ascii="Cambria" w:hAnsi="Cambria"/>
          <w:u w:val="single"/>
        </w:rPr>
      </w:pPr>
      <w:r w:rsidRPr="00173862">
        <w:rPr>
          <w:rFonts w:ascii="Cambria" w:hAnsi="Cambria"/>
          <w:b/>
          <w:bCs/>
        </w:rPr>
        <w:t>Áreas de Influencia de la Logística:</w:t>
      </w:r>
      <w:r w:rsidRPr="00173862">
        <w:rPr>
          <w:rFonts w:ascii="Cambria" w:hAnsi="Cambria"/>
        </w:rPr>
        <w:t xml:space="preserve"> Organización de aprovisionamientos, almacenamiento, manutención de materiales, control de inventarios, previsión de la demanda y </w:t>
      </w:r>
      <w:r w:rsidRPr="00173862">
        <w:rPr>
          <w:rFonts w:ascii="Cambria" w:hAnsi="Cambria"/>
          <w:u w:val="single"/>
        </w:rPr>
        <w:t>organización de los transportes.</w:t>
      </w:r>
    </w:p>
    <w:p w14:paraId="161B6483" w14:textId="28C31EBC" w:rsidR="00453A08" w:rsidRPr="00173862" w:rsidRDefault="00453A08" w:rsidP="00173862">
      <w:pPr>
        <w:numPr>
          <w:ilvl w:val="0"/>
          <w:numId w:val="1"/>
        </w:numPr>
        <w:jc w:val="both"/>
        <w:rPr>
          <w:rFonts w:ascii="Cambria" w:hAnsi="Cambria"/>
        </w:rPr>
      </w:pPr>
      <w:r w:rsidRPr="00173862">
        <w:rPr>
          <w:rFonts w:ascii="Cambria" w:hAnsi="Cambria"/>
          <w:b/>
          <w:bCs/>
        </w:rPr>
        <w:t>Transporte Internacional:</w:t>
      </w:r>
    </w:p>
    <w:p w14:paraId="33EBB73A" w14:textId="77777777" w:rsidR="00453A08" w:rsidRPr="00173862" w:rsidRDefault="00453A08" w:rsidP="00173862">
      <w:pPr>
        <w:numPr>
          <w:ilvl w:val="1"/>
          <w:numId w:val="1"/>
        </w:numPr>
        <w:jc w:val="both"/>
        <w:rPr>
          <w:rFonts w:ascii="Cambria" w:hAnsi="Cambria"/>
        </w:rPr>
      </w:pPr>
      <w:r w:rsidRPr="00173862">
        <w:rPr>
          <w:rFonts w:ascii="Cambria" w:hAnsi="Cambria"/>
          <w:u w:val="single"/>
        </w:rPr>
        <w:t>Fase Interior:</w:t>
      </w:r>
      <w:r w:rsidRPr="00173862">
        <w:rPr>
          <w:rFonts w:ascii="Cambria" w:hAnsi="Cambria"/>
        </w:rPr>
        <w:t xml:space="preserve"> Dentro de un país.</w:t>
      </w:r>
    </w:p>
    <w:p w14:paraId="74E10A67" w14:textId="77777777" w:rsidR="00453A08" w:rsidRPr="00173862" w:rsidRDefault="00453A08" w:rsidP="00173862">
      <w:pPr>
        <w:numPr>
          <w:ilvl w:val="1"/>
          <w:numId w:val="1"/>
        </w:numPr>
        <w:jc w:val="both"/>
        <w:rPr>
          <w:rFonts w:ascii="Cambria" w:hAnsi="Cambria"/>
        </w:rPr>
      </w:pPr>
      <w:r w:rsidRPr="00173862">
        <w:rPr>
          <w:rFonts w:ascii="Cambria" w:hAnsi="Cambria"/>
          <w:u w:val="single"/>
        </w:rPr>
        <w:t>Fase Internacional:</w:t>
      </w:r>
      <w:r w:rsidRPr="00173862">
        <w:rPr>
          <w:rFonts w:ascii="Cambria" w:hAnsi="Cambria"/>
        </w:rPr>
        <w:t xml:space="preserve"> Entre países distintos.</w:t>
      </w:r>
    </w:p>
    <w:p w14:paraId="7859058E" w14:textId="1A5B0DCF" w:rsidR="00453A08" w:rsidRPr="00173862" w:rsidRDefault="00453A08" w:rsidP="00173862">
      <w:pPr>
        <w:numPr>
          <w:ilvl w:val="0"/>
          <w:numId w:val="1"/>
        </w:numPr>
        <w:jc w:val="both"/>
        <w:rPr>
          <w:rFonts w:ascii="Cambria" w:hAnsi="Cambria"/>
        </w:rPr>
      </w:pPr>
      <w:r w:rsidRPr="00173862">
        <w:rPr>
          <w:rFonts w:ascii="Cambria" w:hAnsi="Cambria"/>
          <w:b/>
          <w:bCs/>
        </w:rPr>
        <w:t>Medios de Transporte:</w:t>
      </w:r>
      <w:r w:rsidRPr="00173862">
        <w:rPr>
          <w:rFonts w:ascii="Cambria" w:hAnsi="Cambria"/>
        </w:rPr>
        <w:t xml:space="preserve"> Marítimo, terrestre (carretera o ferrocarril) y aéreo.</w:t>
      </w:r>
    </w:p>
    <w:p w14:paraId="0A370769" w14:textId="6ABF9ADD" w:rsidR="00453A08" w:rsidRPr="00173862" w:rsidRDefault="00453A08" w:rsidP="00173862">
      <w:pPr>
        <w:numPr>
          <w:ilvl w:val="1"/>
          <w:numId w:val="1"/>
        </w:numPr>
        <w:jc w:val="both"/>
        <w:rPr>
          <w:rFonts w:ascii="Cambria" w:hAnsi="Cambria"/>
        </w:rPr>
      </w:pPr>
      <w:r w:rsidRPr="00173862">
        <w:rPr>
          <w:rFonts w:ascii="Cambria" w:hAnsi="Cambria"/>
          <w:u w:val="single"/>
        </w:rPr>
        <w:t>Marítimo:</w:t>
      </w:r>
      <w:r w:rsidRPr="00173862">
        <w:rPr>
          <w:rFonts w:ascii="Cambria" w:hAnsi="Cambria"/>
        </w:rPr>
        <w:t xml:space="preserve"> Transporta alrededor del 90% del total de mercancías internacionales.</w:t>
      </w:r>
    </w:p>
    <w:p w14:paraId="7C23ED21" w14:textId="77777777" w:rsidR="00453A08" w:rsidRPr="00173862" w:rsidRDefault="00453A08" w:rsidP="00173862">
      <w:pPr>
        <w:numPr>
          <w:ilvl w:val="1"/>
          <w:numId w:val="1"/>
        </w:numPr>
        <w:jc w:val="both"/>
        <w:rPr>
          <w:rFonts w:ascii="Cambria" w:hAnsi="Cambria"/>
        </w:rPr>
      </w:pPr>
      <w:r w:rsidRPr="00173862">
        <w:rPr>
          <w:rFonts w:ascii="Cambria" w:hAnsi="Cambria"/>
          <w:u w:val="single"/>
        </w:rPr>
        <w:t>Aéreo:</w:t>
      </w:r>
      <w:r w:rsidRPr="00173862">
        <w:rPr>
          <w:rFonts w:ascii="Cambria" w:hAnsi="Cambria"/>
        </w:rPr>
        <w:t xml:space="preserve"> Ofrece rapidez, agilidad administrativa, menor riesgo de daños y menor coste relativo para ciertas mercancías, pero tiene limitaciones dimensionales y alto coste para bajo valor añadido.</w:t>
      </w:r>
    </w:p>
    <w:p w14:paraId="094D0EB7" w14:textId="77777777" w:rsidR="00453A08" w:rsidRPr="00173862" w:rsidRDefault="00453A08" w:rsidP="00173862">
      <w:pPr>
        <w:numPr>
          <w:ilvl w:val="1"/>
          <w:numId w:val="1"/>
        </w:numPr>
        <w:jc w:val="both"/>
        <w:rPr>
          <w:rFonts w:ascii="Cambria" w:hAnsi="Cambria"/>
        </w:rPr>
      </w:pPr>
      <w:r w:rsidRPr="00173862">
        <w:rPr>
          <w:rFonts w:ascii="Cambria" w:hAnsi="Cambria"/>
          <w:u w:val="single"/>
        </w:rPr>
        <w:t>Carretera:</w:t>
      </w:r>
      <w:r w:rsidRPr="00173862">
        <w:rPr>
          <w:rFonts w:ascii="Cambria" w:hAnsi="Cambria"/>
        </w:rPr>
        <w:t xml:space="preserve"> Facilidad de entrega, recomendado para distancias cortas y medias.</w:t>
      </w:r>
    </w:p>
    <w:p w14:paraId="6C3A428B" w14:textId="77777777" w:rsidR="00453A08" w:rsidRPr="00173862" w:rsidRDefault="00453A08" w:rsidP="00173862">
      <w:pPr>
        <w:numPr>
          <w:ilvl w:val="1"/>
          <w:numId w:val="1"/>
        </w:numPr>
        <w:jc w:val="both"/>
        <w:rPr>
          <w:rFonts w:ascii="Cambria" w:hAnsi="Cambria"/>
        </w:rPr>
      </w:pPr>
      <w:r w:rsidRPr="00173862">
        <w:rPr>
          <w:rFonts w:ascii="Cambria" w:hAnsi="Cambria"/>
          <w:u w:val="single"/>
        </w:rPr>
        <w:t>Ferrocarril:</w:t>
      </w:r>
      <w:r w:rsidRPr="00173862">
        <w:rPr>
          <w:rFonts w:ascii="Cambria" w:hAnsi="Cambria"/>
        </w:rPr>
        <w:t xml:space="preserve"> Uso restringido a mercancías como productos agrícolas a granel, minerales y siderúrgicos.</w:t>
      </w:r>
    </w:p>
    <w:p w14:paraId="1217B3F4" w14:textId="77777777" w:rsidR="00453A08" w:rsidRPr="00173862" w:rsidRDefault="00453A08" w:rsidP="00173862">
      <w:pPr>
        <w:pStyle w:val="Ttulo1"/>
        <w:jc w:val="both"/>
        <w:rPr>
          <w:rFonts w:ascii="Cambria" w:hAnsi="Cambria"/>
          <w:b/>
          <w:bCs/>
          <w:color w:val="auto"/>
          <w:sz w:val="28"/>
          <w:szCs w:val="28"/>
        </w:rPr>
      </w:pPr>
      <w:r w:rsidRPr="00173862">
        <w:rPr>
          <w:rFonts w:ascii="Cambria" w:hAnsi="Cambria"/>
          <w:b/>
          <w:bCs/>
          <w:color w:val="auto"/>
          <w:sz w:val="28"/>
          <w:szCs w:val="28"/>
        </w:rPr>
        <w:t>2. El Transporte Internacional Marítimo</w:t>
      </w:r>
    </w:p>
    <w:p w14:paraId="325F4905" w14:textId="77777777" w:rsidR="00453A08" w:rsidRPr="00173862" w:rsidRDefault="00453A08" w:rsidP="00173862"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 w:rsidRPr="00173862">
        <w:rPr>
          <w:rFonts w:ascii="Cambria" w:hAnsi="Cambria"/>
          <w:b/>
          <w:bCs/>
          <w:color w:val="auto"/>
          <w:sz w:val="24"/>
          <w:szCs w:val="24"/>
        </w:rPr>
        <w:t>2.1. Aspectos Generales y Fases</w:t>
      </w:r>
    </w:p>
    <w:p w14:paraId="0C811332" w14:textId="77777777" w:rsidR="00453A08" w:rsidRPr="00173862" w:rsidRDefault="00453A08" w:rsidP="00173862">
      <w:pPr>
        <w:numPr>
          <w:ilvl w:val="0"/>
          <w:numId w:val="2"/>
        </w:numPr>
        <w:jc w:val="both"/>
        <w:rPr>
          <w:rFonts w:ascii="Cambria" w:hAnsi="Cambria"/>
        </w:rPr>
      </w:pPr>
      <w:r w:rsidRPr="00173862">
        <w:rPr>
          <w:rFonts w:ascii="Cambria" w:hAnsi="Cambria"/>
          <w:u w:val="single"/>
        </w:rPr>
        <w:t>Personas que Intervienen (Específicas del Marítimo):</w:t>
      </w:r>
      <w:r w:rsidRPr="00173862">
        <w:rPr>
          <w:rFonts w:ascii="Cambria" w:hAnsi="Cambria"/>
        </w:rPr>
        <w:t xml:space="preserve"> Armador o naviero (propietario del buque), Capitán, Consignatario (representante del armador en puerto), Estibador (carga/trincado en buques) y Fletador (quien contrata el buque).</w:t>
      </w:r>
    </w:p>
    <w:p w14:paraId="4ECA187D" w14:textId="77777777" w:rsidR="00453A08" w:rsidRPr="00173862" w:rsidRDefault="00453A08" w:rsidP="00173862">
      <w:pPr>
        <w:numPr>
          <w:ilvl w:val="0"/>
          <w:numId w:val="3"/>
        </w:numPr>
        <w:jc w:val="both"/>
        <w:rPr>
          <w:rFonts w:ascii="Cambria" w:hAnsi="Cambria"/>
          <w:u w:val="single"/>
        </w:rPr>
      </w:pPr>
      <w:r w:rsidRPr="00173862">
        <w:rPr>
          <w:rFonts w:ascii="Cambria" w:hAnsi="Cambria"/>
          <w:u w:val="single"/>
        </w:rPr>
        <w:t>Fases de la Organización del Transporte:</w:t>
      </w:r>
    </w:p>
    <w:p w14:paraId="3A1A5D82" w14:textId="77777777" w:rsidR="00453A08" w:rsidRPr="00173862" w:rsidRDefault="00453A08" w:rsidP="00173862">
      <w:pPr>
        <w:numPr>
          <w:ilvl w:val="1"/>
          <w:numId w:val="2"/>
        </w:numPr>
        <w:jc w:val="both"/>
        <w:rPr>
          <w:rFonts w:ascii="Cambria" w:hAnsi="Cambria"/>
        </w:rPr>
      </w:pPr>
      <w:r w:rsidRPr="00173862">
        <w:rPr>
          <w:rFonts w:ascii="Cambria" w:hAnsi="Cambria"/>
          <w:u w:val="single"/>
        </w:rPr>
        <w:t>Fase Estática o de Preparación:</w:t>
      </w:r>
      <w:r w:rsidRPr="00173862">
        <w:rPr>
          <w:rFonts w:ascii="Cambria" w:hAnsi="Cambria"/>
        </w:rPr>
        <w:t xml:space="preserve"> Protección física (envase, embalaje, manipulación, estiba, almacenaje) y protección jurídico-económica (contrato de seguro). El embalaje intermodal principal es el contenedor ISO.</w:t>
      </w:r>
    </w:p>
    <w:p w14:paraId="208225DC" w14:textId="77777777" w:rsidR="00453A08" w:rsidRPr="00173862" w:rsidRDefault="00453A08" w:rsidP="00173862">
      <w:pPr>
        <w:numPr>
          <w:ilvl w:val="1"/>
          <w:numId w:val="2"/>
        </w:numPr>
        <w:jc w:val="both"/>
        <w:rPr>
          <w:rFonts w:ascii="Cambria" w:hAnsi="Cambria"/>
        </w:rPr>
      </w:pPr>
      <w:r w:rsidRPr="00173862">
        <w:rPr>
          <w:rFonts w:ascii="Cambria" w:hAnsi="Cambria"/>
          <w:u w:val="single"/>
        </w:rPr>
        <w:lastRenderedPageBreak/>
        <w:t>Fase Dinámica o de Movimiento:</w:t>
      </w:r>
      <w:r w:rsidRPr="00173862">
        <w:rPr>
          <w:rFonts w:ascii="Cambria" w:hAnsi="Cambria"/>
        </w:rPr>
        <w:t xml:space="preserve"> Estudio de vehículos (limitaciones técnicas), aspectos jurídicos, documentales y formas de gestión comercial.</w:t>
      </w:r>
    </w:p>
    <w:p w14:paraId="3BF33666" w14:textId="77777777" w:rsidR="00453A08" w:rsidRPr="00173862" w:rsidRDefault="00453A08" w:rsidP="00173862"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 w:rsidRPr="00173862">
        <w:rPr>
          <w:rFonts w:ascii="Cambria" w:hAnsi="Cambria"/>
          <w:b/>
          <w:bCs/>
          <w:color w:val="auto"/>
          <w:sz w:val="24"/>
          <w:szCs w:val="24"/>
        </w:rPr>
        <w:t>2.2. Aspectos Técnicos</w:t>
      </w:r>
    </w:p>
    <w:p w14:paraId="7C7AB9D9" w14:textId="1FC942D3" w:rsidR="00453A08" w:rsidRPr="00173862" w:rsidRDefault="00453A08" w:rsidP="00173862">
      <w:pPr>
        <w:numPr>
          <w:ilvl w:val="0"/>
          <w:numId w:val="3"/>
        </w:numPr>
        <w:jc w:val="both"/>
        <w:rPr>
          <w:rFonts w:ascii="Cambria" w:hAnsi="Cambria"/>
        </w:rPr>
      </w:pPr>
      <w:r w:rsidRPr="00173862">
        <w:rPr>
          <w:rFonts w:ascii="Cambria" w:hAnsi="Cambria"/>
          <w:u w:val="single"/>
        </w:rPr>
        <w:t>Limitación Fundamental:</w:t>
      </w:r>
      <w:r w:rsidRPr="00173862">
        <w:rPr>
          <w:rFonts w:ascii="Cambria" w:hAnsi="Cambria"/>
        </w:rPr>
        <w:t xml:space="preserve"> Tonelaje de Peso Muerto (TPM), que es la suma de la Capacidad de Carg</w:t>
      </w:r>
      <w:r w:rsidR="003E7161" w:rsidRPr="00173862">
        <w:rPr>
          <w:rFonts w:ascii="Cambria" w:hAnsi="Cambria"/>
        </w:rPr>
        <w:t>a</w:t>
      </w:r>
      <w:r w:rsidRPr="00173862">
        <w:rPr>
          <w:rFonts w:ascii="Cambria" w:hAnsi="Cambria"/>
        </w:rPr>
        <w:t xml:space="preserve"> y el Peso de los Consumibles (combustible, provisiones, etc.).</w:t>
      </w:r>
    </w:p>
    <w:p w14:paraId="0B38AF06" w14:textId="77777777" w:rsidR="00453A08" w:rsidRPr="00173862" w:rsidRDefault="00453A08" w:rsidP="00173862">
      <w:pPr>
        <w:numPr>
          <w:ilvl w:val="0"/>
          <w:numId w:val="3"/>
        </w:numPr>
        <w:jc w:val="both"/>
        <w:rPr>
          <w:rFonts w:ascii="Cambria" w:hAnsi="Cambria"/>
        </w:rPr>
      </w:pPr>
      <w:r w:rsidRPr="00173862">
        <w:rPr>
          <w:rFonts w:ascii="Cambria" w:hAnsi="Cambria"/>
          <w:u w:val="single"/>
        </w:rPr>
        <w:t>Otras Limitaciones:</w:t>
      </w:r>
      <w:r w:rsidRPr="00173862">
        <w:rPr>
          <w:rFonts w:ascii="Cambria" w:hAnsi="Cambria"/>
        </w:rPr>
        <w:t xml:space="preserve"> Resistencia del piso de la bodega, cúbico de las bodegas, dimensiones de las escotillas y relación velocidad/consumo.</w:t>
      </w:r>
    </w:p>
    <w:p w14:paraId="189F2FF4" w14:textId="45AD49BB" w:rsidR="00453A08" w:rsidRPr="00173862" w:rsidRDefault="00453A08" w:rsidP="00173862">
      <w:pPr>
        <w:numPr>
          <w:ilvl w:val="0"/>
          <w:numId w:val="3"/>
        </w:numPr>
        <w:jc w:val="both"/>
        <w:rPr>
          <w:rFonts w:ascii="Cambria" w:hAnsi="Cambria"/>
        </w:rPr>
      </w:pPr>
      <w:r w:rsidRPr="00173862">
        <w:rPr>
          <w:rFonts w:ascii="Cambria" w:hAnsi="Cambria"/>
          <w:u w:val="single"/>
        </w:rPr>
        <w:t>Tipos de Buques</w:t>
      </w:r>
      <w:r w:rsidRPr="00173862">
        <w:rPr>
          <w:rFonts w:ascii="Cambria" w:hAnsi="Cambria"/>
          <w:b/>
          <w:bCs/>
        </w:rPr>
        <w:t>:</w:t>
      </w:r>
      <w:r w:rsidRPr="00173862">
        <w:rPr>
          <w:rFonts w:ascii="Cambria" w:hAnsi="Cambria"/>
        </w:rPr>
        <w:t xml:space="preserve"> Petroleros, Graneleros, Portacontenedores, Buques Roll-</w:t>
      </w:r>
      <w:proofErr w:type="spellStart"/>
      <w:r w:rsidRPr="00173862">
        <w:rPr>
          <w:rFonts w:ascii="Cambria" w:hAnsi="Cambria"/>
        </w:rPr>
        <w:t>on</w:t>
      </w:r>
      <w:proofErr w:type="spellEnd"/>
      <w:r w:rsidRPr="00173862">
        <w:rPr>
          <w:rFonts w:ascii="Cambria" w:hAnsi="Cambria"/>
        </w:rPr>
        <w:t>/roll-off</w:t>
      </w:r>
      <w:r w:rsidR="003E7161" w:rsidRPr="00173862">
        <w:rPr>
          <w:rFonts w:ascii="Cambria" w:hAnsi="Cambria"/>
        </w:rPr>
        <w:t>..</w:t>
      </w:r>
      <w:r w:rsidRPr="00173862">
        <w:rPr>
          <w:rFonts w:ascii="Cambria" w:hAnsi="Cambria"/>
        </w:rPr>
        <w:t>.</w:t>
      </w:r>
    </w:p>
    <w:p w14:paraId="2DFF7504" w14:textId="7846E181" w:rsidR="00453A08" w:rsidRPr="00173862" w:rsidRDefault="00453A08" w:rsidP="00173862"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 w:rsidRPr="00173862">
        <w:rPr>
          <w:rFonts w:ascii="Cambria" w:hAnsi="Cambria"/>
          <w:b/>
          <w:bCs/>
          <w:color w:val="auto"/>
          <w:sz w:val="24"/>
          <w:szCs w:val="24"/>
        </w:rPr>
        <w:t>2.3. Formas de Contratación</w:t>
      </w:r>
      <w:r w:rsidR="003E7161" w:rsidRPr="00173862">
        <w:rPr>
          <w:rFonts w:ascii="Cambria" w:hAnsi="Cambria"/>
          <w:b/>
          <w:bCs/>
          <w:color w:val="auto"/>
          <w:sz w:val="24"/>
          <w:szCs w:val="24"/>
        </w:rPr>
        <w:t>/</w:t>
      </w:r>
      <w:r w:rsidRPr="00173862">
        <w:rPr>
          <w:rFonts w:ascii="Cambria" w:hAnsi="Cambria"/>
          <w:b/>
          <w:bCs/>
          <w:color w:val="auto"/>
          <w:sz w:val="24"/>
          <w:szCs w:val="24"/>
        </w:rPr>
        <w:t>Comercialización</w:t>
      </w:r>
    </w:p>
    <w:p w14:paraId="3C38D7F8" w14:textId="77777777" w:rsidR="00453A08" w:rsidRPr="00173862" w:rsidRDefault="00453A08" w:rsidP="00173862">
      <w:pPr>
        <w:jc w:val="both"/>
        <w:rPr>
          <w:rFonts w:ascii="Cambria" w:hAnsi="Cambria"/>
        </w:rPr>
      </w:pPr>
      <w:r w:rsidRPr="00173862">
        <w:rPr>
          <w:rFonts w:ascii="Cambria" w:hAnsi="Cambria"/>
        </w:rPr>
        <w:t xml:space="preserve">La contratación se realiza en función del </w:t>
      </w:r>
      <w:r w:rsidRPr="00173862">
        <w:rPr>
          <w:rFonts w:ascii="Cambria" w:hAnsi="Cambria"/>
          <w:u w:val="single"/>
        </w:rPr>
        <w:t>volumen y la frecuencia de los envíos</w:t>
      </w:r>
      <w:r w:rsidRPr="00173862">
        <w:rPr>
          <w:rFonts w:ascii="Cambria" w:hAnsi="Cambria"/>
        </w:rPr>
        <w:t>, dando lugar a tres regímenes:</w:t>
      </w:r>
    </w:p>
    <w:p w14:paraId="6BC223CD" w14:textId="77777777" w:rsidR="00453A08" w:rsidRPr="00173862" w:rsidRDefault="00453A08" w:rsidP="00173862">
      <w:pPr>
        <w:numPr>
          <w:ilvl w:val="0"/>
          <w:numId w:val="4"/>
        </w:numPr>
        <w:jc w:val="both"/>
        <w:rPr>
          <w:rFonts w:ascii="Cambria" w:hAnsi="Cambria"/>
        </w:rPr>
      </w:pPr>
      <w:r w:rsidRPr="00173862">
        <w:rPr>
          <w:rFonts w:ascii="Cambria" w:hAnsi="Cambria"/>
          <w:b/>
          <w:bCs/>
        </w:rPr>
        <w:t>1. Contratación Libre (Carga Máxima o Fletamento):</w:t>
      </w:r>
    </w:p>
    <w:p w14:paraId="11E46018" w14:textId="77777777" w:rsidR="00453A08" w:rsidRPr="00173862" w:rsidRDefault="00453A08" w:rsidP="00173862">
      <w:pPr>
        <w:numPr>
          <w:ilvl w:val="1"/>
          <w:numId w:val="4"/>
        </w:numPr>
        <w:jc w:val="both"/>
        <w:rPr>
          <w:rFonts w:ascii="Cambria" w:hAnsi="Cambria"/>
        </w:rPr>
      </w:pPr>
      <w:r w:rsidRPr="00173862">
        <w:rPr>
          <w:rFonts w:ascii="Cambria" w:hAnsi="Cambria"/>
        </w:rPr>
        <w:t>Para grandes volúmenes (petróleo, cereales, etc.).</w:t>
      </w:r>
    </w:p>
    <w:p w14:paraId="01472C80" w14:textId="77777777" w:rsidR="00453A08" w:rsidRPr="00173862" w:rsidRDefault="00453A08" w:rsidP="00173862">
      <w:pPr>
        <w:numPr>
          <w:ilvl w:val="1"/>
          <w:numId w:val="4"/>
        </w:numPr>
        <w:jc w:val="both"/>
        <w:rPr>
          <w:rFonts w:ascii="Cambria" w:hAnsi="Cambria"/>
        </w:rPr>
      </w:pPr>
      <w:r w:rsidRPr="00173862">
        <w:rPr>
          <w:rFonts w:ascii="Cambria" w:hAnsi="Cambria"/>
          <w:u w:val="single"/>
        </w:rPr>
        <w:t>Precio/Condiciones:</w:t>
      </w:r>
      <w:r w:rsidRPr="00173862">
        <w:rPr>
          <w:rFonts w:ascii="Cambria" w:hAnsi="Cambria"/>
        </w:rPr>
        <w:t xml:space="preserve"> Se establecen por negociación (oferta y demanda).</w:t>
      </w:r>
    </w:p>
    <w:p w14:paraId="2282CB52" w14:textId="77777777" w:rsidR="00453A08" w:rsidRPr="00173862" w:rsidRDefault="00453A08" w:rsidP="00173862">
      <w:pPr>
        <w:numPr>
          <w:ilvl w:val="1"/>
          <w:numId w:val="4"/>
        </w:numPr>
        <w:jc w:val="both"/>
        <w:rPr>
          <w:rFonts w:ascii="Cambria" w:hAnsi="Cambria"/>
        </w:rPr>
      </w:pPr>
      <w:r w:rsidRPr="00173862">
        <w:rPr>
          <w:rFonts w:ascii="Cambria" w:hAnsi="Cambria"/>
          <w:u w:val="single"/>
        </w:rPr>
        <w:t>Documento:</w:t>
      </w:r>
      <w:r w:rsidRPr="00173862">
        <w:rPr>
          <w:rFonts w:ascii="Cambria" w:hAnsi="Cambria"/>
        </w:rPr>
        <w:t xml:space="preserve"> Póliza de Fletamento.</w:t>
      </w:r>
    </w:p>
    <w:p w14:paraId="0EBED1B3" w14:textId="44D61EEA" w:rsidR="00453A08" w:rsidRPr="00173862" w:rsidRDefault="00453A08" w:rsidP="00173862">
      <w:pPr>
        <w:numPr>
          <w:ilvl w:val="1"/>
          <w:numId w:val="4"/>
        </w:numPr>
        <w:jc w:val="both"/>
        <w:rPr>
          <w:rFonts w:ascii="Cambria" w:hAnsi="Cambria"/>
        </w:rPr>
      </w:pPr>
      <w:r w:rsidRPr="00173862">
        <w:rPr>
          <w:rFonts w:ascii="Cambria" w:hAnsi="Cambria"/>
          <w:u w:val="single"/>
        </w:rPr>
        <w:t>Términos Clave:</w:t>
      </w:r>
      <w:r w:rsidRPr="00173862">
        <w:rPr>
          <w:rFonts w:ascii="Cambria" w:hAnsi="Cambria"/>
        </w:rPr>
        <w:t xml:space="preserve"> Tiempo de planch</w:t>
      </w:r>
      <w:r w:rsidR="003E7161" w:rsidRPr="00173862">
        <w:rPr>
          <w:rFonts w:ascii="Cambria" w:hAnsi="Cambria"/>
        </w:rPr>
        <w:t>a</w:t>
      </w:r>
      <w:r w:rsidRPr="00173862">
        <w:rPr>
          <w:rFonts w:ascii="Cambria" w:hAnsi="Cambria"/>
        </w:rPr>
        <w:t xml:space="preserve"> o </w:t>
      </w:r>
      <w:proofErr w:type="spellStart"/>
      <w:r w:rsidRPr="00173862">
        <w:rPr>
          <w:rFonts w:ascii="Cambria" w:hAnsi="Cambria"/>
        </w:rPr>
        <w:t>Laytime</w:t>
      </w:r>
      <w:proofErr w:type="spellEnd"/>
      <w:r w:rsidRPr="00173862">
        <w:rPr>
          <w:rFonts w:ascii="Cambria" w:hAnsi="Cambria"/>
        </w:rPr>
        <w:t xml:space="preserve"> (tiempo acordado para carga/descarga).</w:t>
      </w:r>
    </w:p>
    <w:p w14:paraId="497F74E4" w14:textId="77777777" w:rsidR="00453A08" w:rsidRPr="00173862" w:rsidRDefault="00453A08" w:rsidP="00173862">
      <w:pPr>
        <w:numPr>
          <w:ilvl w:val="0"/>
          <w:numId w:val="4"/>
        </w:numPr>
        <w:jc w:val="both"/>
        <w:rPr>
          <w:rFonts w:ascii="Cambria" w:hAnsi="Cambria"/>
        </w:rPr>
      </w:pPr>
      <w:r w:rsidRPr="00173862">
        <w:rPr>
          <w:rFonts w:ascii="Cambria" w:hAnsi="Cambria"/>
          <w:b/>
          <w:bCs/>
        </w:rPr>
        <w:t>2. Línea Regular (Carga Fraccionada):</w:t>
      </w:r>
    </w:p>
    <w:p w14:paraId="39B41B25" w14:textId="77777777" w:rsidR="00453A08" w:rsidRPr="00173862" w:rsidRDefault="00453A08" w:rsidP="00173862">
      <w:pPr>
        <w:numPr>
          <w:ilvl w:val="1"/>
          <w:numId w:val="4"/>
        </w:numPr>
        <w:jc w:val="both"/>
        <w:rPr>
          <w:rFonts w:ascii="Cambria" w:hAnsi="Cambria"/>
        </w:rPr>
      </w:pPr>
      <w:r w:rsidRPr="00173862">
        <w:rPr>
          <w:rFonts w:ascii="Cambria" w:hAnsi="Cambria"/>
        </w:rPr>
        <w:t>Para volúmenes menores, en itinerarios y frecuencias fijas y sujetos a tarifas públicas.</w:t>
      </w:r>
    </w:p>
    <w:p w14:paraId="4D82212C" w14:textId="77777777" w:rsidR="00453A08" w:rsidRPr="00173862" w:rsidRDefault="00453A08" w:rsidP="00173862">
      <w:pPr>
        <w:numPr>
          <w:ilvl w:val="1"/>
          <w:numId w:val="4"/>
        </w:numPr>
        <w:jc w:val="both"/>
        <w:rPr>
          <w:rFonts w:ascii="Cambria" w:hAnsi="Cambria"/>
        </w:rPr>
      </w:pPr>
      <w:r w:rsidRPr="00173862">
        <w:rPr>
          <w:rFonts w:ascii="Cambria" w:hAnsi="Cambria"/>
          <w:u w:val="single"/>
        </w:rPr>
        <w:t>Formas:</w:t>
      </w:r>
      <w:r w:rsidRPr="00173862">
        <w:rPr>
          <w:rFonts w:ascii="Cambria" w:hAnsi="Cambria"/>
        </w:rPr>
        <w:t xml:space="preserve"> Conferencias de fletes, Armadores independientes o Consorcios.</w:t>
      </w:r>
    </w:p>
    <w:p w14:paraId="1F21271C" w14:textId="77777777" w:rsidR="003E7161" w:rsidRPr="00173862" w:rsidRDefault="00453A08" w:rsidP="00173862">
      <w:pPr>
        <w:numPr>
          <w:ilvl w:val="1"/>
          <w:numId w:val="4"/>
        </w:numPr>
        <w:jc w:val="both"/>
        <w:rPr>
          <w:rFonts w:ascii="Cambria" w:hAnsi="Cambria"/>
        </w:rPr>
      </w:pPr>
      <w:r w:rsidRPr="00173862">
        <w:rPr>
          <w:rFonts w:ascii="Cambria" w:hAnsi="Cambria"/>
          <w:b/>
          <w:bCs/>
        </w:rPr>
        <w:t>Estructura de Costes:</w:t>
      </w:r>
      <w:r w:rsidRPr="00173862">
        <w:rPr>
          <w:rFonts w:ascii="Cambria" w:hAnsi="Cambria"/>
        </w:rPr>
        <w:t xml:space="preserve"> </w:t>
      </w:r>
    </w:p>
    <w:p w14:paraId="01348714" w14:textId="0F53AB8E" w:rsidR="003E7161" w:rsidRPr="00173862" w:rsidRDefault="00453A08" w:rsidP="00173862">
      <w:pPr>
        <w:numPr>
          <w:ilvl w:val="2"/>
          <w:numId w:val="4"/>
        </w:numPr>
        <w:jc w:val="both"/>
        <w:rPr>
          <w:rFonts w:ascii="Cambria" w:hAnsi="Cambria"/>
        </w:rPr>
      </w:pPr>
      <w:r w:rsidRPr="00173862">
        <w:rPr>
          <w:rFonts w:ascii="Cambria" w:hAnsi="Cambria"/>
          <w:u w:val="single"/>
        </w:rPr>
        <w:t>Costes Previos al Embarque</w:t>
      </w:r>
      <w:r w:rsidR="003E7161" w:rsidRPr="00173862">
        <w:rPr>
          <w:rFonts w:ascii="Cambria" w:hAnsi="Cambria"/>
          <w:u w:val="single"/>
        </w:rPr>
        <w:t>/</w:t>
      </w:r>
      <w:r w:rsidRPr="00173862">
        <w:rPr>
          <w:rFonts w:ascii="Cambria" w:hAnsi="Cambria"/>
          <w:u w:val="single"/>
        </w:rPr>
        <w:t>Gastos FOB</w:t>
      </w:r>
      <w:r w:rsidRPr="00173862">
        <w:rPr>
          <w:rFonts w:ascii="Cambria" w:hAnsi="Cambria"/>
        </w:rPr>
        <w:t>: transporte a puerto, almacenaje, carga, tasas portuarias, despacho aduanero</w:t>
      </w:r>
    </w:p>
    <w:p w14:paraId="143F80CF" w14:textId="17E932F1" w:rsidR="00453A08" w:rsidRPr="00173862" w:rsidRDefault="00453A08" w:rsidP="00173862">
      <w:pPr>
        <w:numPr>
          <w:ilvl w:val="2"/>
          <w:numId w:val="4"/>
        </w:numPr>
        <w:jc w:val="both"/>
        <w:rPr>
          <w:rFonts w:ascii="Cambria" w:hAnsi="Cambria"/>
        </w:rPr>
      </w:pPr>
      <w:r w:rsidRPr="00173862">
        <w:rPr>
          <w:rFonts w:ascii="Cambria" w:hAnsi="Cambria"/>
          <w:u w:val="single"/>
        </w:rPr>
        <w:t>Flete</w:t>
      </w:r>
      <w:r w:rsidR="003E7161" w:rsidRPr="00173862">
        <w:rPr>
          <w:rFonts w:ascii="Cambria" w:hAnsi="Cambria"/>
        </w:rPr>
        <w:t xml:space="preserve">: </w:t>
      </w:r>
      <w:r w:rsidRPr="00173862">
        <w:rPr>
          <w:rFonts w:ascii="Cambria" w:hAnsi="Cambria"/>
        </w:rPr>
        <w:t>compensación al porteador, con flete básico y recargos.</w:t>
      </w:r>
    </w:p>
    <w:p w14:paraId="633D4749" w14:textId="77777777" w:rsidR="00453A08" w:rsidRPr="00173862" w:rsidRDefault="00453A08" w:rsidP="00173862">
      <w:pPr>
        <w:numPr>
          <w:ilvl w:val="1"/>
          <w:numId w:val="4"/>
        </w:numPr>
        <w:jc w:val="both"/>
        <w:rPr>
          <w:rFonts w:ascii="Cambria" w:hAnsi="Cambria"/>
        </w:rPr>
      </w:pPr>
      <w:r w:rsidRPr="00173862">
        <w:rPr>
          <w:rFonts w:ascii="Cambria" w:hAnsi="Cambria"/>
          <w:u w:val="single"/>
        </w:rPr>
        <w:t>Documento</w:t>
      </w:r>
      <w:r w:rsidRPr="00173862">
        <w:rPr>
          <w:rFonts w:ascii="Cambria" w:hAnsi="Cambria"/>
        </w:rPr>
        <w:t>: Conocimiento de Embarque Marítimo (</w:t>
      </w:r>
      <w:r w:rsidRPr="00173862">
        <w:rPr>
          <w:rFonts w:ascii="Cambria" w:hAnsi="Cambria"/>
          <w:i/>
          <w:iCs/>
        </w:rPr>
        <w:t xml:space="preserve">Bill </w:t>
      </w:r>
      <w:proofErr w:type="spellStart"/>
      <w:r w:rsidRPr="00173862">
        <w:rPr>
          <w:rFonts w:ascii="Cambria" w:hAnsi="Cambria"/>
          <w:i/>
          <w:iCs/>
        </w:rPr>
        <w:t>of</w:t>
      </w:r>
      <w:proofErr w:type="spellEnd"/>
      <w:r w:rsidRPr="00173862">
        <w:rPr>
          <w:rFonts w:ascii="Cambria" w:hAnsi="Cambria"/>
          <w:i/>
          <w:iCs/>
        </w:rPr>
        <w:t xml:space="preserve"> Lading</w:t>
      </w:r>
      <w:r w:rsidRPr="00173862">
        <w:rPr>
          <w:rFonts w:ascii="Cambria" w:hAnsi="Cambria"/>
        </w:rPr>
        <w:t>).</w:t>
      </w:r>
    </w:p>
    <w:p w14:paraId="40E49D4D" w14:textId="77777777" w:rsidR="00453A08" w:rsidRPr="00173862" w:rsidRDefault="00453A08" w:rsidP="00173862">
      <w:pPr>
        <w:numPr>
          <w:ilvl w:val="0"/>
          <w:numId w:val="4"/>
        </w:numPr>
        <w:jc w:val="both"/>
        <w:rPr>
          <w:rFonts w:ascii="Cambria" w:hAnsi="Cambria"/>
        </w:rPr>
      </w:pPr>
      <w:r w:rsidRPr="00173862">
        <w:rPr>
          <w:rFonts w:ascii="Cambria" w:hAnsi="Cambria"/>
          <w:b/>
          <w:bCs/>
        </w:rPr>
        <w:t>3. Consolidación o "Grupaje":</w:t>
      </w:r>
    </w:p>
    <w:p w14:paraId="1D736E63" w14:textId="77777777" w:rsidR="00453A08" w:rsidRPr="00173862" w:rsidRDefault="00453A08" w:rsidP="00173862">
      <w:pPr>
        <w:numPr>
          <w:ilvl w:val="1"/>
          <w:numId w:val="4"/>
        </w:numPr>
        <w:jc w:val="both"/>
        <w:rPr>
          <w:rFonts w:ascii="Cambria" w:hAnsi="Cambria"/>
        </w:rPr>
      </w:pPr>
      <w:r w:rsidRPr="00173862">
        <w:rPr>
          <w:rFonts w:ascii="Cambria" w:hAnsi="Cambria"/>
        </w:rPr>
        <w:lastRenderedPageBreak/>
        <w:t>Para muy pequeñas cantidades, que no son rentables en otros regímenes.</w:t>
      </w:r>
    </w:p>
    <w:p w14:paraId="705E9684" w14:textId="77777777" w:rsidR="00453A08" w:rsidRPr="00173862" w:rsidRDefault="00453A08" w:rsidP="00173862">
      <w:pPr>
        <w:numPr>
          <w:ilvl w:val="1"/>
          <w:numId w:val="4"/>
        </w:numPr>
        <w:jc w:val="both"/>
        <w:rPr>
          <w:rFonts w:ascii="Cambria" w:hAnsi="Cambria"/>
        </w:rPr>
      </w:pPr>
      <w:r w:rsidRPr="00173862">
        <w:rPr>
          <w:rFonts w:ascii="Cambria" w:hAnsi="Cambria"/>
          <w:u w:val="single"/>
        </w:rPr>
        <w:t>Operación:</w:t>
      </w:r>
      <w:r w:rsidRPr="00173862">
        <w:rPr>
          <w:rFonts w:ascii="Cambria" w:hAnsi="Cambria"/>
        </w:rPr>
        <w:t xml:space="preserve"> Reunir mercancías compatibles de diversos cargadores en un centro operativo para un transporte rentable.</w:t>
      </w:r>
    </w:p>
    <w:p w14:paraId="77C13BE3" w14:textId="77777777" w:rsidR="00453A08" w:rsidRPr="00173862" w:rsidRDefault="00453A08" w:rsidP="00173862"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 w:rsidRPr="00173862">
        <w:rPr>
          <w:rFonts w:ascii="Cambria" w:hAnsi="Cambria"/>
          <w:b/>
          <w:bCs/>
          <w:color w:val="auto"/>
          <w:sz w:val="24"/>
          <w:szCs w:val="24"/>
        </w:rPr>
        <w:t>2.4. Responsabilidad y Documentos</w:t>
      </w:r>
    </w:p>
    <w:p w14:paraId="4B237012" w14:textId="77777777" w:rsidR="00453A08" w:rsidRPr="00173862" w:rsidRDefault="00453A08" w:rsidP="00173862">
      <w:pPr>
        <w:numPr>
          <w:ilvl w:val="0"/>
          <w:numId w:val="5"/>
        </w:numPr>
        <w:jc w:val="both"/>
        <w:rPr>
          <w:rFonts w:ascii="Cambria" w:hAnsi="Cambria"/>
        </w:rPr>
      </w:pPr>
      <w:r w:rsidRPr="00173862">
        <w:rPr>
          <w:rFonts w:ascii="Cambria" w:hAnsi="Cambria"/>
          <w:b/>
          <w:bCs/>
        </w:rPr>
        <w:t>Responsabilidad de Gastos de Carga/Descarga (Definición de Términos):</w:t>
      </w:r>
    </w:p>
    <w:p w14:paraId="298F3F14" w14:textId="77777777" w:rsidR="00453A08" w:rsidRPr="00173862" w:rsidRDefault="00453A08" w:rsidP="00173862">
      <w:pPr>
        <w:numPr>
          <w:ilvl w:val="1"/>
          <w:numId w:val="5"/>
        </w:numPr>
        <w:jc w:val="both"/>
        <w:rPr>
          <w:rFonts w:ascii="Cambria" w:hAnsi="Cambria"/>
        </w:rPr>
      </w:pPr>
      <w:r w:rsidRPr="00173862">
        <w:rPr>
          <w:rFonts w:ascii="Cambria" w:hAnsi="Cambria"/>
          <w:u w:val="single"/>
        </w:rPr>
        <w:t xml:space="preserve">Liner </w:t>
      </w:r>
      <w:proofErr w:type="spellStart"/>
      <w:r w:rsidRPr="00173862">
        <w:rPr>
          <w:rFonts w:ascii="Cambria" w:hAnsi="Cambria"/>
          <w:u w:val="single"/>
        </w:rPr>
        <w:t>terms</w:t>
      </w:r>
      <w:proofErr w:type="spellEnd"/>
      <w:r w:rsidRPr="00173862">
        <w:rPr>
          <w:rFonts w:ascii="Cambria" w:hAnsi="Cambria"/>
          <w:u w:val="single"/>
        </w:rPr>
        <w:t>:</w:t>
      </w:r>
      <w:r w:rsidRPr="00173862">
        <w:rPr>
          <w:rFonts w:ascii="Cambria" w:hAnsi="Cambria"/>
        </w:rPr>
        <w:t xml:space="preserve"> Reparto según costumbre de la línea.</w:t>
      </w:r>
    </w:p>
    <w:p w14:paraId="7773A240" w14:textId="5E25BDF0" w:rsidR="00453A08" w:rsidRPr="00173862" w:rsidRDefault="00453A08" w:rsidP="00173862">
      <w:pPr>
        <w:numPr>
          <w:ilvl w:val="1"/>
          <w:numId w:val="5"/>
        </w:numPr>
        <w:jc w:val="both"/>
        <w:rPr>
          <w:rFonts w:ascii="Cambria" w:hAnsi="Cambria"/>
        </w:rPr>
      </w:pPr>
      <w:r w:rsidRPr="00173862">
        <w:rPr>
          <w:rFonts w:ascii="Cambria" w:hAnsi="Cambria"/>
          <w:u w:val="single"/>
        </w:rPr>
        <w:t xml:space="preserve">FILO (Free In Liner </w:t>
      </w:r>
      <w:proofErr w:type="spellStart"/>
      <w:r w:rsidRPr="00173862">
        <w:rPr>
          <w:rFonts w:ascii="Cambria" w:hAnsi="Cambria"/>
          <w:u w:val="single"/>
        </w:rPr>
        <w:t>Out</w:t>
      </w:r>
      <w:proofErr w:type="spellEnd"/>
      <w:r w:rsidRPr="00173862">
        <w:rPr>
          <w:rFonts w:ascii="Cambria" w:hAnsi="Cambria"/>
          <w:u w:val="single"/>
        </w:rPr>
        <w:t>):</w:t>
      </w:r>
      <w:r w:rsidRPr="00173862">
        <w:rPr>
          <w:rFonts w:ascii="Cambria" w:hAnsi="Cambria"/>
        </w:rPr>
        <w:t xml:space="preserve"> Carga a cuenta del usuario; descarga incluida en el flete.</w:t>
      </w:r>
    </w:p>
    <w:p w14:paraId="2A247619" w14:textId="77777777" w:rsidR="00453A08" w:rsidRPr="00173862" w:rsidRDefault="00453A08" w:rsidP="00173862">
      <w:pPr>
        <w:numPr>
          <w:ilvl w:val="1"/>
          <w:numId w:val="5"/>
        </w:numPr>
        <w:jc w:val="both"/>
        <w:rPr>
          <w:rFonts w:ascii="Cambria" w:hAnsi="Cambria"/>
        </w:rPr>
      </w:pPr>
      <w:r w:rsidRPr="00173862">
        <w:rPr>
          <w:rFonts w:ascii="Cambria" w:hAnsi="Cambria"/>
          <w:u w:val="single"/>
        </w:rPr>
        <w:t xml:space="preserve">LIFO (Liner In Free </w:t>
      </w:r>
      <w:proofErr w:type="spellStart"/>
      <w:r w:rsidRPr="00173862">
        <w:rPr>
          <w:rFonts w:ascii="Cambria" w:hAnsi="Cambria"/>
          <w:u w:val="single"/>
        </w:rPr>
        <w:t>Out</w:t>
      </w:r>
      <w:proofErr w:type="spellEnd"/>
      <w:r w:rsidRPr="00173862">
        <w:rPr>
          <w:rFonts w:ascii="Cambria" w:hAnsi="Cambria"/>
          <w:u w:val="single"/>
        </w:rPr>
        <w:t>):</w:t>
      </w:r>
      <w:r w:rsidRPr="00173862">
        <w:rPr>
          <w:rFonts w:ascii="Cambria" w:hAnsi="Cambria"/>
        </w:rPr>
        <w:t xml:space="preserve"> Carga incluida en el flete; descarga a cuenta del usuario.</w:t>
      </w:r>
    </w:p>
    <w:p w14:paraId="53D378DE" w14:textId="04FACC2B" w:rsidR="00453A08" w:rsidRPr="00173862" w:rsidRDefault="00453A08" w:rsidP="00173862">
      <w:pPr>
        <w:numPr>
          <w:ilvl w:val="1"/>
          <w:numId w:val="5"/>
        </w:numPr>
        <w:jc w:val="both"/>
        <w:rPr>
          <w:rFonts w:ascii="Cambria" w:hAnsi="Cambria"/>
        </w:rPr>
      </w:pPr>
      <w:r w:rsidRPr="00173862">
        <w:rPr>
          <w:rFonts w:ascii="Cambria" w:hAnsi="Cambria"/>
          <w:u w:val="single"/>
        </w:rPr>
        <w:t xml:space="preserve">FIO (Free In and </w:t>
      </w:r>
      <w:proofErr w:type="spellStart"/>
      <w:r w:rsidRPr="00173862">
        <w:rPr>
          <w:rFonts w:ascii="Cambria" w:hAnsi="Cambria"/>
          <w:u w:val="single"/>
        </w:rPr>
        <w:t>Out</w:t>
      </w:r>
      <w:proofErr w:type="spellEnd"/>
      <w:r w:rsidRPr="00173862">
        <w:rPr>
          <w:rFonts w:ascii="Cambria" w:hAnsi="Cambria"/>
          <w:u w:val="single"/>
        </w:rPr>
        <w:t>):</w:t>
      </w:r>
      <w:r w:rsidRPr="00173862">
        <w:rPr>
          <w:rFonts w:ascii="Cambria" w:hAnsi="Cambria"/>
        </w:rPr>
        <w:t xml:space="preserve"> Ni carga ni descarga incluidas en el flete.</w:t>
      </w:r>
    </w:p>
    <w:p w14:paraId="72D0CA0A" w14:textId="263AF895" w:rsidR="00453A08" w:rsidRPr="00173862" w:rsidRDefault="00453A08" w:rsidP="00173862">
      <w:pPr>
        <w:numPr>
          <w:ilvl w:val="1"/>
          <w:numId w:val="5"/>
        </w:numPr>
        <w:jc w:val="both"/>
        <w:rPr>
          <w:rFonts w:ascii="Cambria" w:hAnsi="Cambria"/>
        </w:rPr>
      </w:pPr>
      <w:r w:rsidRPr="00173862">
        <w:rPr>
          <w:rFonts w:ascii="Cambria" w:hAnsi="Cambria"/>
          <w:u w:val="single"/>
        </w:rPr>
        <w:t xml:space="preserve">FIOS (Free In and </w:t>
      </w:r>
      <w:proofErr w:type="spellStart"/>
      <w:r w:rsidRPr="00173862">
        <w:rPr>
          <w:rFonts w:ascii="Cambria" w:hAnsi="Cambria"/>
          <w:u w:val="single"/>
        </w:rPr>
        <w:t>Out</w:t>
      </w:r>
      <w:proofErr w:type="spellEnd"/>
      <w:r w:rsidRPr="00173862">
        <w:rPr>
          <w:rFonts w:ascii="Cambria" w:hAnsi="Cambria"/>
          <w:u w:val="single"/>
        </w:rPr>
        <w:t xml:space="preserve"> </w:t>
      </w:r>
      <w:proofErr w:type="spellStart"/>
      <w:r w:rsidRPr="00173862">
        <w:rPr>
          <w:rFonts w:ascii="Cambria" w:hAnsi="Cambria"/>
          <w:u w:val="single"/>
        </w:rPr>
        <w:t>Stowed</w:t>
      </w:r>
      <w:proofErr w:type="spellEnd"/>
      <w:r w:rsidRPr="00173862">
        <w:rPr>
          <w:rFonts w:ascii="Cambria" w:hAnsi="Cambria"/>
          <w:u w:val="single"/>
        </w:rPr>
        <w:t>):</w:t>
      </w:r>
      <w:r w:rsidRPr="00173862">
        <w:rPr>
          <w:rFonts w:ascii="Cambria" w:hAnsi="Cambria"/>
        </w:rPr>
        <w:t xml:space="preserve"> FIO + sin incluir estib</w:t>
      </w:r>
      <w:r w:rsidR="003E7161" w:rsidRPr="00173862">
        <w:rPr>
          <w:rFonts w:ascii="Cambria" w:hAnsi="Cambria"/>
        </w:rPr>
        <w:t>a</w:t>
      </w:r>
      <w:r w:rsidRPr="00173862">
        <w:rPr>
          <w:rFonts w:ascii="Cambria" w:hAnsi="Cambria"/>
        </w:rPr>
        <w:t>.</w:t>
      </w:r>
    </w:p>
    <w:p w14:paraId="4EE3E954" w14:textId="77777777" w:rsidR="00453A08" w:rsidRPr="00173862" w:rsidRDefault="00453A08" w:rsidP="00173862">
      <w:pPr>
        <w:numPr>
          <w:ilvl w:val="0"/>
          <w:numId w:val="5"/>
        </w:numPr>
        <w:jc w:val="both"/>
        <w:rPr>
          <w:rFonts w:ascii="Cambria" w:hAnsi="Cambria"/>
        </w:rPr>
      </w:pPr>
      <w:r w:rsidRPr="00173862">
        <w:rPr>
          <w:rFonts w:ascii="Cambria" w:hAnsi="Cambria"/>
          <w:b/>
          <w:bCs/>
        </w:rPr>
        <w:t>Documentos de Transporte:</w:t>
      </w:r>
    </w:p>
    <w:p w14:paraId="187B138F" w14:textId="77777777" w:rsidR="00453A08" w:rsidRPr="00173862" w:rsidRDefault="00453A08" w:rsidP="00173862">
      <w:pPr>
        <w:numPr>
          <w:ilvl w:val="1"/>
          <w:numId w:val="5"/>
        </w:numPr>
        <w:jc w:val="both"/>
        <w:rPr>
          <w:rFonts w:ascii="Cambria" w:hAnsi="Cambria"/>
        </w:rPr>
      </w:pPr>
      <w:r w:rsidRPr="00173862">
        <w:rPr>
          <w:rFonts w:ascii="Cambria" w:hAnsi="Cambria"/>
          <w:u w:val="single"/>
        </w:rPr>
        <w:t xml:space="preserve">Manifiesto de Carga: </w:t>
      </w:r>
      <w:r w:rsidRPr="00173862">
        <w:rPr>
          <w:rFonts w:ascii="Cambria" w:hAnsi="Cambria"/>
        </w:rPr>
        <w:t>Obligatorio para el despacho aduanero de entrada/salida de buques. Contiene identificación de buque/compañía, puertos, y detalle de la carga a bordo.</w:t>
      </w:r>
    </w:p>
    <w:p w14:paraId="44AA18D6" w14:textId="77777777" w:rsidR="00453A08" w:rsidRPr="00173862" w:rsidRDefault="00453A08" w:rsidP="00173862">
      <w:pPr>
        <w:numPr>
          <w:ilvl w:val="1"/>
          <w:numId w:val="5"/>
        </w:numPr>
        <w:jc w:val="both"/>
        <w:rPr>
          <w:rFonts w:ascii="Cambria" w:hAnsi="Cambria"/>
        </w:rPr>
      </w:pPr>
      <w:r w:rsidRPr="00173862">
        <w:rPr>
          <w:rFonts w:ascii="Cambria" w:hAnsi="Cambria"/>
          <w:u w:val="single"/>
        </w:rPr>
        <w:t xml:space="preserve">Conocimiento de Embarque Marítimo (Bill </w:t>
      </w:r>
      <w:proofErr w:type="spellStart"/>
      <w:r w:rsidRPr="00173862">
        <w:rPr>
          <w:rFonts w:ascii="Cambria" w:hAnsi="Cambria"/>
          <w:u w:val="single"/>
        </w:rPr>
        <w:t>of</w:t>
      </w:r>
      <w:proofErr w:type="spellEnd"/>
      <w:r w:rsidRPr="00173862">
        <w:rPr>
          <w:rFonts w:ascii="Cambria" w:hAnsi="Cambria"/>
          <w:u w:val="single"/>
        </w:rPr>
        <w:t xml:space="preserve"> Lading):</w:t>
      </w:r>
      <w:r w:rsidRPr="00173862">
        <w:rPr>
          <w:rFonts w:ascii="Cambria" w:hAnsi="Cambria"/>
        </w:rPr>
        <w:t xml:space="preserve"> Utilizado en Líneas Regulares. Regula la entrega de mercancías. Funciones:</w:t>
      </w:r>
    </w:p>
    <w:p w14:paraId="4C8792F2" w14:textId="77777777" w:rsidR="00453A08" w:rsidRPr="00173862" w:rsidRDefault="00453A08" w:rsidP="00173862">
      <w:pPr>
        <w:numPr>
          <w:ilvl w:val="2"/>
          <w:numId w:val="5"/>
        </w:numPr>
        <w:jc w:val="both"/>
        <w:rPr>
          <w:rFonts w:ascii="Cambria" w:hAnsi="Cambria"/>
        </w:rPr>
      </w:pPr>
      <w:r w:rsidRPr="00173862">
        <w:rPr>
          <w:rFonts w:ascii="Cambria" w:hAnsi="Cambria"/>
        </w:rPr>
        <w:t>Prueba de contrato de transporte.</w:t>
      </w:r>
    </w:p>
    <w:p w14:paraId="081D3984" w14:textId="77777777" w:rsidR="00453A08" w:rsidRPr="00173862" w:rsidRDefault="00453A08" w:rsidP="00173862">
      <w:pPr>
        <w:numPr>
          <w:ilvl w:val="2"/>
          <w:numId w:val="5"/>
        </w:numPr>
        <w:jc w:val="both"/>
        <w:rPr>
          <w:rFonts w:ascii="Cambria" w:hAnsi="Cambria"/>
        </w:rPr>
      </w:pPr>
      <w:r w:rsidRPr="00173862">
        <w:rPr>
          <w:rFonts w:ascii="Cambria" w:hAnsi="Cambria"/>
        </w:rPr>
        <w:t>Título de crédito (autoriza al tenedor a retirar o endosar).</w:t>
      </w:r>
    </w:p>
    <w:p w14:paraId="64342A22" w14:textId="77777777" w:rsidR="00453A08" w:rsidRPr="00173862" w:rsidRDefault="00453A08" w:rsidP="00173862">
      <w:pPr>
        <w:numPr>
          <w:ilvl w:val="2"/>
          <w:numId w:val="5"/>
        </w:numPr>
        <w:jc w:val="both"/>
        <w:rPr>
          <w:rFonts w:ascii="Cambria" w:hAnsi="Cambria"/>
        </w:rPr>
      </w:pPr>
      <w:r w:rsidRPr="00173862">
        <w:rPr>
          <w:rFonts w:ascii="Cambria" w:hAnsi="Cambria"/>
        </w:rPr>
        <w:t>Acuse de recibo de las condiciones de recepción (limpio o sucio).</w:t>
      </w:r>
    </w:p>
    <w:p w14:paraId="4041487F" w14:textId="77777777" w:rsidR="00453A08" w:rsidRPr="00173862" w:rsidRDefault="00453A08" w:rsidP="00173862">
      <w:pPr>
        <w:numPr>
          <w:ilvl w:val="1"/>
          <w:numId w:val="5"/>
        </w:numPr>
        <w:jc w:val="both"/>
        <w:rPr>
          <w:rFonts w:ascii="Cambria" w:hAnsi="Cambria"/>
        </w:rPr>
      </w:pPr>
      <w:r w:rsidRPr="00173862">
        <w:rPr>
          <w:rFonts w:ascii="Cambria" w:hAnsi="Cambria"/>
          <w:u w:val="single"/>
        </w:rPr>
        <w:t>Póliza de Fletamento:</w:t>
      </w:r>
      <w:r w:rsidRPr="00173862">
        <w:rPr>
          <w:rFonts w:ascii="Cambria" w:hAnsi="Cambria"/>
        </w:rPr>
        <w:t xml:space="preserve"> Contrato del régimen de Contratación Libre.</w:t>
      </w:r>
    </w:p>
    <w:p w14:paraId="23870A6D" w14:textId="77777777" w:rsidR="00453A08" w:rsidRPr="00173862" w:rsidRDefault="00453A08" w:rsidP="00173862">
      <w:pPr>
        <w:numPr>
          <w:ilvl w:val="1"/>
          <w:numId w:val="5"/>
        </w:numPr>
        <w:jc w:val="both"/>
        <w:rPr>
          <w:rFonts w:ascii="Cambria" w:hAnsi="Cambria"/>
        </w:rPr>
      </w:pPr>
      <w:r w:rsidRPr="00173862">
        <w:rPr>
          <w:rFonts w:ascii="Cambria" w:hAnsi="Cambria"/>
          <w:u w:val="single"/>
        </w:rPr>
        <w:t>Póliza/Certificado de Seguro:</w:t>
      </w:r>
      <w:r w:rsidRPr="00173862">
        <w:rPr>
          <w:rFonts w:ascii="Cambria" w:hAnsi="Cambria"/>
        </w:rPr>
        <w:t xml:space="preserve"> Contrato por el cual el asegurador se obliga a indemnizar el daño por un riesgo cubierto.</w:t>
      </w:r>
    </w:p>
    <w:p w14:paraId="0EA7CCB8" w14:textId="77777777" w:rsidR="00453A08" w:rsidRPr="00173862" w:rsidRDefault="00453A08" w:rsidP="00173862">
      <w:pPr>
        <w:pStyle w:val="Ttulo1"/>
        <w:jc w:val="both"/>
        <w:rPr>
          <w:rFonts w:ascii="Cambria" w:hAnsi="Cambria"/>
          <w:b/>
          <w:bCs/>
          <w:color w:val="auto"/>
          <w:sz w:val="28"/>
          <w:szCs w:val="28"/>
        </w:rPr>
      </w:pPr>
      <w:r w:rsidRPr="00173862">
        <w:rPr>
          <w:rFonts w:ascii="Cambria" w:hAnsi="Cambria"/>
          <w:b/>
          <w:bCs/>
          <w:color w:val="auto"/>
          <w:sz w:val="28"/>
          <w:szCs w:val="28"/>
        </w:rPr>
        <w:t>3. El Transporte Internacional Aéreo</w:t>
      </w:r>
    </w:p>
    <w:p w14:paraId="56656F81" w14:textId="77777777" w:rsidR="00453A08" w:rsidRPr="00173862" w:rsidRDefault="00453A08" w:rsidP="00173862"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 w:rsidRPr="00173862">
        <w:rPr>
          <w:rFonts w:ascii="Cambria" w:hAnsi="Cambria"/>
          <w:b/>
          <w:bCs/>
          <w:color w:val="auto"/>
          <w:sz w:val="24"/>
          <w:szCs w:val="24"/>
        </w:rPr>
        <w:t>3.1. Aspectos Generales y Fases</w:t>
      </w:r>
    </w:p>
    <w:p w14:paraId="0C739EB4" w14:textId="77777777" w:rsidR="00453A08" w:rsidRPr="00173862" w:rsidRDefault="00453A08" w:rsidP="00173862">
      <w:pPr>
        <w:numPr>
          <w:ilvl w:val="0"/>
          <w:numId w:val="6"/>
        </w:numPr>
        <w:jc w:val="both"/>
        <w:rPr>
          <w:rFonts w:ascii="Cambria" w:hAnsi="Cambria"/>
        </w:rPr>
      </w:pPr>
      <w:r w:rsidRPr="00173862">
        <w:rPr>
          <w:rFonts w:ascii="Cambria" w:hAnsi="Cambria"/>
          <w:u w:val="single"/>
        </w:rPr>
        <w:t>Ventajas:</w:t>
      </w:r>
      <w:r w:rsidRPr="00173862">
        <w:rPr>
          <w:rFonts w:ascii="Cambria" w:hAnsi="Cambria"/>
        </w:rPr>
        <w:t xml:space="preserve"> Rapidez (largas distancias), agilidad administrativa, menor coste relativo para mercancías de alto valor/perecederas y mayor seguridad (menor riesgo de daños).</w:t>
      </w:r>
    </w:p>
    <w:p w14:paraId="4A9C1603" w14:textId="77777777" w:rsidR="00453A08" w:rsidRPr="00173862" w:rsidRDefault="00453A08" w:rsidP="00173862">
      <w:pPr>
        <w:numPr>
          <w:ilvl w:val="0"/>
          <w:numId w:val="6"/>
        </w:numPr>
        <w:jc w:val="both"/>
        <w:rPr>
          <w:rFonts w:ascii="Cambria" w:hAnsi="Cambria"/>
        </w:rPr>
      </w:pPr>
      <w:r w:rsidRPr="00173862">
        <w:rPr>
          <w:rFonts w:ascii="Cambria" w:hAnsi="Cambria"/>
          <w:u w:val="single"/>
        </w:rPr>
        <w:lastRenderedPageBreak/>
        <w:t>Desventajas:</w:t>
      </w:r>
      <w:r w:rsidRPr="00173862">
        <w:rPr>
          <w:rFonts w:ascii="Cambria" w:hAnsi="Cambria"/>
        </w:rPr>
        <w:t xml:space="preserve"> Limitaciones en dimensiones y peso, y coste elevado (no idóneo para bajo valor añadido).</w:t>
      </w:r>
    </w:p>
    <w:p w14:paraId="61055AE3" w14:textId="729D184B" w:rsidR="00453A08" w:rsidRPr="00173862" w:rsidRDefault="00453A08" w:rsidP="00173862">
      <w:pPr>
        <w:numPr>
          <w:ilvl w:val="0"/>
          <w:numId w:val="6"/>
        </w:numPr>
        <w:jc w:val="both"/>
        <w:rPr>
          <w:rFonts w:ascii="Cambria" w:hAnsi="Cambria"/>
        </w:rPr>
      </w:pPr>
      <w:r w:rsidRPr="00173862">
        <w:rPr>
          <w:rFonts w:ascii="Cambria" w:hAnsi="Cambria"/>
          <w:u w:val="single"/>
        </w:rPr>
        <w:t>Personas que Intervienen (Específicas del Aéreo):</w:t>
      </w:r>
      <w:r w:rsidRPr="00173862">
        <w:rPr>
          <w:rFonts w:ascii="Cambria" w:hAnsi="Cambria"/>
        </w:rPr>
        <w:t xml:space="preserve"> Agente de Carga Aérea o Agente IATA (gestiona el transporte y emite la carta de porte/conocimiento aéreo) y Compañías de Manipulación </w:t>
      </w:r>
      <w:r w:rsidRPr="00173862">
        <w:rPr>
          <w:rFonts w:ascii="Cambria" w:hAnsi="Cambria"/>
          <w:i/>
          <w:iCs/>
        </w:rPr>
        <w:t>(</w:t>
      </w:r>
      <w:proofErr w:type="spellStart"/>
      <w:r w:rsidRPr="00173862">
        <w:rPr>
          <w:rFonts w:ascii="Cambria" w:hAnsi="Cambria"/>
          <w:i/>
          <w:iCs/>
        </w:rPr>
        <w:t>handling</w:t>
      </w:r>
      <w:proofErr w:type="spellEnd"/>
      <w:r w:rsidRPr="00173862">
        <w:rPr>
          <w:rFonts w:ascii="Cambria" w:hAnsi="Cambria"/>
          <w:i/>
          <w:iCs/>
        </w:rPr>
        <w:t>)</w:t>
      </w:r>
      <w:r w:rsidRPr="00173862">
        <w:rPr>
          <w:rFonts w:ascii="Cambria" w:hAnsi="Cambria"/>
        </w:rPr>
        <w:t xml:space="preserve"> aeroportuaria.</w:t>
      </w:r>
    </w:p>
    <w:p w14:paraId="257CA297" w14:textId="77777777" w:rsidR="00453A08" w:rsidRPr="00173862" w:rsidRDefault="00453A08" w:rsidP="00173862">
      <w:pPr>
        <w:numPr>
          <w:ilvl w:val="0"/>
          <w:numId w:val="6"/>
        </w:numPr>
        <w:jc w:val="both"/>
        <w:rPr>
          <w:rFonts w:ascii="Cambria" w:hAnsi="Cambria"/>
        </w:rPr>
      </w:pPr>
      <w:r w:rsidRPr="00173862">
        <w:rPr>
          <w:rFonts w:ascii="Cambria" w:hAnsi="Cambria"/>
          <w:u w:val="single"/>
        </w:rPr>
        <w:t>Embalaje Intermodal (UTI):</w:t>
      </w:r>
      <w:r w:rsidRPr="00173862">
        <w:rPr>
          <w:rFonts w:ascii="Cambria" w:hAnsi="Cambria"/>
        </w:rPr>
        <w:t xml:space="preserve"> Contenedores IATA y paletas aéreas, adaptados al fuselaje de los aviones.</w:t>
      </w:r>
    </w:p>
    <w:p w14:paraId="39763274" w14:textId="77777777" w:rsidR="00453A08" w:rsidRPr="00173862" w:rsidRDefault="00453A08" w:rsidP="00173862"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 w:rsidRPr="00173862">
        <w:rPr>
          <w:rFonts w:ascii="Cambria" w:hAnsi="Cambria"/>
          <w:b/>
          <w:bCs/>
          <w:color w:val="auto"/>
          <w:sz w:val="24"/>
          <w:szCs w:val="24"/>
        </w:rPr>
        <w:t>3.2. Aspectos Técnicos</w:t>
      </w:r>
    </w:p>
    <w:p w14:paraId="067A5D71" w14:textId="77777777" w:rsidR="00453A08" w:rsidRPr="00173862" w:rsidRDefault="00453A08" w:rsidP="00173862">
      <w:pPr>
        <w:numPr>
          <w:ilvl w:val="0"/>
          <w:numId w:val="7"/>
        </w:numPr>
        <w:jc w:val="both"/>
        <w:rPr>
          <w:rFonts w:ascii="Cambria" w:hAnsi="Cambria"/>
        </w:rPr>
      </w:pPr>
      <w:r w:rsidRPr="00173862">
        <w:rPr>
          <w:rFonts w:ascii="Cambria" w:hAnsi="Cambria"/>
          <w:u w:val="single"/>
        </w:rPr>
        <w:t>Carga Máxima:</w:t>
      </w:r>
      <w:r w:rsidRPr="00173862">
        <w:rPr>
          <w:rFonts w:ascii="Cambria" w:hAnsi="Cambria"/>
        </w:rPr>
        <w:t xml:space="preserve"> Relacionada con la </w:t>
      </w:r>
      <w:proofErr w:type="spellStart"/>
      <w:r w:rsidRPr="00173862">
        <w:rPr>
          <w:rFonts w:ascii="Cambria" w:hAnsi="Cambria"/>
        </w:rPr>
        <w:t>Payload</w:t>
      </w:r>
      <w:proofErr w:type="spellEnd"/>
      <w:r w:rsidRPr="00173862">
        <w:rPr>
          <w:rFonts w:ascii="Cambria" w:hAnsi="Cambria"/>
        </w:rPr>
        <w:t xml:space="preserve"> (capacidad de carga del avión) y la resistencia del suelo de las bodegas.</w:t>
      </w:r>
    </w:p>
    <w:p w14:paraId="1F5F6E9A" w14:textId="77777777" w:rsidR="00453A08" w:rsidRPr="00173862" w:rsidRDefault="00453A08" w:rsidP="00173862">
      <w:pPr>
        <w:numPr>
          <w:ilvl w:val="1"/>
          <w:numId w:val="7"/>
        </w:numPr>
        <w:jc w:val="both"/>
        <w:rPr>
          <w:rFonts w:ascii="Cambria" w:hAnsi="Cambria"/>
        </w:rPr>
      </w:pPr>
      <w:r w:rsidRPr="00173862">
        <w:rPr>
          <w:rFonts w:ascii="Cambria" w:hAnsi="Cambria"/>
          <w:u w:val="single"/>
        </w:rPr>
        <w:t>Fórmula:</w:t>
      </w:r>
      <w:r w:rsidRPr="00173862">
        <w:rPr>
          <w:rFonts w:ascii="Cambria" w:hAnsi="Cambria"/>
        </w:rPr>
        <w:t xml:space="preserve"> Peso máximo al despegue = Peso del avión en vacío + </w:t>
      </w:r>
      <w:proofErr w:type="spellStart"/>
      <w:r w:rsidRPr="00173862">
        <w:rPr>
          <w:rFonts w:ascii="Cambria" w:hAnsi="Cambria"/>
        </w:rPr>
        <w:t>Payload</w:t>
      </w:r>
      <w:proofErr w:type="spellEnd"/>
      <w:r w:rsidRPr="00173862">
        <w:rPr>
          <w:rFonts w:ascii="Cambria" w:hAnsi="Cambria"/>
        </w:rPr>
        <w:t xml:space="preserve"> + Peso del combustible.</w:t>
      </w:r>
    </w:p>
    <w:p w14:paraId="2B22C66A" w14:textId="77777777" w:rsidR="00453A08" w:rsidRPr="00173862" w:rsidRDefault="00453A08" w:rsidP="00173862">
      <w:pPr>
        <w:numPr>
          <w:ilvl w:val="0"/>
          <w:numId w:val="7"/>
        </w:numPr>
        <w:jc w:val="both"/>
        <w:rPr>
          <w:rFonts w:ascii="Cambria" w:hAnsi="Cambria"/>
        </w:rPr>
      </w:pPr>
      <w:r w:rsidRPr="00173862">
        <w:rPr>
          <w:rFonts w:ascii="Cambria" w:hAnsi="Cambria"/>
          <w:u w:val="single"/>
        </w:rPr>
        <w:t>Aspectos Dimensionales:</w:t>
      </w:r>
      <w:r w:rsidRPr="00173862">
        <w:rPr>
          <w:rFonts w:ascii="Cambria" w:hAnsi="Cambria"/>
        </w:rPr>
        <w:t xml:space="preserve"> Las dimensiones de las puertas del avión limitan las dimensiones máximas de un bulto.</w:t>
      </w:r>
    </w:p>
    <w:p w14:paraId="70229A62" w14:textId="63EB74A7" w:rsidR="00453A08" w:rsidRPr="00173862" w:rsidRDefault="00453A08" w:rsidP="00173862"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 w:rsidRPr="00173862">
        <w:rPr>
          <w:rFonts w:ascii="Cambria" w:hAnsi="Cambria"/>
          <w:b/>
          <w:bCs/>
          <w:color w:val="auto"/>
          <w:sz w:val="24"/>
          <w:szCs w:val="24"/>
        </w:rPr>
        <w:t>3.3. Formas de Contratación</w:t>
      </w:r>
      <w:r w:rsidR="003E7161" w:rsidRPr="00173862">
        <w:rPr>
          <w:rFonts w:ascii="Cambria" w:hAnsi="Cambria"/>
          <w:b/>
          <w:bCs/>
          <w:color w:val="auto"/>
          <w:sz w:val="24"/>
          <w:szCs w:val="24"/>
        </w:rPr>
        <w:t>/</w:t>
      </w:r>
      <w:r w:rsidRPr="00173862">
        <w:rPr>
          <w:rFonts w:ascii="Cambria" w:hAnsi="Cambria"/>
          <w:b/>
          <w:bCs/>
          <w:color w:val="auto"/>
          <w:sz w:val="24"/>
          <w:szCs w:val="24"/>
        </w:rPr>
        <w:t>Comercialización</w:t>
      </w:r>
    </w:p>
    <w:p w14:paraId="7A89A58C" w14:textId="18553785" w:rsidR="00453A08" w:rsidRPr="00173862" w:rsidRDefault="00453A08" w:rsidP="00173862">
      <w:pPr>
        <w:numPr>
          <w:ilvl w:val="0"/>
          <w:numId w:val="8"/>
        </w:numPr>
        <w:jc w:val="both"/>
        <w:rPr>
          <w:rFonts w:ascii="Cambria" w:hAnsi="Cambria"/>
        </w:rPr>
      </w:pPr>
      <w:r w:rsidRPr="00173862">
        <w:rPr>
          <w:rFonts w:ascii="Cambria" w:hAnsi="Cambria"/>
          <w:b/>
          <w:bCs/>
        </w:rPr>
        <w:t>1. Contratación Libre (</w:t>
      </w:r>
      <w:r w:rsidRPr="00173862">
        <w:rPr>
          <w:rFonts w:ascii="Cambria" w:hAnsi="Cambria"/>
          <w:b/>
          <w:bCs/>
          <w:i/>
          <w:iCs/>
        </w:rPr>
        <w:t>Charter</w:t>
      </w:r>
      <w:r w:rsidRPr="00173862">
        <w:rPr>
          <w:rFonts w:ascii="Cambria" w:hAnsi="Cambria"/>
          <w:b/>
          <w:bCs/>
        </w:rPr>
        <w:t>):</w:t>
      </w:r>
    </w:p>
    <w:p w14:paraId="0DA0E71F" w14:textId="77777777" w:rsidR="00453A08" w:rsidRPr="00173862" w:rsidRDefault="00453A08" w:rsidP="00173862">
      <w:pPr>
        <w:numPr>
          <w:ilvl w:val="1"/>
          <w:numId w:val="8"/>
        </w:numPr>
        <w:jc w:val="both"/>
        <w:rPr>
          <w:rFonts w:ascii="Cambria" w:hAnsi="Cambria"/>
        </w:rPr>
      </w:pPr>
      <w:r w:rsidRPr="00173862">
        <w:rPr>
          <w:rFonts w:ascii="Cambria" w:hAnsi="Cambria"/>
        </w:rPr>
        <w:t>Arrendamiento de aviones completos para grandes volúmenes.</w:t>
      </w:r>
    </w:p>
    <w:p w14:paraId="70CF3C18" w14:textId="77777777" w:rsidR="00453A08" w:rsidRPr="00173862" w:rsidRDefault="00453A08" w:rsidP="00173862">
      <w:pPr>
        <w:numPr>
          <w:ilvl w:val="1"/>
          <w:numId w:val="8"/>
        </w:numPr>
        <w:jc w:val="both"/>
        <w:rPr>
          <w:rFonts w:ascii="Cambria" w:hAnsi="Cambria"/>
        </w:rPr>
      </w:pPr>
      <w:r w:rsidRPr="00173862">
        <w:rPr>
          <w:rFonts w:ascii="Cambria" w:hAnsi="Cambria"/>
          <w:u w:val="single"/>
        </w:rPr>
        <w:t>Variedad:</w:t>
      </w:r>
      <w:r w:rsidRPr="00173862">
        <w:rPr>
          <w:rFonts w:ascii="Cambria" w:hAnsi="Cambria"/>
        </w:rPr>
        <w:t xml:space="preserve"> Alquiler Compartido (</w:t>
      </w:r>
      <w:proofErr w:type="spellStart"/>
      <w:r w:rsidRPr="00173862">
        <w:rPr>
          <w:rFonts w:ascii="Cambria" w:hAnsi="Cambria"/>
          <w:i/>
          <w:iCs/>
        </w:rPr>
        <w:t>split</w:t>
      </w:r>
      <w:proofErr w:type="spellEnd"/>
      <w:r w:rsidRPr="00173862">
        <w:rPr>
          <w:rFonts w:ascii="Cambria" w:hAnsi="Cambria"/>
          <w:i/>
          <w:iCs/>
        </w:rPr>
        <w:t xml:space="preserve"> </w:t>
      </w:r>
      <w:proofErr w:type="spellStart"/>
      <w:r w:rsidRPr="00173862">
        <w:rPr>
          <w:rFonts w:ascii="Cambria" w:hAnsi="Cambria"/>
          <w:i/>
          <w:iCs/>
        </w:rPr>
        <w:t>charter</w:t>
      </w:r>
      <w:proofErr w:type="spellEnd"/>
      <w:r w:rsidRPr="00173862">
        <w:rPr>
          <w:rFonts w:ascii="Cambria" w:hAnsi="Cambria"/>
        </w:rPr>
        <w:t>), donde la capacidad de carga se divide entre varios clientes.</w:t>
      </w:r>
    </w:p>
    <w:p w14:paraId="59414886" w14:textId="77777777" w:rsidR="00453A08" w:rsidRPr="00173862" w:rsidRDefault="00453A08" w:rsidP="00173862">
      <w:pPr>
        <w:numPr>
          <w:ilvl w:val="0"/>
          <w:numId w:val="8"/>
        </w:numPr>
        <w:jc w:val="both"/>
        <w:rPr>
          <w:rFonts w:ascii="Cambria" w:hAnsi="Cambria"/>
        </w:rPr>
      </w:pPr>
      <w:r w:rsidRPr="00173862">
        <w:rPr>
          <w:rFonts w:ascii="Cambria" w:hAnsi="Cambria"/>
          <w:b/>
          <w:bCs/>
        </w:rPr>
        <w:t>2. Línea Regular:</w:t>
      </w:r>
    </w:p>
    <w:p w14:paraId="3888146C" w14:textId="77777777" w:rsidR="00453A08" w:rsidRPr="00173862" w:rsidRDefault="00453A08" w:rsidP="00173862">
      <w:pPr>
        <w:numPr>
          <w:ilvl w:val="1"/>
          <w:numId w:val="8"/>
        </w:numPr>
        <w:jc w:val="both"/>
        <w:rPr>
          <w:rFonts w:ascii="Cambria" w:hAnsi="Cambria"/>
        </w:rPr>
      </w:pPr>
      <w:r w:rsidRPr="00173862">
        <w:rPr>
          <w:rFonts w:ascii="Cambria" w:hAnsi="Cambria"/>
        </w:rPr>
        <w:t>Para volúmenes menores, en itinerarios y frecuencias fijas con tarifas públicas.</w:t>
      </w:r>
    </w:p>
    <w:p w14:paraId="5784419C" w14:textId="77777777" w:rsidR="00453A08" w:rsidRPr="00173862" w:rsidRDefault="00453A08" w:rsidP="00173862">
      <w:pPr>
        <w:numPr>
          <w:ilvl w:val="1"/>
          <w:numId w:val="8"/>
        </w:numPr>
        <w:jc w:val="both"/>
        <w:rPr>
          <w:rFonts w:ascii="Cambria" w:hAnsi="Cambria"/>
        </w:rPr>
      </w:pPr>
      <w:r w:rsidRPr="00173862">
        <w:rPr>
          <w:rFonts w:ascii="Cambria" w:hAnsi="Cambria"/>
          <w:u w:val="single"/>
        </w:rPr>
        <w:t>Formas de Contratación:</w:t>
      </w:r>
      <w:r w:rsidRPr="00173862">
        <w:rPr>
          <w:rFonts w:ascii="Cambria" w:hAnsi="Cambria"/>
        </w:rPr>
        <w:t xml:space="preserve"> Venta Directa (al cargador), Venta Interlínea (se cede parte del recorrido a otra línea) y Venta por Agentes de Carga IATA (la más frecuente).</w:t>
      </w:r>
    </w:p>
    <w:p w14:paraId="07D5D75D" w14:textId="77777777" w:rsidR="00453A08" w:rsidRPr="00173862" w:rsidRDefault="00453A08" w:rsidP="00173862">
      <w:pPr>
        <w:numPr>
          <w:ilvl w:val="0"/>
          <w:numId w:val="8"/>
        </w:numPr>
        <w:jc w:val="both"/>
        <w:rPr>
          <w:rFonts w:ascii="Cambria" w:hAnsi="Cambria"/>
        </w:rPr>
      </w:pPr>
      <w:r w:rsidRPr="00173862">
        <w:rPr>
          <w:rFonts w:ascii="Cambria" w:hAnsi="Cambria"/>
          <w:b/>
          <w:bCs/>
        </w:rPr>
        <w:t>3. Consolidación o "Grupaje":</w:t>
      </w:r>
    </w:p>
    <w:p w14:paraId="31B3CE86" w14:textId="77777777" w:rsidR="00453A08" w:rsidRPr="00173862" w:rsidRDefault="00453A08" w:rsidP="00173862">
      <w:pPr>
        <w:numPr>
          <w:ilvl w:val="1"/>
          <w:numId w:val="8"/>
        </w:numPr>
        <w:jc w:val="both"/>
        <w:rPr>
          <w:rFonts w:ascii="Cambria" w:hAnsi="Cambria"/>
        </w:rPr>
      </w:pPr>
      <w:r w:rsidRPr="00173862">
        <w:rPr>
          <w:rFonts w:ascii="Cambria" w:hAnsi="Cambria"/>
        </w:rPr>
        <w:t>Similar al marítimo, para pequeñas cantidades no rentables individualmente.</w:t>
      </w:r>
    </w:p>
    <w:p w14:paraId="5A06A5F2" w14:textId="77777777" w:rsidR="00453A08" w:rsidRPr="00173862" w:rsidRDefault="00453A08" w:rsidP="00173862">
      <w:pPr>
        <w:numPr>
          <w:ilvl w:val="0"/>
          <w:numId w:val="8"/>
        </w:numPr>
        <w:jc w:val="both"/>
        <w:rPr>
          <w:rFonts w:ascii="Cambria" w:hAnsi="Cambria"/>
          <w:u w:val="single"/>
        </w:rPr>
      </w:pPr>
      <w:r w:rsidRPr="00173862">
        <w:rPr>
          <w:rFonts w:ascii="Cambria" w:hAnsi="Cambria"/>
          <w:u w:val="single"/>
        </w:rPr>
        <w:t>Tarifas de Carga Aérea (TACT):</w:t>
      </w:r>
    </w:p>
    <w:p w14:paraId="4C1928C1" w14:textId="21253D53" w:rsidR="00453A08" w:rsidRPr="00173862" w:rsidRDefault="00453A08" w:rsidP="00173862">
      <w:pPr>
        <w:numPr>
          <w:ilvl w:val="1"/>
          <w:numId w:val="8"/>
        </w:numPr>
        <w:jc w:val="both"/>
        <w:rPr>
          <w:rFonts w:ascii="Cambria" w:hAnsi="Cambria"/>
        </w:rPr>
      </w:pPr>
      <w:r w:rsidRPr="00173862">
        <w:rPr>
          <w:rFonts w:ascii="Cambria" w:hAnsi="Cambria"/>
        </w:rPr>
        <w:t xml:space="preserve">Se calculan en base al </w:t>
      </w:r>
      <w:r w:rsidR="003E7161" w:rsidRPr="00173862">
        <w:rPr>
          <w:rFonts w:ascii="Cambria" w:hAnsi="Cambria"/>
        </w:rPr>
        <w:t xml:space="preserve">llamado </w:t>
      </w:r>
      <w:r w:rsidRPr="00173862">
        <w:rPr>
          <w:rFonts w:ascii="Cambria" w:hAnsi="Cambria"/>
        </w:rPr>
        <w:t>peso tarifario utilizando el coeficiente de estiba aérea IATA</w:t>
      </w:r>
      <w:r w:rsidR="003E7161" w:rsidRPr="00173862">
        <w:rPr>
          <w:rFonts w:ascii="Cambria" w:hAnsi="Cambria"/>
        </w:rPr>
        <w:t xml:space="preserve">, </w:t>
      </w:r>
      <w:r w:rsidRPr="00173862">
        <w:rPr>
          <w:rFonts w:ascii="Cambria" w:hAnsi="Cambria"/>
        </w:rPr>
        <w:t>para remunerar mercancías ligeras y voluminosas.</w:t>
      </w:r>
    </w:p>
    <w:p w14:paraId="7C3D46E8" w14:textId="77777777" w:rsidR="00453A08" w:rsidRPr="00173862" w:rsidRDefault="00453A08" w:rsidP="00173862">
      <w:pPr>
        <w:numPr>
          <w:ilvl w:val="1"/>
          <w:numId w:val="8"/>
        </w:numPr>
        <w:jc w:val="both"/>
        <w:rPr>
          <w:rFonts w:ascii="Cambria" w:hAnsi="Cambria"/>
        </w:rPr>
      </w:pPr>
      <w:r w:rsidRPr="00173862">
        <w:rPr>
          <w:rFonts w:ascii="Cambria" w:hAnsi="Cambria"/>
          <w:u w:val="single"/>
        </w:rPr>
        <w:t>Tipos:</w:t>
      </w:r>
      <w:r w:rsidRPr="00173862">
        <w:rPr>
          <w:rFonts w:ascii="Cambria" w:hAnsi="Cambria"/>
        </w:rPr>
        <w:t xml:space="preserve"> Generales, de Clase, Específicas y de Carga </w:t>
      </w:r>
      <w:proofErr w:type="spellStart"/>
      <w:r w:rsidRPr="00173862">
        <w:rPr>
          <w:rFonts w:ascii="Cambria" w:hAnsi="Cambria"/>
        </w:rPr>
        <w:t>Unitizada</w:t>
      </w:r>
      <w:proofErr w:type="spellEnd"/>
      <w:r w:rsidRPr="00173862">
        <w:rPr>
          <w:rFonts w:ascii="Cambria" w:hAnsi="Cambria"/>
        </w:rPr>
        <w:t>.</w:t>
      </w:r>
    </w:p>
    <w:p w14:paraId="55D62778" w14:textId="77777777" w:rsidR="00453A08" w:rsidRPr="00173862" w:rsidRDefault="00453A08" w:rsidP="00173862"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 w:rsidRPr="00173862">
        <w:rPr>
          <w:rFonts w:ascii="Cambria" w:hAnsi="Cambria"/>
          <w:b/>
          <w:bCs/>
          <w:color w:val="auto"/>
          <w:sz w:val="24"/>
          <w:szCs w:val="24"/>
        </w:rPr>
        <w:lastRenderedPageBreak/>
        <w:t>3.4. Aspectos Jurídicos y Documentales</w:t>
      </w:r>
    </w:p>
    <w:p w14:paraId="13B503BC" w14:textId="77777777" w:rsidR="00453A08" w:rsidRPr="00173862" w:rsidRDefault="00453A08" w:rsidP="00173862">
      <w:pPr>
        <w:numPr>
          <w:ilvl w:val="0"/>
          <w:numId w:val="9"/>
        </w:numPr>
        <w:jc w:val="both"/>
        <w:rPr>
          <w:rFonts w:ascii="Cambria" w:hAnsi="Cambria"/>
        </w:rPr>
      </w:pPr>
      <w:r w:rsidRPr="00173862">
        <w:rPr>
          <w:rFonts w:ascii="Cambria" w:hAnsi="Cambria"/>
          <w:b/>
          <w:bCs/>
        </w:rPr>
        <w:t>Documento Principal</w:t>
      </w:r>
      <w:r w:rsidRPr="00173862">
        <w:rPr>
          <w:rFonts w:ascii="Cambria" w:hAnsi="Cambria"/>
        </w:rPr>
        <w:t>: Conocimiento de Embarque Aéreo/Carta de Porte Aérea (</w:t>
      </w:r>
      <w:proofErr w:type="spellStart"/>
      <w:r w:rsidRPr="00173862">
        <w:rPr>
          <w:rFonts w:ascii="Cambria" w:hAnsi="Cambria"/>
          <w:i/>
          <w:iCs/>
        </w:rPr>
        <w:t>Airway</w:t>
      </w:r>
      <w:proofErr w:type="spellEnd"/>
      <w:r w:rsidRPr="00173862">
        <w:rPr>
          <w:rFonts w:ascii="Cambria" w:hAnsi="Cambria"/>
          <w:i/>
          <w:iCs/>
        </w:rPr>
        <w:t xml:space="preserve"> Bill</w:t>
      </w:r>
      <w:r w:rsidRPr="00173862">
        <w:rPr>
          <w:rFonts w:ascii="Cambria" w:hAnsi="Cambria"/>
        </w:rPr>
        <w:t>).</w:t>
      </w:r>
    </w:p>
    <w:p w14:paraId="225CEE4F" w14:textId="77777777" w:rsidR="00453A08" w:rsidRPr="00173862" w:rsidRDefault="00453A08" w:rsidP="00173862">
      <w:pPr>
        <w:numPr>
          <w:ilvl w:val="1"/>
          <w:numId w:val="9"/>
        </w:numPr>
        <w:jc w:val="both"/>
        <w:rPr>
          <w:rFonts w:ascii="Cambria" w:hAnsi="Cambria"/>
        </w:rPr>
      </w:pPr>
      <w:r w:rsidRPr="00173862">
        <w:rPr>
          <w:rFonts w:ascii="Cambria" w:hAnsi="Cambria"/>
        </w:rPr>
        <w:t>Esencialmente NO NEGOCIABLE.</w:t>
      </w:r>
    </w:p>
    <w:p w14:paraId="622F0A37" w14:textId="767FB6DA" w:rsidR="00453A08" w:rsidRPr="00173862" w:rsidRDefault="00453A08" w:rsidP="00173862">
      <w:pPr>
        <w:numPr>
          <w:ilvl w:val="1"/>
          <w:numId w:val="9"/>
        </w:numPr>
        <w:jc w:val="both"/>
        <w:rPr>
          <w:rFonts w:ascii="Cambria" w:hAnsi="Cambria"/>
        </w:rPr>
      </w:pPr>
      <w:r w:rsidRPr="00173862">
        <w:rPr>
          <w:rFonts w:ascii="Cambria" w:hAnsi="Cambria"/>
          <w:u w:val="single"/>
        </w:rPr>
        <w:t>Función Múltiple:</w:t>
      </w:r>
      <w:r w:rsidRPr="00173862">
        <w:rPr>
          <w:rFonts w:ascii="Cambria" w:hAnsi="Cambria"/>
        </w:rPr>
        <w:t xml:space="preserve"> Prueba de contrato, acuse de recibo, carta de instrucciones, factura de flete, declaración de valor para aduana y certificado de seguro</w:t>
      </w:r>
      <w:r w:rsidR="003E7161" w:rsidRPr="00173862">
        <w:rPr>
          <w:rFonts w:ascii="Cambria" w:hAnsi="Cambria"/>
        </w:rPr>
        <w:t>.</w:t>
      </w:r>
    </w:p>
    <w:p w14:paraId="41A7BEB1" w14:textId="2D1F00C8" w:rsidR="00453A08" w:rsidRPr="00173862" w:rsidRDefault="00453A08" w:rsidP="00173862">
      <w:pPr>
        <w:numPr>
          <w:ilvl w:val="0"/>
          <w:numId w:val="9"/>
        </w:numPr>
        <w:jc w:val="both"/>
        <w:rPr>
          <w:rFonts w:ascii="Cambria" w:hAnsi="Cambria"/>
        </w:rPr>
      </w:pPr>
      <w:r w:rsidRPr="00173862">
        <w:rPr>
          <w:rFonts w:ascii="Cambria" w:hAnsi="Cambria"/>
          <w:b/>
          <w:bCs/>
        </w:rPr>
        <w:t>Convenio de Responsabilidad</w:t>
      </w:r>
      <w:r w:rsidR="002639D3" w:rsidRPr="00173862">
        <w:rPr>
          <w:rFonts w:ascii="Cambria" w:hAnsi="Cambria"/>
          <w:b/>
          <w:bCs/>
        </w:rPr>
        <w:t xml:space="preserve"> (</w:t>
      </w:r>
      <w:r w:rsidRPr="00173862">
        <w:rPr>
          <w:rFonts w:ascii="Cambria" w:hAnsi="Cambria"/>
          <w:b/>
          <w:bCs/>
        </w:rPr>
        <w:t>Convenio de Varsovia de 1929</w:t>
      </w:r>
      <w:r w:rsidR="002639D3" w:rsidRPr="00173862">
        <w:rPr>
          <w:rFonts w:ascii="Cambria" w:hAnsi="Cambria"/>
        </w:rPr>
        <w:t>)</w:t>
      </w:r>
    </w:p>
    <w:p w14:paraId="5B4B568E" w14:textId="77777777" w:rsidR="00453A08" w:rsidRPr="00173862" w:rsidRDefault="00453A08" w:rsidP="00173862">
      <w:pPr>
        <w:numPr>
          <w:ilvl w:val="1"/>
          <w:numId w:val="9"/>
        </w:numPr>
        <w:jc w:val="both"/>
        <w:rPr>
          <w:rFonts w:ascii="Cambria" w:hAnsi="Cambria"/>
        </w:rPr>
      </w:pPr>
      <w:r w:rsidRPr="00173862">
        <w:rPr>
          <w:rFonts w:ascii="Cambria" w:hAnsi="Cambria"/>
        </w:rPr>
        <w:t>Unifica reglas sobre la responsabilidad del transportista por daños, pérdidas o retrasos.</w:t>
      </w:r>
    </w:p>
    <w:p w14:paraId="74445FA6" w14:textId="77777777" w:rsidR="00453A08" w:rsidRPr="00173862" w:rsidRDefault="00453A08" w:rsidP="00173862">
      <w:pPr>
        <w:numPr>
          <w:ilvl w:val="1"/>
          <w:numId w:val="9"/>
        </w:numPr>
        <w:jc w:val="both"/>
        <w:rPr>
          <w:rFonts w:ascii="Cambria" w:hAnsi="Cambria"/>
        </w:rPr>
      </w:pPr>
      <w:r w:rsidRPr="00173862">
        <w:rPr>
          <w:rFonts w:ascii="Cambria" w:hAnsi="Cambria"/>
        </w:rPr>
        <w:t>Permite al transportista exonerarse de responsabilidad si prueba que tomó todas las medidas necesarias o si el daño proviene de fallo en pilotaje/navegación.</w:t>
      </w:r>
    </w:p>
    <w:p w14:paraId="7E1649E1" w14:textId="77777777" w:rsidR="00453A08" w:rsidRPr="00173862" w:rsidRDefault="00453A08" w:rsidP="00173862">
      <w:pPr>
        <w:pStyle w:val="Ttulo1"/>
        <w:jc w:val="both"/>
        <w:rPr>
          <w:rFonts w:ascii="Cambria" w:hAnsi="Cambria"/>
          <w:b/>
          <w:bCs/>
          <w:color w:val="auto"/>
          <w:sz w:val="28"/>
          <w:szCs w:val="28"/>
        </w:rPr>
      </w:pPr>
      <w:r w:rsidRPr="00173862">
        <w:rPr>
          <w:rFonts w:ascii="Cambria" w:hAnsi="Cambria"/>
          <w:b/>
          <w:bCs/>
          <w:color w:val="auto"/>
          <w:sz w:val="28"/>
          <w:szCs w:val="28"/>
        </w:rPr>
        <w:t>4. Conclusión: Transporte Multimodal</w:t>
      </w:r>
    </w:p>
    <w:p w14:paraId="381D3034" w14:textId="77777777" w:rsidR="00453A08" w:rsidRPr="00173862" w:rsidRDefault="00453A08" w:rsidP="00173862">
      <w:pPr>
        <w:numPr>
          <w:ilvl w:val="0"/>
          <w:numId w:val="10"/>
        </w:numPr>
        <w:jc w:val="both"/>
        <w:rPr>
          <w:rFonts w:ascii="Cambria" w:hAnsi="Cambria"/>
        </w:rPr>
      </w:pPr>
      <w:r w:rsidRPr="00173862">
        <w:rPr>
          <w:rFonts w:ascii="Cambria" w:hAnsi="Cambria"/>
          <w:u w:val="single"/>
        </w:rPr>
        <w:t>Concepto:</w:t>
      </w:r>
      <w:r w:rsidRPr="00173862">
        <w:rPr>
          <w:rFonts w:ascii="Cambria" w:hAnsi="Cambria"/>
        </w:rPr>
        <w:t xml:space="preserve"> Traslado de UTI (paletas, contenedores, cajas móviles) utilizando sucesivamente vehículos de la misma o distinta naturaleza, bajo un único documento.</w:t>
      </w:r>
    </w:p>
    <w:p w14:paraId="52CF1148" w14:textId="77777777" w:rsidR="00453A08" w:rsidRPr="00173862" w:rsidRDefault="00453A08" w:rsidP="00173862">
      <w:pPr>
        <w:numPr>
          <w:ilvl w:val="0"/>
          <w:numId w:val="10"/>
        </w:numPr>
        <w:jc w:val="both"/>
        <w:rPr>
          <w:rFonts w:ascii="Cambria" w:hAnsi="Cambria"/>
        </w:rPr>
      </w:pPr>
      <w:r w:rsidRPr="00173862">
        <w:rPr>
          <w:rFonts w:ascii="Cambria" w:hAnsi="Cambria"/>
          <w:u w:val="single"/>
        </w:rPr>
        <w:t>Base:</w:t>
      </w:r>
      <w:r w:rsidRPr="00173862">
        <w:rPr>
          <w:rFonts w:ascii="Cambria" w:hAnsi="Cambria"/>
        </w:rPr>
        <w:t xml:space="preserve"> Transporte "puerta a puerta".</w:t>
      </w:r>
    </w:p>
    <w:p w14:paraId="6CD6E18D" w14:textId="77777777" w:rsidR="00453A08" w:rsidRPr="00173862" w:rsidRDefault="00453A08" w:rsidP="00173862">
      <w:pPr>
        <w:numPr>
          <w:ilvl w:val="0"/>
          <w:numId w:val="10"/>
        </w:numPr>
        <w:jc w:val="both"/>
        <w:rPr>
          <w:rFonts w:ascii="Cambria" w:hAnsi="Cambria"/>
        </w:rPr>
      </w:pPr>
      <w:r w:rsidRPr="00173862">
        <w:rPr>
          <w:rFonts w:ascii="Cambria" w:hAnsi="Cambria"/>
          <w:u w:val="single"/>
        </w:rPr>
        <w:t>Operador Especializado:</w:t>
      </w:r>
      <w:r w:rsidRPr="00173862">
        <w:rPr>
          <w:rFonts w:ascii="Cambria" w:hAnsi="Cambria"/>
        </w:rPr>
        <w:t xml:space="preserve"> Operador de Transporte</w:t>
      </w:r>
      <w:r w:rsidRPr="00173862">
        <w:rPr>
          <w:rFonts w:ascii="Cambria" w:hAnsi="Cambria"/>
          <w:b/>
          <w:bCs/>
        </w:rPr>
        <w:t xml:space="preserve"> </w:t>
      </w:r>
      <w:r w:rsidRPr="00173862">
        <w:rPr>
          <w:rFonts w:ascii="Cambria" w:hAnsi="Cambria"/>
        </w:rPr>
        <w:t>Multimodal (OTM), que coordina y emite el documento único.</w:t>
      </w:r>
    </w:p>
    <w:p w14:paraId="0A97DBBB" w14:textId="77777777" w:rsidR="00453A08" w:rsidRPr="00173862" w:rsidRDefault="00453A08" w:rsidP="00173862">
      <w:pPr>
        <w:numPr>
          <w:ilvl w:val="0"/>
          <w:numId w:val="10"/>
        </w:numPr>
        <w:jc w:val="both"/>
        <w:rPr>
          <w:rFonts w:ascii="Cambria" w:hAnsi="Cambria"/>
        </w:rPr>
      </w:pPr>
      <w:r w:rsidRPr="00173862">
        <w:rPr>
          <w:rFonts w:ascii="Cambria" w:hAnsi="Cambria"/>
          <w:u w:val="single"/>
        </w:rPr>
        <w:t>Documento Multimodal:</w:t>
      </w:r>
      <w:r w:rsidRPr="00173862">
        <w:rPr>
          <w:rFonts w:ascii="Cambria" w:hAnsi="Cambria"/>
        </w:rPr>
        <w:t xml:space="preserve"> Conocimiento de Embarque Multimodal FIATA (FBL).</w:t>
      </w:r>
    </w:p>
    <w:p w14:paraId="7ED551FF" w14:textId="77777777" w:rsidR="00453A08" w:rsidRPr="00173862" w:rsidRDefault="00453A08" w:rsidP="00173862">
      <w:pPr>
        <w:numPr>
          <w:ilvl w:val="1"/>
          <w:numId w:val="10"/>
        </w:numPr>
        <w:jc w:val="both"/>
        <w:rPr>
          <w:rFonts w:ascii="Cambria" w:hAnsi="Cambria"/>
        </w:rPr>
      </w:pPr>
      <w:r w:rsidRPr="00173862">
        <w:rPr>
          <w:rFonts w:ascii="Cambria" w:hAnsi="Cambria"/>
        </w:rPr>
        <w:t>Es prueba de contrato, documento negociable y acuse de recibo de condiciones.</w:t>
      </w:r>
    </w:p>
    <w:p w14:paraId="16BD31C1" w14:textId="76A09FA5" w:rsidR="00A65383" w:rsidRPr="00173862" w:rsidRDefault="00A65383" w:rsidP="00173862">
      <w:pPr>
        <w:jc w:val="both"/>
        <w:rPr>
          <w:rFonts w:ascii="Cambria" w:hAnsi="Cambria"/>
        </w:rPr>
      </w:pPr>
    </w:p>
    <w:sectPr w:rsidR="00A65383" w:rsidRPr="00173862">
      <w:headerReference w:type="default" r:id="rId7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CC83031" w14:textId="77777777" w:rsidR="00453A08" w:rsidRDefault="00453A08" w:rsidP="00453A08">
      <w:pPr>
        <w:spacing w:after="0" w:line="240" w:lineRule="auto"/>
      </w:pPr>
      <w:r>
        <w:separator/>
      </w:r>
    </w:p>
  </w:endnote>
  <w:endnote w:type="continuationSeparator" w:id="0">
    <w:p w14:paraId="288FAF91" w14:textId="77777777" w:rsidR="00453A08" w:rsidRDefault="00453A08" w:rsidP="00453A0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40D3EF" w14:textId="77777777" w:rsidR="00453A08" w:rsidRDefault="00453A08" w:rsidP="00453A08">
      <w:pPr>
        <w:spacing w:after="0" w:line="240" w:lineRule="auto"/>
      </w:pPr>
      <w:r>
        <w:separator/>
      </w:r>
    </w:p>
  </w:footnote>
  <w:footnote w:type="continuationSeparator" w:id="0">
    <w:p w14:paraId="3CFC1A27" w14:textId="77777777" w:rsidR="00453A08" w:rsidRDefault="00453A08" w:rsidP="00453A0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DD3966" w14:textId="4344D30C" w:rsidR="00453A08" w:rsidRPr="00453A08" w:rsidRDefault="00453A08" w:rsidP="00453A08">
    <w:pPr>
      <w:pStyle w:val="Encabezado"/>
      <w:jc w:val="both"/>
      <w:rPr>
        <w:rFonts w:ascii="Palatino Linotype" w:hAnsi="Palatino Linotype"/>
        <w:i/>
        <w:iCs/>
      </w:rPr>
    </w:pPr>
    <w:r w:rsidRPr="00453A08">
      <w:rPr>
        <w:rFonts w:ascii="Palatino Linotype" w:hAnsi="Palatino Linotype"/>
        <w:b/>
        <w:bCs/>
        <w:i/>
        <w:iCs/>
      </w:rPr>
      <w:t>TEMA 32 -</w:t>
    </w:r>
    <w:r w:rsidRPr="00453A08">
      <w:rPr>
        <w:rFonts w:ascii="Palatino Linotype" w:hAnsi="Palatino Linotype"/>
        <w:i/>
        <w:iCs/>
      </w:rPr>
      <w:t xml:space="preserve"> El transporte internacional marítimo y aéreo. Aspectos generales. Formas de contratación. Responsabilidad de los operadores y agentes económicos. Documentos utilizados.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9A2EF0"/>
    <w:multiLevelType w:val="multilevel"/>
    <w:tmpl w:val="AFD29A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0E2614C"/>
    <w:multiLevelType w:val="multilevel"/>
    <w:tmpl w:val="CDEC8C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006402C"/>
    <w:multiLevelType w:val="multilevel"/>
    <w:tmpl w:val="4FEA16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11E011C"/>
    <w:multiLevelType w:val="multilevel"/>
    <w:tmpl w:val="8714A8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2FE7E6E"/>
    <w:multiLevelType w:val="multilevel"/>
    <w:tmpl w:val="4AA61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9C32F97"/>
    <w:multiLevelType w:val="multilevel"/>
    <w:tmpl w:val="DFD44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5DA70DC"/>
    <w:multiLevelType w:val="multilevel"/>
    <w:tmpl w:val="F780AC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920486C"/>
    <w:multiLevelType w:val="multilevel"/>
    <w:tmpl w:val="4B5EAF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3EA1C35"/>
    <w:multiLevelType w:val="multilevel"/>
    <w:tmpl w:val="CD4094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95461AA"/>
    <w:multiLevelType w:val="multilevel"/>
    <w:tmpl w:val="07D03B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18853493">
    <w:abstractNumId w:val="9"/>
  </w:num>
  <w:num w:numId="2" w16cid:durableId="1825049113">
    <w:abstractNumId w:val="3"/>
  </w:num>
  <w:num w:numId="3" w16cid:durableId="700978156">
    <w:abstractNumId w:val="0"/>
  </w:num>
  <w:num w:numId="4" w16cid:durableId="978343186">
    <w:abstractNumId w:val="8"/>
  </w:num>
  <w:num w:numId="5" w16cid:durableId="404568367">
    <w:abstractNumId w:val="7"/>
  </w:num>
  <w:num w:numId="6" w16cid:durableId="2001688579">
    <w:abstractNumId w:val="1"/>
  </w:num>
  <w:num w:numId="7" w16cid:durableId="197209054">
    <w:abstractNumId w:val="4"/>
  </w:num>
  <w:num w:numId="8" w16cid:durableId="2029020614">
    <w:abstractNumId w:val="2"/>
  </w:num>
  <w:num w:numId="9" w16cid:durableId="1841307487">
    <w:abstractNumId w:val="5"/>
  </w:num>
  <w:num w:numId="10" w16cid:durableId="1069424836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53A08"/>
    <w:rsid w:val="00173862"/>
    <w:rsid w:val="002639D3"/>
    <w:rsid w:val="003E7161"/>
    <w:rsid w:val="00453A08"/>
    <w:rsid w:val="005803BC"/>
    <w:rsid w:val="00724B5A"/>
    <w:rsid w:val="00A65383"/>
    <w:rsid w:val="00A8675C"/>
    <w:rsid w:val="00B043B7"/>
    <w:rsid w:val="00C12CFD"/>
    <w:rsid w:val="00D53AE4"/>
    <w:rsid w:val="00F655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F53AB36"/>
  <w15:chartTrackingRefBased/>
  <w15:docId w15:val="{CCDE3ECB-E429-4FB1-B5CC-A7A39B347E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453A0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453A0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453A0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453A0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453A0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453A0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453A0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453A0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453A0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A8675C"/>
    <w:pPr>
      <w:ind w:left="720"/>
      <w:contextualSpacing/>
    </w:pPr>
  </w:style>
  <w:style w:type="character" w:customStyle="1" w:styleId="Ttulo1Car">
    <w:name w:val="Título 1 Car"/>
    <w:basedOn w:val="Fuentedeprrafopredeter"/>
    <w:link w:val="Ttulo1"/>
    <w:uiPriority w:val="9"/>
    <w:rsid w:val="00453A0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453A0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453A0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453A08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453A08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453A08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453A08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453A08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453A08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453A0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453A0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453A0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453A0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453A0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453A08"/>
    <w:rPr>
      <w:i/>
      <w:iCs/>
      <w:color w:val="404040" w:themeColor="text1" w:themeTint="BF"/>
    </w:rPr>
  </w:style>
  <w:style w:type="character" w:styleId="nfasisintenso">
    <w:name w:val="Intense Emphasis"/>
    <w:basedOn w:val="Fuentedeprrafopredeter"/>
    <w:uiPriority w:val="21"/>
    <w:qFormat/>
    <w:rsid w:val="00453A08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453A0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453A08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453A08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453A08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453A08"/>
  </w:style>
  <w:style w:type="paragraph" w:styleId="Piedepgina">
    <w:name w:val="footer"/>
    <w:basedOn w:val="Normal"/>
    <w:link w:val="PiedepginaCar"/>
    <w:uiPriority w:val="99"/>
    <w:unhideWhenUsed/>
    <w:rsid w:val="00453A08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453A0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</TotalTime>
  <Pages>5</Pages>
  <Words>1138</Words>
  <Characters>6262</Characters>
  <Application>Microsoft Office Word</Application>
  <DocSecurity>0</DocSecurity>
  <Lines>52</Lines>
  <Paragraphs>14</Paragraphs>
  <ScaleCrop>false</ScaleCrop>
  <Company/>
  <LinksUpToDate>false</LinksUpToDate>
  <CharactersWithSpaces>7386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Argudo Santiago, Sergio</dc:creator>
  <cp:keywords/>
  <dc:description/>
  <cp:lastModifiedBy>Argudo Santiago, Sergio</cp:lastModifiedBy>
  <cp:revision>5</cp:revision>
  <dcterms:created xsi:type="dcterms:W3CDTF">2025-11-24T11:11:00Z</dcterms:created>
  <dcterms:modified xsi:type="dcterms:W3CDTF">2026-01-14T14:28:00Z</dcterms:modified>
</cp:coreProperties>
</file>