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D48B" w14:textId="30E513DF" w:rsidR="004F373D" w:rsidRDefault="0090308B" w:rsidP="0090308B">
      <w:pPr>
        <w:jc w:val="center"/>
        <w:rPr>
          <w:rFonts w:ascii="Times New Roman" w:hAnsi="Times New Roman" w:cs="Times New Roman"/>
          <w:b/>
          <w:bCs/>
          <w:sz w:val="24"/>
          <w:szCs w:val="24"/>
        </w:rPr>
      </w:pPr>
      <w:r>
        <w:rPr>
          <w:rFonts w:ascii="Times New Roman" w:hAnsi="Times New Roman" w:cs="Times New Roman"/>
          <w:b/>
          <w:bCs/>
          <w:sz w:val="24"/>
          <w:szCs w:val="24"/>
        </w:rPr>
        <w:t>Revisión de literatura: análisis de supervivencia para pacientes con COVID-19 en unidades de cuidades intensivos para Cali, Valle del Cauca</w:t>
      </w:r>
    </w:p>
    <w:p w14:paraId="3B18C147" w14:textId="77777777" w:rsidR="0090308B" w:rsidRDefault="0090308B" w:rsidP="0090308B">
      <w:pPr>
        <w:jc w:val="both"/>
        <w:rPr>
          <w:rFonts w:ascii="Times New Roman" w:hAnsi="Times New Roman" w:cs="Times New Roman"/>
          <w:b/>
          <w:bCs/>
          <w:sz w:val="24"/>
          <w:szCs w:val="24"/>
        </w:rPr>
      </w:pPr>
    </w:p>
    <w:p w14:paraId="0CFAEE36" w14:textId="449D40D1" w:rsidR="0090308B" w:rsidRDefault="0090308B" w:rsidP="0090308B">
      <w:pPr>
        <w:pStyle w:val="Prrafodelista"/>
        <w:numPr>
          <w:ilvl w:val="0"/>
          <w:numId w:val="2"/>
        </w:numPr>
        <w:jc w:val="both"/>
        <w:rPr>
          <w:rFonts w:ascii="Times New Roman" w:hAnsi="Times New Roman" w:cs="Times New Roman"/>
          <w:b/>
          <w:bCs/>
          <w:sz w:val="24"/>
          <w:szCs w:val="24"/>
        </w:rPr>
      </w:pPr>
      <w:r w:rsidRPr="0090308B">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FCC66BE" w14:textId="14BE840A" w:rsidR="0090308B" w:rsidRDefault="0090308B" w:rsidP="0090308B">
      <w:pPr>
        <w:jc w:val="both"/>
        <w:rPr>
          <w:rFonts w:ascii="Times New Roman" w:hAnsi="Times New Roman" w:cs="Times New Roman"/>
          <w:b/>
          <w:bCs/>
          <w:sz w:val="24"/>
          <w:szCs w:val="24"/>
        </w:rPr>
      </w:pPr>
    </w:p>
    <w:p w14:paraId="04AD7D6C" w14:textId="29DF2131" w:rsidR="0090308B" w:rsidRDefault="0090308B" w:rsidP="0090308B">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Contexto:</w:t>
      </w:r>
    </w:p>
    <w:p w14:paraId="70092BCA" w14:textId="64E8BF2B" w:rsidR="00745B92" w:rsidRPr="00745B92" w:rsidRDefault="00745B92" w:rsidP="00745B92">
      <w:pPr>
        <w:rPr>
          <w:rFonts w:ascii="Times New Roman" w:hAnsi="Times New Roman" w:cs="Times New Roman"/>
          <w:b/>
          <w:bCs/>
          <w:sz w:val="24"/>
          <w:szCs w:val="24"/>
        </w:rPr>
      </w:pPr>
      <w:r w:rsidRPr="00745B92">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w:t>
      </w:r>
      <w:r w:rsidRPr="00745B92">
        <w:rPr>
          <w:rFonts w:ascii="Times New Roman" w:hAnsi="Times New Roman" w:cs="Times New Roman"/>
          <w:sz w:val="24"/>
          <w:szCs w:val="24"/>
        </w:rPr>
        <w:t xml:space="preserve"> </w:t>
      </w:r>
      <w:r w:rsidRPr="00745B92">
        <w:rPr>
          <w:rFonts w:ascii="Times New Roman" w:hAnsi="Times New Roman" w:cs="Times New Roman"/>
          <w:sz w:val="24"/>
          <w:szCs w:val="24"/>
        </w:rPr>
        <w:t>declarada por la OMS.</w:t>
      </w:r>
      <w:r w:rsidRPr="00745B92">
        <w:rPr>
          <w:rFonts w:ascii="Times New Roman" w:hAnsi="Times New Roman" w:cs="Times New Roman"/>
          <w:sz w:val="24"/>
          <w:szCs w:val="24"/>
        </w:rPr>
        <w:br/>
      </w:r>
      <w:r w:rsidRPr="00745B92">
        <w:rPr>
          <w:rFonts w:ascii="Times New Roman" w:hAnsi="Times New Roman" w:cs="Times New Roman"/>
          <w:sz w:val="24"/>
          <w:szCs w:val="24"/>
        </w:rPr>
        <w:br/>
        <w:t>Para el caso de Colombia, el primer caso de reportó el 6 de marzo de 2020, importado de Italia. Se verificó que, en el Valle del Cauca, ciudades como Buenaventura y Cali alcanzaron una tasa de letalidad del 6.38% y 4.44%, respectivamente.</w:t>
      </w:r>
      <w:r w:rsidRPr="00745B92">
        <w:rPr>
          <w:rFonts w:ascii="Times New Roman" w:hAnsi="Times New Roman" w:cs="Times New Roman"/>
          <w:sz w:val="24"/>
          <w:szCs w:val="24"/>
        </w:rPr>
        <w:t xml:space="preserve"> </w:t>
      </w:r>
      <w:r w:rsidRPr="00745B92">
        <w:rPr>
          <w:rFonts w:ascii="Times New Roman" w:hAnsi="Times New Roman" w:cs="Times New Roman"/>
          <w:sz w:val="24"/>
          <w:szCs w:val="24"/>
        </w:rPr>
        <w:t>Si bien numerosos estudios han reportados características epidemiológicas globales, poco se sabe sobre los desenlaces clínicos en ciudades como Cali.</w:t>
      </w:r>
    </w:p>
    <w:p w14:paraId="2E66F655" w14:textId="4A763CED" w:rsidR="0090308B" w:rsidRPr="00745B92" w:rsidRDefault="0090308B" w:rsidP="00745B92">
      <w:pPr>
        <w:pStyle w:val="Prrafodelista"/>
        <w:numPr>
          <w:ilvl w:val="0"/>
          <w:numId w:val="3"/>
        </w:numPr>
        <w:rPr>
          <w:rFonts w:ascii="Times New Roman" w:hAnsi="Times New Roman" w:cs="Times New Roman"/>
          <w:b/>
          <w:bCs/>
          <w:sz w:val="24"/>
          <w:szCs w:val="24"/>
        </w:rPr>
      </w:pPr>
      <w:r w:rsidRPr="00745B92">
        <w:rPr>
          <w:rFonts w:ascii="Times New Roman" w:hAnsi="Times New Roman" w:cs="Times New Roman"/>
          <w:b/>
          <w:bCs/>
          <w:sz w:val="24"/>
          <w:szCs w:val="24"/>
        </w:rPr>
        <w:t>Objetivo:</w:t>
      </w:r>
    </w:p>
    <w:p w14:paraId="350C334E" w14:textId="66037F98" w:rsidR="00745B92" w:rsidRDefault="00745B92" w:rsidP="00745B92">
      <w:pPr>
        <w:rPr>
          <w:rFonts w:ascii="Times New Roman" w:hAnsi="Times New Roman" w:cs="Times New Roman"/>
          <w:sz w:val="24"/>
          <w:szCs w:val="24"/>
        </w:rPr>
      </w:pPr>
      <w:r w:rsidRPr="00745B92">
        <w:rPr>
          <w:rFonts w:ascii="Times New Roman" w:hAnsi="Times New Roman" w:cs="Times New Roman"/>
          <w:sz w:val="24"/>
          <w:szCs w:val="24"/>
        </w:rPr>
        <w:t>E</w:t>
      </w:r>
      <w:r w:rsidRPr="00745B92">
        <w:rPr>
          <w:rFonts w:ascii="Times New Roman" w:hAnsi="Times New Roman" w:cs="Times New Roman"/>
          <w:sz w:val="24"/>
          <w:szCs w:val="24"/>
        </w:rPr>
        <w:t>l propósito de la investigación es "describir las características y los desenlaces clínicos de pacientes con COVID-19 en 2 instituciones de alta complejidad en Cali, Valle del Cauca" (p. S37)</w:t>
      </w:r>
    </w:p>
    <w:p w14:paraId="2F42E1F5" w14:textId="3C968555" w:rsidR="001133FE" w:rsidRDefault="001133FE" w:rsidP="001133FE">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Datos</w:t>
      </w:r>
    </w:p>
    <w:p w14:paraId="386CC0E5" w14:textId="599F2404" w:rsidR="001133FE" w:rsidRPr="001133FE" w:rsidRDefault="001133FE" w:rsidP="001133FE">
      <w:pPr>
        <w:spacing w:after="0" w:line="240" w:lineRule="auto"/>
        <w:rPr>
          <w:rFonts w:ascii="Times New Roman" w:eastAsia="Times New Roman" w:hAnsi="Times New Roman" w:cs="Times New Roman"/>
          <w:sz w:val="24"/>
          <w:szCs w:val="24"/>
          <w:lang w:eastAsia="es-ES"/>
        </w:rPr>
      </w:pPr>
      <w:r w:rsidRPr="001133FE">
        <w:rPr>
          <w:rFonts w:ascii="Times New Roman" w:eastAsia="Times New Roman" w:hAnsi="Times New Roman" w:cs="Times New Roman"/>
          <w:sz w:val="24"/>
          <w:szCs w:val="24"/>
          <w:lang w:eastAsia="es-ES"/>
        </w:rPr>
        <w:t>La información corresponde a los registros electrónicos clínicos de pacientes con COVID-19 en servicios de atención (urgencias, hospitalización o UCI) en dos instituciones de alta complejidad en Cali</w:t>
      </w:r>
      <w:r>
        <w:rPr>
          <w:rFonts w:ascii="Times New Roman" w:eastAsia="Times New Roman" w:hAnsi="Times New Roman" w:cs="Times New Roman"/>
          <w:sz w:val="24"/>
          <w:szCs w:val="24"/>
          <w:lang w:eastAsia="es-ES"/>
        </w:rPr>
        <w:t xml:space="preserve"> (2.428 con síntomas indicativos; y 1.247 con COVID-19)</w:t>
      </w:r>
      <w:r w:rsidRPr="001133FE">
        <w:rPr>
          <w:rFonts w:ascii="Times New Roman" w:eastAsia="Times New Roman" w:hAnsi="Times New Roman" w:cs="Times New Roman"/>
          <w:sz w:val="24"/>
          <w:szCs w:val="24"/>
          <w:lang w:eastAsia="es-ES"/>
        </w:rPr>
        <w:t>. La muestra considera el período entre el 23 de marzo y el 31 de agosto de 2020. (Nótese que sólo fueron considerados pacientes con evolución hospitalaria completa, es decir, "los pacientes que fueron dados de alta o fallecieron en el hospital durante el período de estudio" (p. S38)).</w:t>
      </w:r>
    </w:p>
    <w:p w14:paraId="3F30DBF8" w14:textId="77777777" w:rsidR="001133FE" w:rsidRPr="001133FE" w:rsidRDefault="001133FE" w:rsidP="001133FE">
      <w:pPr>
        <w:pStyle w:val="Prrafodelista"/>
        <w:spacing w:after="0" w:line="240" w:lineRule="auto"/>
        <w:rPr>
          <w:rFonts w:ascii="Times New Roman" w:eastAsia="Times New Roman" w:hAnsi="Times New Roman" w:cs="Times New Roman"/>
          <w:sz w:val="24"/>
          <w:szCs w:val="24"/>
          <w:lang w:eastAsia="es-ES"/>
        </w:rPr>
      </w:pPr>
    </w:p>
    <w:p w14:paraId="3B569381" w14:textId="020B7CF6" w:rsidR="001133FE" w:rsidRDefault="001133FE" w:rsidP="001133FE">
      <w:pPr>
        <w:rPr>
          <w:rFonts w:ascii="Times New Roman" w:eastAsia="Times New Roman" w:hAnsi="Times New Roman" w:cs="Times New Roman"/>
          <w:sz w:val="24"/>
          <w:szCs w:val="24"/>
          <w:lang w:eastAsia="es-ES"/>
        </w:rPr>
      </w:pPr>
      <w:r w:rsidRPr="001133FE">
        <w:rPr>
          <w:rFonts w:ascii="Times New Roman" w:eastAsia="Times New Roman" w:hAnsi="Times New Roman" w:cs="Times New Roman"/>
          <w:sz w:val="24"/>
          <w:szCs w:val="24"/>
          <w:lang w:eastAsia="es-ES"/>
        </w:rPr>
        <w:t xml:space="preserve">Se consideraron características demográficas (sexo y edad) y </w:t>
      </w:r>
      <w:r w:rsidRPr="001133FE">
        <w:rPr>
          <w:rFonts w:ascii="Times New Roman" w:eastAsia="Times New Roman" w:hAnsi="Times New Roman" w:cs="Times New Roman"/>
          <w:b/>
          <w:bCs/>
          <w:sz w:val="24"/>
          <w:szCs w:val="24"/>
          <w:lang w:eastAsia="es-ES"/>
        </w:rPr>
        <w:t>comorbilidades</w:t>
      </w:r>
      <w:r w:rsidRPr="001133FE">
        <w:rPr>
          <w:rFonts w:ascii="Times New Roman" w:eastAsia="Times New Roman" w:hAnsi="Times New Roman" w:cs="Times New Roman"/>
          <w:sz w:val="24"/>
          <w:szCs w:val="24"/>
          <w:lang w:eastAsia="es-ES"/>
        </w:rPr>
        <w:t xml:space="preserve"> como covariables de interés. Adicionalmente, se consideraron escalas de gravedad y pronóstico</w:t>
      </w:r>
      <w:r>
        <w:rPr>
          <w:rStyle w:val="Refdenotaalpie"/>
          <w:rFonts w:ascii="Times New Roman" w:eastAsia="Times New Roman" w:hAnsi="Times New Roman" w:cs="Times New Roman"/>
          <w:sz w:val="24"/>
          <w:szCs w:val="24"/>
          <w:lang w:val="en-US" w:eastAsia="es-ES"/>
        </w:rPr>
        <w:footnoteReference w:id="1"/>
      </w:r>
      <w:r w:rsidRPr="001133FE">
        <w:rPr>
          <w:rFonts w:ascii="Times New Roman" w:eastAsia="Times New Roman" w:hAnsi="Times New Roman" w:cs="Times New Roman"/>
          <w:sz w:val="24"/>
          <w:szCs w:val="24"/>
          <w:lang w:eastAsia="es-ES"/>
        </w:rPr>
        <w:t xml:space="preserve">, </w:t>
      </w:r>
      <w:r w:rsidRPr="001133FE">
        <w:rPr>
          <w:rFonts w:ascii="Times New Roman" w:eastAsia="Times New Roman" w:hAnsi="Times New Roman" w:cs="Times New Roman"/>
          <w:sz w:val="24"/>
          <w:szCs w:val="24"/>
          <w:lang w:eastAsia="es-ES"/>
        </w:rPr>
        <w:t>el requerimiento de intubación, la duración de la estancia en el hospital y el estado del egreso.</w:t>
      </w:r>
    </w:p>
    <w:p w14:paraId="0DC5AC5B" w14:textId="77777777" w:rsidR="001133FE" w:rsidRPr="00F85EBC" w:rsidRDefault="001133FE" w:rsidP="001133FE">
      <w:pPr>
        <w:rPr>
          <w:rFonts w:ascii="Times New Roman" w:hAnsi="Times New Roman" w:cs="Times New Roman"/>
          <w:b/>
          <w:bCs/>
          <w:sz w:val="24"/>
          <w:szCs w:val="24"/>
        </w:rPr>
      </w:pPr>
    </w:p>
    <w:p w14:paraId="177AB7C2" w14:textId="77777777" w:rsidR="001133FE" w:rsidRPr="00F85EBC" w:rsidRDefault="0090308B" w:rsidP="001133FE">
      <w:pPr>
        <w:pStyle w:val="Prrafodelista"/>
        <w:numPr>
          <w:ilvl w:val="0"/>
          <w:numId w:val="3"/>
        </w:numPr>
        <w:jc w:val="both"/>
        <w:rPr>
          <w:rFonts w:ascii="Times New Roman" w:hAnsi="Times New Roman" w:cs="Times New Roman"/>
          <w:b/>
          <w:bCs/>
          <w:sz w:val="24"/>
          <w:szCs w:val="24"/>
        </w:rPr>
      </w:pPr>
      <w:r w:rsidRPr="00F85EBC">
        <w:rPr>
          <w:rFonts w:ascii="Times New Roman" w:hAnsi="Times New Roman" w:cs="Times New Roman"/>
          <w:b/>
          <w:bCs/>
          <w:sz w:val="24"/>
          <w:szCs w:val="24"/>
        </w:rPr>
        <w:lastRenderedPageBreak/>
        <w:t>Metodología:</w:t>
      </w:r>
    </w:p>
    <w:p w14:paraId="4EE2A0B6" w14:textId="12671419" w:rsidR="001133FE" w:rsidRPr="00F85EBC" w:rsidRDefault="001133FE" w:rsidP="001133FE">
      <w:pPr>
        <w:jc w:val="both"/>
        <w:rPr>
          <w:rFonts w:ascii="Times New Roman" w:hAnsi="Times New Roman" w:cs="Times New Roman"/>
          <w:b/>
          <w:bCs/>
          <w:sz w:val="24"/>
          <w:szCs w:val="24"/>
        </w:rPr>
      </w:pPr>
      <w:r w:rsidRPr="00F85EBC">
        <w:rPr>
          <w:rFonts w:ascii="Times New Roman" w:eastAsia="Times New Roman" w:hAnsi="Times New Roman" w:cs="Times New Roman"/>
          <w:sz w:val="24"/>
          <w:szCs w:val="24"/>
          <w:lang w:eastAsia="es-ES"/>
        </w:rPr>
        <w:t>Primero, se presenta un análisis descriptivo. Para las variables continuas, se verifica la normalidad; y para las variables discretas, se presenta la proporción.</w:t>
      </w:r>
    </w:p>
    <w:p w14:paraId="0FD59001" w14:textId="323C3CBF" w:rsidR="001133FE" w:rsidRPr="00F85EBC" w:rsidRDefault="001133FE" w:rsidP="001133FE">
      <w:pPr>
        <w:spacing w:after="0" w:line="240" w:lineRule="auto"/>
        <w:rPr>
          <w:rFonts w:ascii="Times New Roman" w:eastAsia="Times New Roman" w:hAnsi="Times New Roman" w:cs="Times New Roman"/>
          <w:sz w:val="24"/>
          <w:szCs w:val="24"/>
          <w:lang w:eastAsia="es-ES"/>
        </w:rPr>
      </w:pPr>
      <w:r w:rsidRPr="00F85EBC">
        <w:rPr>
          <w:rFonts w:ascii="Times New Roman" w:eastAsia="Times New Roman" w:hAnsi="Times New Roman" w:cs="Times New Roman"/>
          <w:sz w:val="24"/>
          <w:szCs w:val="24"/>
          <w:lang w:eastAsia="es-ES"/>
        </w:rPr>
        <w:t xml:space="preserve">Segundo, se compara el valor de las escalas de severidad mediante el análisis </w:t>
      </w:r>
      <w:r w:rsidRPr="00F85EBC">
        <w:rPr>
          <w:rFonts w:ascii="Times New Roman" w:eastAsia="Times New Roman" w:hAnsi="Times New Roman" w:cs="Times New Roman"/>
          <w:i/>
          <w:iCs/>
          <w:sz w:val="24"/>
          <w:szCs w:val="24"/>
          <w:lang w:eastAsia="es-ES"/>
        </w:rPr>
        <w:t xml:space="preserve">receiver </w:t>
      </w:r>
      <w:proofErr w:type="spellStart"/>
      <w:r w:rsidRPr="00F85EBC">
        <w:rPr>
          <w:rFonts w:ascii="Times New Roman" w:eastAsia="Times New Roman" w:hAnsi="Times New Roman" w:cs="Times New Roman"/>
          <w:i/>
          <w:iCs/>
          <w:sz w:val="24"/>
          <w:szCs w:val="24"/>
          <w:lang w:eastAsia="es-ES"/>
        </w:rPr>
        <w:t>operating</w:t>
      </w:r>
      <w:proofErr w:type="spellEnd"/>
      <w:r w:rsidRPr="00F85EBC">
        <w:rPr>
          <w:rFonts w:ascii="Times New Roman" w:eastAsia="Times New Roman" w:hAnsi="Times New Roman" w:cs="Times New Roman"/>
          <w:i/>
          <w:iCs/>
          <w:sz w:val="24"/>
          <w:szCs w:val="24"/>
          <w:lang w:eastAsia="es-ES"/>
        </w:rPr>
        <w:t xml:space="preserve"> </w:t>
      </w:r>
      <w:proofErr w:type="spellStart"/>
      <w:r w:rsidRPr="00F85EBC">
        <w:rPr>
          <w:rFonts w:ascii="Times New Roman" w:eastAsia="Times New Roman" w:hAnsi="Times New Roman" w:cs="Times New Roman"/>
          <w:i/>
          <w:iCs/>
          <w:sz w:val="24"/>
          <w:szCs w:val="24"/>
          <w:lang w:eastAsia="es-ES"/>
        </w:rPr>
        <w:t>characteristics</w:t>
      </w:r>
      <w:proofErr w:type="spellEnd"/>
      <w:r w:rsidRPr="00F85EBC">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F85EBC">
        <w:rPr>
          <w:rFonts w:ascii="Times New Roman" w:eastAsia="Times New Roman" w:hAnsi="Times New Roman" w:cs="Times New Roman"/>
          <w:sz w:val="24"/>
          <w:szCs w:val="24"/>
          <w:lang w:eastAsia="es-ES"/>
        </w:rPr>
        <w:t>qSOFA</w:t>
      </w:r>
      <w:proofErr w:type="spellEnd"/>
      <w:r w:rsidRPr="00F85EBC">
        <w:rPr>
          <w:rFonts w:ascii="Times New Roman" w:eastAsia="Times New Roman" w:hAnsi="Times New Roman" w:cs="Times New Roman"/>
          <w:sz w:val="24"/>
          <w:szCs w:val="24"/>
          <w:lang w:eastAsia="es-ES"/>
        </w:rPr>
        <w:t>). Con base en los valores de corte de las escalas, se determinan dos grupos: (1) pacientes con puntuación igual o superior al punto de corte; y (2) pacientes con puntuación inferior al punto de corte.</w:t>
      </w:r>
    </w:p>
    <w:p w14:paraId="4E5EABF7" w14:textId="77777777" w:rsidR="001133FE" w:rsidRPr="00F85EBC" w:rsidRDefault="001133FE" w:rsidP="001133FE">
      <w:pPr>
        <w:spacing w:after="0" w:line="240" w:lineRule="auto"/>
        <w:rPr>
          <w:rFonts w:ascii="Times New Roman" w:eastAsia="Times New Roman" w:hAnsi="Times New Roman" w:cs="Times New Roman"/>
          <w:sz w:val="24"/>
          <w:szCs w:val="24"/>
          <w:lang w:eastAsia="es-ES"/>
        </w:rPr>
      </w:pPr>
    </w:p>
    <w:p w14:paraId="4C53B05E" w14:textId="72B559A0" w:rsidR="001133FE" w:rsidRPr="00F85EBC" w:rsidRDefault="001133FE" w:rsidP="001133FE">
      <w:pPr>
        <w:spacing w:after="0" w:line="240" w:lineRule="auto"/>
        <w:rPr>
          <w:rFonts w:ascii="Times New Roman" w:eastAsia="Times New Roman" w:hAnsi="Times New Roman" w:cs="Times New Roman"/>
          <w:sz w:val="24"/>
          <w:szCs w:val="24"/>
          <w:lang w:eastAsia="es-ES"/>
        </w:rPr>
      </w:pPr>
      <w:r w:rsidRPr="00F85EBC">
        <w:rPr>
          <w:rFonts w:ascii="Times New Roman" w:eastAsia="Times New Roman" w:hAnsi="Times New Roman" w:cs="Times New Roman"/>
          <w:sz w:val="24"/>
          <w:szCs w:val="24"/>
          <w:lang w:eastAsia="es-ES"/>
        </w:rPr>
        <w:t xml:space="preserve">Tercero, a partir de la división entre grupos (1) y (2), se estima la curva de supervivencia según la metodología de Kaplan-Meier y se verifica la comparación entre grupos mediante </w:t>
      </w:r>
      <w:r w:rsidRPr="00F85EBC">
        <w:rPr>
          <w:rFonts w:ascii="Times New Roman" w:eastAsia="Times New Roman" w:hAnsi="Times New Roman" w:cs="Times New Roman"/>
          <w:sz w:val="24"/>
          <w:szCs w:val="24"/>
          <w:lang w:eastAsia="es-ES"/>
        </w:rPr>
        <w:t>la</w:t>
      </w:r>
      <w:r w:rsidRPr="00F85EBC">
        <w:rPr>
          <w:rFonts w:ascii="Times New Roman" w:eastAsia="Times New Roman" w:hAnsi="Times New Roman" w:cs="Times New Roman"/>
          <w:sz w:val="24"/>
          <w:szCs w:val="24"/>
          <w:lang w:eastAsia="es-ES"/>
        </w:rPr>
        <w:t xml:space="preserve"> prueba log-</w:t>
      </w:r>
      <w:proofErr w:type="spellStart"/>
      <w:r w:rsidRPr="00F85EBC">
        <w:rPr>
          <w:rFonts w:ascii="Times New Roman" w:eastAsia="Times New Roman" w:hAnsi="Times New Roman" w:cs="Times New Roman"/>
          <w:sz w:val="24"/>
          <w:szCs w:val="24"/>
          <w:lang w:eastAsia="es-ES"/>
        </w:rPr>
        <w:t>rank</w:t>
      </w:r>
      <w:proofErr w:type="spellEnd"/>
      <w:r w:rsidRPr="00F85EBC">
        <w:rPr>
          <w:rFonts w:ascii="Times New Roman" w:eastAsia="Times New Roman" w:hAnsi="Times New Roman" w:cs="Times New Roman"/>
          <w:sz w:val="24"/>
          <w:szCs w:val="24"/>
          <w:lang w:eastAsia="es-ES"/>
        </w:rPr>
        <w:t>.</w:t>
      </w:r>
    </w:p>
    <w:p w14:paraId="67B1FB67" w14:textId="77777777" w:rsidR="001133FE" w:rsidRPr="00F85EBC" w:rsidRDefault="001133FE" w:rsidP="001133FE">
      <w:pPr>
        <w:spacing w:after="0" w:line="240" w:lineRule="auto"/>
        <w:rPr>
          <w:rFonts w:ascii="Times New Roman" w:eastAsia="Times New Roman" w:hAnsi="Times New Roman" w:cs="Times New Roman"/>
          <w:sz w:val="24"/>
          <w:szCs w:val="24"/>
          <w:lang w:eastAsia="es-ES"/>
        </w:rPr>
      </w:pPr>
    </w:p>
    <w:p w14:paraId="719A82EF" w14:textId="77777777" w:rsidR="00F85EBC" w:rsidRPr="00F85EBC" w:rsidRDefault="0090308B" w:rsidP="00F85EBC">
      <w:pPr>
        <w:pStyle w:val="Prrafodelista"/>
        <w:numPr>
          <w:ilvl w:val="0"/>
          <w:numId w:val="3"/>
        </w:numPr>
        <w:jc w:val="both"/>
        <w:rPr>
          <w:rFonts w:ascii="Times New Roman" w:hAnsi="Times New Roman" w:cs="Times New Roman"/>
          <w:b/>
          <w:bCs/>
          <w:sz w:val="24"/>
          <w:szCs w:val="24"/>
        </w:rPr>
      </w:pPr>
      <w:r w:rsidRPr="00F85EBC">
        <w:rPr>
          <w:rFonts w:ascii="Times New Roman" w:hAnsi="Times New Roman" w:cs="Times New Roman"/>
          <w:b/>
          <w:bCs/>
          <w:sz w:val="24"/>
          <w:szCs w:val="24"/>
        </w:rPr>
        <w:t>Resultados:</w:t>
      </w:r>
    </w:p>
    <w:p w14:paraId="2186D8CF" w14:textId="578A598E" w:rsidR="00F85EBC" w:rsidRPr="00F85EBC" w:rsidRDefault="00F85EBC" w:rsidP="00F85EBC">
      <w:pPr>
        <w:jc w:val="both"/>
        <w:rPr>
          <w:rFonts w:ascii="Times New Roman" w:hAnsi="Times New Roman" w:cs="Times New Roman"/>
          <w:b/>
          <w:bCs/>
          <w:sz w:val="24"/>
          <w:szCs w:val="24"/>
        </w:rPr>
      </w:pPr>
      <w:r w:rsidRPr="00F85EBC">
        <w:rPr>
          <w:rFonts w:ascii="Times New Roman" w:hAnsi="Times New Roman" w:cs="Times New Roman"/>
          <w:sz w:val="24"/>
          <w:szCs w:val="24"/>
        </w:rPr>
        <w:t>En primer lugar, se presentan las siguientes observaciones descriptivas:</w:t>
      </w:r>
    </w:p>
    <w:p w14:paraId="2E9526DE" w14:textId="77777777" w:rsidR="00F85EBC" w:rsidRPr="00F85EBC" w:rsidRDefault="00F85EBC" w:rsidP="00F85EBC">
      <w:pPr>
        <w:pStyle w:val="Prrafodelista"/>
        <w:numPr>
          <w:ilvl w:val="0"/>
          <w:numId w:val="5"/>
        </w:numPr>
        <w:rPr>
          <w:rFonts w:ascii="Times New Roman" w:hAnsi="Times New Roman" w:cs="Times New Roman"/>
          <w:b/>
          <w:bCs/>
          <w:sz w:val="24"/>
          <w:szCs w:val="24"/>
        </w:rPr>
      </w:pPr>
      <w:r w:rsidRPr="00F85EBC">
        <w:rPr>
          <w:rFonts w:ascii="Times New Roman" w:hAnsi="Times New Roman" w:cs="Times New Roman"/>
          <w:sz w:val="24"/>
          <w:szCs w:val="24"/>
        </w:rPr>
        <w:t>De los 1.247 con COVID-19, el 44.19% requirieron hospitalización en piso; el 12.91% fueron ingresados en UCI; y el 42.9% fueron atendidos de manera ambulatoria.</w:t>
      </w:r>
    </w:p>
    <w:p w14:paraId="216F7A62" w14:textId="77777777" w:rsidR="00F85EBC" w:rsidRPr="00F85EBC" w:rsidRDefault="00F85EBC" w:rsidP="00F85EBC">
      <w:pPr>
        <w:pStyle w:val="Prrafodelista"/>
        <w:numPr>
          <w:ilvl w:val="0"/>
          <w:numId w:val="5"/>
        </w:numPr>
        <w:rPr>
          <w:rFonts w:ascii="Times New Roman" w:hAnsi="Times New Roman" w:cs="Times New Roman"/>
          <w:b/>
          <w:bCs/>
          <w:sz w:val="24"/>
          <w:szCs w:val="24"/>
        </w:rPr>
      </w:pPr>
      <w:r w:rsidRPr="00F85EBC">
        <w:rPr>
          <w:rFonts w:ascii="Times New Roman" w:hAnsi="Times New Roman" w:cs="Times New Roman"/>
          <w:sz w:val="24"/>
          <w:szCs w:val="24"/>
        </w:rPr>
        <w:t>La mortalidad general fue del 22.9% (en la clínica A fue del 30.7%; en la clínica B, del 15.4%).</w:t>
      </w:r>
    </w:p>
    <w:p w14:paraId="34B699F7" w14:textId="77777777" w:rsidR="00F85EBC" w:rsidRPr="00F85EBC" w:rsidRDefault="00F85EBC" w:rsidP="00F85EBC">
      <w:pPr>
        <w:pStyle w:val="Prrafodelista"/>
        <w:numPr>
          <w:ilvl w:val="0"/>
          <w:numId w:val="5"/>
        </w:numPr>
        <w:rPr>
          <w:rFonts w:ascii="Times New Roman" w:hAnsi="Times New Roman" w:cs="Times New Roman"/>
          <w:b/>
          <w:bCs/>
          <w:sz w:val="24"/>
          <w:szCs w:val="24"/>
        </w:rPr>
      </w:pPr>
      <w:r w:rsidRPr="00F85EBC">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361EE25" w14:textId="77777777" w:rsidR="00F85EBC" w:rsidRPr="00F85EBC" w:rsidRDefault="00F85EBC" w:rsidP="00F85EBC">
      <w:pPr>
        <w:pStyle w:val="Prrafodelista"/>
        <w:numPr>
          <w:ilvl w:val="0"/>
          <w:numId w:val="5"/>
        </w:numPr>
        <w:rPr>
          <w:rFonts w:ascii="Times New Roman" w:hAnsi="Times New Roman" w:cs="Times New Roman"/>
          <w:b/>
          <w:bCs/>
          <w:sz w:val="24"/>
          <w:szCs w:val="24"/>
        </w:rPr>
      </w:pPr>
      <w:r w:rsidRPr="00F85EBC">
        <w:rPr>
          <w:rFonts w:ascii="Times New Roman" w:hAnsi="Times New Roman" w:cs="Times New Roman"/>
          <w:b/>
          <w:bCs/>
          <w:sz w:val="24"/>
          <w:szCs w:val="24"/>
        </w:rPr>
        <w:t xml:space="preserve"> LA MEDIANA DE ESTANCIA HOSPITALARIA EN UCI FUE DE 10 DÍAS; Y PARA HOSPITALIZACIÓN, DE 6 DÍAS. LA MORTALIDAD EN UCI FUE DEL 92.55%; EN HOSPITALIZACIÓN, DEL 18.33%</w:t>
      </w:r>
    </w:p>
    <w:p w14:paraId="0226E548" w14:textId="2508332A" w:rsidR="00F85EBC" w:rsidRPr="00F85EBC" w:rsidRDefault="00F85EBC" w:rsidP="00F85EBC">
      <w:pPr>
        <w:pStyle w:val="Prrafodelista"/>
        <w:numPr>
          <w:ilvl w:val="0"/>
          <w:numId w:val="5"/>
        </w:numPr>
        <w:rPr>
          <w:rFonts w:ascii="Times New Roman" w:hAnsi="Times New Roman" w:cs="Times New Roman"/>
          <w:b/>
          <w:bCs/>
          <w:sz w:val="24"/>
          <w:szCs w:val="24"/>
        </w:rPr>
      </w:pPr>
      <w:r w:rsidRPr="00F85EBC">
        <w:rPr>
          <w:rFonts w:ascii="Times New Roman" w:hAnsi="Times New Roman" w:cs="Times New Roman"/>
          <w:sz w:val="24"/>
          <w:szCs w:val="24"/>
        </w:rPr>
        <w:t xml:space="preserve"> En general, la gravedad de la enfermedad y el desenlace están asociados a factores como el sexo masculino, la gravedad del cuadro clínico de ingreso, la edad y la presencia de comorbilidad (hipertensión y diabetes). (Nótese que ningún paciente sin </w:t>
      </w:r>
      <w:r w:rsidRPr="00F85EBC">
        <w:rPr>
          <w:rFonts w:ascii="Times New Roman" w:hAnsi="Times New Roman" w:cs="Times New Roman"/>
          <w:sz w:val="24"/>
          <w:szCs w:val="24"/>
        </w:rPr>
        <w:t>comorbilidad</w:t>
      </w:r>
      <w:r w:rsidRPr="00F85EBC">
        <w:rPr>
          <w:rFonts w:ascii="Times New Roman" w:hAnsi="Times New Roman" w:cs="Times New Roman"/>
          <w:sz w:val="24"/>
          <w:szCs w:val="24"/>
        </w:rPr>
        <w:t xml:space="preserve"> requirió ingreso en UCI).</w:t>
      </w:r>
    </w:p>
    <w:p w14:paraId="1CC541AC" w14:textId="42196158" w:rsidR="00F85EBC" w:rsidRPr="00F85EBC" w:rsidRDefault="00F85EBC" w:rsidP="00F85EBC">
      <w:pPr>
        <w:rPr>
          <w:rFonts w:ascii="Times New Roman" w:hAnsi="Times New Roman" w:cs="Times New Roman"/>
          <w:b/>
          <w:bCs/>
          <w:sz w:val="24"/>
          <w:szCs w:val="24"/>
        </w:rPr>
      </w:pPr>
      <w:r w:rsidRPr="00F85EBC">
        <w:rPr>
          <w:rFonts w:ascii="Times New Roman" w:hAnsi="Times New Roman" w:cs="Times New Roman"/>
          <w:sz w:val="24"/>
          <w:szCs w:val="24"/>
        </w:rPr>
        <w:t xml:space="preserve">Finalmente, </w:t>
      </w:r>
      <w:r w:rsidRPr="00F85EBC">
        <w:rPr>
          <w:rFonts w:ascii="Times New Roman" w:hAnsi="Times New Roman" w:cs="Times New Roman"/>
          <w:sz w:val="24"/>
          <w:szCs w:val="24"/>
        </w:rPr>
        <w:t>respecto de los</w:t>
      </w:r>
      <w:r w:rsidRPr="00F85EBC">
        <w:rPr>
          <w:rFonts w:ascii="Times New Roman" w:hAnsi="Times New Roman" w:cs="Times New Roman"/>
          <w:sz w:val="24"/>
          <w:szCs w:val="24"/>
        </w:rPr>
        <w:t xml:space="preserve"> resultados de la estimación no-paramétric</w:t>
      </w:r>
      <w:r w:rsidRPr="00F85EBC">
        <w:rPr>
          <w:rFonts w:ascii="Times New Roman" w:hAnsi="Times New Roman" w:cs="Times New Roman"/>
          <w:sz w:val="24"/>
          <w:szCs w:val="24"/>
        </w:rPr>
        <w:t>a,</w:t>
      </w:r>
      <w:r w:rsidRPr="00F85EBC">
        <w:rPr>
          <w:rFonts w:ascii="Times New Roman" w:hAnsi="Times New Roman" w:cs="Times New Roman"/>
          <w:sz w:val="24"/>
          <w:szCs w:val="24"/>
        </w:rPr>
        <w:t xml:space="preserve"> presenta las curvas de Kaplan-Meier de supervivencia estratificados según las escalas </w:t>
      </w:r>
      <w:proofErr w:type="spellStart"/>
      <w:r w:rsidRPr="00F85EBC">
        <w:rPr>
          <w:rFonts w:ascii="Times New Roman" w:hAnsi="Times New Roman" w:cs="Times New Roman"/>
          <w:sz w:val="24"/>
          <w:szCs w:val="24"/>
        </w:rPr>
        <w:t>qSOFA</w:t>
      </w:r>
      <w:proofErr w:type="spellEnd"/>
      <w:r w:rsidRPr="00F85EBC">
        <w:rPr>
          <w:rFonts w:ascii="Times New Roman" w:hAnsi="Times New Roman" w:cs="Times New Roman"/>
          <w:sz w:val="24"/>
          <w:szCs w:val="24"/>
        </w:rPr>
        <w:t xml:space="preserve"> y APACHE II. Se verifica el valor que tiene la condición de ingreso para predecir el desenlace del paciente</w:t>
      </w:r>
      <w:r w:rsidRPr="00F85EBC">
        <w:rPr>
          <w:rFonts w:ascii="Times New Roman" w:hAnsi="Times New Roman" w:cs="Times New Roman"/>
          <w:sz w:val="24"/>
          <w:szCs w:val="24"/>
        </w:rPr>
        <w:br/>
      </w:r>
      <w:r w:rsidRPr="00F85EBC">
        <w:rPr>
          <w:rFonts w:ascii="Times New Roman" w:hAnsi="Times New Roman" w:cs="Times New Roman"/>
          <w:sz w:val="24"/>
          <w:szCs w:val="24"/>
        </w:rPr>
        <w:br/>
      </w:r>
      <w:r w:rsidRPr="00F85EBC">
        <w:rPr>
          <w:rFonts w:ascii="Times New Roman" w:hAnsi="Times New Roman" w:cs="Times New Roman"/>
          <w:b/>
          <w:bCs/>
          <w:sz w:val="24"/>
          <w:szCs w:val="24"/>
        </w:rPr>
        <w:t>6. Observaciones finales:</w:t>
      </w:r>
    </w:p>
    <w:p w14:paraId="0B8D4D49" w14:textId="62B852DF" w:rsidR="00F85EBC" w:rsidRPr="00F85EBC" w:rsidRDefault="00F85EBC" w:rsidP="00F85EBC">
      <w:pPr>
        <w:pStyle w:val="Prrafodelista"/>
        <w:numPr>
          <w:ilvl w:val="0"/>
          <w:numId w:val="5"/>
        </w:numPr>
        <w:rPr>
          <w:rFonts w:ascii="Times New Roman" w:hAnsi="Times New Roman" w:cs="Times New Roman"/>
          <w:b/>
          <w:bCs/>
          <w:sz w:val="24"/>
          <w:szCs w:val="24"/>
        </w:rPr>
      </w:pPr>
      <w:r w:rsidRPr="00F85EBC">
        <w:rPr>
          <w:rFonts w:ascii="Times New Roman" w:hAnsi="Times New Roman" w:cs="Times New Roman"/>
          <w:sz w:val="24"/>
          <w:szCs w:val="24"/>
        </w:rPr>
        <w:t xml:space="preserve">Nótese que estudios como el de </w:t>
      </w:r>
      <w:proofErr w:type="spellStart"/>
      <w:r w:rsidRPr="00F85EBC">
        <w:rPr>
          <w:rFonts w:ascii="Times New Roman" w:hAnsi="Times New Roman" w:cs="Times New Roman"/>
          <w:sz w:val="24"/>
          <w:szCs w:val="24"/>
        </w:rPr>
        <w:t>Bonanad</w:t>
      </w:r>
      <w:proofErr w:type="spellEnd"/>
      <w:r w:rsidRPr="00F85EBC">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w:t>
      </w:r>
      <w:r w:rsidRPr="00F85EBC">
        <w:rPr>
          <w:rFonts w:ascii="Times New Roman" w:hAnsi="Times New Roman" w:cs="Times New Roman"/>
          <w:sz w:val="24"/>
          <w:szCs w:val="24"/>
        </w:rPr>
        <w:t xml:space="preserve"> </w:t>
      </w:r>
      <w:r w:rsidRPr="00F85EBC">
        <w:rPr>
          <w:rFonts w:ascii="Times New Roman" w:hAnsi="Times New Roman" w:cs="Times New Roman"/>
          <w:sz w:val="24"/>
          <w:szCs w:val="24"/>
        </w:rPr>
        <w:t xml:space="preserve">(en el estudio de Tafur et al) en pacientes de 80 años. </w:t>
      </w:r>
    </w:p>
    <w:p w14:paraId="077A106E" w14:textId="7D6AF6DC" w:rsidR="0090308B" w:rsidRPr="00F85EBC" w:rsidRDefault="00F85EBC" w:rsidP="00F85EBC">
      <w:pPr>
        <w:pStyle w:val="Prrafodelista"/>
        <w:numPr>
          <w:ilvl w:val="0"/>
          <w:numId w:val="5"/>
        </w:numPr>
        <w:rPr>
          <w:rFonts w:ascii="Times New Roman" w:hAnsi="Times New Roman" w:cs="Times New Roman"/>
          <w:b/>
          <w:bCs/>
          <w:sz w:val="24"/>
          <w:szCs w:val="24"/>
        </w:rPr>
      </w:pPr>
      <w:r w:rsidRPr="00F85EBC">
        <w:rPr>
          <w:rFonts w:ascii="Times New Roman" w:hAnsi="Times New Roman" w:cs="Times New Roman"/>
          <w:sz w:val="24"/>
          <w:szCs w:val="24"/>
        </w:rPr>
        <w:t>El estudio de Berenguer (2020) verifica que los pacientes mayores de 65 años tienen 3.5 veces más probabilidad de morir que los menores de 65 años.</w:t>
      </w:r>
    </w:p>
    <w:p w14:paraId="550237D8" w14:textId="77777777" w:rsidR="0090308B" w:rsidRPr="0090308B" w:rsidRDefault="0090308B" w:rsidP="0090308B">
      <w:pPr>
        <w:jc w:val="both"/>
        <w:rPr>
          <w:rFonts w:ascii="Times New Roman" w:hAnsi="Times New Roman" w:cs="Times New Roman"/>
          <w:b/>
          <w:bCs/>
          <w:sz w:val="24"/>
          <w:szCs w:val="24"/>
        </w:rPr>
      </w:pPr>
    </w:p>
    <w:p w14:paraId="6C5DB0B5" w14:textId="7BB87AD2" w:rsidR="00CC7EEB" w:rsidRPr="00CC7EEB" w:rsidRDefault="00CC7EEB" w:rsidP="00CC7EEB">
      <w:pPr>
        <w:pStyle w:val="NormalWeb"/>
        <w:numPr>
          <w:ilvl w:val="0"/>
          <w:numId w:val="2"/>
        </w:numPr>
        <w:rPr>
          <w:b/>
          <w:bCs/>
          <w:lang w:val="en-US"/>
        </w:rPr>
      </w:pPr>
      <w:proofErr w:type="spellStart"/>
      <w:r w:rsidRPr="00CC7EEB">
        <w:rPr>
          <w:b/>
          <w:bCs/>
        </w:rPr>
        <w:lastRenderedPageBreak/>
        <w:t>Rodriguez</w:t>
      </w:r>
      <w:proofErr w:type="spellEnd"/>
      <w:r w:rsidRPr="00CC7EEB">
        <w:rPr>
          <w:b/>
          <w:bCs/>
        </w:rPr>
        <w:t xml:space="preserve">, C. S. E., Tovar, A. R. L., Jaramillo, G. A. U., Rodríguez, E. A. B., Pinilla, E. A. I., &amp; Rojas, J. N. M. (2020). Supervivencia y mortalidad por COVID-19 en Bogotá, Colombia durante marzo y julio de 2020. </w:t>
      </w:r>
      <w:r w:rsidRPr="00CC7EEB">
        <w:rPr>
          <w:b/>
          <w:bCs/>
          <w:i/>
          <w:iCs/>
          <w:lang w:val="en-US"/>
        </w:rPr>
        <w:t>Research, Society and Development</w:t>
      </w:r>
      <w:r w:rsidRPr="00CC7EEB">
        <w:rPr>
          <w:b/>
          <w:bCs/>
          <w:lang w:val="en-US"/>
        </w:rPr>
        <w:t xml:space="preserve">, </w:t>
      </w:r>
      <w:r w:rsidRPr="00CC7EEB">
        <w:rPr>
          <w:b/>
          <w:bCs/>
          <w:i/>
          <w:iCs/>
          <w:lang w:val="en-US"/>
        </w:rPr>
        <w:t>9</w:t>
      </w:r>
      <w:r w:rsidRPr="00CC7EEB">
        <w:rPr>
          <w:b/>
          <w:bCs/>
          <w:lang w:val="en-US"/>
        </w:rPr>
        <w:t>(11), e81291110049.</w:t>
      </w:r>
      <w:r w:rsidRPr="00CC7EEB">
        <w:rPr>
          <w:b/>
          <w:bCs/>
          <w:lang w:val="en-US"/>
        </w:rPr>
        <w:t xml:space="preserve"> </w:t>
      </w:r>
    </w:p>
    <w:p w14:paraId="25BE97C7" w14:textId="74DA73BA" w:rsidR="00CC7EEB" w:rsidRPr="00CC7EEB" w:rsidRDefault="00CC7EEB" w:rsidP="00CC7EEB">
      <w:pPr>
        <w:pStyle w:val="NormalWeb"/>
        <w:rPr>
          <w:lang w:val="en-US"/>
        </w:rPr>
      </w:pPr>
      <w:r w:rsidRPr="00CC7EEB">
        <w:rPr>
          <w:b/>
          <w:bCs/>
        </w:rPr>
        <w:t>1. Contexto:</w:t>
      </w:r>
      <w:r w:rsidRPr="00CC7EEB">
        <w:rPr>
          <w:b/>
          <w:bCs/>
        </w:rPr>
        <w:t xml:space="preserve"> </w:t>
      </w:r>
      <w:r>
        <w:t>e</w:t>
      </w:r>
      <w:r>
        <w:t>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w:t>
      </w:r>
      <w:r w:rsidR="005C0813">
        <w:t xml:space="preserve"> </w:t>
      </w:r>
      <w:r>
        <w:t>De los casos activos, 51.919 están en casa, 6.305, hospitalizados; y 603, en UCI. La tasa de mortalidad en hombres es de 109.2 por 100.000 habitantes; y en mujeres, 54.5 por cada 100.000 habitantes.</w:t>
      </w:r>
      <w:r>
        <w:br/>
      </w:r>
      <w:r>
        <w:br/>
      </w:r>
      <w:r w:rsidRPr="00CC7EEB">
        <w:rPr>
          <w:b/>
          <w:bCs/>
        </w:rPr>
        <w:t xml:space="preserve">2. Objetivo: </w:t>
      </w:r>
      <w:r>
        <w:t>determinar la supervivencia de COVID-19 en Bogotá</w:t>
      </w:r>
      <w:r w:rsidR="005C0813">
        <w:t xml:space="preserve"> para 03-20:07-20.</w:t>
      </w:r>
      <w:r>
        <w:br/>
      </w:r>
      <w:r>
        <w:br/>
      </w:r>
      <w:r w:rsidRPr="00CC7EEB">
        <w:rPr>
          <w:b/>
          <w:bCs/>
        </w:rPr>
        <w:t xml:space="preserve">3. Datos: </w:t>
      </w:r>
      <w:r>
        <w:t xml:space="preserve">la información corresponde a pacientes con diagnóstico confirmado de COVID-19 en Bogotá. La muestra </w:t>
      </w:r>
      <w:r>
        <w:t>es d</w:t>
      </w:r>
      <w:r>
        <w:t xml:space="preserve">el período entre </w:t>
      </w:r>
      <w:r>
        <w:t xml:space="preserve">el </w:t>
      </w:r>
      <w:r>
        <w:t>6 de marzo y 8 de julio de 2020 (n = 40.737). Los casos fueron notificados en SIVIGILA. La fuente corresponde a una base de datos anonimizada con información sobre datos clínicos, resultado de prueba, ficha epidemiológica, información sociodemográfica, etc. (</w:t>
      </w:r>
      <w:r>
        <w:t>i.e. INS).</w:t>
      </w:r>
      <w:r>
        <w:br/>
      </w:r>
      <w:r>
        <w:br/>
      </w:r>
      <w:r w:rsidRPr="00CC7EEB">
        <w:rPr>
          <w:b/>
          <w:bCs/>
        </w:rPr>
        <w:t>4. Metodología:</w:t>
      </w:r>
      <w:r w:rsidRPr="00CC7EEB">
        <w:rPr>
          <w:b/>
          <w:bCs/>
        </w:rPr>
        <w:t xml:space="preserve"> </w:t>
      </w:r>
      <w:r>
        <w:t>s</w:t>
      </w:r>
      <w:r>
        <w:t xml:space="preserve">e recurre al método actuarial para el análisis de </w:t>
      </w:r>
      <w:r>
        <w:t>supervivencia</w:t>
      </w:r>
      <w:r>
        <w:t xml:space="preserve">, más precisamente, una estimación no-paramétrica del tipo Kaplan-Meier. La diferencia entre grupos </w:t>
      </w:r>
      <w:r>
        <w:t>es</w:t>
      </w:r>
      <w:r>
        <w:t xml:space="preserve"> verificada mediante una prueba Log-Rank. Adicionalmente, la interacción es analizada mediante la regresión de Cox. Las estimaciones de las curvas de supervivencia aparecen diferenciadas por sexo, edad y si hubo o no hospitalización.</w:t>
      </w:r>
      <w:r w:rsidRPr="00CC7EEB">
        <w:rPr>
          <w:b/>
          <w:bCs/>
        </w:rPr>
        <w:br/>
      </w:r>
      <w:r w:rsidRPr="00CC7EEB">
        <w:rPr>
          <w:b/>
          <w:bCs/>
        </w:rPr>
        <w:br/>
        <w:t>5. Resultados:</w:t>
      </w:r>
      <w:r w:rsidRPr="00CC7EEB">
        <w:rPr>
          <w:b/>
          <w:bCs/>
        </w:rPr>
        <w:br/>
      </w:r>
      <w:r>
        <w:t>Los resultados generales fueron los siguientes:</w:t>
      </w:r>
    </w:p>
    <w:p w14:paraId="1BD18676" w14:textId="6C390F63" w:rsidR="00CC7EEB" w:rsidRDefault="00CC7EEB" w:rsidP="00CC7EEB">
      <w:pPr>
        <w:pStyle w:val="NormalWeb"/>
        <w:numPr>
          <w:ilvl w:val="0"/>
          <w:numId w:val="7"/>
        </w:numPr>
        <w:spacing w:before="0" w:beforeAutospacing="0" w:after="0" w:afterAutospacing="0"/>
      </w:pPr>
      <w:r>
        <w:t>Para los días 1, 10, 20 y 30, se verificó que la supervivencia fue del 100%, 99%, 98% y 96%, respectivamente.</w:t>
      </w:r>
    </w:p>
    <w:p w14:paraId="50201630" w14:textId="372D8910" w:rsidR="00CC7EEB" w:rsidRDefault="00CC7EEB" w:rsidP="00CC7EEB">
      <w:pPr>
        <w:pStyle w:val="NormalWeb"/>
        <w:numPr>
          <w:ilvl w:val="0"/>
          <w:numId w:val="7"/>
        </w:numPr>
        <w:spacing w:before="0" w:beforeAutospacing="0" w:after="0" w:afterAutospacing="0"/>
      </w:pPr>
      <w:r>
        <w:t>Se verifica una variación en la supervivencia según el grupo etario. Para el día 30, los mayores de 80 años presentaron una supervivencia del 63%; mientras que las personas entre 70 y 79 años, una supervivencia del 79%.</w:t>
      </w:r>
    </w:p>
    <w:p w14:paraId="7A00078D" w14:textId="7BEA0F07" w:rsidR="00CC7EEB" w:rsidRDefault="00CC7EEB" w:rsidP="00CC7EEB">
      <w:pPr>
        <w:pStyle w:val="NormalWeb"/>
        <w:numPr>
          <w:ilvl w:val="0"/>
          <w:numId w:val="7"/>
        </w:numPr>
        <w:spacing w:before="0" w:beforeAutospacing="0" w:after="0" w:afterAutospacing="0"/>
      </w:pPr>
      <w:r>
        <w:t>Se encontraron diferencias significativas entre sexo y supervivencia (p = 0.00).</w:t>
      </w:r>
    </w:p>
    <w:p w14:paraId="0D5ABD37" w14:textId="7D82B16B" w:rsidR="00CC7EEB" w:rsidRDefault="00CC7EEB" w:rsidP="00CC7EEB">
      <w:pPr>
        <w:pStyle w:val="NormalWeb"/>
        <w:numPr>
          <w:ilvl w:val="0"/>
          <w:numId w:val="7"/>
        </w:numPr>
        <w:spacing w:before="0" w:beforeAutospacing="0" w:after="0" w:afterAutospacing="0"/>
      </w:pPr>
      <w:r>
        <w:t>La supervivencia a los 30 días para los no-hospitalizados fue del 100%; para los hospitalizados, del 76%. Se encontró una diferencia estadísticamente significativa (valor-p= 0.00)</w:t>
      </w:r>
    </w:p>
    <w:p w14:paraId="19DD55B4" w14:textId="77777777" w:rsidR="00CC7EEB" w:rsidRDefault="00CC7EEB" w:rsidP="00CC7EEB">
      <w:pPr>
        <w:pStyle w:val="NormalWeb"/>
        <w:spacing w:before="0" w:beforeAutospacing="0" w:after="0" w:afterAutospacing="0"/>
        <w:ind w:left="360"/>
      </w:pPr>
    </w:p>
    <w:p w14:paraId="69964554" w14:textId="12BC4FD7" w:rsidR="0090308B" w:rsidRPr="00CC7EEB" w:rsidRDefault="00CC7EEB" w:rsidP="00CC7EEB">
      <w:pPr>
        <w:rPr>
          <w:rFonts w:ascii="Times New Roman" w:hAnsi="Times New Roman" w:cs="Times New Roman"/>
          <w:b/>
          <w:bCs/>
          <w:sz w:val="24"/>
          <w:szCs w:val="24"/>
        </w:rPr>
      </w:pPr>
      <w:r w:rsidRPr="00CC7EEB">
        <w:rPr>
          <w:rFonts w:ascii="Times New Roman" w:hAnsi="Times New Roman" w:cs="Times New Roman"/>
          <w:sz w:val="24"/>
          <w:szCs w:val="24"/>
        </w:rPr>
        <w:t>Se concluye que el sexo, la edad y la hospitalización son factores de riesgo. Primero, se encuentra que el riesgo de mortalidad aumenta de manera exponencial en la medida en que la edad aumenta</w:t>
      </w:r>
      <w:r w:rsidRPr="00CC7EEB">
        <w:rPr>
          <w:rStyle w:val="Refdenotaalpie"/>
          <w:rFonts w:ascii="Times New Roman" w:hAnsi="Times New Roman" w:cs="Times New Roman"/>
          <w:sz w:val="24"/>
          <w:szCs w:val="24"/>
        </w:rPr>
        <w:footnoteReference w:id="2"/>
      </w:r>
      <w:r w:rsidRPr="00CC7EEB">
        <w:rPr>
          <w:rFonts w:ascii="Times New Roman" w:hAnsi="Times New Roman" w:cs="Times New Roman"/>
          <w:sz w:val="24"/>
          <w:szCs w:val="24"/>
        </w:rPr>
        <w:t xml:space="preserve">; segundo, los hombres </w:t>
      </w:r>
      <w:r w:rsidRPr="00CC7EEB">
        <w:rPr>
          <w:rFonts w:ascii="Times New Roman" w:hAnsi="Times New Roman" w:cs="Times New Roman"/>
          <w:sz w:val="24"/>
          <w:szCs w:val="24"/>
        </w:rPr>
        <w:t>presentan</w:t>
      </w:r>
      <w:r w:rsidRPr="00CC7EEB">
        <w:rPr>
          <w:rFonts w:ascii="Times New Roman" w:hAnsi="Times New Roman" w:cs="Times New Roman"/>
          <w:sz w:val="24"/>
          <w:szCs w:val="24"/>
        </w:rPr>
        <w:t xml:space="preserve"> un mayor riesgo de mortalidad, lo cual coincide con otras investigaciones; y tercero, la hospitalización es un factor significativo de riesgo (los hospitalizados presentan 31 veces más riesgo de mortalidad en el estudio).</w:t>
      </w:r>
    </w:p>
    <w:sectPr w:rsidR="0090308B" w:rsidRPr="00CC7EE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55F9" w14:textId="77777777" w:rsidR="00865352" w:rsidRDefault="00865352" w:rsidP="001133FE">
      <w:pPr>
        <w:spacing w:after="0" w:line="240" w:lineRule="auto"/>
      </w:pPr>
      <w:r>
        <w:separator/>
      </w:r>
    </w:p>
  </w:endnote>
  <w:endnote w:type="continuationSeparator" w:id="0">
    <w:p w14:paraId="4D147ACE" w14:textId="77777777" w:rsidR="00865352" w:rsidRDefault="00865352" w:rsidP="0011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03FA" w14:textId="77777777" w:rsidR="00865352" w:rsidRDefault="00865352" w:rsidP="001133FE">
      <w:pPr>
        <w:spacing w:after="0" w:line="240" w:lineRule="auto"/>
      </w:pPr>
      <w:r>
        <w:separator/>
      </w:r>
    </w:p>
  </w:footnote>
  <w:footnote w:type="continuationSeparator" w:id="0">
    <w:p w14:paraId="2E3E9B64" w14:textId="77777777" w:rsidR="00865352" w:rsidRDefault="00865352" w:rsidP="001133FE">
      <w:pPr>
        <w:spacing w:after="0" w:line="240" w:lineRule="auto"/>
      </w:pPr>
      <w:r>
        <w:continuationSeparator/>
      </w:r>
    </w:p>
  </w:footnote>
  <w:footnote w:id="1">
    <w:p w14:paraId="090A3CE0" w14:textId="7906EA71" w:rsidR="001133FE" w:rsidRPr="001133FE" w:rsidRDefault="001133FE">
      <w:pPr>
        <w:pStyle w:val="Textonotapie"/>
        <w:rPr>
          <w:lang w:val="en-US"/>
        </w:rPr>
      </w:pPr>
      <w:r>
        <w:rPr>
          <w:rStyle w:val="Refdenotaalpie"/>
        </w:rPr>
        <w:footnoteRef/>
      </w:r>
      <w:r w:rsidRPr="001133FE">
        <w:rPr>
          <w:lang w:val="en-US"/>
        </w:rPr>
        <w:t xml:space="preserve"> </w:t>
      </w:r>
      <w:proofErr w:type="spellStart"/>
      <w:r w:rsidRPr="001133FE">
        <w:rPr>
          <w:rFonts w:ascii="Times New Roman" w:eastAsia="Times New Roman" w:hAnsi="Times New Roman" w:cs="Times New Roman"/>
          <w:lang w:val="en-US" w:eastAsia="es-ES"/>
        </w:rPr>
        <w:t>E</w:t>
      </w:r>
      <w:r w:rsidRPr="001133FE">
        <w:rPr>
          <w:rFonts w:ascii="Times New Roman" w:eastAsia="Times New Roman" w:hAnsi="Times New Roman" w:cs="Times New Roman"/>
          <w:lang w:val="en-US" w:eastAsia="es-ES"/>
        </w:rPr>
        <w:t>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59D672CC" w14:textId="6CDB1470" w:rsidR="00CC7EEB" w:rsidRDefault="00CC7EEB">
      <w:pPr>
        <w:pStyle w:val="Textonotapie"/>
      </w:pPr>
      <w:r>
        <w:rPr>
          <w:rStyle w:val="Refdenotaalpie"/>
        </w:rPr>
        <w:footnoteRef/>
      </w:r>
      <w:r>
        <w:t xml:space="preserve"> </w:t>
      </w:r>
      <w:r>
        <w:rPr>
          <w:rFonts w:ascii="Times New Roman" w:hAnsi="Times New Roman" w:cs="Times New Roman"/>
        </w:rPr>
        <w:t>V</w:t>
      </w:r>
      <w:r w:rsidRPr="00CC7EEB">
        <w:rPr>
          <w:rFonts w:ascii="Times New Roman" w:hAnsi="Times New Roman" w:cs="Times New Roman"/>
        </w:rPr>
        <w:t>éase Zhou et al. (2020) para un resultado análogo en Wuhan; Mikami et al. (2020), para Nueva York; y Escobar et al. (2020), para Lima</w:t>
      </w:r>
      <w:r w:rsidRPr="00CC7EEB">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A6C"/>
    <w:multiLevelType w:val="hybridMultilevel"/>
    <w:tmpl w:val="08F89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68C2AEB"/>
    <w:multiLevelType w:val="hybridMultilevel"/>
    <w:tmpl w:val="1952B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B2A4D38"/>
    <w:multiLevelType w:val="hybridMultilevel"/>
    <w:tmpl w:val="4A5C3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18976359">
    <w:abstractNumId w:val="3"/>
  </w:num>
  <w:num w:numId="2" w16cid:durableId="1613853753">
    <w:abstractNumId w:val="5"/>
  </w:num>
  <w:num w:numId="3" w16cid:durableId="869226318">
    <w:abstractNumId w:val="4"/>
  </w:num>
  <w:num w:numId="4" w16cid:durableId="1535072498">
    <w:abstractNumId w:val="0"/>
  </w:num>
  <w:num w:numId="5" w16cid:durableId="1128621981">
    <w:abstractNumId w:val="2"/>
  </w:num>
  <w:num w:numId="6" w16cid:durableId="2112234247">
    <w:abstractNumId w:val="6"/>
  </w:num>
  <w:num w:numId="7" w16cid:durableId="777485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8B"/>
    <w:rsid w:val="001133FE"/>
    <w:rsid w:val="004F373D"/>
    <w:rsid w:val="005C0813"/>
    <w:rsid w:val="00745B92"/>
    <w:rsid w:val="00865352"/>
    <w:rsid w:val="008A56C8"/>
    <w:rsid w:val="0090308B"/>
    <w:rsid w:val="00CC7EEB"/>
    <w:rsid w:val="00D12199"/>
    <w:rsid w:val="00F85E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06CD"/>
  <w15:chartTrackingRefBased/>
  <w15:docId w15:val="{4B908CEC-7BB7-4F7B-A250-6959D489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08B"/>
    <w:pPr>
      <w:ind w:left="720"/>
      <w:contextualSpacing/>
    </w:pPr>
  </w:style>
  <w:style w:type="paragraph" w:styleId="NormalWeb">
    <w:name w:val="Normal (Web)"/>
    <w:basedOn w:val="Normal"/>
    <w:uiPriority w:val="99"/>
    <w:semiHidden/>
    <w:unhideWhenUsed/>
    <w:rsid w:val="001133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1133F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33FE"/>
    <w:rPr>
      <w:sz w:val="20"/>
      <w:szCs w:val="20"/>
    </w:rPr>
  </w:style>
  <w:style w:type="character" w:styleId="Refdenotaalpie">
    <w:name w:val="footnote reference"/>
    <w:basedOn w:val="Fuentedeprrafopredeter"/>
    <w:uiPriority w:val="99"/>
    <w:semiHidden/>
    <w:unhideWhenUsed/>
    <w:rsid w:val="001133FE"/>
    <w:rPr>
      <w:vertAlign w:val="superscript"/>
    </w:rPr>
  </w:style>
  <w:style w:type="character" w:styleId="Hipervnculo">
    <w:name w:val="Hyperlink"/>
    <w:basedOn w:val="Fuentedeprrafopredeter"/>
    <w:uiPriority w:val="99"/>
    <w:unhideWhenUsed/>
    <w:rsid w:val="00CC7EEB"/>
    <w:rPr>
      <w:color w:val="0563C1" w:themeColor="hyperlink"/>
      <w:u w:val="single"/>
    </w:rPr>
  </w:style>
  <w:style w:type="character" w:styleId="Mencinsinresolver">
    <w:name w:val="Unresolved Mention"/>
    <w:basedOn w:val="Fuentedeprrafopredeter"/>
    <w:uiPriority w:val="99"/>
    <w:semiHidden/>
    <w:unhideWhenUsed/>
    <w:rsid w:val="00CC7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78086">
      <w:bodyDiv w:val="1"/>
      <w:marLeft w:val="0"/>
      <w:marRight w:val="0"/>
      <w:marTop w:val="0"/>
      <w:marBottom w:val="0"/>
      <w:divBdr>
        <w:top w:val="none" w:sz="0" w:space="0" w:color="auto"/>
        <w:left w:val="none" w:sz="0" w:space="0" w:color="auto"/>
        <w:bottom w:val="none" w:sz="0" w:space="0" w:color="auto"/>
        <w:right w:val="none" w:sz="0" w:space="0" w:color="auto"/>
      </w:divBdr>
    </w:div>
    <w:div w:id="476000199">
      <w:bodyDiv w:val="1"/>
      <w:marLeft w:val="0"/>
      <w:marRight w:val="0"/>
      <w:marTop w:val="0"/>
      <w:marBottom w:val="0"/>
      <w:divBdr>
        <w:top w:val="none" w:sz="0" w:space="0" w:color="auto"/>
        <w:left w:val="none" w:sz="0" w:space="0" w:color="auto"/>
        <w:bottom w:val="none" w:sz="0" w:space="0" w:color="auto"/>
        <w:right w:val="none" w:sz="0" w:space="0" w:color="auto"/>
      </w:divBdr>
    </w:div>
    <w:div w:id="698429897">
      <w:bodyDiv w:val="1"/>
      <w:marLeft w:val="0"/>
      <w:marRight w:val="0"/>
      <w:marTop w:val="0"/>
      <w:marBottom w:val="0"/>
      <w:divBdr>
        <w:top w:val="none" w:sz="0" w:space="0" w:color="auto"/>
        <w:left w:val="none" w:sz="0" w:space="0" w:color="auto"/>
        <w:bottom w:val="none" w:sz="0" w:space="0" w:color="auto"/>
        <w:right w:val="none" w:sz="0" w:space="0" w:color="auto"/>
      </w:divBdr>
    </w:div>
    <w:div w:id="142491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22B7-4CD8-4CFA-A2BB-CF9B3CE0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1153</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cp:revision>
  <dcterms:created xsi:type="dcterms:W3CDTF">2023-01-03T08:25:00Z</dcterms:created>
  <dcterms:modified xsi:type="dcterms:W3CDTF">2023-01-03T10:28:00Z</dcterms:modified>
</cp:coreProperties>
</file>