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w:t>
      </w:r>
      <w:proofErr w:type="gramStart"/>
      <w:r w:rsidRPr="00541FA9">
        <w:rPr>
          <w:b/>
          <w:bCs/>
        </w:rPr>
        <w:t>1)*</w:t>
      </w:r>
      <w:proofErr w:type="gramEnd"/>
      <w:r w:rsidRPr="00541FA9">
        <w:rPr>
          <w:b/>
          <w:bCs/>
        </w:rPr>
        <w:t xml:space="preserve"> </w:t>
      </w:r>
      <w:r w:rsidRPr="00541FA9">
        <w:t>hospitalización,</w:t>
      </w:r>
      <w:r w:rsidRPr="00541FA9">
        <w:rPr>
          <w:b/>
          <w:bCs/>
        </w:rPr>
        <w:t xml:space="preserve"> (2)* </w:t>
      </w:r>
      <w:r w:rsidRPr="00541FA9">
        <w:t>cuidados intensivos y</w:t>
      </w:r>
      <w:r w:rsidRPr="00541FA9">
        <w:rPr>
          <w:b/>
          <w:bCs/>
        </w:rPr>
        <w:t xml:space="preserve"> (3)* </w:t>
      </w:r>
      <w:r w:rsidRPr="00541FA9">
        <w:t>la probabilidad de morir. (Es decir, estudia las probabilidad del paso de un estadio a otro)</w:t>
      </w:r>
      <w:r w:rsidRPr="00541FA9">
        <w:br/>
      </w:r>
      <w:r w:rsidRPr="00541FA9">
        <w:br/>
        <w:t xml:space="preserve">Nótese que </w:t>
      </w:r>
      <w:r w:rsidRPr="00541FA9">
        <w:rPr>
          <w:b/>
          <w:bCs/>
        </w:rPr>
        <w:t>(</w:t>
      </w:r>
      <w:proofErr w:type="gramStart"/>
      <w:r w:rsidRPr="00541FA9">
        <w:rPr>
          <w:b/>
          <w:bCs/>
        </w:rPr>
        <w:t>3)*</w:t>
      </w:r>
      <w:proofErr w:type="gramEnd"/>
      <w:r w:rsidRPr="00541FA9">
        <w:rPr>
          <w:b/>
          <w:bCs/>
        </w:rPr>
        <w:t xml:space="preserve">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BE4189">
        <w:rPr>
          <w:b/>
          <w:bCs/>
        </w:rPr>
        <w:t xml:space="preserve">Ghani, A. C., Donnelly, C. A., Cox, D. R., Griffin, J.T., Fraser, C., Lam, T. H., Ho, L. M., Chan, W. S., Anderson, R. M., Hedley, A. J., &amp; </w:t>
      </w:r>
      <w:proofErr w:type="spellStart"/>
      <w:r w:rsidRPr="00BE4189">
        <w:rPr>
          <w:b/>
          <w:bCs/>
        </w:rPr>
        <w:t>Leung</w:t>
      </w:r>
      <w:proofErr w:type="spellEnd"/>
      <w:r w:rsidRPr="00BE4189">
        <w:rPr>
          <w:b/>
          <w:bCs/>
        </w:rPr>
        <w:t xml:space="preserve">,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w:t>
      </w:r>
      <w:proofErr w:type="gramStart"/>
      <w:r w:rsidRPr="00541FA9">
        <w:t>f(</w:t>
      </w:r>
      <w:proofErr w:type="gramEnd"/>
      <w:r w:rsidRPr="00541FA9">
        <w:t xml:space="preserve">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000000"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000000"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proofErr w:type="spellStart"/>
      <w:r w:rsidRPr="00215857">
        <w:rPr>
          <w:rFonts w:ascii="Times New Roman" w:hAnsi="Times New Roman" w:cs="Times New Roman"/>
          <w:bCs/>
          <w:i/>
          <w:sz w:val="24"/>
          <w:szCs w:val="24"/>
          <w:lang w:val="es-CO"/>
        </w:rPr>
        <w:t>anti-infection</w:t>
      </w:r>
      <w:proofErr w:type="spellEnd"/>
      <w:r w:rsidRPr="00215857">
        <w:rPr>
          <w:rFonts w:ascii="Times New Roman" w:hAnsi="Times New Roman" w:cs="Times New Roman"/>
          <w:bCs/>
          <w:i/>
          <w:sz w:val="24"/>
          <w:szCs w:val="24"/>
          <w:lang w:val="es-CO"/>
        </w:rPr>
        <w:t>/</w:t>
      </w:r>
      <w:proofErr w:type="spellStart"/>
      <w:r w:rsidRPr="00215857">
        <w:rPr>
          <w:rFonts w:ascii="Times New Roman" w:hAnsi="Times New Roman" w:cs="Times New Roman"/>
          <w:bCs/>
          <w:i/>
          <w:sz w:val="24"/>
          <w:szCs w:val="24"/>
          <w:lang w:val="es-CO"/>
        </w:rPr>
        <w:t>inflammatory</w:t>
      </w:r>
      <w:proofErr w:type="spellEnd"/>
      <w:r w:rsidRPr="00215857">
        <w:rPr>
          <w:rFonts w:ascii="Times New Roman" w:hAnsi="Times New Roman" w:cs="Times New Roman"/>
          <w:bCs/>
          <w:i/>
          <w:sz w:val="24"/>
          <w:szCs w:val="24"/>
          <w:lang w:val="es-CO"/>
        </w:rPr>
        <w:t xml:space="preserve"> </w:t>
      </w:r>
      <w:proofErr w:type="spellStart"/>
      <w:r w:rsidRPr="00215857">
        <w:rPr>
          <w:rFonts w:ascii="Times New Roman" w:hAnsi="Times New Roman" w:cs="Times New Roman"/>
          <w:bCs/>
          <w:i/>
          <w:sz w:val="24"/>
          <w:szCs w:val="24"/>
          <w:lang w:val="es-CO"/>
        </w:rPr>
        <w:t>therapy</w:t>
      </w:r>
      <w:proofErr w:type="spellEnd"/>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w:t>
      </w:r>
      <w:proofErr w:type="spellStart"/>
      <w:r w:rsidRPr="005C7F54">
        <w:rPr>
          <w:rFonts w:ascii="Times New Roman" w:hAnsi="Times New Roman" w:cs="Times New Roman"/>
          <w:bCs/>
          <w:sz w:val="24"/>
          <w:szCs w:val="24"/>
          <w:lang w:val="es-CO"/>
        </w:rPr>
        <w:t>Leung</w:t>
      </w:r>
      <w:proofErr w:type="spellEnd"/>
      <w:r w:rsidRPr="005C7F54">
        <w:rPr>
          <w:rFonts w:ascii="Times New Roman" w:hAnsi="Times New Roman" w:cs="Times New Roman"/>
          <w:bCs/>
          <w:sz w:val="24"/>
          <w:szCs w:val="24"/>
          <w:lang w:val="es-CO"/>
        </w:rPr>
        <w:t xml:space="preserve"> (2020), en su </w:t>
      </w:r>
      <w:proofErr w:type="spellStart"/>
      <w:r w:rsidRPr="005C7F54">
        <w:rPr>
          <w:rFonts w:ascii="Times New Roman" w:hAnsi="Times New Roman" w:cs="Times New Roman"/>
          <w:bCs/>
          <w:i/>
          <w:sz w:val="24"/>
          <w:szCs w:val="24"/>
          <w:lang w:val="es-CO"/>
        </w:rPr>
        <w:t>Clinical</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features</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of</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deaths</w:t>
      </w:r>
      <w:proofErr w:type="spellEnd"/>
      <w:r w:rsidRPr="005C7F54">
        <w:rPr>
          <w:rFonts w:ascii="Times New Roman" w:hAnsi="Times New Roman" w:cs="Times New Roman"/>
          <w:bCs/>
          <w:i/>
          <w:sz w:val="24"/>
          <w:szCs w:val="24"/>
          <w:lang w:val="es-CO"/>
        </w:rPr>
        <w:t xml:space="preserve"> in </w:t>
      </w:r>
      <w:proofErr w:type="spellStart"/>
      <w:r w:rsidRPr="005C7F54">
        <w:rPr>
          <w:rFonts w:ascii="Times New Roman" w:hAnsi="Times New Roman" w:cs="Times New Roman"/>
          <w:bCs/>
          <w:i/>
          <w:sz w:val="24"/>
          <w:szCs w:val="24"/>
          <w:lang w:val="es-CO"/>
        </w:rPr>
        <w:t>the</w:t>
      </w:r>
      <w:proofErr w:type="spellEnd"/>
      <w:r w:rsidRPr="005C7F54">
        <w:rPr>
          <w:rFonts w:ascii="Times New Roman" w:hAnsi="Times New Roman" w:cs="Times New Roman"/>
          <w:bCs/>
          <w:i/>
          <w:sz w:val="24"/>
          <w:szCs w:val="24"/>
          <w:lang w:val="es-CO"/>
        </w:rPr>
        <w:t xml:space="preserve"> novel coronavirus </w:t>
      </w:r>
      <w:proofErr w:type="spellStart"/>
      <w:r w:rsidRPr="005C7F54">
        <w:rPr>
          <w:rFonts w:ascii="Times New Roman" w:hAnsi="Times New Roman" w:cs="Times New Roman"/>
          <w:bCs/>
          <w:i/>
          <w:sz w:val="24"/>
          <w:szCs w:val="24"/>
          <w:lang w:val="es-CO"/>
        </w:rPr>
        <w:t>epidemic</w:t>
      </w:r>
      <w:proofErr w:type="spellEnd"/>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iesgo: edad, cualidad de fumador, comorbilidades pulmonares y cardiovasculares. Además, se ha documentado efectivamente que, si bien la tasa de incidencia de la enfermedad es similar según sexos, las tasas de fatalidad por casos son menores en mujeres que en hombres (</w:t>
      </w:r>
      <w:proofErr w:type="spellStart"/>
      <w:r>
        <w:rPr>
          <w:rFonts w:ascii="Times New Roman" w:hAnsi="Times New Roman" w:cs="Times New Roman"/>
          <w:bCs/>
          <w:sz w:val="24"/>
          <w:szCs w:val="24"/>
          <w:lang w:val="es-CO"/>
        </w:rPr>
        <w:t>Gebhard</w:t>
      </w:r>
      <w:proofErr w:type="spellEnd"/>
      <w:r>
        <w:rPr>
          <w:rFonts w:ascii="Times New Roman" w:hAnsi="Times New Roman" w:cs="Times New Roman"/>
          <w:bCs/>
          <w:sz w:val="24"/>
          <w:szCs w:val="24"/>
          <w:lang w:val="es-CO"/>
        </w:rPr>
        <w:t xml:space="preserve"> et al. </w:t>
      </w:r>
      <w:r>
        <w:rPr>
          <w:rFonts w:ascii="Times New Roman" w:hAnsi="Times New Roman" w:cs="Times New Roman"/>
          <w:bCs/>
          <w:sz w:val="24"/>
          <w:szCs w:val="24"/>
          <w:lang w:val="es-CO"/>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spellStart"/>
      <w:proofErr w:type="gramStart"/>
      <w:r w:rsidRPr="00DC6B38">
        <w:rPr>
          <w:rFonts w:ascii="Times New Roman" w:hAnsi="Times New Roman" w:cs="Times New Roman"/>
          <w:bCs/>
          <w:sz w:val="24"/>
          <w:szCs w:val="24"/>
          <w:lang w:val="es-CO"/>
        </w:rPr>
        <w:t>The</w:t>
      </w:r>
      <w:proofErr w:type="spellEnd"/>
      <w:proofErr w:type="gramEnd"/>
      <w:r w:rsidRPr="00DC6B38">
        <w:rPr>
          <w:rFonts w:ascii="Times New Roman" w:hAnsi="Times New Roman" w:cs="Times New Roman"/>
          <w:bCs/>
          <w:sz w:val="24"/>
          <w:szCs w:val="24"/>
          <w:lang w:val="es-CO"/>
        </w:rPr>
        <w:t xml:space="preserve"> sex gap in COVID-19 </w:t>
      </w:r>
      <w:proofErr w:type="spellStart"/>
      <w:r w:rsidRPr="00DC6B38">
        <w:rPr>
          <w:rFonts w:ascii="Times New Roman" w:hAnsi="Times New Roman" w:cs="Times New Roman"/>
          <w:bCs/>
          <w:sz w:val="24"/>
          <w:szCs w:val="24"/>
          <w:lang w:val="es-CO"/>
        </w:rPr>
        <w:t>trials</w:t>
      </w:r>
      <w:proofErr w:type="spellEnd"/>
      <w:r w:rsidRPr="00DC6B38">
        <w:rPr>
          <w:rFonts w:ascii="Times New Roman" w:hAnsi="Times New Roman" w:cs="Times New Roman"/>
          <w:bCs/>
          <w:sz w:val="24"/>
          <w:szCs w:val="24"/>
          <w:lang w:val="es-CO"/>
        </w:rPr>
        <w:t>,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w:t>
      </w:r>
      <w:proofErr w:type="spellStart"/>
      <w:r w:rsidR="007716B2">
        <w:rPr>
          <w:rFonts w:ascii="Times New Roman" w:hAnsi="Times New Roman" w:cs="Times New Roman"/>
          <w:bCs/>
          <w:sz w:val="24"/>
          <w:szCs w:val="24"/>
          <w:lang w:val="es-CO"/>
        </w:rPr>
        <w:t>Barbateskovic</w:t>
      </w:r>
      <w:proofErr w:type="spellEnd"/>
      <w:r w:rsidR="007716B2">
        <w:rPr>
          <w:rFonts w:ascii="Times New Roman" w:hAnsi="Times New Roman" w:cs="Times New Roman"/>
          <w:bCs/>
          <w:sz w:val="24"/>
          <w:szCs w:val="24"/>
          <w:lang w:val="es-CO"/>
        </w:rPr>
        <w:t xml:space="preserve">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proofErr w:type="spellStart"/>
      <w:r w:rsidR="005C7F54" w:rsidRPr="005C7F54">
        <w:rPr>
          <w:rFonts w:ascii="Times New Roman" w:hAnsi="Times New Roman" w:cs="Times New Roman"/>
          <w:bCs/>
          <w:i/>
          <w:sz w:val="24"/>
          <w:szCs w:val="24"/>
          <w:lang w:val="es-CO"/>
        </w:rPr>
        <w:t>multicenter</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observational</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cohort</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study</w:t>
      </w:r>
      <w:proofErr w:type="spellEnd"/>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proofErr w:type="spellStart"/>
      <w:r w:rsidRPr="007716B2">
        <w:rPr>
          <w:rFonts w:ascii="Times New Roman" w:hAnsi="Times New Roman" w:cs="Times New Roman"/>
          <w:bCs/>
          <w:i/>
          <w:sz w:val="24"/>
          <w:szCs w:val="24"/>
          <w:lang w:val="es-CO"/>
        </w:rPr>
        <w:t>anti-infection</w:t>
      </w:r>
      <w:proofErr w:type="spellEnd"/>
      <w:r w:rsidRPr="007716B2">
        <w:rPr>
          <w:rFonts w:ascii="Times New Roman" w:hAnsi="Times New Roman" w:cs="Times New Roman"/>
          <w:bCs/>
          <w:i/>
          <w:sz w:val="24"/>
          <w:szCs w:val="24"/>
          <w:lang w:val="es-CO"/>
        </w:rPr>
        <w:t>/</w:t>
      </w:r>
      <w:proofErr w:type="spellStart"/>
      <w:r w:rsidRPr="007716B2">
        <w:rPr>
          <w:rFonts w:ascii="Times New Roman" w:hAnsi="Times New Roman" w:cs="Times New Roman"/>
          <w:bCs/>
          <w:i/>
          <w:sz w:val="24"/>
          <w:szCs w:val="24"/>
          <w:lang w:val="es-CO"/>
        </w:rPr>
        <w:t>inflammatory</w:t>
      </w:r>
      <w:proofErr w:type="spellEnd"/>
      <w:r w:rsidRPr="007716B2">
        <w:rPr>
          <w:rFonts w:ascii="Times New Roman" w:hAnsi="Times New Roman" w:cs="Times New Roman"/>
          <w:bCs/>
          <w:i/>
          <w:sz w:val="24"/>
          <w:szCs w:val="24"/>
          <w:lang w:val="es-CO"/>
        </w:rPr>
        <w:t xml:space="preserve"> </w:t>
      </w:r>
      <w:proofErr w:type="spellStart"/>
      <w:r w:rsidRPr="007716B2">
        <w:rPr>
          <w:rFonts w:ascii="Times New Roman" w:hAnsi="Times New Roman" w:cs="Times New Roman"/>
          <w:bCs/>
          <w:i/>
          <w:sz w:val="24"/>
          <w:szCs w:val="24"/>
          <w:lang w:val="es-CO"/>
        </w:rPr>
        <w:t>therapy</w:t>
      </w:r>
      <w:proofErr w:type="spellEnd"/>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w:t>
      </w:r>
      <w:proofErr w:type="spellStart"/>
      <w:r w:rsidR="00EE1310">
        <w:rPr>
          <w:rFonts w:ascii="Times New Roman" w:hAnsi="Times New Roman" w:cs="Times New Roman"/>
          <w:bCs/>
          <w:sz w:val="24"/>
          <w:szCs w:val="24"/>
          <w:lang w:val="es-CO"/>
        </w:rPr>
        <w:t>dyslipidemia</w:t>
      </w:r>
      <w:proofErr w:type="spellEnd"/>
      <w:r w:rsidR="00EE1310">
        <w:rPr>
          <w:rFonts w:ascii="Times New Roman" w:hAnsi="Times New Roman" w:cs="Times New Roman"/>
          <w:bCs/>
          <w:sz w:val="24"/>
          <w:szCs w:val="24"/>
          <w:lang w:val="es-CO"/>
        </w:rPr>
        <w:t xml:space="preserve">, diabetes mellitus, </w:t>
      </w:r>
      <w:proofErr w:type="spellStart"/>
      <w:r w:rsidR="00EE1310">
        <w:rPr>
          <w:rFonts w:ascii="Times New Roman" w:hAnsi="Times New Roman" w:cs="Times New Roman"/>
          <w:bCs/>
          <w:sz w:val="24"/>
          <w:szCs w:val="24"/>
          <w:lang w:val="es-CO"/>
        </w:rPr>
        <w:t>hypertension</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liver</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lung</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and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renal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obesity</w:t>
      </w:r>
      <w:proofErr w:type="spellEnd"/>
      <w:r w:rsidR="00EE1310">
        <w:rPr>
          <w:rFonts w:ascii="Times New Roman" w:hAnsi="Times New Roman" w:cs="Times New Roman"/>
          <w:bCs/>
          <w:sz w:val="24"/>
          <w:szCs w:val="24"/>
          <w:lang w:val="es-CO"/>
        </w:rPr>
        <w:t xml:space="preserve">), cualidad de fumador,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Health</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Evalution</w:t>
      </w:r>
      <w:proofErr w:type="spellEnd"/>
      <w:r w:rsidR="00EE1310">
        <w:rPr>
          <w:rFonts w:ascii="Times New Roman" w:hAnsi="Times New Roman" w:cs="Times New Roman"/>
          <w:bCs/>
          <w:sz w:val="24"/>
          <w:szCs w:val="24"/>
          <w:lang w:val="es-CO"/>
        </w:rPr>
        <w:t xml:space="preserve"> II (APACHE II).</w:t>
      </w:r>
      <w:r w:rsidR="004D1716">
        <w:rPr>
          <w:rFonts w:ascii="Times New Roman" w:hAnsi="Times New Roman" w:cs="Times New Roman"/>
          <w:bCs/>
          <w:sz w:val="24"/>
          <w:szCs w:val="24"/>
          <w:lang w:val="es-CO"/>
        </w:rPr>
        <w:t xml:space="preserve"> La metodología es </w:t>
      </w:r>
      <w:proofErr w:type="spellStart"/>
      <w:r w:rsidR="004D1716">
        <w:rPr>
          <w:rFonts w:ascii="Times New Roman" w:hAnsi="Times New Roman" w:cs="Times New Roman"/>
          <w:bCs/>
          <w:sz w:val="24"/>
          <w:szCs w:val="24"/>
          <w:lang w:val="es-CO"/>
        </w:rPr>
        <w:t>múltipe</w:t>
      </w:r>
      <w:proofErr w:type="spellEnd"/>
      <w:r w:rsidR="004D1716">
        <w:rPr>
          <w:rFonts w:ascii="Times New Roman" w:hAnsi="Times New Roman" w:cs="Times New Roman"/>
          <w:bCs/>
          <w:sz w:val="24"/>
          <w:szCs w:val="24"/>
          <w:lang w:val="es-CO"/>
        </w:rPr>
        <w:t>:</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[M1] </w:t>
      </w:r>
      <w:r w:rsidR="00EE1310" w:rsidRPr="00BE4189">
        <w:rPr>
          <w:rFonts w:ascii="Times New Roman" w:hAnsi="Times New Roman" w:cs="Times New Roman"/>
          <w:bCs/>
          <w:sz w:val="24"/>
          <w:szCs w:val="24"/>
        </w:rPr>
        <w:t xml:space="preserve">Se presenta </w:t>
      </w:r>
      <w:r w:rsidRPr="00BE4189">
        <w:rPr>
          <w:rFonts w:ascii="Times New Roman" w:hAnsi="Times New Roman" w:cs="Times New Roman"/>
          <w:bCs/>
          <w:sz w:val="24"/>
          <w:szCs w:val="24"/>
        </w:rPr>
        <w:t xml:space="preserve">el siguiente análisis: </w:t>
      </w:r>
      <w:r w:rsidRPr="00BE4189">
        <w:rPr>
          <w:rFonts w:ascii="Times New Roman" w:hAnsi="Times New Roman" w:cs="Times New Roman"/>
          <w:bCs/>
          <w:i/>
          <w:sz w:val="24"/>
          <w:szCs w:val="24"/>
        </w:rPr>
        <w:t xml:space="preserve">Kaplan-Meier </w:t>
      </w:r>
      <w:proofErr w:type="spellStart"/>
      <w:r w:rsidRPr="00BE4189">
        <w:rPr>
          <w:rFonts w:ascii="Times New Roman" w:hAnsi="Times New Roman" w:cs="Times New Roman"/>
          <w:bCs/>
          <w:i/>
          <w:sz w:val="24"/>
          <w:szCs w:val="24"/>
        </w:rPr>
        <w:t>survival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estimate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by</w:t>
      </w:r>
      <w:proofErr w:type="spellEnd"/>
      <w:r w:rsidRPr="00BE4189">
        <w:rPr>
          <w:rFonts w:ascii="Times New Roman" w:hAnsi="Times New Roman" w:cs="Times New Roman"/>
          <w:bCs/>
          <w:i/>
          <w:sz w:val="24"/>
          <w:szCs w:val="24"/>
        </w:rPr>
        <w:t xml:space="preserve"> sex ICU, Intensive Care </w:t>
      </w:r>
      <w:proofErr w:type="spellStart"/>
      <w:r w:rsidRPr="00BE4189">
        <w:rPr>
          <w:rFonts w:ascii="Times New Roman" w:hAnsi="Times New Roman" w:cs="Times New Roman"/>
          <w:bCs/>
          <w:i/>
          <w:sz w:val="24"/>
          <w:szCs w:val="24"/>
        </w:rPr>
        <w:t>Unit</w:t>
      </w:r>
      <w:proofErr w:type="spellEnd"/>
      <w:r w:rsidRPr="00BE4189">
        <w:rPr>
          <w:rFonts w:ascii="Times New Roman" w:hAnsi="Times New Roman" w:cs="Times New Roman"/>
          <w:bCs/>
          <w:i/>
          <w:sz w:val="24"/>
          <w:szCs w:val="24"/>
        </w:rPr>
        <w:t xml:space="preserve">.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crude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proofErr w:type="spellStart"/>
      <w:r w:rsidR="00B72173">
        <w:rPr>
          <w:rFonts w:ascii="Times New Roman" w:hAnsi="Times New Roman" w:cs="Times New Roman"/>
          <w:bCs/>
          <w:i/>
          <w:sz w:val="24"/>
          <w:szCs w:val="24"/>
          <w:lang w:val="es-CO"/>
        </w:rPr>
        <w:t>obesity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dyslipidemia</w:t>
      </w:r>
      <w:proofErr w:type="spellEnd"/>
      <w:r w:rsidR="00B72173">
        <w:rPr>
          <w:rFonts w:ascii="Times New Roman" w:hAnsi="Times New Roman" w:cs="Times New Roman"/>
          <w:bCs/>
          <w:i/>
          <w:sz w:val="24"/>
          <w:szCs w:val="24"/>
          <w:lang w:val="es-CO"/>
        </w:rPr>
        <w:t xml:space="preserve">, diabetes mellitus, </w:t>
      </w:r>
      <w:proofErr w:type="spellStart"/>
      <w:r w:rsidR="00B72173">
        <w:rPr>
          <w:rFonts w:ascii="Times New Roman" w:hAnsi="Times New Roman" w:cs="Times New Roman"/>
          <w:bCs/>
          <w:i/>
          <w:sz w:val="24"/>
          <w:szCs w:val="24"/>
          <w:lang w:val="es-CO"/>
        </w:rPr>
        <w:t>hypertension</w:t>
      </w:r>
      <w:proofErr w:type="spellEnd"/>
      <w:r w:rsidR="00B72173">
        <w:rPr>
          <w:rFonts w:ascii="Times New Roman" w:hAnsi="Times New Roman" w:cs="Times New Roman"/>
          <w:bCs/>
          <w:i/>
          <w:sz w:val="24"/>
          <w:szCs w:val="24"/>
          <w:lang w:val="es-CO"/>
        </w:rPr>
        <w:t xml:space="preserve">, </w:t>
      </w:r>
      <w:proofErr w:type="gramStart"/>
      <w:r w:rsidR="00B72173">
        <w:rPr>
          <w:rFonts w:ascii="Times New Roman" w:hAnsi="Times New Roman" w:cs="Times New Roman"/>
          <w:bCs/>
          <w:i/>
          <w:sz w:val="24"/>
          <w:szCs w:val="24"/>
          <w:lang w:val="es-CO"/>
        </w:rPr>
        <w:t>smoking</w:t>
      </w:r>
      <w:proofErr w:type="gram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liver</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lung</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and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renal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sz w:val="24"/>
          <w:szCs w:val="24"/>
          <w:lang w:val="es-CO"/>
        </w:rPr>
        <w:t xml:space="preserve">). Finalmente, se considera un modelo con edad, APACHE II score y la terapia (v.gr.: </w:t>
      </w:r>
      <w:proofErr w:type="spellStart"/>
      <w:r w:rsidR="00B72173">
        <w:rPr>
          <w:rFonts w:ascii="Times New Roman" w:hAnsi="Times New Roman" w:cs="Times New Roman"/>
          <w:bCs/>
          <w:i/>
          <w:sz w:val="24"/>
          <w:szCs w:val="24"/>
          <w:lang w:val="es-CO"/>
        </w:rPr>
        <w:t>antibacterial</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therapy</w:t>
      </w:r>
      <w:proofErr w:type="spellEnd"/>
      <w:r w:rsidR="00B72173">
        <w:rPr>
          <w:rFonts w:ascii="Times New Roman" w:hAnsi="Times New Roman" w:cs="Times New Roman"/>
          <w:bCs/>
          <w:i/>
          <w:sz w:val="24"/>
          <w:szCs w:val="24"/>
          <w:lang w:val="es-CO"/>
        </w:rPr>
        <w:t xml:space="preserve">, antiviral </w:t>
      </w:r>
      <w:proofErr w:type="spellStart"/>
      <w:r w:rsidR="00B72173">
        <w:rPr>
          <w:rFonts w:ascii="Times New Roman" w:hAnsi="Times New Roman" w:cs="Times New Roman"/>
          <w:bCs/>
          <w:i/>
          <w:sz w:val="24"/>
          <w:szCs w:val="24"/>
          <w:lang w:val="es-CO"/>
        </w:rPr>
        <w:t>medication</w:t>
      </w:r>
      <w:proofErr w:type="spellEnd"/>
      <w:r w:rsidR="00B72173">
        <w:rPr>
          <w:rFonts w:ascii="Times New Roman" w:hAnsi="Times New Roman" w:cs="Times New Roman"/>
          <w:bCs/>
          <w:i/>
          <w:sz w:val="24"/>
          <w:szCs w:val="24"/>
          <w:lang w:val="es-CO"/>
        </w:rPr>
        <w:t>, (</w:t>
      </w:r>
      <w:proofErr w:type="spellStart"/>
      <w:r w:rsidR="00B72173">
        <w:rPr>
          <w:rFonts w:ascii="Times New Roman" w:hAnsi="Times New Roman" w:cs="Times New Roman"/>
          <w:bCs/>
          <w:i/>
          <w:sz w:val="24"/>
          <w:szCs w:val="24"/>
          <w:lang w:val="es-CO"/>
        </w:rPr>
        <w:t>hydroxy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chloroquine</w:t>
      </w:r>
      <w:proofErr w:type="spellEnd"/>
      <w:r w:rsidR="00B72173">
        <w:rPr>
          <w:rFonts w:ascii="Times New Roman" w:hAnsi="Times New Roman" w:cs="Times New Roman"/>
          <w:bCs/>
          <w:i/>
          <w:sz w:val="24"/>
          <w:szCs w:val="24"/>
          <w:lang w:val="es-CO"/>
        </w:rPr>
        <w:t>, remdesivir</w:t>
      </w:r>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interleukin</w:t>
      </w:r>
      <w:proofErr w:type="spellEnd"/>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inhibitors</w:t>
      </w:r>
      <w:proofErr w:type="spellEnd"/>
      <w:r w:rsidR="001E0516">
        <w:rPr>
          <w:rFonts w:ascii="Times New Roman" w:hAnsi="Times New Roman" w:cs="Times New Roman"/>
          <w:bCs/>
          <w:i/>
          <w:sz w:val="24"/>
          <w:szCs w:val="24"/>
          <w:lang w:val="es-CO"/>
        </w:rPr>
        <w:t xml:space="preserve"> and </w:t>
      </w:r>
      <w:proofErr w:type="spellStart"/>
      <w:r w:rsidR="001E0516">
        <w:rPr>
          <w:rFonts w:ascii="Times New Roman" w:hAnsi="Times New Roman" w:cs="Times New Roman"/>
          <w:bCs/>
          <w:i/>
          <w:sz w:val="24"/>
          <w:szCs w:val="24"/>
          <w:lang w:val="es-CO"/>
        </w:rPr>
        <w:t>steroids</w:t>
      </w:r>
      <w:proofErr w:type="spellEnd"/>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El tiempo de estancia en UCI según sexo: el tiempo de estancia según sexos es comparable (12.4 -</w:t>
      </w:r>
      <w:proofErr w:type="spellStart"/>
      <w:r>
        <w:rPr>
          <w:rFonts w:ascii="Times New Roman" w:hAnsi="Times New Roman" w:cs="Times New Roman"/>
          <w:bCs/>
          <w:sz w:val="24"/>
          <w:szCs w:val="24"/>
          <w:lang w:val="es-CO"/>
        </w:rPr>
        <w:t>females</w:t>
      </w:r>
      <w:proofErr w:type="spellEnd"/>
      <w:r>
        <w:rPr>
          <w:rFonts w:ascii="Times New Roman" w:hAnsi="Times New Roman" w:cs="Times New Roman"/>
          <w:bCs/>
          <w:sz w:val="24"/>
          <w:szCs w:val="24"/>
          <w:lang w:val="es-CO"/>
        </w:rPr>
        <w:t xml:space="preserve">- y 16 -males-). Las mujeres requirieron menos ventilación mecánica (72% vs 82%) y terapia </w:t>
      </w:r>
      <w:proofErr w:type="spellStart"/>
      <w:r>
        <w:rPr>
          <w:rFonts w:ascii="Times New Roman" w:hAnsi="Times New Roman" w:cs="Times New Roman"/>
          <w:bCs/>
          <w:sz w:val="24"/>
          <w:szCs w:val="24"/>
          <w:lang w:val="es-CO"/>
        </w:rPr>
        <w:t>antibacterial</w:t>
      </w:r>
      <w:proofErr w:type="spellEnd"/>
      <w:r>
        <w:rPr>
          <w:rFonts w:ascii="Times New Roman" w:hAnsi="Times New Roman" w:cs="Times New Roman"/>
          <w:bCs/>
          <w:sz w:val="24"/>
          <w:szCs w:val="24"/>
          <w:lang w:val="es-CO"/>
        </w:rPr>
        <w:t xml:space="preserve"> (91% y 96%). La administración de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drugs</w:t>
      </w:r>
      <w:proofErr w:type="spellEnd"/>
      <w:r>
        <w:rPr>
          <w:rFonts w:ascii="Times New Roman" w:hAnsi="Times New Roman" w:cs="Times New Roman"/>
          <w:bCs/>
          <w:sz w:val="24"/>
          <w:szCs w:val="24"/>
          <w:lang w:val="es-CO"/>
        </w:rPr>
        <w:t xml:space="preserve">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E4189" w:rsidRDefault="004D1716" w:rsidP="00EE1310">
      <w:pPr>
        <w:pStyle w:val="Prrafodelista"/>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proofErr w:type="spellStart"/>
      <w:r w:rsidRPr="001E0516">
        <w:rPr>
          <w:rFonts w:ascii="Times New Roman" w:hAnsi="Times New Roman" w:cs="Times New Roman"/>
          <w:b/>
          <w:bCs/>
          <w:sz w:val="24"/>
          <w:szCs w:val="24"/>
          <w:lang w:val="es-CO"/>
        </w:rPr>
        <w:t>Rmk</w:t>
      </w:r>
      <w:proofErr w:type="spellEnd"/>
      <w:r w:rsidRPr="001E0516">
        <w:rPr>
          <w:rFonts w:ascii="Times New Roman" w:hAnsi="Times New Roman" w:cs="Times New Roman"/>
          <w:b/>
          <w:bCs/>
          <w:sz w:val="24"/>
          <w:szCs w:val="24"/>
          <w:lang w:val="es-CO"/>
        </w:rPr>
        <w:t xml:space="preserve">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proofErr w:type="spellStart"/>
      <w:r w:rsidRPr="003E071D">
        <w:rPr>
          <w:rFonts w:ascii="Times New Roman" w:hAnsi="Times New Roman" w:cs="Times New Roman"/>
          <w:b/>
          <w:bCs/>
          <w:sz w:val="24"/>
          <w:szCs w:val="24"/>
          <w:lang w:val="es-CO"/>
        </w:rPr>
        <w:t>Rmk</w:t>
      </w:r>
      <w:proofErr w:type="spellEnd"/>
      <w:r w:rsidRPr="003E071D">
        <w:rPr>
          <w:rFonts w:ascii="Times New Roman" w:hAnsi="Times New Roman" w:cs="Times New Roman"/>
          <w:b/>
          <w:bCs/>
          <w:sz w:val="24"/>
          <w:szCs w:val="24"/>
          <w:lang w:val="es-CO"/>
        </w:rPr>
        <w:t xml:space="preserve">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proofErr w:type="spellStart"/>
      <w:r>
        <w:rPr>
          <w:rFonts w:ascii="Times New Roman" w:hAnsi="Times New Roman" w:cs="Times New Roman"/>
          <w:bCs/>
          <w:i/>
          <w:sz w:val="24"/>
          <w:szCs w:val="24"/>
          <w:lang w:val="es-CO"/>
        </w:rPr>
        <w:t>The</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gendered</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dimesions</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of</w:t>
      </w:r>
      <w:proofErr w:type="spellEnd"/>
      <w:r>
        <w:rPr>
          <w:rFonts w:ascii="Times New Roman" w:hAnsi="Times New Roman" w:cs="Times New Roman"/>
          <w:bCs/>
          <w:i/>
          <w:sz w:val="24"/>
          <w:szCs w:val="24"/>
          <w:lang w:val="es-CO"/>
        </w:rPr>
        <w:t xml:space="preserve"> COVID-19 </w:t>
      </w:r>
      <w:r>
        <w:rPr>
          <w:rFonts w:ascii="Times New Roman" w:hAnsi="Times New Roman" w:cs="Times New Roman"/>
          <w:bCs/>
          <w:sz w:val="24"/>
          <w:szCs w:val="24"/>
          <w:lang w:val="es-CO"/>
        </w:rPr>
        <w:t xml:space="preserve">de </w:t>
      </w:r>
      <w:proofErr w:type="spellStart"/>
      <w:r>
        <w:rPr>
          <w:rFonts w:ascii="Times New Roman" w:hAnsi="Times New Roman" w:cs="Times New Roman"/>
          <w:bCs/>
          <w:sz w:val="24"/>
          <w:szCs w:val="24"/>
          <w:lang w:val="es-CO"/>
        </w:rPr>
        <w:t>The</w:t>
      </w:r>
      <w:proofErr w:type="spellEnd"/>
      <w:r>
        <w:rPr>
          <w:rFonts w:ascii="Times New Roman" w:hAnsi="Times New Roman" w:cs="Times New Roman"/>
          <w:bCs/>
          <w:sz w:val="24"/>
          <w:szCs w:val="24"/>
          <w:lang w:val="es-CO"/>
        </w:rPr>
        <w:t xml:space="preserv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4: ¿cuál es la implicación de </w:t>
      </w: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por</w:t>
      </w:r>
      <w:proofErr w:type="spellEnd"/>
      <w:r w:rsidRPr="00BE4189">
        <w:rPr>
          <w:rFonts w:ascii="Times New Roman" w:hAnsi="Times New Roman" w:cs="Times New Roman"/>
          <w:bCs/>
          <w:sz w:val="24"/>
          <w:szCs w:val="24"/>
          <w:lang w:val="en-US"/>
        </w:rPr>
        <w:t xml:space="preserve">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e manera más rápida y agresiva a los patógenos con un menor grado inflamación sistémica, lo cual contribuye a la severidad del COVID-19 (</w:t>
      </w:r>
      <w:proofErr w:type="spellStart"/>
      <w:r w:rsidR="00872363">
        <w:rPr>
          <w:rFonts w:ascii="Times New Roman" w:hAnsi="Times New Roman" w:cs="Times New Roman"/>
          <w:bCs/>
          <w:sz w:val="24"/>
          <w:szCs w:val="24"/>
          <w:lang w:val="es-CO"/>
        </w:rPr>
        <w:t>Pivonello</w:t>
      </w:r>
      <w:proofErr w:type="spellEnd"/>
      <w:r w:rsidR="00872363">
        <w:rPr>
          <w:rFonts w:ascii="Times New Roman" w:hAnsi="Times New Roman" w:cs="Times New Roman"/>
          <w:bCs/>
          <w:sz w:val="24"/>
          <w:szCs w:val="24"/>
          <w:lang w:val="es-CO"/>
        </w:rPr>
        <w:t xml:space="preserve">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Cito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Es el primer estudio en demostrar que la tasa de supervivencia superior en mujeres se mantiene después de la admisión a las UCI de Europa Oriental, y todavía más importante, con independencia de la edad, severidad de la enfermedad, obesidad, cualidad de fumador, comorbilidades,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therapy</w:t>
      </w:r>
      <w:proofErr w:type="spellEnd"/>
      <w:r>
        <w:rPr>
          <w:rFonts w:ascii="Times New Roman" w:hAnsi="Times New Roman" w:cs="Times New Roman"/>
          <w:bCs/>
          <w:sz w:val="24"/>
          <w:szCs w:val="24"/>
          <w:lang w:val="es-CO"/>
        </w:rPr>
        <w:t xml:space="preserve">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proofErr w:type="spellStart"/>
      <w:r w:rsidRPr="00EC3CB1">
        <w:rPr>
          <w:rFonts w:ascii="Times New Roman" w:hAnsi="Times New Roman" w:cs="Times New Roman"/>
          <w:bCs/>
          <w:i/>
          <w:sz w:val="24"/>
          <w:szCs w:val="24"/>
          <w:lang w:val="es-CO"/>
        </w:rPr>
        <w:t>An</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index-event</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bias</w:t>
      </w:r>
      <w:proofErr w:type="spellEnd"/>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w:t>
      </w:r>
      <w:proofErr w:type="spellStart"/>
      <w:r w:rsidRPr="00BE4189">
        <w:rPr>
          <w:b/>
          <w:bCs/>
          <w:i/>
          <w:iCs/>
        </w:rPr>
        <w:t>of</w:t>
      </w:r>
      <w:proofErr w:type="spellEnd"/>
      <w:r w:rsidRPr="00BE4189">
        <w:rPr>
          <w:b/>
          <w:bCs/>
          <w:i/>
          <w:iCs/>
        </w:rPr>
        <w:t xml:space="preserve">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339CD2D0"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of</w:t>
      </w:r>
      <w:proofErr w:type="spellEnd"/>
      <w:r w:rsidRPr="00BE4189">
        <w:rPr>
          <w:rFonts w:ascii="Times New Roman" w:eastAsia="Times New Roman" w:hAnsi="Times New Roman" w:cs="Times New Roman"/>
          <w:sz w:val="24"/>
          <w:szCs w:val="24"/>
          <w:lang w:eastAsia="es-ES"/>
        </w:rPr>
        <w:t xml:space="preserve">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Nótese que la terapia prolongada en UCI puede ser comúnmente observada en pacientes que requieren ventilación mecánica. [2, 10]. Las siguientes investigaciones consideran </w:t>
      </w:r>
      <w:proofErr w:type="spellStart"/>
      <w:r w:rsidRPr="00BE4189">
        <w:rPr>
          <w:rFonts w:ascii="Times New Roman" w:eastAsia="Times New Roman" w:hAnsi="Times New Roman" w:cs="Times New Roman"/>
          <w:sz w:val="24"/>
          <w:szCs w:val="24"/>
          <w:lang w:eastAsia="es-ES"/>
        </w:rPr>
        <w:t>consideran</w:t>
      </w:r>
      <w:proofErr w:type="spellEnd"/>
      <w:r w:rsidRPr="00BE4189">
        <w:rPr>
          <w:rFonts w:ascii="Times New Roman" w:eastAsia="Times New Roman" w:hAnsi="Times New Roman" w:cs="Times New Roman"/>
          <w:sz w:val="24"/>
          <w:szCs w:val="24"/>
          <w:lang w:eastAsia="es-ES"/>
        </w:rPr>
        <w:t xml:space="preserve"> </w:t>
      </w:r>
      <w:proofErr w:type="gramStart"/>
      <w:r w:rsidRPr="00BE4189">
        <w:rPr>
          <w:rFonts w:ascii="Times New Roman" w:eastAsia="Times New Roman" w:hAnsi="Times New Roman" w:cs="Times New Roman"/>
          <w:sz w:val="24"/>
          <w:szCs w:val="24"/>
          <w:lang w:eastAsia="es-ES"/>
        </w:rPr>
        <w:t>las estancia prolongada</w:t>
      </w:r>
      <w:proofErr w:type="gramEnd"/>
      <w:r w:rsidRPr="00BE4189">
        <w:rPr>
          <w:rFonts w:ascii="Times New Roman" w:eastAsia="Times New Roman" w:hAnsi="Times New Roman" w:cs="Times New Roman"/>
          <w:sz w:val="24"/>
          <w:szCs w:val="24"/>
          <w:lang w:eastAsia="es-ES"/>
        </w:rPr>
        <w:t xml:space="preserve">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BE4189">
        <w:rPr>
          <w:rFonts w:ascii="Times New Roman" w:eastAsia="Times New Roman" w:hAnsi="Times New Roman" w:cs="Times New Roman"/>
          <w:sz w:val="24"/>
          <w:szCs w:val="24"/>
          <w:lang w:val="en-US" w:eastAsia="es-ES"/>
        </w:rPr>
        <w:t xml:space="preserve">(2020). 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proofErr w:type="spellStart"/>
      <w:r w:rsidRPr="00BE4189">
        <w:rPr>
          <w:rFonts w:ascii="Times New Roman" w:eastAsia="Times New Roman" w:hAnsi="Times New Roman" w:cs="Times New Roman"/>
          <w:sz w:val="24"/>
          <w:szCs w:val="24"/>
          <w:lang w:eastAsia="es-ES"/>
        </w:rPr>
        <w:t>decadas</w:t>
      </w:r>
      <w:proofErr w:type="spellEnd"/>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proofErr w:type="gram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proofErr w:type="gram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proofErr w:type="spellStart"/>
      <w:r w:rsidRPr="00BE4189">
        <w:rPr>
          <w:rFonts w:ascii="Times New Roman" w:eastAsia="Times New Roman" w:hAnsi="Times New Roman" w:cs="Times New Roman"/>
          <w:sz w:val="24"/>
          <w:szCs w:val="24"/>
          <w:lang w:eastAsia="es-ES"/>
        </w:rPr>
        <w:t>obstane</w:t>
      </w:r>
      <w:proofErr w:type="spellEnd"/>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w:t>
      </w:r>
      <w:proofErr w:type="spellEnd"/>
      <w:r w:rsidRPr="00BE4189">
        <w:rPr>
          <w:rFonts w:ascii="Times New Roman" w:eastAsia="Times New Roman" w:hAnsi="Times New Roman" w:cs="Times New Roman"/>
          <w:sz w:val="24"/>
          <w:szCs w:val="24"/>
          <w:lang w:eastAsia="es-ES"/>
        </w:rPr>
        <w:t xml:space="preserve">-Eppendorf.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Maguire)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Acute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covariables: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ipervnculo"/>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w:t>
      </w:r>
      <w:proofErr w:type="spellStart"/>
      <w:r>
        <w:t>of</w:t>
      </w:r>
      <w:proofErr w:type="spellEnd"/>
      <w:r>
        <w:t xml:space="preserve">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w:t>
      </w:r>
      <w:proofErr w:type="gramStart"/>
      <w:r>
        <w:t>del test</w:t>
      </w:r>
      <w:proofErr w:type="gramEnd"/>
      <w:r>
        <w:t xml:space="preserve">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w:t>
      </w:r>
      <w:proofErr w:type="spellStart"/>
      <w:r>
        <w:t>of</w:t>
      </w:r>
      <w:proofErr w:type="spellEnd"/>
      <w:r>
        <w:t xml:space="preserve">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uno,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3"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Prrafodelista"/>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Lancet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ipervnculo"/>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onset-to-death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onset-to-recovery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 xml:space="preserve">considerando el tiempo de permanencia en cuidados intensivos, </w:t>
      </w:r>
      <w:r>
        <w:t>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Prrafodelista"/>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ipervnculo"/>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4"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w:t>
      </w:r>
      <w:proofErr w:type="gramStart"/>
      <w:r w:rsidRPr="00E57EF4">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study,</w:t>
      </w:r>
      <w:proofErr w:type="gramEnd"/>
      <w:r w:rsidRPr="00E57EF4">
        <w:rPr>
          <w:rFonts w:ascii="Times New Roman" w:hAnsi="Times New Roman" w:cs="Times New Roman"/>
          <w:sz w:val="24"/>
          <w:szCs w:val="24"/>
          <w:lang w:val="en-US"/>
        </w:rPr>
        <w:t xml:space="preserve"> showed that males have a higher risk for mortality, hospitalization and mechanical ventilation even when compared to a matched cohort of females with similar age, high-risk behavior </w:t>
      </w:r>
      <w:bookmarkEnd w:id="4"/>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after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el</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Prrafodelista"/>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ipervnculo"/>
            <w:b/>
            <w:bCs/>
            <w:lang w:val="en-US"/>
          </w:rPr>
          <w:t>https://doi.org/10.1038/s41467-020-19741-6</w:t>
        </w:r>
      </w:hyperlink>
    </w:p>
    <w:p w14:paraId="65E6EA53" w14:textId="77777777" w:rsidR="00E57EF4" w:rsidRDefault="00E57EF4" w:rsidP="00E57EF4">
      <w:pPr>
        <w:ind w:left="360"/>
        <w:rPr>
          <w:b/>
          <w:bCs/>
        </w:rPr>
      </w:pPr>
    </w:p>
    <w:p w14:paraId="4A10B78C" w14:textId="4FD628C5"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w:t>
      </w:r>
      <w:proofErr w:type="gramStart"/>
      <w:r w:rsidRPr="00E57EF4">
        <w:rPr>
          <w:lang w:val="en-US"/>
        </w:rPr>
        <w:t>meta-</w:t>
      </w:r>
      <w:proofErr w:type="spellStart"/>
      <w:r w:rsidRPr="00E57EF4">
        <w:rPr>
          <w:lang w:val="en-US"/>
        </w:rPr>
        <w:t>análisis</w:t>
      </w:r>
      <w:proofErr w:type="spellEnd"/>
      <w:proofErr w:type="gram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w:t>
      </w:r>
      <w:proofErr w:type="spellStart"/>
      <w:r w:rsidRPr="00E57EF4">
        <w:rPr>
          <w:lang w:val="en-US"/>
        </w:rPr>
        <w:t>el</w:t>
      </w:r>
      <w:proofErr w:type="spellEnd"/>
      <w:r w:rsidRPr="00E57EF4">
        <w:rPr>
          <w:lang w:val="en-US"/>
        </w:rPr>
        <w:t xml:space="preserve">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proofErr w:type="gramStart"/>
      <w:r w:rsidRPr="00E57EF4">
        <w:rPr>
          <w:lang w:val="en-US"/>
        </w:rPr>
        <w:t>Their study,</w:t>
      </w:r>
      <w:proofErr w:type="gramEnd"/>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57270AAC" w14:textId="77777777" w:rsidR="00EC3CB1" w:rsidRPr="00E57EF4" w:rsidRDefault="00EC3CB1" w:rsidP="00EC3CB1">
      <w:pPr>
        <w:jc w:val="both"/>
        <w:rPr>
          <w:rFonts w:ascii="Times New Roman" w:hAnsi="Times New Roman" w:cs="Times New Roman"/>
          <w:b/>
          <w:bCs/>
          <w:sz w:val="24"/>
          <w:szCs w:val="24"/>
          <w:lang w:val="en-US"/>
        </w:rPr>
      </w:pPr>
    </w:p>
    <w:p w14:paraId="44EA8B46" w14:textId="77777777" w:rsidR="00EC3CB1" w:rsidRPr="00E57EF4" w:rsidRDefault="00EC3CB1" w:rsidP="00EC3CB1">
      <w:pPr>
        <w:jc w:val="both"/>
        <w:rPr>
          <w:rFonts w:ascii="Times New Roman" w:hAnsi="Times New Roman" w:cs="Times New Roman"/>
          <w:bCs/>
          <w:sz w:val="24"/>
          <w:szCs w:val="24"/>
          <w:lang w:val="en-US"/>
        </w:rPr>
      </w:pPr>
    </w:p>
    <w:p w14:paraId="5A586D71" w14:textId="77777777" w:rsidR="00541FA9" w:rsidRPr="00E57EF4" w:rsidRDefault="00541FA9" w:rsidP="00541FA9">
      <w:pPr>
        <w:pStyle w:val="Prrafodelista"/>
        <w:rPr>
          <w:rFonts w:ascii="Times New Roman" w:hAnsi="Times New Roman" w:cs="Times New Roman"/>
          <w:b/>
          <w:bCs/>
          <w:sz w:val="24"/>
          <w:szCs w:val="24"/>
          <w:lang w:val="en-US"/>
        </w:rPr>
      </w:pPr>
    </w:p>
    <w:p w14:paraId="0D6B7A2C" w14:textId="77777777" w:rsidR="00541FA9" w:rsidRPr="00E57EF4" w:rsidRDefault="00541FA9" w:rsidP="00541FA9">
      <w:pPr>
        <w:pStyle w:val="Prrafodelista"/>
        <w:ind w:left="360"/>
        <w:jc w:val="both"/>
        <w:rPr>
          <w:rFonts w:ascii="Times New Roman" w:hAnsi="Times New Roman" w:cs="Times New Roman"/>
          <w:b/>
          <w:bCs/>
          <w:sz w:val="24"/>
          <w:szCs w:val="24"/>
          <w:lang w:val="en-US"/>
        </w:rPr>
      </w:pPr>
    </w:p>
    <w:p w14:paraId="59630E6F" w14:textId="77777777" w:rsidR="00541FA9" w:rsidRPr="00E57EF4" w:rsidRDefault="00541FA9" w:rsidP="00AE3309">
      <w:pPr>
        <w:pStyle w:val="NormalWeb"/>
        <w:rPr>
          <w:b/>
          <w:bCs/>
          <w:lang w:val="en-US"/>
        </w:rPr>
      </w:pPr>
    </w:p>
    <w:p w14:paraId="70068508" w14:textId="21374D55" w:rsidR="00622EA6" w:rsidRPr="00E57EF4" w:rsidRDefault="00622EA6">
      <w:pPr>
        <w:rPr>
          <w:lang w:val="en-US"/>
        </w:rPr>
      </w:pPr>
    </w:p>
    <w:p w14:paraId="619E6981" w14:textId="0FD14BD8" w:rsidR="00EC3CB1" w:rsidRPr="00E57EF4" w:rsidRDefault="00EC3CB1">
      <w:pPr>
        <w:rPr>
          <w:lang w:val="en-US"/>
        </w:rPr>
      </w:pPr>
      <w:r w:rsidRPr="00E57EF4">
        <w:rPr>
          <w:lang w:val="en-US"/>
        </w:rPr>
        <w:br w:type="page"/>
      </w: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lastRenderedPageBreak/>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 xml:space="preserve">Se consideran las siguientes variables: Id del paciente, Edad, Sexo, Fecha de detección (fecha en que </w:t>
      </w:r>
      <w:proofErr w:type="gramStart"/>
      <w:r w:rsidRPr="00D5252D">
        <w:rPr>
          <w:rFonts w:ascii="Times New Roman" w:hAnsi="Times New Roman" w:cs="Times New Roman"/>
          <w:sz w:val="24"/>
          <w:szCs w:val="24"/>
          <w:lang w:val="es-CO"/>
        </w:rPr>
        <w:t>el test</w:t>
      </w:r>
      <w:proofErr w:type="gramEnd"/>
      <w:r w:rsidRPr="00D5252D">
        <w:rPr>
          <w:rFonts w:ascii="Times New Roman" w:hAnsi="Times New Roman" w:cs="Times New Roman"/>
          <w:sz w:val="24"/>
          <w:szCs w:val="24"/>
          <w:lang w:val="es-CO"/>
        </w:rPr>
        <w:t xml:space="preserve">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w:t>
      </w:r>
      <w:proofErr w:type="gramStart"/>
      <w:r>
        <w:rPr>
          <w:rFonts w:ascii="Times New Roman" w:hAnsi="Times New Roman" w:cs="Times New Roman"/>
          <w:sz w:val="24"/>
          <w:szCs w:val="24"/>
          <w:lang w:val="es-CO"/>
        </w:rPr>
        <w:t>del test</w:t>
      </w:r>
      <w:proofErr w:type="gramEnd"/>
      <w:r>
        <w:rPr>
          <w:rFonts w:ascii="Times New Roman" w:hAnsi="Times New Roman" w:cs="Times New Roman"/>
          <w:sz w:val="24"/>
          <w:szCs w:val="24"/>
          <w:lang w:val="es-CO"/>
        </w:rPr>
        <w:t xml:space="preserve"> de </w:t>
      </w:r>
      <w:proofErr w:type="spellStart"/>
      <w:r>
        <w:rPr>
          <w:rFonts w:ascii="Times New Roman" w:hAnsi="Times New Roman" w:cs="Times New Roman"/>
          <w:sz w:val="24"/>
          <w:szCs w:val="24"/>
          <w:lang w:val="es-CO"/>
        </w:rPr>
        <w:t>Logrank</w:t>
      </w:r>
      <w:proofErr w:type="spellEnd"/>
      <w:r>
        <w:rPr>
          <w:rFonts w:ascii="Times New Roman" w:hAnsi="Times New Roman" w:cs="Times New Roman"/>
          <w:sz w:val="24"/>
          <w:szCs w:val="24"/>
          <w:lang w:val="es-CO"/>
        </w:rPr>
        <w:t xml:space="preserve">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8B74" w14:textId="77777777" w:rsidR="00281757" w:rsidRDefault="00281757" w:rsidP="00622EA6">
      <w:r>
        <w:separator/>
      </w:r>
    </w:p>
  </w:endnote>
  <w:endnote w:type="continuationSeparator" w:id="0">
    <w:p w14:paraId="0D1056E7" w14:textId="77777777" w:rsidR="00281757" w:rsidRDefault="00281757"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68833672"/>
      <w:docPartObj>
        <w:docPartGallery w:val="Page Numbers (Bottom of Page)"/>
        <w:docPartUnique/>
      </w:docPartObj>
    </w:sdt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18804600"/>
      <w:docPartObj>
        <w:docPartGallery w:val="Page Numbers (Bottom of Page)"/>
        <w:docPartUnique/>
      </w:docPartObj>
    </w:sdt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647D" w14:textId="77777777" w:rsidR="00281757" w:rsidRDefault="00281757" w:rsidP="00622EA6">
      <w:r>
        <w:separator/>
      </w:r>
    </w:p>
  </w:footnote>
  <w:footnote w:type="continuationSeparator" w:id="0">
    <w:p w14:paraId="0E42F71B" w14:textId="77777777" w:rsidR="00281757" w:rsidRDefault="00281757"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Textonotapie"/>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 xml:space="preserve">De hecho, hubo un estudio sistemático y </w:t>
      </w:r>
      <w:proofErr w:type="gramStart"/>
      <w:r w:rsidRPr="00DC6B38">
        <w:rPr>
          <w:rFonts w:ascii="Times New Roman" w:hAnsi="Times New Roman" w:cs="Times New Roman"/>
          <w:lang w:val="es-CO"/>
        </w:rPr>
        <w:t>meta-análisis</w:t>
      </w:r>
      <w:proofErr w:type="gramEnd"/>
      <w:r w:rsidRPr="00DC6B38">
        <w:rPr>
          <w:rFonts w:ascii="Times New Roman" w:hAnsi="Times New Roman" w:cs="Times New Roman"/>
          <w:lang w:val="es-CO"/>
        </w:rPr>
        <w:t xml:space="preserve"> que verificó, entre otras cosas, que los </w:t>
      </w:r>
      <w:proofErr w:type="spellStart"/>
      <w:r w:rsidRPr="00DC6B38">
        <w:rPr>
          <w:rFonts w:ascii="Times New Roman" w:hAnsi="Times New Roman" w:cs="Times New Roman"/>
          <w:lang w:val="es-CO"/>
        </w:rPr>
        <w:t>odds</w:t>
      </w:r>
      <w:proofErr w:type="spellEnd"/>
      <w:r w:rsidRPr="00DC6B38">
        <w:rPr>
          <w:rFonts w:ascii="Times New Roman" w:hAnsi="Times New Roman" w:cs="Times New Roman"/>
          <w:lang w:val="es-CO"/>
        </w:rPr>
        <w:t xml:space="preserve"> ratios de requerir un ingreso a UCI, así como la mortalidad en general, es superior en pacientes de sexo masculino (</w:t>
      </w:r>
      <w:proofErr w:type="spellStart"/>
      <w:r w:rsidRPr="00DC6B38">
        <w:rPr>
          <w:rFonts w:ascii="Times New Roman" w:hAnsi="Times New Roman" w:cs="Times New Roman"/>
          <w:lang w:val="es-CO"/>
        </w:rPr>
        <w:t>Peckham</w:t>
      </w:r>
      <w:proofErr w:type="spellEnd"/>
      <w:r w:rsidRPr="00DC6B38">
        <w:rPr>
          <w:rFonts w:ascii="Times New Roman" w:hAnsi="Times New Roman" w:cs="Times New Roman"/>
          <w:lang w:val="es-CO"/>
        </w:rPr>
        <w:t xml:space="preserve"> et al., 2020. Male sex </w:t>
      </w:r>
      <w:proofErr w:type="spellStart"/>
      <w:r w:rsidRPr="00DC6B38">
        <w:rPr>
          <w:rFonts w:ascii="Times New Roman" w:hAnsi="Times New Roman" w:cs="Times New Roman"/>
          <w:lang w:val="es-CO"/>
        </w:rPr>
        <w:t>identified</w:t>
      </w:r>
      <w:proofErr w:type="spellEnd"/>
      <w:r w:rsidRPr="00DC6B38">
        <w:rPr>
          <w:rFonts w:ascii="Times New Roman" w:hAnsi="Times New Roman" w:cs="Times New Roman"/>
          <w:lang w:val="es-CO"/>
        </w:rPr>
        <w:t xml:space="preserve"> </w:t>
      </w:r>
      <w:proofErr w:type="spellStart"/>
      <w:r w:rsidRPr="00DC6B38">
        <w:rPr>
          <w:rFonts w:ascii="Times New Roman" w:hAnsi="Times New Roman" w:cs="Times New Roman"/>
          <w:lang w:val="es-CO"/>
        </w:rPr>
        <w:t>by</w:t>
      </w:r>
      <w:proofErr w:type="spellEnd"/>
      <w:r w:rsidRPr="00DC6B38">
        <w:rPr>
          <w:rFonts w:ascii="Times New Roman" w:hAnsi="Times New Roman" w:cs="Times New Roman"/>
          <w:lang w:val="es-CO"/>
        </w:rPr>
        <w:t xml:space="preserve"> global COVID-19 </w:t>
      </w:r>
      <w:proofErr w:type="gramStart"/>
      <w:r w:rsidRPr="00DC6B38">
        <w:rPr>
          <w:rFonts w:ascii="Times New Roman" w:hAnsi="Times New Roman" w:cs="Times New Roman"/>
          <w:lang w:val="es-CO"/>
        </w:rPr>
        <w:t>meta-análisis</w:t>
      </w:r>
      <w:proofErr w:type="gramEnd"/>
      <w:r w:rsidRPr="00DC6B38">
        <w:rPr>
          <w:rFonts w:ascii="Times New Roman" w:hAnsi="Times New Roman" w:cs="Times New Roman"/>
          <w:lang w:val="es-CO"/>
        </w:rPr>
        <w:t xml:space="preserve">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246150">
    <w:abstractNumId w:val="10"/>
  </w:num>
  <w:num w:numId="2" w16cid:durableId="1997487684">
    <w:abstractNumId w:val="18"/>
  </w:num>
  <w:num w:numId="3" w16cid:durableId="999042814">
    <w:abstractNumId w:val="22"/>
  </w:num>
  <w:num w:numId="4" w16cid:durableId="262688529">
    <w:abstractNumId w:val="16"/>
  </w:num>
  <w:num w:numId="5" w16cid:durableId="1293367888">
    <w:abstractNumId w:val="14"/>
  </w:num>
  <w:num w:numId="6" w16cid:durableId="644746303">
    <w:abstractNumId w:val="1"/>
  </w:num>
  <w:num w:numId="7" w16cid:durableId="1907375663">
    <w:abstractNumId w:val="6"/>
  </w:num>
  <w:num w:numId="8" w16cid:durableId="1120152899">
    <w:abstractNumId w:val="24"/>
  </w:num>
  <w:num w:numId="9" w16cid:durableId="789325325">
    <w:abstractNumId w:val="4"/>
  </w:num>
  <w:num w:numId="10" w16cid:durableId="1262490906">
    <w:abstractNumId w:val="11"/>
  </w:num>
  <w:num w:numId="11" w16cid:durableId="2023048148">
    <w:abstractNumId w:val="17"/>
  </w:num>
  <w:num w:numId="12" w16cid:durableId="1939940761">
    <w:abstractNumId w:val="2"/>
  </w:num>
  <w:num w:numId="13" w16cid:durableId="2009673399">
    <w:abstractNumId w:val="9"/>
  </w:num>
  <w:num w:numId="14" w16cid:durableId="1533956521">
    <w:abstractNumId w:val="21"/>
  </w:num>
  <w:num w:numId="15" w16cid:durableId="264312737">
    <w:abstractNumId w:val="3"/>
  </w:num>
  <w:num w:numId="16" w16cid:durableId="218059717">
    <w:abstractNumId w:val="20"/>
  </w:num>
  <w:num w:numId="17" w16cid:durableId="713653225">
    <w:abstractNumId w:val="0"/>
  </w:num>
  <w:num w:numId="18" w16cid:durableId="1713072154">
    <w:abstractNumId w:val="8"/>
  </w:num>
  <w:num w:numId="19" w16cid:durableId="1854300099">
    <w:abstractNumId w:val="12"/>
  </w:num>
  <w:num w:numId="20" w16cid:durableId="1871331608">
    <w:abstractNumId w:val="19"/>
  </w:num>
  <w:num w:numId="21" w16cid:durableId="1623877441">
    <w:abstractNumId w:val="15"/>
  </w:num>
  <w:num w:numId="22" w16cid:durableId="1260403983">
    <w:abstractNumId w:val="13"/>
  </w:num>
  <w:num w:numId="23" w16cid:durableId="266084452">
    <w:abstractNumId w:val="7"/>
  </w:num>
  <w:num w:numId="24" w16cid:durableId="156649709">
    <w:abstractNumId w:val="23"/>
  </w:num>
  <w:num w:numId="25" w16cid:durableId="429547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70524"/>
    <w:rsid w:val="000C3FAC"/>
    <w:rsid w:val="000D02CA"/>
    <w:rsid w:val="000F1E19"/>
    <w:rsid w:val="001040D9"/>
    <w:rsid w:val="00134A12"/>
    <w:rsid w:val="001429CF"/>
    <w:rsid w:val="00186FE2"/>
    <w:rsid w:val="001E0516"/>
    <w:rsid w:val="00215857"/>
    <w:rsid w:val="00281757"/>
    <w:rsid w:val="0031767C"/>
    <w:rsid w:val="003223AA"/>
    <w:rsid w:val="00390E0B"/>
    <w:rsid w:val="003E071D"/>
    <w:rsid w:val="004D1716"/>
    <w:rsid w:val="00503B52"/>
    <w:rsid w:val="00535A2E"/>
    <w:rsid w:val="00541FA9"/>
    <w:rsid w:val="005C7F54"/>
    <w:rsid w:val="005D7078"/>
    <w:rsid w:val="00622EA6"/>
    <w:rsid w:val="00660CFB"/>
    <w:rsid w:val="006C4064"/>
    <w:rsid w:val="006D076C"/>
    <w:rsid w:val="0075529B"/>
    <w:rsid w:val="007716B2"/>
    <w:rsid w:val="007C2A3D"/>
    <w:rsid w:val="00872363"/>
    <w:rsid w:val="00897FEF"/>
    <w:rsid w:val="00917425"/>
    <w:rsid w:val="009C0F83"/>
    <w:rsid w:val="00AC2065"/>
    <w:rsid w:val="00AE3309"/>
    <w:rsid w:val="00B27C69"/>
    <w:rsid w:val="00B72173"/>
    <w:rsid w:val="00BB7139"/>
    <w:rsid w:val="00BE4189"/>
    <w:rsid w:val="00D5252D"/>
    <w:rsid w:val="00DC6B38"/>
    <w:rsid w:val="00E57EF4"/>
    <w:rsid w:val="00EB1327"/>
    <w:rsid w:val="00EC3CB1"/>
    <w:rsid w:val="00EC535F"/>
    <w:rsid w:val="00EE1310"/>
    <w:rsid w:val="00EF7695"/>
    <w:rsid w:val="00F4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A6"/>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 w:type="character" w:styleId="Hipervnculo">
    <w:name w:val="Hyperlink"/>
    <w:basedOn w:val="Fuentedeprrafopredeter"/>
    <w:uiPriority w:val="99"/>
    <w:unhideWhenUsed/>
    <w:rsid w:val="00B27C69"/>
    <w:rPr>
      <w:color w:val="0563C1" w:themeColor="hyperlink"/>
      <w:u w:val="single"/>
    </w:rPr>
  </w:style>
  <w:style w:type="character" w:styleId="Mencinsinresolver">
    <w:name w:val="Unresolved Mention"/>
    <w:basedOn w:val="Fuentedeprrafopredeter"/>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B6E8-2454-4996-9BC2-E7974E9F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22</Pages>
  <Words>7850</Words>
  <Characters>43181</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9</cp:revision>
  <dcterms:created xsi:type="dcterms:W3CDTF">2023-01-31T03:45:00Z</dcterms:created>
  <dcterms:modified xsi:type="dcterms:W3CDTF">2023-03-08T05:21:00Z</dcterms:modified>
</cp:coreProperties>
</file>