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9CBF96" w14:textId="2747C833" w:rsidR="0034510A" w:rsidRPr="005A6531" w:rsidRDefault="00CE4B11" w:rsidP="00CE4B11">
      <w:pPr>
        <w:pStyle w:val="Heading1"/>
        <w:jc w:val="center"/>
        <w:rPr>
          <w:rFonts w:ascii="Cambria Math" w:hAnsi="Cambria Math"/>
          <w:sz w:val="22"/>
          <w:szCs w:val="22"/>
          <w:lang w:val="es-MX"/>
        </w:rPr>
      </w:pPr>
      <w:r w:rsidRPr="005A6531">
        <w:rPr>
          <w:rFonts w:ascii="Cambria Math" w:hAnsi="Cambria Math"/>
          <w:sz w:val="22"/>
          <w:szCs w:val="22"/>
          <w:lang w:val="es-MX"/>
        </w:rPr>
        <w:t xml:space="preserve">Base de datos. Mujeres en los Congresos locales de México. Buró Parlamentario® </w:t>
      </w:r>
      <w:r w:rsidR="00C814DE" w:rsidRPr="005A6531">
        <w:rPr>
          <w:rFonts w:ascii="Cambria Math" w:hAnsi="Cambria Math"/>
          <w:sz w:val="22"/>
          <w:szCs w:val="22"/>
          <w:lang w:val="es-MX"/>
        </w:rPr>
        <w:t>Guía de Códigos</w:t>
      </w:r>
    </w:p>
    <w:p w14:paraId="00B28C7B" w14:textId="77777777" w:rsidR="00CE4B11" w:rsidRPr="005A6531" w:rsidRDefault="00CE4B11" w:rsidP="00CE4B11">
      <w:pPr>
        <w:rPr>
          <w:rFonts w:ascii="Cambria Math" w:hAnsi="Cambria Math"/>
          <w:lang w:val="es-MX"/>
        </w:rPr>
      </w:pPr>
    </w:p>
    <w:p w14:paraId="4C70BC61" w14:textId="77777777" w:rsidR="005A6531" w:rsidRPr="005A6531" w:rsidRDefault="005A6531" w:rsidP="005A6531">
      <w:pPr>
        <w:spacing w:after="0" w:line="240" w:lineRule="auto"/>
        <w:rPr>
          <w:rFonts w:ascii="Cambria Math" w:hAnsi="Cambria Math"/>
          <w:lang w:val="es-MX"/>
        </w:rPr>
      </w:pPr>
      <w:r w:rsidRPr="005A6531">
        <w:rPr>
          <w:rFonts w:ascii="Cambria Math" w:hAnsi="Cambria Math"/>
          <w:lang w:val="es-MX"/>
        </w:rPr>
        <w:t xml:space="preserve">Este manual contiene la codificación de las variables utilizadas en la base de datos sobre la </w:t>
      </w:r>
      <w:r w:rsidRPr="005A6531">
        <w:rPr>
          <w:rFonts w:ascii="Cambria Math" w:hAnsi="Cambria Math"/>
          <w:b/>
          <w:bCs/>
          <w:lang w:val="es-MX"/>
        </w:rPr>
        <w:t>fuerza política de las legisladoras</w:t>
      </w:r>
      <w:r w:rsidRPr="005A6531">
        <w:rPr>
          <w:rFonts w:ascii="Cambria Math" w:hAnsi="Cambria Math"/>
          <w:lang w:val="es-MX"/>
        </w:rPr>
        <w:t>. Su propósito es proporcionar una referencia clara y precisa sobre el significado de cada variable, su estructura y su tipo de codificación.</w:t>
      </w:r>
    </w:p>
    <w:p w14:paraId="1BF7B7EC" w14:textId="77777777" w:rsidR="005A6531" w:rsidRPr="005A6531" w:rsidRDefault="005A6531" w:rsidP="005A6531">
      <w:pPr>
        <w:spacing w:after="0" w:line="240" w:lineRule="auto"/>
        <w:rPr>
          <w:rFonts w:ascii="Cambria Math" w:hAnsi="Cambria Math"/>
          <w:lang w:val="es-MX"/>
        </w:rPr>
      </w:pPr>
      <w:r w:rsidRPr="005A6531">
        <w:rPr>
          <w:rFonts w:ascii="Cambria Math" w:hAnsi="Cambria Math"/>
          <w:lang w:val="es-MX"/>
        </w:rPr>
        <w:t>La tabla incluida en este documento presenta tres columnas:</w:t>
      </w:r>
    </w:p>
    <w:p w14:paraId="095794AE" w14:textId="77777777" w:rsidR="005A6531" w:rsidRPr="005A6531" w:rsidRDefault="005A6531" w:rsidP="005A6531">
      <w:pPr>
        <w:numPr>
          <w:ilvl w:val="0"/>
          <w:numId w:val="10"/>
        </w:numPr>
        <w:spacing w:after="0" w:line="240" w:lineRule="auto"/>
        <w:rPr>
          <w:rFonts w:ascii="Cambria Math" w:hAnsi="Cambria Math"/>
          <w:lang w:val="es-MX"/>
        </w:rPr>
      </w:pPr>
      <w:r w:rsidRPr="005A6531">
        <w:rPr>
          <w:rFonts w:ascii="Cambria Math" w:hAnsi="Cambria Math"/>
          <w:b/>
          <w:bCs/>
          <w:lang w:val="es-MX"/>
        </w:rPr>
        <w:t>Nemónico:</w:t>
      </w:r>
      <w:r w:rsidRPr="005A6531">
        <w:rPr>
          <w:rFonts w:ascii="Cambria Math" w:hAnsi="Cambria Math"/>
          <w:lang w:val="es-MX"/>
        </w:rPr>
        <w:t xml:space="preserve"> El nombre abreviado de la variable en la base de datos.</w:t>
      </w:r>
    </w:p>
    <w:p w14:paraId="7FEF96AC" w14:textId="77777777" w:rsidR="005A6531" w:rsidRPr="005A6531" w:rsidRDefault="005A6531" w:rsidP="005A6531">
      <w:pPr>
        <w:numPr>
          <w:ilvl w:val="0"/>
          <w:numId w:val="10"/>
        </w:numPr>
        <w:spacing w:after="0" w:line="240" w:lineRule="auto"/>
        <w:rPr>
          <w:rFonts w:ascii="Cambria Math" w:hAnsi="Cambria Math"/>
          <w:lang w:val="es-MX"/>
        </w:rPr>
      </w:pPr>
      <w:r w:rsidRPr="005A6531">
        <w:rPr>
          <w:rFonts w:ascii="Cambria Math" w:hAnsi="Cambria Math"/>
          <w:b/>
          <w:bCs/>
          <w:lang w:val="es-MX"/>
        </w:rPr>
        <w:t>Descripción:</w:t>
      </w:r>
      <w:r w:rsidRPr="005A6531">
        <w:rPr>
          <w:rFonts w:ascii="Cambria Math" w:hAnsi="Cambria Math"/>
          <w:lang w:val="es-MX"/>
        </w:rPr>
        <w:t xml:space="preserve"> Explicación detallada del contenido y significado de la variable.</w:t>
      </w:r>
    </w:p>
    <w:p w14:paraId="25743EEB" w14:textId="77777777" w:rsidR="005A6531" w:rsidRPr="005A6531" w:rsidRDefault="005A6531" w:rsidP="005A6531">
      <w:pPr>
        <w:numPr>
          <w:ilvl w:val="0"/>
          <w:numId w:val="10"/>
        </w:numPr>
        <w:spacing w:after="0" w:line="240" w:lineRule="auto"/>
        <w:rPr>
          <w:rFonts w:ascii="Cambria Math" w:hAnsi="Cambria Math"/>
          <w:lang w:val="es-MX"/>
        </w:rPr>
      </w:pPr>
      <w:r w:rsidRPr="005A6531">
        <w:rPr>
          <w:rFonts w:ascii="Cambria Math" w:hAnsi="Cambria Math"/>
          <w:b/>
          <w:bCs/>
          <w:lang w:val="es-MX"/>
        </w:rPr>
        <w:t>Codificación:</w:t>
      </w:r>
      <w:r w:rsidRPr="005A6531">
        <w:rPr>
          <w:rFonts w:ascii="Cambria Math" w:hAnsi="Cambria Math"/>
          <w:lang w:val="es-MX"/>
        </w:rPr>
        <w:t xml:space="preserve"> El tipo de dato y los valores posibles que puede adoptar.</w:t>
      </w:r>
    </w:p>
    <w:p w14:paraId="779E8FB7" w14:textId="77777777" w:rsidR="005A6531" w:rsidRPr="005A6531" w:rsidRDefault="005A6531" w:rsidP="005A6531">
      <w:pPr>
        <w:spacing w:after="0" w:line="240" w:lineRule="auto"/>
        <w:rPr>
          <w:rFonts w:ascii="Cambria Math" w:hAnsi="Cambria Math"/>
          <w:lang w:val="es-MX"/>
        </w:rPr>
      </w:pPr>
      <w:r w:rsidRPr="005A6531">
        <w:rPr>
          <w:rFonts w:ascii="Cambria Math" w:hAnsi="Cambria Math"/>
          <w:lang w:val="es-MX"/>
        </w:rPr>
        <w:t>Las variables se encuentran organizadas de acuerdo con su función en el análisis. Algunas representan información categórica con valores predefinidos, otras son numéricas dentro de un rango específico, y algunas contienen información textual (</w:t>
      </w:r>
      <w:proofErr w:type="spellStart"/>
      <w:r w:rsidRPr="005A6531">
        <w:rPr>
          <w:rFonts w:ascii="Cambria Math" w:hAnsi="Cambria Math"/>
          <w:lang w:val="es-MX"/>
        </w:rPr>
        <w:t>string</w:t>
      </w:r>
      <w:proofErr w:type="spellEnd"/>
      <w:r w:rsidRPr="005A6531">
        <w:rPr>
          <w:rFonts w:ascii="Cambria Math" w:hAnsi="Cambria Math"/>
          <w:lang w:val="es-MX"/>
        </w:rPr>
        <w:t>) para identificar elementos particulares.</w:t>
      </w:r>
    </w:p>
    <w:p w14:paraId="18FC5139" w14:textId="77777777" w:rsidR="005A6531" w:rsidRPr="005A6531" w:rsidRDefault="005A6531" w:rsidP="005A6531">
      <w:pPr>
        <w:spacing w:after="0" w:line="240" w:lineRule="auto"/>
        <w:rPr>
          <w:rFonts w:ascii="Cambria Math" w:hAnsi="Cambria Math"/>
          <w:lang w:val="es-MX"/>
        </w:rPr>
      </w:pPr>
      <w:r w:rsidRPr="005A6531">
        <w:rPr>
          <w:rFonts w:ascii="Cambria Math" w:hAnsi="Cambria Math"/>
          <w:lang w:val="es-MX"/>
        </w:rPr>
        <w:t>Este documento sirve como guía para interpretar correctamente los datos, asegurando su uso adecuado en el análisis y facilitando su consulta.</w:t>
      </w:r>
    </w:p>
    <w:p w14:paraId="70B34FBF" w14:textId="77777777" w:rsidR="00A71C8A" w:rsidRPr="005A6531" w:rsidRDefault="00A71C8A" w:rsidP="00CE4B11">
      <w:pPr>
        <w:rPr>
          <w:rFonts w:ascii="Cambria Math" w:hAnsi="Cambria Math"/>
          <w:lang w:val="es-MX"/>
        </w:rPr>
      </w:pPr>
    </w:p>
    <w:tbl>
      <w:tblPr>
        <w:tblStyle w:val="TableGrid"/>
        <w:tblW w:w="9018" w:type="dxa"/>
        <w:tblLook w:val="04A0" w:firstRow="1" w:lastRow="0" w:firstColumn="1" w:lastColumn="0" w:noHBand="0" w:noVBand="1"/>
      </w:tblPr>
      <w:tblGrid>
        <w:gridCol w:w="2808"/>
        <w:gridCol w:w="3667"/>
        <w:gridCol w:w="2543"/>
      </w:tblGrid>
      <w:tr w:rsidR="00CE4B11" w:rsidRPr="005A6531" w14:paraId="50A8619C" w14:textId="77777777" w:rsidTr="00C814DE">
        <w:tc>
          <w:tcPr>
            <w:tcW w:w="2808" w:type="dxa"/>
          </w:tcPr>
          <w:p w14:paraId="505D4486" w14:textId="77777777" w:rsidR="00CE4B11" w:rsidRPr="005A6531" w:rsidRDefault="00CE4B11">
            <w:pPr>
              <w:rPr>
                <w:rFonts w:ascii="Cambria Math" w:hAnsi="Cambria Math"/>
              </w:rPr>
            </w:pPr>
            <w:proofErr w:type="spellStart"/>
            <w:r w:rsidRPr="005A6531">
              <w:rPr>
                <w:rFonts w:ascii="Cambria Math" w:hAnsi="Cambria Math"/>
                <w:b/>
              </w:rPr>
              <w:t>Nemónico</w:t>
            </w:r>
            <w:proofErr w:type="spellEnd"/>
          </w:p>
        </w:tc>
        <w:tc>
          <w:tcPr>
            <w:tcW w:w="3667" w:type="dxa"/>
          </w:tcPr>
          <w:p w14:paraId="251AA19F" w14:textId="77777777" w:rsidR="00CE4B11" w:rsidRPr="005A6531" w:rsidRDefault="00CE4B11">
            <w:pPr>
              <w:rPr>
                <w:rFonts w:ascii="Cambria Math" w:hAnsi="Cambria Math"/>
              </w:rPr>
            </w:pPr>
            <w:proofErr w:type="spellStart"/>
            <w:r w:rsidRPr="005A6531">
              <w:rPr>
                <w:rFonts w:ascii="Cambria Math" w:hAnsi="Cambria Math"/>
                <w:b/>
              </w:rPr>
              <w:t>Descripción</w:t>
            </w:r>
            <w:proofErr w:type="spellEnd"/>
          </w:p>
        </w:tc>
        <w:tc>
          <w:tcPr>
            <w:tcW w:w="2543" w:type="dxa"/>
          </w:tcPr>
          <w:p w14:paraId="09B71B8B" w14:textId="77777777" w:rsidR="00CE4B11" w:rsidRPr="005A6531" w:rsidRDefault="00CE4B11">
            <w:pPr>
              <w:rPr>
                <w:rFonts w:ascii="Cambria Math" w:hAnsi="Cambria Math"/>
              </w:rPr>
            </w:pPr>
            <w:proofErr w:type="spellStart"/>
            <w:r w:rsidRPr="005A6531">
              <w:rPr>
                <w:rFonts w:ascii="Cambria Math" w:hAnsi="Cambria Math"/>
                <w:b/>
              </w:rPr>
              <w:t>Codificación</w:t>
            </w:r>
            <w:proofErr w:type="spellEnd"/>
          </w:p>
        </w:tc>
      </w:tr>
      <w:tr w:rsidR="00CE4B11" w:rsidRPr="005A6531" w14:paraId="280A723E" w14:textId="77777777" w:rsidTr="00C814DE">
        <w:tc>
          <w:tcPr>
            <w:tcW w:w="2808" w:type="dxa"/>
          </w:tcPr>
          <w:p w14:paraId="5E0C67DA" w14:textId="77777777" w:rsidR="00CE4B11" w:rsidRPr="005A6531" w:rsidRDefault="00CE4B11">
            <w:pPr>
              <w:rPr>
                <w:rFonts w:ascii="Cambria Math" w:hAnsi="Cambria Math"/>
              </w:rPr>
            </w:pPr>
            <w:r w:rsidRPr="005A6531">
              <w:rPr>
                <w:rFonts w:ascii="Cambria Math" w:hAnsi="Cambria Math"/>
              </w:rPr>
              <w:t>1_ent</w:t>
            </w:r>
          </w:p>
        </w:tc>
        <w:tc>
          <w:tcPr>
            <w:tcW w:w="3667" w:type="dxa"/>
          </w:tcPr>
          <w:p w14:paraId="1CF8F342" w14:textId="77777777" w:rsidR="00CE4B11" w:rsidRPr="005A6531" w:rsidRDefault="00CE4B11">
            <w:pPr>
              <w:rPr>
                <w:rFonts w:ascii="Cambria Math" w:hAnsi="Cambria Math"/>
                <w:lang w:val="es-MX"/>
              </w:rPr>
            </w:pPr>
            <w:r w:rsidRPr="005A6531">
              <w:rPr>
                <w:rFonts w:ascii="Cambria Math" w:hAnsi="Cambria Math"/>
                <w:lang w:val="es-MX"/>
              </w:rPr>
              <w:t>Entidad federativa a la que pertenece la legislatura.</w:t>
            </w:r>
          </w:p>
        </w:tc>
        <w:tc>
          <w:tcPr>
            <w:tcW w:w="2543" w:type="dxa"/>
          </w:tcPr>
          <w:p w14:paraId="1598F562" w14:textId="1A1D9D71" w:rsidR="00CE4B11" w:rsidRPr="005A6531" w:rsidRDefault="00CE4B11">
            <w:pPr>
              <w:rPr>
                <w:rFonts w:ascii="Cambria Math" w:hAnsi="Cambria Math"/>
                <w:lang w:val="es-MX"/>
              </w:rPr>
            </w:pPr>
            <w:proofErr w:type="spellStart"/>
            <w:r w:rsidRPr="005A6531">
              <w:rPr>
                <w:rFonts w:ascii="Cambria Math" w:hAnsi="Cambria Math"/>
                <w:lang w:val="es-MX"/>
              </w:rPr>
              <w:t>String</w:t>
            </w:r>
            <w:proofErr w:type="spellEnd"/>
          </w:p>
        </w:tc>
      </w:tr>
      <w:tr w:rsidR="00CE4B11" w:rsidRPr="005A6531" w14:paraId="1D9390B6" w14:textId="77777777" w:rsidTr="00C814DE">
        <w:tc>
          <w:tcPr>
            <w:tcW w:w="2808" w:type="dxa"/>
          </w:tcPr>
          <w:p w14:paraId="6AC811E9" w14:textId="77777777" w:rsidR="00CE4B11" w:rsidRPr="005A6531" w:rsidRDefault="00CE4B11">
            <w:pPr>
              <w:rPr>
                <w:rFonts w:ascii="Cambria Math" w:hAnsi="Cambria Math"/>
              </w:rPr>
            </w:pPr>
            <w:r w:rsidRPr="005A6531">
              <w:rPr>
                <w:rFonts w:ascii="Cambria Math" w:hAnsi="Cambria Math"/>
              </w:rPr>
              <w:t>4_no_leg</w:t>
            </w:r>
          </w:p>
        </w:tc>
        <w:tc>
          <w:tcPr>
            <w:tcW w:w="3667" w:type="dxa"/>
          </w:tcPr>
          <w:p w14:paraId="18640651" w14:textId="77777777" w:rsidR="00CE4B11" w:rsidRPr="005A6531" w:rsidRDefault="00CE4B11">
            <w:pPr>
              <w:rPr>
                <w:rFonts w:ascii="Cambria Math" w:hAnsi="Cambria Math"/>
                <w:lang w:val="es-MX"/>
              </w:rPr>
            </w:pPr>
            <w:r w:rsidRPr="005A6531">
              <w:rPr>
                <w:rFonts w:ascii="Cambria Math" w:hAnsi="Cambria Math"/>
                <w:lang w:val="es-MX"/>
              </w:rPr>
              <w:t>Número oficial (romano) de la legislatura.</w:t>
            </w:r>
          </w:p>
        </w:tc>
        <w:tc>
          <w:tcPr>
            <w:tcW w:w="2543" w:type="dxa"/>
          </w:tcPr>
          <w:p w14:paraId="50530FD7" w14:textId="297430F6" w:rsidR="00CE4B11" w:rsidRPr="005A6531" w:rsidRDefault="00CE4B11">
            <w:pPr>
              <w:rPr>
                <w:rFonts w:ascii="Cambria Math" w:hAnsi="Cambria Math"/>
                <w:lang w:val="es-MX"/>
              </w:rPr>
            </w:pPr>
            <w:proofErr w:type="spellStart"/>
            <w:r w:rsidRPr="005A6531">
              <w:rPr>
                <w:rFonts w:ascii="Cambria Math" w:hAnsi="Cambria Math"/>
                <w:lang w:val="es-MX"/>
              </w:rPr>
              <w:t>String</w:t>
            </w:r>
            <w:proofErr w:type="spellEnd"/>
          </w:p>
        </w:tc>
      </w:tr>
      <w:tr w:rsidR="00CE4B11" w:rsidRPr="005A6531" w14:paraId="49C2C95B" w14:textId="77777777" w:rsidTr="00C814DE">
        <w:tc>
          <w:tcPr>
            <w:tcW w:w="2808" w:type="dxa"/>
          </w:tcPr>
          <w:p w14:paraId="038B89B8" w14:textId="77777777" w:rsidR="00CE4B11" w:rsidRPr="005A6531" w:rsidRDefault="00CE4B11">
            <w:pPr>
              <w:rPr>
                <w:rFonts w:ascii="Cambria Math" w:hAnsi="Cambria Math"/>
              </w:rPr>
            </w:pPr>
            <w:r w:rsidRPr="005A6531">
              <w:rPr>
                <w:rFonts w:ascii="Cambria Math" w:hAnsi="Cambria Math"/>
              </w:rPr>
              <w:t>5_ini_leg</w:t>
            </w:r>
          </w:p>
        </w:tc>
        <w:tc>
          <w:tcPr>
            <w:tcW w:w="3667" w:type="dxa"/>
          </w:tcPr>
          <w:p w14:paraId="1B2F142A" w14:textId="77777777" w:rsidR="00CE4B11" w:rsidRPr="005A6531" w:rsidRDefault="00CE4B11">
            <w:pPr>
              <w:rPr>
                <w:rFonts w:ascii="Cambria Math" w:hAnsi="Cambria Math"/>
                <w:lang w:val="es-MX"/>
              </w:rPr>
            </w:pPr>
            <w:r w:rsidRPr="005A6531">
              <w:rPr>
                <w:rFonts w:ascii="Cambria Math" w:hAnsi="Cambria Math"/>
                <w:lang w:val="es-MX"/>
              </w:rPr>
              <w:t>Año en que inicia la legislatura.</w:t>
            </w:r>
          </w:p>
        </w:tc>
        <w:tc>
          <w:tcPr>
            <w:tcW w:w="2543" w:type="dxa"/>
          </w:tcPr>
          <w:p w14:paraId="78254B33" w14:textId="3C832F6E" w:rsidR="00CE4B11" w:rsidRPr="005A6531" w:rsidRDefault="00CE4B11">
            <w:pPr>
              <w:rPr>
                <w:rFonts w:ascii="Cambria Math" w:hAnsi="Cambria Math"/>
                <w:lang w:val="es-MX"/>
              </w:rPr>
            </w:pPr>
            <w:r w:rsidRPr="005A6531">
              <w:rPr>
                <w:rFonts w:ascii="Cambria Math" w:hAnsi="Cambria Math"/>
                <w:lang w:val="es-MX"/>
              </w:rPr>
              <w:t>Variable numérica (2014-2024)</w:t>
            </w:r>
          </w:p>
        </w:tc>
      </w:tr>
      <w:tr w:rsidR="00CE4B11" w:rsidRPr="005A6531" w14:paraId="0424F56E" w14:textId="77777777" w:rsidTr="00C814DE">
        <w:tc>
          <w:tcPr>
            <w:tcW w:w="2808" w:type="dxa"/>
          </w:tcPr>
          <w:p w14:paraId="10B0B00F" w14:textId="77777777" w:rsidR="00CE4B11" w:rsidRPr="005A6531" w:rsidRDefault="00CE4B11">
            <w:pPr>
              <w:rPr>
                <w:rFonts w:ascii="Cambria Math" w:hAnsi="Cambria Math"/>
              </w:rPr>
            </w:pPr>
            <w:r w:rsidRPr="005A6531">
              <w:rPr>
                <w:rFonts w:ascii="Cambria Math" w:hAnsi="Cambria Math"/>
              </w:rPr>
              <w:t>6_fin_leg</w:t>
            </w:r>
          </w:p>
        </w:tc>
        <w:tc>
          <w:tcPr>
            <w:tcW w:w="3667" w:type="dxa"/>
          </w:tcPr>
          <w:p w14:paraId="655EE8C4" w14:textId="77777777" w:rsidR="00CE4B11" w:rsidRPr="005A6531" w:rsidRDefault="00CE4B11">
            <w:pPr>
              <w:rPr>
                <w:rFonts w:ascii="Cambria Math" w:hAnsi="Cambria Math"/>
                <w:lang w:val="es-MX"/>
              </w:rPr>
            </w:pPr>
            <w:r w:rsidRPr="005A6531">
              <w:rPr>
                <w:rFonts w:ascii="Cambria Math" w:hAnsi="Cambria Math"/>
                <w:lang w:val="es-MX"/>
              </w:rPr>
              <w:t>Año en que finaliza la legislatura.</w:t>
            </w:r>
          </w:p>
        </w:tc>
        <w:tc>
          <w:tcPr>
            <w:tcW w:w="2543" w:type="dxa"/>
          </w:tcPr>
          <w:p w14:paraId="0514A5B0" w14:textId="32A3689D" w:rsidR="00CE4B11" w:rsidRPr="005A6531" w:rsidRDefault="00CE4B11">
            <w:pPr>
              <w:rPr>
                <w:rFonts w:ascii="Cambria Math" w:hAnsi="Cambria Math"/>
                <w:lang w:val="es-MX"/>
              </w:rPr>
            </w:pPr>
            <w:r w:rsidRPr="005A6531">
              <w:rPr>
                <w:rFonts w:ascii="Cambria Math" w:hAnsi="Cambria Math"/>
                <w:lang w:val="es-MX"/>
              </w:rPr>
              <w:t>Variable numérica</w:t>
            </w:r>
            <w:r w:rsidRPr="005A6531">
              <w:rPr>
                <w:rFonts w:ascii="Cambria Math" w:hAnsi="Cambria Math"/>
                <w:lang w:val="es-MX"/>
              </w:rPr>
              <w:t xml:space="preserve"> </w:t>
            </w:r>
            <w:r w:rsidRPr="005A6531">
              <w:rPr>
                <w:rFonts w:ascii="Cambria Math" w:hAnsi="Cambria Math"/>
                <w:lang w:val="es-MX"/>
              </w:rPr>
              <w:t>(201</w:t>
            </w:r>
            <w:r w:rsidRPr="005A6531">
              <w:rPr>
                <w:rFonts w:ascii="Cambria Math" w:hAnsi="Cambria Math"/>
                <w:lang w:val="es-MX"/>
              </w:rPr>
              <w:t>7</w:t>
            </w:r>
            <w:r w:rsidRPr="005A6531">
              <w:rPr>
                <w:rFonts w:ascii="Cambria Math" w:hAnsi="Cambria Math"/>
                <w:lang w:val="es-MX"/>
              </w:rPr>
              <w:t>-202</w:t>
            </w:r>
            <w:r w:rsidRPr="005A6531">
              <w:rPr>
                <w:rFonts w:ascii="Cambria Math" w:hAnsi="Cambria Math"/>
                <w:lang w:val="es-MX"/>
              </w:rPr>
              <w:t>7</w:t>
            </w:r>
            <w:r w:rsidRPr="005A6531">
              <w:rPr>
                <w:rFonts w:ascii="Cambria Math" w:hAnsi="Cambria Math"/>
                <w:lang w:val="es-MX"/>
              </w:rPr>
              <w:t>)</w:t>
            </w:r>
          </w:p>
        </w:tc>
      </w:tr>
      <w:tr w:rsidR="00CE4B11" w:rsidRPr="005A6531" w14:paraId="3D069DDA" w14:textId="77777777" w:rsidTr="00C814DE">
        <w:tc>
          <w:tcPr>
            <w:tcW w:w="2808" w:type="dxa"/>
          </w:tcPr>
          <w:p w14:paraId="213A8BF8" w14:textId="77777777" w:rsidR="00CE4B11" w:rsidRPr="005A6531" w:rsidRDefault="00CE4B11">
            <w:pPr>
              <w:rPr>
                <w:rFonts w:ascii="Cambria Math" w:hAnsi="Cambria Math"/>
              </w:rPr>
            </w:pPr>
            <w:r w:rsidRPr="005A6531">
              <w:rPr>
                <w:rFonts w:ascii="Cambria Math" w:hAnsi="Cambria Math"/>
              </w:rPr>
              <w:t>8_ople_coal</w:t>
            </w:r>
          </w:p>
        </w:tc>
        <w:tc>
          <w:tcPr>
            <w:tcW w:w="3667" w:type="dxa"/>
          </w:tcPr>
          <w:p w14:paraId="5E18791E" w14:textId="77777777" w:rsidR="00CE4B11" w:rsidRPr="005A6531" w:rsidRDefault="00CE4B11">
            <w:pPr>
              <w:rPr>
                <w:rFonts w:ascii="Cambria Math" w:hAnsi="Cambria Math"/>
                <w:lang w:val="es-MX"/>
              </w:rPr>
            </w:pPr>
            <w:r w:rsidRPr="005A6531">
              <w:rPr>
                <w:rFonts w:ascii="Cambria Math" w:hAnsi="Cambria Math"/>
                <w:lang w:val="es-MX"/>
              </w:rPr>
              <w:t>Designación del OPLE o acuerdo de coalición que permitió su candidatura.</w:t>
            </w:r>
          </w:p>
        </w:tc>
        <w:tc>
          <w:tcPr>
            <w:tcW w:w="2543" w:type="dxa"/>
          </w:tcPr>
          <w:p w14:paraId="6BEB4D6F" w14:textId="716BC9FB" w:rsidR="00CE4B11" w:rsidRPr="005A6531" w:rsidRDefault="00CE4B11">
            <w:pPr>
              <w:rPr>
                <w:rFonts w:ascii="Cambria Math" w:hAnsi="Cambria Math"/>
                <w:lang w:val="es-MX"/>
              </w:rPr>
            </w:pPr>
            <w:proofErr w:type="spellStart"/>
            <w:r w:rsidRPr="005A6531">
              <w:rPr>
                <w:rFonts w:ascii="Cambria Math" w:hAnsi="Cambria Math"/>
                <w:lang w:val="es-MX"/>
              </w:rPr>
              <w:t>String</w:t>
            </w:r>
            <w:proofErr w:type="spellEnd"/>
          </w:p>
        </w:tc>
      </w:tr>
      <w:tr w:rsidR="00CE4B11" w:rsidRPr="005A6531" w14:paraId="0516DDD4" w14:textId="77777777" w:rsidTr="00C814DE">
        <w:tc>
          <w:tcPr>
            <w:tcW w:w="2808" w:type="dxa"/>
          </w:tcPr>
          <w:p w14:paraId="281CE739" w14:textId="77777777" w:rsidR="00CE4B11" w:rsidRPr="005A6531" w:rsidRDefault="00CE4B11">
            <w:pPr>
              <w:rPr>
                <w:rFonts w:ascii="Cambria Math" w:hAnsi="Cambria Math"/>
              </w:rPr>
            </w:pPr>
            <w:r w:rsidRPr="005A6531">
              <w:rPr>
                <w:rFonts w:ascii="Cambria Math" w:hAnsi="Cambria Math"/>
              </w:rPr>
              <w:t>9_part_ini</w:t>
            </w:r>
          </w:p>
        </w:tc>
        <w:tc>
          <w:tcPr>
            <w:tcW w:w="3667" w:type="dxa"/>
          </w:tcPr>
          <w:p w14:paraId="77DF474D" w14:textId="77777777" w:rsidR="00CE4B11" w:rsidRPr="005A6531" w:rsidRDefault="00CE4B11">
            <w:pPr>
              <w:rPr>
                <w:rFonts w:ascii="Cambria Math" w:hAnsi="Cambria Math"/>
                <w:lang w:val="es-MX"/>
              </w:rPr>
            </w:pPr>
            <w:r w:rsidRPr="005A6531">
              <w:rPr>
                <w:rFonts w:ascii="Cambria Math" w:hAnsi="Cambria Math"/>
                <w:lang w:val="es-MX"/>
              </w:rPr>
              <w:t>Partido político con el que ingresó la diputación al inicio de la legislatura.</w:t>
            </w:r>
          </w:p>
        </w:tc>
        <w:tc>
          <w:tcPr>
            <w:tcW w:w="2543" w:type="dxa"/>
          </w:tcPr>
          <w:p w14:paraId="4BBF4DC2" w14:textId="1B43BF13" w:rsidR="00CE4B11" w:rsidRPr="005A6531" w:rsidRDefault="00CE4B11">
            <w:pPr>
              <w:rPr>
                <w:rFonts w:ascii="Cambria Math" w:hAnsi="Cambria Math"/>
                <w:lang w:val="es-MX"/>
              </w:rPr>
            </w:pPr>
            <w:proofErr w:type="spellStart"/>
            <w:r w:rsidRPr="005A6531">
              <w:rPr>
                <w:rFonts w:ascii="Cambria Math" w:hAnsi="Cambria Math"/>
                <w:lang w:val="es-MX"/>
              </w:rPr>
              <w:t>String</w:t>
            </w:r>
            <w:proofErr w:type="spellEnd"/>
          </w:p>
        </w:tc>
      </w:tr>
      <w:tr w:rsidR="00CE4B11" w:rsidRPr="005A6531" w14:paraId="0A119A5A" w14:textId="77777777" w:rsidTr="00C814DE">
        <w:tc>
          <w:tcPr>
            <w:tcW w:w="2808" w:type="dxa"/>
          </w:tcPr>
          <w:p w14:paraId="55090967" w14:textId="77777777" w:rsidR="00CE4B11" w:rsidRPr="005A6531" w:rsidRDefault="00CE4B11">
            <w:pPr>
              <w:rPr>
                <w:rFonts w:ascii="Cambria Math" w:hAnsi="Cambria Math"/>
              </w:rPr>
            </w:pPr>
            <w:r w:rsidRPr="005A6531">
              <w:rPr>
                <w:rFonts w:ascii="Cambria Math" w:hAnsi="Cambria Math"/>
              </w:rPr>
              <w:t>10_part_revisado</w:t>
            </w:r>
          </w:p>
        </w:tc>
        <w:tc>
          <w:tcPr>
            <w:tcW w:w="3667" w:type="dxa"/>
          </w:tcPr>
          <w:p w14:paraId="56BAA9E8" w14:textId="77777777" w:rsidR="00CE4B11" w:rsidRPr="005A6531" w:rsidRDefault="00CE4B11">
            <w:pPr>
              <w:rPr>
                <w:rFonts w:ascii="Cambria Math" w:hAnsi="Cambria Math"/>
                <w:lang w:val="es-MX"/>
              </w:rPr>
            </w:pPr>
            <w:r w:rsidRPr="005A6531">
              <w:rPr>
                <w:rFonts w:ascii="Cambria Math" w:hAnsi="Cambria Math"/>
                <w:lang w:val="es-MX"/>
              </w:rPr>
              <w:t>Revisión del partido político con el que ingresó la diputación.</w:t>
            </w:r>
          </w:p>
        </w:tc>
        <w:tc>
          <w:tcPr>
            <w:tcW w:w="2543" w:type="dxa"/>
          </w:tcPr>
          <w:p w14:paraId="5214FBED" w14:textId="6454C334" w:rsidR="00CE4B11" w:rsidRPr="005A6531" w:rsidRDefault="00CE4B11">
            <w:pPr>
              <w:rPr>
                <w:rFonts w:ascii="Cambria Math" w:hAnsi="Cambria Math"/>
                <w:lang w:val="es-MX"/>
              </w:rPr>
            </w:pPr>
            <w:proofErr w:type="spellStart"/>
            <w:r w:rsidRPr="005A6531">
              <w:rPr>
                <w:rFonts w:ascii="Cambria Math" w:hAnsi="Cambria Math"/>
                <w:lang w:val="es-MX"/>
              </w:rPr>
              <w:t>String</w:t>
            </w:r>
            <w:proofErr w:type="spellEnd"/>
          </w:p>
        </w:tc>
      </w:tr>
      <w:tr w:rsidR="00CE4B11" w:rsidRPr="005A6531" w14:paraId="6DBC7798" w14:textId="77777777" w:rsidTr="00C814DE">
        <w:tc>
          <w:tcPr>
            <w:tcW w:w="2808" w:type="dxa"/>
          </w:tcPr>
          <w:p w14:paraId="24F56FBE" w14:textId="77777777" w:rsidR="00CE4B11" w:rsidRPr="005A6531" w:rsidRDefault="00CE4B11">
            <w:pPr>
              <w:rPr>
                <w:rFonts w:ascii="Cambria Math" w:hAnsi="Cambria Math"/>
              </w:rPr>
            </w:pPr>
            <w:r w:rsidRPr="005A6531">
              <w:rPr>
                <w:rFonts w:ascii="Cambria Math" w:hAnsi="Cambria Math"/>
              </w:rPr>
              <w:t>11_tier</w:t>
            </w:r>
          </w:p>
        </w:tc>
        <w:tc>
          <w:tcPr>
            <w:tcW w:w="3667" w:type="dxa"/>
          </w:tcPr>
          <w:p w14:paraId="76CC9094" w14:textId="181B514B" w:rsidR="00CE4B11" w:rsidRPr="00C814DE" w:rsidRDefault="00CE4B11">
            <w:pPr>
              <w:rPr>
                <w:rFonts w:ascii="Cambria Math" w:hAnsi="Cambria Math"/>
                <w:lang w:val="es-MX"/>
              </w:rPr>
            </w:pPr>
            <w:r w:rsidRPr="005A6531">
              <w:rPr>
                <w:rFonts w:ascii="Cambria Math" w:hAnsi="Cambria Math"/>
                <w:lang w:val="es-MX"/>
              </w:rPr>
              <w:t xml:space="preserve">Principio electoral por el cual accede a la asamblea la diputación. </w:t>
            </w:r>
          </w:p>
        </w:tc>
        <w:tc>
          <w:tcPr>
            <w:tcW w:w="2543" w:type="dxa"/>
          </w:tcPr>
          <w:p w14:paraId="20D385B0" w14:textId="0B1B8CF5" w:rsidR="00CE4B11" w:rsidRPr="005A6531" w:rsidRDefault="00CE4B11">
            <w:pPr>
              <w:rPr>
                <w:rFonts w:ascii="Cambria Math" w:hAnsi="Cambria Math"/>
                <w:lang w:val="es-MX"/>
              </w:rPr>
            </w:pPr>
            <w:r w:rsidRPr="005A6531">
              <w:rPr>
                <w:rFonts w:ascii="Cambria Math" w:hAnsi="Cambria Math"/>
              </w:rPr>
              <w:t xml:space="preserve">Variable </w:t>
            </w:r>
            <w:proofErr w:type="spellStart"/>
            <w:r w:rsidRPr="005A6531">
              <w:rPr>
                <w:rFonts w:ascii="Cambria Math" w:hAnsi="Cambria Math"/>
              </w:rPr>
              <w:t>categórica</w:t>
            </w:r>
            <w:proofErr w:type="spellEnd"/>
            <w:r w:rsidRPr="005A6531">
              <w:rPr>
                <w:rFonts w:ascii="Cambria Math" w:hAnsi="Cambria Math"/>
              </w:rPr>
              <w:t>: 1 = MR, 2 = RP.</w:t>
            </w:r>
          </w:p>
        </w:tc>
      </w:tr>
      <w:tr w:rsidR="00CE4B11" w:rsidRPr="005A6531" w14:paraId="53B0B57B" w14:textId="77777777" w:rsidTr="00C814DE">
        <w:tc>
          <w:tcPr>
            <w:tcW w:w="2808" w:type="dxa"/>
          </w:tcPr>
          <w:p w14:paraId="58618A42" w14:textId="77777777" w:rsidR="00CE4B11" w:rsidRPr="005A6531" w:rsidRDefault="00CE4B11">
            <w:pPr>
              <w:rPr>
                <w:rFonts w:ascii="Cambria Math" w:hAnsi="Cambria Math"/>
              </w:rPr>
            </w:pPr>
            <w:r w:rsidRPr="005A6531">
              <w:rPr>
                <w:rFonts w:ascii="Cambria Math" w:hAnsi="Cambria Math"/>
              </w:rPr>
              <w:t>13_distrito_local</w:t>
            </w:r>
          </w:p>
        </w:tc>
        <w:tc>
          <w:tcPr>
            <w:tcW w:w="3667" w:type="dxa"/>
          </w:tcPr>
          <w:p w14:paraId="3101F565" w14:textId="77777777" w:rsidR="00CE4B11" w:rsidRPr="005A6531" w:rsidRDefault="00CE4B11">
            <w:pPr>
              <w:rPr>
                <w:rFonts w:ascii="Cambria Math" w:hAnsi="Cambria Math"/>
                <w:lang w:val="es-MX"/>
              </w:rPr>
            </w:pPr>
            <w:r w:rsidRPr="005A6531">
              <w:rPr>
                <w:rFonts w:ascii="Cambria Math" w:hAnsi="Cambria Math"/>
                <w:lang w:val="es-MX"/>
              </w:rPr>
              <w:t>Número del distrito local al que representa la diputación.</w:t>
            </w:r>
          </w:p>
        </w:tc>
        <w:tc>
          <w:tcPr>
            <w:tcW w:w="2543" w:type="dxa"/>
          </w:tcPr>
          <w:p w14:paraId="3330015A" w14:textId="4C0595B8" w:rsidR="00CE4B11" w:rsidRPr="005A6531" w:rsidRDefault="00CE4B11">
            <w:pPr>
              <w:rPr>
                <w:rFonts w:ascii="Cambria Math" w:hAnsi="Cambria Math"/>
                <w:lang w:val="es-MX"/>
              </w:rPr>
            </w:pPr>
            <w:r w:rsidRPr="005A6531">
              <w:rPr>
                <w:rFonts w:ascii="Cambria Math" w:hAnsi="Cambria Math"/>
                <w:lang w:val="es-MX"/>
              </w:rPr>
              <w:t>Variable categórica (1-45)</w:t>
            </w:r>
          </w:p>
        </w:tc>
      </w:tr>
      <w:tr w:rsidR="00CE4B11" w:rsidRPr="005A6531" w14:paraId="464B9267" w14:textId="77777777" w:rsidTr="00C814DE">
        <w:tc>
          <w:tcPr>
            <w:tcW w:w="2808" w:type="dxa"/>
          </w:tcPr>
          <w:p w14:paraId="537B6999" w14:textId="77777777" w:rsidR="00CE4B11" w:rsidRPr="005A6531" w:rsidRDefault="00CE4B11">
            <w:pPr>
              <w:rPr>
                <w:rFonts w:ascii="Cambria Math" w:hAnsi="Cambria Math"/>
              </w:rPr>
            </w:pPr>
            <w:r w:rsidRPr="005A6531">
              <w:rPr>
                <w:rFonts w:ascii="Cambria Math" w:hAnsi="Cambria Math"/>
              </w:rPr>
              <w:t>14_genero</w:t>
            </w:r>
          </w:p>
        </w:tc>
        <w:tc>
          <w:tcPr>
            <w:tcW w:w="3667" w:type="dxa"/>
          </w:tcPr>
          <w:p w14:paraId="408EEA8C" w14:textId="43627470" w:rsidR="00CE4B11" w:rsidRPr="005A6531" w:rsidRDefault="00CE4B11">
            <w:pPr>
              <w:rPr>
                <w:rFonts w:ascii="Cambria Math" w:hAnsi="Cambria Math"/>
                <w:lang w:val="es-MX"/>
              </w:rPr>
            </w:pPr>
            <w:r w:rsidRPr="005A6531">
              <w:rPr>
                <w:rFonts w:ascii="Cambria Math" w:hAnsi="Cambria Math"/>
                <w:lang w:val="es-MX"/>
              </w:rPr>
              <w:t xml:space="preserve">Género de la diputación. </w:t>
            </w:r>
          </w:p>
        </w:tc>
        <w:tc>
          <w:tcPr>
            <w:tcW w:w="2543" w:type="dxa"/>
          </w:tcPr>
          <w:p w14:paraId="45C8E024" w14:textId="0168BD9F" w:rsidR="00CE4B11" w:rsidRPr="005A6531" w:rsidRDefault="00CE4B11">
            <w:pPr>
              <w:rPr>
                <w:rFonts w:ascii="Cambria Math" w:hAnsi="Cambria Math"/>
                <w:lang w:val="es-MX"/>
              </w:rPr>
            </w:pPr>
            <w:r w:rsidRPr="005A6531">
              <w:rPr>
                <w:rFonts w:ascii="Cambria Math" w:hAnsi="Cambria Math"/>
                <w:lang w:val="es-MX"/>
              </w:rPr>
              <w:t>Variable categórica: 1 = Hombre, 2 = Mujer, 3 = No Binaria.</w:t>
            </w:r>
          </w:p>
        </w:tc>
      </w:tr>
      <w:tr w:rsidR="00CE4B11" w:rsidRPr="005A6531" w14:paraId="6E17032F" w14:textId="77777777" w:rsidTr="00C814DE">
        <w:tc>
          <w:tcPr>
            <w:tcW w:w="2808" w:type="dxa"/>
          </w:tcPr>
          <w:p w14:paraId="13EDBEA6" w14:textId="77777777" w:rsidR="00CE4B11" w:rsidRPr="005A6531" w:rsidRDefault="00CE4B11">
            <w:pPr>
              <w:rPr>
                <w:rFonts w:ascii="Cambria Math" w:hAnsi="Cambria Math"/>
              </w:rPr>
            </w:pPr>
            <w:r w:rsidRPr="005A6531">
              <w:rPr>
                <w:rFonts w:ascii="Cambria Math" w:hAnsi="Cambria Math"/>
              </w:rPr>
              <w:t>15_autoadscrip</w:t>
            </w:r>
          </w:p>
        </w:tc>
        <w:tc>
          <w:tcPr>
            <w:tcW w:w="3667" w:type="dxa"/>
          </w:tcPr>
          <w:p w14:paraId="22B79C55" w14:textId="77777777" w:rsidR="00CE4B11" w:rsidRPr="005A6531" w:rsidRDefault="00CE4B11">
            <w:pPr>
              <w:rPr>
                <w:rFonts w:ascii="Cambria Math" w:hAnsi="Cambria Math"/>
                <w:lang w:val="es-MX"/>
              </w:rPr>
            </w:pPr>
            <w:proofErr w:type="spellStart"/>
            <w:r w:rsidRPr="005A6531">
              <w:rPr>
                <w:rFonts w:ascii="Cambria Math" w:hAnsi="Cambria Math"/>
                <w:lang w:val="es-MX"/>
              </w:rPr>
              <w:t>Autoadscripción</w:t>
            </w:r>
            <w:proofErr w:type="spellEnd"/>
            <w:r w:rsidRPr="005A6531">
              <w:rPr>
                <w:rFonts w:ascii="Cambria Math" w:hAnsi="Cambria Math"/>
                <w:lang w:val="es-MX"/>
              </w:rPr>
              <w:t xml:space="preserve"> o identificación étnica, cultural o sexual de la persona legisladora.</w:t>
            </w:r>
          </w:p>
        </w:tc>
        <w:tc>
          <w:tcPr>
            <w:tcW w:w="2543" w:type="dxa"/>
          </w:tcPr>
          <w:p w14:paraId="78F51AEE" w14:textId="50255ABF" w:rsidR="00CE4B11" w:rsidRPr="005A6531" w:rsidRDefault="00CE4B11">
            <w:pPr>
              <w:rPr>
                <w:rFonts w:ascii="Cambria Math" w:hAnsi="Cambria Math"/>
                <w:lang w:val="es-MX"/>
              </w:rPr>
            </w:pPr>
            <w:proofErr w:type="spellStart"/>
            <w:r w:rsidRPr="005A6531">
              <w:rPr>
                <w:rFonts w:ascii="Cambria Math" w:hAnsi="Cambria Math"/>
                <w:lang w:val="es-MX"/>
              </w:rPr>
              <w:t>String</w:t>
            </w:r>
            <w:proofErr w:type="spellEnd"/>
          </w:p>
        </w:tc>
      </w:tr>
      <w:tr w:rsidR="00CE4B11" w:rsidRPr="005A6531" w14:paraId="4976A1C5" w14:textId="77777777" w:rsidTr="00C814DE">
        <w:tc>
          <w:tcPr>
            <w:tcW w:w="2808" w:type="dxa"/>
          </w:tcPr>
          <w:p w14:paraId="1577CD79" w14:textId="77777777" w:rsidR="00CE4B11" w:rsidRPr="005A6531" w:rsidRDefault="00CE4B11">
            <w:pPr>
              <w:rPr>
                <w:rFonts w:ascii="Cambria Math" w:hAnsi="Cambria Math"/>
              </w:rPr>
            </w:pPr>
            <w:r w:rsidRPr="005A6531">
              <w:rPr>
                <w:rFonts w:ascii="Cambria Math" w:hAnsi="Cambria Math"/>
              </w:rPr>
              <w:t>16_aff_act</w:t>
            </w:r>
          </w:p>
        </w:tc>
        <w:tc>
          <w:tcPr>
            <w:tcW w:w="3667" w:type="dxa"/>
          </w:tcPr>
          <w:p w14:paraId="30125FBE" w14:textId="2D1F793D" w:rsidR="00CE4B11" w:rsidRPr="00C814DE" w:rsidRDefault="00CE4B11">
            <w:pPr>
              <w:rPr>
                <w:rFonts w:ascii="Cambria Math" w:hAnsi="Cambria Math"/>
                <w:lang w:val="es-MX"/>
              </w:rPr>
            </w:pPr>
            <w:r w:rsidRPr="005A6531">
              <w:rPr>
                <w:rFonts w:ascii="Cambria Math" w:hAnsi="Cambria Math"/>
                <w:lang w:val="es-MX"/>
              </w:rPr>
              <w:t xml:space="preserve">Acción afirmativa bajo la que fue postulado(a). </w:t>
            </w:r>
          </w:p>
        </w:tc>
        <w:tc>
          <w:tcPr>
            <w:tcW w:w="2543" w:type="dxa"/>
          </w:tcPr>
          <w:p w14:paraId="4BEFCC1F" w14:textId="234B20E5" w:rsidR="00CE4B11" w:rsidRPr="005A6531" w:rsidRDefault="00CE4B11">
            <w:pPr>
              <w:rPr>
                <w:rFonts w:ascii="Cambria Math" w:hAnsi="Cambria Math"/>
                <w:lang w:val="es-MX"/>
              </w:rPr>
            </w:pPr>
            <w:r w:rsidRPr="005A6531">
              <w:rPr>
                <w:rFonts w:ascii="Cambria Math" w:hAnsi="Cambria Math"/>
              </w:rPr>
              <w:t xml:space="preserve">Variable </w:t>
            </w:r>
            <w:proofErr w:type="spellStart"/>
            <w:r w:rsidRPr="005A6531">
              <w:rPr>
                <w:rFonts w:ascii="Cambria Math" w:hAnsi="Cambria Math"/>
              </w:rPr>
              <w:t>binaria</w:t>
            </w:r>
            <w:proofErr w:type="spellEnd"/>
            <w:r w:rsidRPr="005A6531">
              <w:rPr>
                <w:rFonts w:ascii="Cambria Math" w:hAnsi="Cambria Math"/>
              </w:rPr>
              <w:t xml:space="preserve">: 1 = </w:t>
            </w:r>
            <w:proofErr w:type="spellStart"/>
            <w:r w:rsidRPr="005A6531">
              <w:rPr>
                <w:rFonts w:ascii="Cambria Math" w:hAnsi="Cambria Math"/>
              </w:rPr>
              <w:t>Sí</w:t>
            </w:r>
            <w:proofErr w:type="spellEnd"/>
            <w:r w:rsidRPr="005A6531">
              <w:rPr>
                <w:rFonts w:ascii="Cambria Math" w:hAnsi="Cambria Math"/>
              </w:rPr>
              <w:t>, 0 = No.</w:t>
            </w:r>
          </w:p>
        </w:tc>
      </w:tr>
      <w:tr w:rsidR="00CE4B11" w:rsidRPr="005A6531" w14:paraId="2B49E6C0" w14:textId="77777777" w:rsidTr="00C814DE">
        <w:tc>
          <w:tcPr>
            <w:tcW w:w="2808" w:type="dxa"/>
          </w:tcPr>
          <w:p w14:paraId="2557568F" w14:textId="77777777" w:rsidR="00CE4B11" w:rsidRPr="005A6531" w:rsidRDefault="00CE4B11">
            <w:pPr>
              <w:rPr>
                <w:rFonts w:ascii="Cambria Math" w:hAnsi="Cambria Math"/>
              </w:rPr>
            </w:pPr>
            <w:r w:rsidRPr="005A6531">
              <w:rPr>
                <w:rFonts w:ascii="Cambria Math" w:hAnsi="Cambria Math"/>
              </w:rPr>
              <w:lastRenderedPageBreak/>
              <w:t>17_tipo_cand</w:t>
            </w:r>
          </w:p>
        </w:tc>
        <w:tc>
          <w:tcPr>
            <w:tcW w:w="3667" w:type="dxa"/>
          </w:tcPr>
          <w:p w14:paraId="22A07528" w14:textId="77777777" w:rsidR="00CE4B11" w:rsidRPr="005A6531" w:rsidRDefault="00CE4B11">
            <w:pPr>
              <w:rPr>
                <w:rFonts w:ascii="Cambria Math" w:hAnsi="Cambria Math"/>
              </w:rPr>
            </w:pPr>
            <w:r w:rsidRPr="005A6531">
              <w:rPr>
                <w:rFonts w:ascii="Cambria Math" w:hAnsi="Cambria Math"/>
              </w:rPr>
              <w:t>Tipo de candidatura asignada.</w:t>
            </w:r>
          </w:p>
        </w:tc>
        <w:tc>
          <w:tcPr>
            <w:tcW w:w="2543" w:type="dxa"/>
          </w:tcPr>
          <w:p w14:paraId="00BB44C5" w14:textId="658A6C4C" w:rsidR="00CE4B11" w:rsidRPr="005A6531" w:rsidRDefault="00CE4B11">
            <w:pPr>
              <w:rPr>
                <w:rFonts w:ascii="Cambria Math" w:hAnsi="Cambria Math"/>
                <w:lang w:val="es-MX"/>
              </w:rPr>
            </w:pPr>
            <w:proofErr w:type="spellStart"/>
            <w:r w:rsidRPr="005A6531">
              <w:rPr>
                <w:rFonts w:ascii="Cambria Math" w:hAnsi="Cambria Math"/>
                <w:lang w:val="es-MX"/>
              </w:rPr>
              <w:t>String</w:t>
            </w:r>
            <w:proofErr w:type="spellEnd"/>
          </w:p>
        </w:tc>
      </w:tr>
      <w:tr w:rsidR="00CE4B11" w:rsidRPr="005A6531" w14:paraId="5331D41E" w14:textId="77777777" w:rsidTr="00C814DE">
        <w:tc>
          <w:tcPr>
            <w:tcW w:w="2808" w:type="dxa"/>
          </w:tcPr>
          <w:p w14:paraId="49FB1632" w14:textId="77777777" w:rsidR="00CE4B11" w:rsidRPr="005A6531" w:rsidRDefault="00CE4B11">
            <w:pPr>
              <w:rPr>
                <w:rFonts w:ascii="Cambria Math" w:hAnsi="Cambria Math"/>
              </w:rPr>
            </w:pPr>
            <w:r w:rsidRPr="005A6531">
              <w:rPr>
                <w:rFonts w:ascii="Cambria Math" w:hAnsi="Cambria Math"/>
              </w:rPr>
              <w:t>19_reelec</w:t>
            </w:r>
          </w:p>
        </w:tc>
        <w:tc>
          <w:tcPr>
            <w:tcW w:w="3667" w:type="dxa"/>
          </w:tcPr>
          <w:p w14:paraId="408F5FF8" w14:textId="5D55DC78" w:rsidR="00CE4B11" w:rsidRPr="005A6531" w:rsidRDefault="00CE4B11">
            <w:pPr>
              <w:rPr>
                <w:rFonts w:ascii="Cambria Math" w:hAnsi="Cambria Math"/>
                <w:lang w:val="es-MX"/>
              </w:rPr>
            </w:pPr>
            <w:r w:rsidRPr="005A6531">
              <w:rPr>
                <w:rFonts w:ascii="Cambria Math" w:hAnsi="Cambria Math"/>
                <w:lang w:val="es-MX"/>
              </w:rPr>
              <w:t xml:space="preserve">La diputación es reelecta. </w:t>
            </w:r>
          </w:p>
        </w:tc>
        <w:tc>
          <w:tcPr>
            <w:tcW w:w="2543" w:type="dxa"/>
          </w:tcPr>
          <w:p w14:paraId="576184D5" w14:textId="77D5BA38" w:rsidR="00CE4B11" w:rsidRPr="005A6531" w:rsidRDefault="00CE4B11">
            <w:pPr>
              <w:rPr>
                <w:rFonts w:ascii="Cambria Math" w:hAnsi="Cambria Math"/>
                <w:lang w:val="es-MX"/>
              </w:rPr>
            </w:pPr>
            <w:r w:rsidRPr="005A6531">
              <w:rPr>
                <w:rFonts w:ascii="Cambria Math" w:hAnsi="Cambria Math"/>
                <w:lang w:val="es-MX"/>
              </w:rPr>
              <w:t>Variable binaria: 1 = Sí, 0 = No.</w:t>
            </w:r>
          </w:p>
        </w:tc>
      </w:tr>
      <w:tr w:rsidR="00CE4B11" w:rsidRPr="005A6531" w14:paraId="09E16144" w14:textId="77777777" w:rsidTr="00C814DE">
        <w:tc>
          <w:tcPr>
            <w:tcW w:w="2808" w:type="dxa"/>
          </w:tcPr>
          <w:p w14:paraId="4B23D097" w14:textId="77777777" w:rsidR="00CE4B11" w:rsidRPr="005A6531" w:rsidRDefault="00CE4B11">
            <w:pPr>
              <w:rPr>
                <w:rFonts w:ascii="Cambria Math" w:hAnsi="Cambria Math"/>
              </w:rPr>
            </w:pPr>
            <w:r w:rsidRPr="005A6531">
              <w:rPr>
                <w:rFonts w:ascii="Cambria Math" w:hAnsi="Cambria Math"/>
              </w:rPr>
              <w:t>20_pres_com</w:t>
            </w:r>
          </w:p>
        </w:tc>
        <w:tc>
          <w:tcPr>
            <w:tcW w:w="3667" w:type="dxa"/>
          </w:tcPr>
          <w:p w14:paraId="3806127D" w14:textId="0965CFAB" w:rsidR="00CE4B11" w:rsidRPr="005A6531" w:rsidRDefault="00CE4B11">
            <w:pPr>
              <w:rPr>
                <w:rFonts w:ascii="Cambria Math" w:hAnsi="Cambria Math"/>
              </w:rPr>
            </w:pPr>
            <w:r w:rsidRPr="005A6531">
              <w:rPr>
                <w:rFonts w:ascii="Cambria Math" w:hAnsi="Cambria Math"/>
                <w:lang w:val="es-MX"/>
              </w:rPr>
              <w:t xml:space="preserve">La diputación preside alguna comisión. </w:t>
            </w:r>
          </w:p>
        </w:tc>
        <w:tc>
          <w:tcPr>
            <w:tcW w:w="2543" w:type="dxa"/>
          </w:tcPr>
          <w:p w14:paraId="5C0012E2" w14:textId="21C5E88B" w:rsidR="00CE4B11" w:rsidRPr="005A6531" w:rsidRDefault="00CE4B11">
            <w:pPr>
              <w:rPr>
                <w:rFonts w:ascii="Cambria Math" w:hAnsi="Cambria Math"/>
                <w:lang w:val="es-MX"/>
              </w:rPr>
            </w:pPr>
            <w:r w:rsidRPr="005A6531">
              <w:rPr>
                <w:rFonts w:ascii="Cambria Math" w:hAnsi="Cambria Math"/>
              </w:rPr>
              <w:t xml:space="preserve">Variable </w:t>
            </w:r>
            <w:proofErr w:type="spellStart"/>
            <w:r w:rsidRPr="005A6531">
              <w:rPr>
                <w:rFonts w:ascii="Cambria Math" w:hAnsi="Cambria Math"/>
              </w:rPr>
              <w:t>binaria</w:t>
            </w:r>
            <w:proofErr w:type="spellEnd"/>
            <w:r w:rsidRPr="005A6531">
              <w:rPr>
                <w:rFonts w:ascii="Cambria Math" w:hAnsi="Cambria Math"/>
              </w:rPr>
              <w:t xml:space="preserve">: 1 = </w:t>
            </w:r>
            <w:proofErr w:type="spellStart"/>
            <w:r w:rsidRPr="005A6531">
              <w:rPr>
                <w:rFonts w:ascii="Cambria Math" w:hAnsi="Cambria Math"/>
              </w:rPr>
              <w:t>Sí</w:t>
            </w:r>
            <w:proofErr w:type="spellEnd"/>
            <w:r w:rsidRPr="005A6531">
              <w:rPr>
                <w:rFonts w:ascii="Cambria Math" w:hAnsi="Cambria Math"/>
              </w:rPr>
              <w:t>, 0 = No.</w:t>
            </w:r>
          </w:p>
        </w:tc>
      </w:tr>
      <w:tr w:rsidR="00CE4B11" w:rsidRPr="005A6531" w14:paraId="291A3C03" w14:textId="77777777" w:rsidTr="00C814DE">
        <w:tc>
          <w:tcPr>
            <w:tcW w:w="2808" w:type="dxa"/>
          </w:tcPr>
          <w:p w14:paraId="5C282664" w14:textId="77777777" w:rsidR="00CE4B11" w:rsidRPr="005A6531" w:rsidRDefault="00CE4B11">
            <w:pPr>
              <w:rPr>
                <w:rFonts w:ascii="Cambria Math" w:hAnsi="Cambria Math"/>
              </w:rPr>
            </w:pPr>
            <w:r w:rsidRPr="005A6531">
              <w:rPr>
                <w:rFonts w:ascii="Cambria Math" w:hAnsi="Cambria Math"/>
              </w:rPr>
              <w:t>21_com_preside</w:t>
            </w:r>
          </w:p>
        </w:tc>
        <w:tc>
          <w:tcPr>
            <w:tcW w:w="3667" w:type="dxa"/>
          </w:tcPr>
          <w:p w14:paraId="0B55C211" w14:textId="77777777" w:rsidR="00CE4B11" w:rsidRPr="005A6531" w:rsidRDefault="00CE4B11">
            <w:pPr>
              <w:rPr>
                <w:rFonts w:ascii="Cambria Math" w:hAnsi="Cambria Math"/>
                <w:lang w:val="es-MX"/>
              </w:rPr>
            </w:pPr>
            <w:r w:rsidRPr="005A6531">
              <w:rPr>
                <w:rFonts w:ascii="Cambria Math" w:hAnsi="Cambria Math"/>
                <w:lang w:val="es-MX"/>
              </w:rPr>
              <w:t>Nombre de la comisión que preside.</w:t>
            </w:r>
          </w:p>
        </w:tc>
        <w:tc>
          <w:tcPr>
            <w:tcW w:w="2543" w:type="dxa"/>
          </w:tcPr>
          <w:p w14:paraId="7402C3B0" w14:textId="0AA3E786" w:rsidR="00CE4B11" w:rsidRPr="005A6531" w:rsidRDefault="00CE4B11">
            <w:pPr>
              <w:rPr>
                <w:rFonts w:ascii="Cambria Math" w:hAnsi="Cambria Math"/>
                <w:lang w:val="es-MX"/>
              </w:rPr>
            </w:pPr>
            <w:proofErr w:type="spellStart"/>
            <w:r w:rsidRPr="005A6531">
              <w:rPr>
                <w:rFonts w:ascii="Cambria Math" w:hAnsi="Cambria Math"/>
                <w:lang w:val="es-MX"/>
              </w:rPr>
              <w:t>String</w:t>
            </w:r>
            <w:proofErr w:type="spellEnd"/>
          </w:p>
        </w:tc>
      </w:tr>
      <w:tr w:rsidR="00CE4B11" w:rsidRPr="005A6531" w14:paraId="081B4209" w14:textId="77777777" w:rsidTr="00C814DE">
        <w:tc>
          <w:tcPr>
            <w:tcW w:w="2808" w:type="dxa"/>
          </w:tcPr>
          <w:p w14:paraId="4DDC4F08" w14:textId="77777777" w:rsidR="00CE4B11" w:rsidRPr="005A6531" w:rsidRDefault="00CE4B11">
            <w:pPr>
              <w:rPr>
                <w:rFonts w:ascii="Cambria Math" w:hAnsi="Cambria Math"/>
              </w:rPr>
            </w:pPr>
            <w:r w:rsidRPr="005A6531">
              <w:rPr>
                <w:rFonts w:ascii="Cambria Math" w:hAnsi="Cambria Math"/>
              </w:rPr>
              <w:t>22_pres_jeps</w:t>
            </w:r>
          </w:p>
        </w:tc>
        <w:tc>
          <w:tcPr>
            <w:tcW w:w="3667" w:type="dxa"/>
          </w:tcPr>
          <w:p w14:paraId="17D0CCA3" w14:textId="71D203F9" w:rsidR="00CE4B11" w:rsidRPr="005A6531" w:rsidRDefault="00CE4B11">
            <w:pPr>
              <w:rPr>
                <w:rFonts w:ascii="Cambria Math" w:hAnsi="Cambria Math"/>
              </w:rPr>
            </w:pPr>
            <w:r w:rsidRPr="005A6531">
              <w:rPr>
                <w:rFonts w:ascii="Cambria Math" w:hAnsi="Cambria Math"/>
                <w:lang w:val="es-MX"/>
              </w:rPr>
              <w:t xml:space="preserve">La diputación preside una comisión de Justicia, Economía, Política o Seguridad (JEPS). </w:t>
            </w:r>
          </w:p>
        </w:tc>
        <w:tc>
          <w:tcPr>
            <w:tcW w:w="2543" w:type="dxa"/>
          </w:tcPr>
          <w:p w14:paraId="40473DD1" w14:textId="1B90CE55" w:rsidR="00CE4B11" w:rsidRPr="005A6531" w:rsidRDefault="00CE4B11">
            <w:pPr>
              <w:rPr>
                <w:rFonts w:ascii="Cambria Math" w:hAnsi="Cambria Math"/>
                <w:lang w:val="es-MX"/>
              </w:rPr>
            </w:pPr>
            <w:r w:rsidRPr="005A6531">
              <w:rPr>
                <w:rFonts w:ascii="Cambria Math" w:hAnsi="Cambria Math"/>
              </w:rPr>
              <w:t xml:space="preserve">Variable </w:t>
            </w:r>
            <w:proofErr w:type="spellStart"/>
            <w:r w:rsidRPr="005A6531">
              <w:rPr>
                <w:rFonts w:ascii="Cambria Math" w:hAnsi="Cambria Math"/>
              </w:rPr>
              <w:t>binaria</w:t>
            </w:r>
            <w:proofErr w:type="spellEnd"/>
            <w:r w:rsidRPr="005A6531">
              <w:rPr>
                <w:rFonts w:ascii="Cambria Math" w:hAnsi="Cambria Math"/>
              </w:rPr>
              <w:t xml:space="preserve">: 1 = </w:t>
            </w:r>
            <w:proofErr w:type="spellStart"/>
            <w:r w:rsidRPr="005A6531">
              <w:rPr>
                <w:rFonts w:ascii="Cambria Math" w:hAnsi="Cambria Math"/>
              </w:rPr>
              <w:t>Sí</w:t>
            </w:r>
            <w:proofErr w:type="spellEnd"/>
            <w:r w:rsidRPr="005A6531">
              <w:rPr>
                <w:rFonts w:ascii="Cambria Math" w:hAnsi="Cambria Math"/>
              </w:rPr>
              <w:t>, 0 = No.</w:t>
            </w:r>
          </w:p>
        </w:tc>
      </w:tr>
      <w:tr w:rsidR="00CE4B11" w:rsidRPr="005A6531" w14:paraId="1E4407DA" w14:textId="77777777" w:rsidTr="00C814DE">
        <w:tc>
          <w:tcPr>
            <w:tcW w:w="2808" w:type="dxa"/>
          </w:tcPr>
          <w:p w14:paraId="42576619" w14:textId="77777777" w:rsidR="00CE4B11" w:rsidRPr="005A6531" w:rsidRDefault="00CE4B11">
            <w:pPr>
              <w:rPr>
                <w:rFonts w:ascii="Cambria Math" w:hAnsi="Cambria Math"/>
              </w:rPr>
            </w:pPr>
            <w:r w:rsidRPr="005A6531">
              <w:rPr>
                <w:rFonts w:ascii="Cambria Math" w:hAnsi="Cambria Math"/>
              </w:rPr>
              <w:t>23_pres_mesa</w:t>
            </w:r>
          </w:p>
        </w:tc>
        <w:tc>
          <w:tcPr>
            <w:tcW w:w="3667" w:type="dxa"/>
          </w:tcPr>
          <w:p w14:paraId="2DF4B0BD" w14:textId="5835060A" w:rsidR="00CE4B11" w:rsidRPr="005A6531" w:rsidRDefault="00CE4B11">
            <w:pPr>
              <w:rPr>
                <w:rFonts w:ascii="Cambria Math" w:hAnsi="Cambria Math"/>
              </w:rPr>
            </w:pPr>
            <w:r w:rsidRPr="005A6531">
              <w:rPr>
                <w:rFonts w:ascii="Cambria Math" w:hAnsi="Cambria Math"/>
                <w:lang w:val="es-MX"/>
              </w:rPr>
              <w:t xml:space="preserve">La diputación preside o presidió la Mesa Directiva. </w:t>
            </w:r>
          </w:p>
        </w:tc>
        <w:tc>
          <w:tcPr>
            <w:tcW w:w="2543" w:type="dxa"/>
          </w:tcPr>
          <w:p w14:paraId="1F2D0C78" w14:textId="71C8FC8F" w:rsidR="00CE4B11" w:rsidRPr="005A6531" w:rsidRDefault="00CE4B11">
            <w:pPr>
              <w:rPr>
                <w:rFonts w:ascii="Cambria Math" w:hAnsi="Cambria Math"/>
                <w:lang w:val="es-MX"/>
              </w:rPr>
            </w:pPr>
            <w:r w:rsidRPr="005A6531">
              <w:rPr>
                <w:rFonts w:ascii="Cambria Math" w:hAnsi="Cambria Math"/>
              </w:rPr>
              <w:t xml:space="preserve">Variable </w:t>
            </w:r>
            <w:proofErr w:type="spellStart"/>
            <w:r w:rsidRPr="005A6531">
              <w:rPr>
                <w:rFonts w:ascii="Cambria Math" w:hAnsi="Cambria Math"/>
              </w:rPr>
              <w:t>binaria</w:t>
            </w:r>
            <w:proofErr w:type="spellEnd"/>
            <w:r w:rsidRPr="005A6531">
              <w:rPr>
                <w:rFonts w:ascii="Cambria Math" w:hAnsi="Cambria Math"/>
              </w:rPr>
              <w:t xml:space="preserve">: 1 = </w:t>
            </w:r>
            <w:proofErr w:type="spellStart"/>
            <w:r w:rsidRPr="005A6531">
              <w:rPr>
                <w:rFonts w:ascii="Cambria Math" w:hAnsi="Cambria Math"/>
              </w:rPr>
              <w:t>Sí</w:t>
            </w:r>
            <w:proofErr w:type="spellEnd"/>
            <w:r w:rsidRPr="005A6531">
              <w:rPr>
                <w:rFonts w:ascii="Cambria Math" w:hAnsi="Cambria Math"/>
              </w:rPr>
              <w:t>, 0 = No.</w:t>
            </w:r>
          </w:p>
        </w:tc>
      </w:tr>
      <w:tr w:rsidR="00CE4B11" w:rsidRPr="005A6531" w14:paraId="498D0F90" w14:textId="77777777" w:rsidTr="00C814DE">
        <w:tc>
          <w:tcPr>
            <w:tcW w:w="2808" w:type="dxa"/>
          </w:tcPr>
          <w:p w14:paraId="6C07BEB5" w14:textId="77777777" w:rsidR="00CE4B11" w:rsidRPr="005A6531" w:rsidRDefault="00CE4B11">
            <w:pPr>
              <w:rPr>
                <w:rFonts w:ascii="Cambria Math" w:hAnsi="Cambria Math"/>
              </w:rPr>
            </w:pPr>
            <w:r w:rsidRPr="005A6531">
              <w:rPr>
                <w:rFonts w:ascii="Cambria Math" w:hAnsi="Cambria Math"/>
              </w:rPr>
              <w:t>24_coord_bancada</w:t>
            </w:r>
          </w:p>
        </w:tc>
        <w:tc>
          <w:tcPr>
            <w:tcW w:w="3667" w:type="dxa"/>
          </w:tcPr>
          <w:p w14:paraId="002C0A3D" w14:textId="53DF8C47" w:rsidR="00CE4B11" w:rsidRPr="005A6531" w:rsidRDefault="00CE4B11">
            <w:pPr>
              <w:rPr>
                <w:rFonts w:ascii="Cambria Math" w:hAnsi="Cambria Math"/>
                <w:lang w:val="es-MX"/>
              </w:rPr>
            </w:pPr>
            <w:r w:rsidRPr="005A6531">
              <w:rPr>
                <w:rFonts w:ascii="Cambria Math" w:hAnsi="Cambria Math"/>
                <w:lang w:val="es-MX"/>
              </w:rPr>
              <w:t>La diputación coordina algún grupo parlamentario.</w:t>
            </w:r>
          </w:p>
        </w:tc>
        <w:tc>
          <w:tcPr>
            <w:tcW w:w="2543" w:type="dxa"/>
          </w:tcPr>
          <w:p w14:paraId="3491699A" w14:textId="4B8F6C48" w:rsidR="00CE4B11" w:rsidRPr="005A6531" w:rsidRDefault="00CE4B11">
            <w:pPr>
              <w:rPr>
                <w:rFonts w:ascii="Cambria Math" w:hAnsi="Cambria Math"/>
                <w:lang w:val="es-MX"/>
              </w:rPr>
            </w:pPr>
            <w:r w:rsidRPr="005A6531">
              <w:rPr>
                <w:rFonts w:ascii="Cambria Math" w:hAnsi="Cambria Math"/>
              </w:rPr>
              <w:t xml:space="preserve">Variable </w:t>
            </w:r>
            <w:proofErr w:type="spellStart"/>
            <w:r w:rsidRPr="005A6531">
              <w:rPr>
                <w:rFonts w:ascii="Cambria Math" w:hAnsi="Cambria Math"/>
              </w:rPr>
              <w:t>binaria</w:t>
            </w:r>
            <w:proofErr w:type="spellEnd"/>
            <w:r w:rsidRPr="005A6531">
              <w:rPr>
                <w:rFonts w:ascii="Cambria Math" w:hAnsi="Cambria Math"/>
              </w:rPr>
              <w:t xml:space="preserve">: 1 = </w:t>
            </w:r>
            <w:proofErr w:type="spellStart"/>
            <w:r w:rsidRPr="005A6531">
              <w:rPr>
                <w:rFonts w:ascii="Cambria Math" w:hAnsi="Cambria Math"/>
              </w:rPr>
              <w:t>Sí</w:t>
            </w:r>
            <w:proofErr w:type="spellEnd"/>
            <w:r w:rsidRPr="005A6531">
              <w:rPr>
                <w:rFonts w:ascii="Cambria Math" w:hAnsi="Cambria Math"/>
              </w:rPr>
              <w:t>, 0 = No.</w:t>
            </w:r>
          </w:p>
        </w:tc>
      </w:tr>
    </w:tbl>
    <w:p w14:paraId="439AEEA4" w14:textId="77777777" w:rsidR="00C814DE" w:rsidRPr="005A6531" w:rsidRDefault="00C814DE">
      <w:pPr>
        <w:rPr>
          <w:rFonts w:ascii="Cambria Math" w:hAnsi="Cambria Math"/>
          <w:lang w:val="es-MX"/>
        </w:rPr>
      </w:pPr>
    </w:p>
    <w:sectPr w:rsidR="00000000" w:rsidRPr="005A653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4890772"/>
    <w:multiLevelType w:val="multilevel"/>
    <w:tmpl w:val="A9325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6423789">
    <w:abstractNumId w:val="8"/>
  </w:num>
  <w:num w:numId="2" w16cid:durableId="1950508261">
    <w:abstractNumId w:val="6"/>
  </w:num>
  <w:num w:numId="3" w16cid:durableId="1593051419">
    <w:abstractNumId w:val="5"/>
  </w:num>
  <w:num w:numId="4" w16cid:durableId="1748310197">
    <w:abstractNumId w:val="4"/>
  </w:num>
  <w:num w:numId="5" w16cid:durableId="1529219085">
    <w:abstractNumId w:val="7"/>
  </w:num>
  <w:num w:numId="6" w16cid:durableId="1502695580">
    <w:abstractNumId w:val="3"/>
  </w:num>
  <w:num w:numId="7" w16cid:durableId="1993288164">
    <w:abstractNumId w:val="2"/>
  </w:num>
  <w:num w:numId="8" w16cid:durableId="1200699946">
    <w:abstractNumId w:val="1"/>
  </w:num>
  <w:num w:numId="9" w16cid:durableId="501044297">
    <w:abstractNumId w:val="0"/>
  </w:num>
  <w:num w:numId="10" w16cid:durableId="56992720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34510A"/>
    <w:rsid w:val="00392A45"/>
    <w:rsid w:val="005A6531"/>
    <w:rsid w:val="00A71C8A"/>
    <w:rsid w:val="00AA1D8D"/>
    <w:rsid w:val="00B47730"/>
    <w:rsid w:val="00C814DE"/>
    <w:rsid w:val="00CB0664"/>
    <w:rsid w:val="00CE4B1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D43EF5"/>
  <w14:defaultImageDpi w14:val="300"/>
  <w15:docId w15:val="{9B42B109-987B-45D9-80D8-E35B8FF75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5179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418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2799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Sergio Arturo Bárcena Juárez</cp:lastModifiedBy>
  <cp:revision>5</cp:revision>
  <dcterms:created xsi:type="dcterms:W3CDTF">2025-03-10T22:02:00Z</dcterms:created>
  <dcterms:modified xsi:type="dcterms:W3CDTF">2025-03-10T22:06:00Z</dcterms:modified>
  <cp:category/>
</cp:coreProperties>
</file>