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B9B6" w14:textId="77777777" w:rsidR="00512D32" w:rsidRDefault="00512D32">
      <w:pPr>
        <w:spacing w:before="260"/>
      </w:pPr>
    </w:p>
    <w:p w14:paraId="276355DB" w14:textId="77777777" w:rsidR="00512D32" w:rsidRDefault="00000000">
      <w:pPr>
        <w:spacing w:after="22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28E18B20" w14:textId="77777777" w:rsidR="00512D32" w:rsidRDefault="00000000">
      <w:pPr>
        <w:spacing w:after="18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7mo Semestre</w:t>
      </w:r>
    </w:p>
    <w:p w14:paraId="6FA318EC" w14:textId="77777777" w:rsidR="00512D32" w:rsidRDefault="00512D32">
      <w:pPr>
        <w:spacing w:before="60"/>
      </w:pPr>
    </w:p>
    <w:p w14:paraId="5F000ED1" w14:textId="77777777" w:rsidR="00512D32" w:rsidRDefault="00000000">
      <w:pPr>
        <w:pBdr>
          <w:top w:val="single" w:sz="8" w:space="8" w:color="0284C7"/>
          <w:bottom w:val="single" w:sz="8" w:space="8" w:color="0284C7"/>
        </w:pBdr>
        <w:spacing w:after="50"/>
        <w:jc w:val="center"/>
      </w:pPr>
      <w:r>
        <w:rPr>
          <w:b/>
          <w:bCs/>
          <w:color w:val="0284C7"/>
          <w:sz w:val="42"/>
          <w:szCs w:val="42"/>
        </w:rPr>
        <w:t>Taller en Clase — Sesión 11</w:t>
      </w:r>
    </w:p>
    <w:p w14:paraId="20455626" w14:textId="77777777" w:rsidR="00512D32" w:rsidRDefault="00000000">
      <w:pPr>
        <w:spacing w:after="22"/>
        <w:jc w:val="center"/>
      </w:pPr>
      <w:proofErr w:type="spellStart"/>
      <w:r>
        <w:rPr>
          <w:b/>
          <w:bCs/>
          <w:color w:val="1E293B"/>
          <w:sz w:val="24"/>
          <w:szCs w:val="24"/>
        </w:rPr>
        <w:t>Exploratory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color w:val="1E293B"/>
          <w:sz w:val="24"/>
          <w:szCs w:val="24"/>
        </w:rPr>
        <w:t>Testing</w:t>
      </w:r>
      <w:proofErr w:type="spellEnd"/>
      <w:r>
        <w:rPr>
          <w:b/>
          <w:bCs/>
          <w:color w:val="1E293B"/>
          <w:sz w:val="24"/>
          <w:szCs w:val="24"/>
        </w:rPr>
        <w:t xml:space="preserve">  ·</w:t>
      </w:r>
      <w:proofErr w:type="gramEnd"/>
      <w:r>
        <w:rPr>
          <w:b/>
          <w:bCs/>
          <w:color w:val="1E293B"/>
          <w:sz w:val="24"/>
          <w:szCs w:val="24"/>
        </w:rPr>
        <w:t xml:space="preserve">  60 minutos</w:t>
      </w:r>
    </w:p>
    <w:p w14:paraId="1F06AAB3" w14:textId="77777777" w:rsidR="00512D32" w:rsidRDefault="00512D32">
      <w:pPr>
        <w:spacing w:before="60"/>
      </w:pPr>
    </w:p>
    <w:p w14:paraId="5DCF6606" w14:textId="77777777" w:rsidR="00512D32" w:rsidRDefault="00000000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14:paraId="7889DB94" w14:textId="77777777" w:rsidR="00512D32" w:rsidRDefault="00512D32">
      <w:pPr>
        <w:spacing w:before="30"/>
      </w:pPr>
    </w:p>
    <w:p w14:paraId="5BB9B014" w14:textId="77777777" w:rsidR="00512D32" w:rsidRDefault="00000000">
      <w:pPr>
        <w:jc w:val="center"/>
      </w:pPr>
      <w:r>
        <w:rPr>
          <w:color w:val="6B7280"/>
        </w:rPr>
        <w:t>abril de 2026</w:t>
      </w:r>
    </w:p>
    <w:p w14:paraId="7DA4DE15" w14:textId="77777777" w:rsidR="00512D32" w:rsidRDefault="00000000">
      <w:r>
        <w:br w:type="page"/>
      </w:r>
    </w:p>
    <w:p w14:paraId="38E8BE45" w14:textId="77777777" w:rsidR="00512D32" w:rsidRDefault="00000000">
      <w:pPr>
        <w:pStyle w:val="Ttulo1"/>
      </w:pPr>
      <w:r>
        <w:lastRenderedPageBreak/>
        <w:t>Contexto del Taller</w:t>
      </w:r>
    </w:p>
    <w:p w14:paraId="53D8339C" w14:textId="77777777" w:rsidR="00512D32" w:rsidRDefault="00512D32">
      <w:pPr>
        <w:pBdr>
          <w:bottom w:val="single" w:sz="4" w:space="1" w:color="0284C7"/>
        </w:pBdr>
        <w:spacing w:before="130" w:after="13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7465C535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840B9A5" w14:textId="77777777" w:rsidR="00512D32" w:rsidRDefault="00000000">
            <w:r>
              <w:rPr>
                <w:b/>
                <w:bCs/>
                <w:color w:val="B45309"/>
              </w:rPr>
              <w:t>Escenario</w:t>
            </w:r>
          </w:p>
          <w:p w14:paraId="561EBDD7" w14:textId="41CEDEB7" w:rsidR="00512D32" w:rsidRDefault="00AD6AF3">
            <w:pPr>
              <w:spacing w:before="55"/>
            </w:pPr>
            <w:hyperlink r:id="rId7" w:history="1">
              <w:r w:rsidRPr="00AD6AF3">
                <w:rPr>
                  <w:rStyle w:val="Hipervnculo"/>
                </w:rPr>
                <w:t>Encuentra bugs – AcademyBugs.com</w:t>
              </w:r>
            </w:hyperlink>
          </w:p>
        </w:tc>
      </w:tr>
    </w:tbl>
    <w:p w14:paraId="7F4B75DD" w14:textId="77777777" w:rsidR="00512D32" w:rsidRDefault="00512D32">
      <w:pPr>
        <w:spacing w:before="80"/>
      </w:pPr>
    </w:p>
    <w:p w14:paraId="0CF5A9FB" w14:textId="77777777" w:rsidR="00512D32" w:rsidRDefault="00000000">
      <w:pPr>
        <w:spacing w:before="70" w:after="70"/>
      </w:pPr>
      <w:r>
        <w:rPr>
          <w:color w:val="1E293B"/>
        </w:rPr>
        <w:t>Funcionalidades principales del módulo:</w:t>
      </w:r>
    </w:p>
    <w:p w14:paraId="111583FC" w14:textId="77777777" w:rsidR="00512D32" w:rsidRDefault="00000000">
      <w:r>
        <w:br w:type="page"/>
      </w:r>
    </w:p>
    <w:p w14:paraId="0175270E" w14:textId="77777777" w:rsidR="00512D32" w:rsidRDefault="00000000">
      <w:pPr>
        <w:pStyle w:val="Ttulo1"/>
      </w:pPr>
      <w:r>
        <w:lastRenderedPageBreak/>
        <w:t xml:space="preserve">Parte 1 — Diseño de </w:t>
      </w:r>
      <w:proofErr w:type="gramStart"/>
      <w:r>
        <w:t>Charters  (</w:t>
      </w:r>
      <w:proofErr w:type="gramEnd"/>
      <w:r>
        <w:t>20 min)</w:t>
      </w:r>
    </w:p>
    <w:p w14:paraId="0667F107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5C965445" w14:textId="77777777" w:rsidR="00512D32" w:rsidRDefault="00000000">
      <w:pPr>
        <w:spacing w:before="70" w:after="70"/>
      </w:pPr>
      <w:r>
        <w:rPr>
          <w:color w:val="1E293B"/>
        </w:rPr>
        <w:t xml:space="preserve">Identifica 4 áreas de riesgo del módulo y diseña un </w:t>
      </w:r>
      <w:proofErr w:type="spellStart"/>
      <w:r>
        <w:rPr>
          <w:color w:val="1E293B"/>
        </w:rPr>
        <w:t>charter</w:t>
      </w:r>
      <w:proofErr w:type="spellEnd"/>
      <w:r>
        <w:rPr>
          <w:color w:val="1E293B"/>
        </w:rPr>
        <w:t xml:space="preserve"> para cada una.</w:t>
      </w:r>
    </w:p>
    <w:p w14:paraId="0E2BB17A" w14:textId="77777777" w:rsidR="00512D32" w:rsidRDefault="00512D32">
      <w:pPr>
        <w:spacing w:before="80"/>
      </w:pPr>
    </w:p>
    <w:p w14:paraId="3D4449D8" w14:textId="5ACEA92A" w:rsidR="00512D32" w:rsidRDefault="00000000">
      <w:pPr>
        <w:pStyle w:val="Ttulo3"/>
      </w:pPr>
      <w:r>
        <w:t xml:space="preserve">Charter 1 — Área: </w:t>
      </w:r>
      <w:r w:rsidR="006B039D">
        <w:t>Carrito de compras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2E3E1B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D1C9F8" w14:textId="4F07E721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</w:t>
            </w:r>
            <w:r w:rsidR="006B039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Al sumar los ítems, los agregue correctamente en cantidad y en valor.</w:t>
            </w:r>
          </w:p>
        </w:tc>
      </w:tr>
      <w:tr w:rsidR="00512D32" w14:paraId="1AAC784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B26A80" w14:textId="5F576A6C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  </w:t>
            </w:r>
            <w:r w:rsidR="006B039D" w:rsidRPr="006B039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Diferentes tipos de productos (con/sin descuento), </w:t>
            </w:r>
            <w:r w:rsidR="006B039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cupones y tarjetas de regalo.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___________________________________________________</w:t>
            </w:r>
          </w:p>
        </w:tc>
      </w:tr>
      <w:tr w:rsidR="00512D32" w14:paraId="33CF80C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7D666F" w14:textId="27C5CBAD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6B039D" w:rsidRPr="006B039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Si existen errores de redondeo en el total, inconsistencias al modificar cantidades rápidamente o fallos al procesar promociones aplicadas.</w:t>
            </w:r>
          </w:p>
        </w:tc>
      </w:tr>
      <w:tr w:rsidR="00512D32" w14:paraId="4BBD55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8CEF19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39869513" w14:textId="70439903" w:rsidR="00512D32" w:rsidRDefault="00025B75">
      <w:pPr>
        <w:spacing w:before="80"/>
      </w:pPr>
      <w:r w:rsidRPr="00025B75">
        <w:drawing>
          <wp:inline distT="0" distB="0" distL="0" distR="0" wp14:anchorId="6C520A17" wp14:editId="44C24F0B">
            <wp:extent cx="4371382" cy="2162175"/>
            <wp:effectExtent l="0" t="0" r="0" b="0"/>
            <wp:docPr id="1278130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30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4869" cy="21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D7DC" w14:textId="49A469A3" w:rsidR="00512D32" w:rsidRDefault="00000000">
      <w:pPr>
        <w:pStyle w:val="Ttulo3"/>
      </w:pPr>
      <w:r>
        <w:t xml:space="preserve">Charter 2 — Área: </w:t>
      </w:r>
      <w:r w:rsidR="006B039D">
        <w:t>Paginación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0209D31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930A94" w14:textId="1CBFAA73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</w:t>
            </w:r>
            <w:r w:rsidR="006B039D" w:rsidRPr="006B039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La navegación, el cambio de límites de visualización (</w:t>
            </w:r>
            <w:proofErr w:type="spellStart"/>
            <w:r w:rsidR="006B039D" w:rsidRPr="006B039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items</w:t>
            </w:r>
            <w:proofErr w:type="spellEnd"/>
            <w:r w:rsidR="006B039D" w:rsidRPr="006B039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por página) y la consistencia de los filtros aplicados al paginar.</w:t>
            </w:r>
          </w:p>
        </w:tc>
      </w:tr>
      <w:tr w:rsidR="00512D32" w14:paraId="47AB2DE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F4E969" w14:textId="28C9D275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</w:t>
            </w:r>
            <w:r w:rsidR="006B039D" w:rsidRPr="006B039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Grandes sets de datos (filtros que devuelvan 0, 1 o +10</w:t>
            </w:r>
            <w:r w:rsidR="006B039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0 </w:t>
            </w:r>
            <w:proofErr w:type="spellStart"/>
            <w:r w:rsidR="006B039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resultaods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___________________________________________________</w:t>
            </w:r>
          </w:p>
        </w:tc>
      </w:tr>
      <w:tr w:rsidR="00512D32" w14:paraId="1525FE2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0BB4DB" w14:textId="1D381D17" w:rsidR="00512D32" w:rsidRDefault="00512D32"/>
        </w:tc>
      </w:tr>
      <w:tr w:rsidR="00512D32" w14:paraId="71EBCF1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D946B78" w14:textId="646FB153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</w:t>
            </w:r>
            <w:r w:rsidR="006B039D" w:rsidRPr="006B039D">
              <w:t xml:space="preserve"> </w:t>
            </w:r>
            <w:r w:rsidR="006B039D" w:rsidRPr="006B039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Si existen registros duplicados o faltantes entre páginas</w:t>
            </w:r>
            <w:r w:rsid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al seleccionar el cambio de </w:t>
            </w:r>
            <w:proofErr w:type="spellStart"/>
            <w:r w:rsid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paginas</w:t>
            </w:r>
            <w:proofErr w:type="spellEnd"/>
            <w:r w:rsid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lo haga correctamente, que muestre todos los elementos que </w:t>
            </w:r>
            <w:proofErr w:type="gramStart"/>
            <w:r w:rsid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existen.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_________________________________________________</w:t>
            </w:r>
          </w:p>
        </w:tc>
      </w:tr>
      <w:tr w:rsidR="00512D32" w14:paraId="6FDA4C0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752A07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24A44BCB" w14:textId="1ED9DE56" w:rsidR="00512D32" w:rsidRDefault="00A56347">
      <w:pPr>
        <w:spacing w:before="80"/>
      </w:pPr>
      <w:r w:rsidRPr="00A56347">
        <w:drawing>
          <wp:inline distT="0" distB="0" distL="0" distR="0" wp14:anchorId="27335D17" wp14:editId="155C623F">
            <wp:extent cx="5106184" cy="2524125"/>
            <wp:effectExtent l="0" t="0" r="0" b="0"/>
            <wp:docPr id="923103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03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8747" cy="252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5FB8" w14:textId="5A652417" w:rsidR="00512D32" w:rsidRDefault="00000000">
      <w:pPr>
        <w:pStyle w:val="Ttulo3"/>
      </w:pPr>
      <w:r>
        <w:t xml:space="preserve">Charter 3 — Área: </w:t>
      </w:r>
      <w:r w:rsidR="004C50CE">
        <w:t>Imagen Producto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6991E27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F0FFCA" w14:textId="4CB83E39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 xml:space="preserve">Explorar:    </w:t>
            </w:r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La carga, visualización y comportamiento de los recursos multimedia en las fichas de producto y listados.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</w:t>
            </w:r>
          </w:p>
        </w:tc>
      </w:tr>
      <w:tr w:rsidR="00512D32" w14:paraId="1576FD9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CA8DEC5" w14:textId="03FB2EA2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</w:t>
            </w:r>
            <w:r w:rsid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</w:t>
            </w:r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mágenes de diversos formatos (PNG, </w:t>
            </w:r>
            <w:proofErr w:type="spellStart"/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WebP</w:t>
            </w:r>
            <w:proofErr w:type="spellEnd"/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 JPG), archivos con pesos excesivos (ej. +5MB), nombres de archivo con caracteres especiales o espacios, y diferentes resoluciones de pantalla.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___________________________________________________</w:t>
            </w:r>
          </w:p>
        </w:tc>
      </w:tr>
      <w:tr w:rsidR="00512D32" w14:paraId="53428EE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EC45E8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7955123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71018B" w14:textId="32B1C84E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Si existen imágenes rotas (404), si el tiempo de carga afecta la usabilidad (LCP), si el </w:t>
            </w:r>
            <w:proofErr w:type="gramStart"/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zoom</w:t>
            </w:r>
            <w:proofErr w:type="gramEnd"/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funciona correctamente sin </w:t>
            </w:r>
            <w:proofErr w:type="spellStart"/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pixelar</w:t>
            </w:r>
            <w:proofErr w:type="spellEnd"/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la imagen y si el diseño se rompe con fotos que tienen proporciones inusuales (</w:t>
            </w:r>
            <w:proofErr w:type="gramStart"/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muy altas o muy anchas</w:t>
            </w:r>
            <w:proofErr w:type="gramEnd"/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).</w:t>
            </w:r>
          </w:p>
        </w:tc>
      </w:tr>
      <w:tr w:rsidR="00512D32" w14:paraId="2770FF7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FA92804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350636AD" w14:textId="24785B14" w:rsidR="00512D32" w:rsidRDefault="00A56347">
      <w:pPr>
        <w:spacing w:before="80"/>
      </w:pPr>
      <w:r w:rsidRPr="00A56347">
        <w:drawing>
          <wp:inline distT="0" distB="0" distL="0" distR="0" wp14:anchorId="384AC1E4" wp14:editId="6F2282EB">
            <wp:extent cx="4603519" cy="2286000"/>
            <wp:effectExtent l="0" t="0" r="6985" b="0"/>
            <wp:docPr id="262221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21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1395" cy="228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63A3" w14:textId="5B0A15F9" w:rsidR="00512D32" w:rsidRDefault="00000000">
      <w:pPr>
        <w:pStyle w:val="Ttulo3"/>
      </w:pPr>
      <w:r>
        <w:t xml:space="preserve">Charter 4 — Área: </w:t>
      </w:r>
      <w:proofErr w:type="spellStart"/>
      <w:r w:rsidR="004C50CE">
        <w:t>Currency</w:t>
      </w:r>
      <w:proofErr w:type="spellEnd"/>
      <w:r w:rsidR="004C50CE">
        <w:t xml:space="preserve"> </w:t>
      </w:r>
      <w:proofErr w:type="spellStart"/>
      <w:r w:rsidR="004C50CE">
        <w:t>Type</w:t>
      </w:r>
      <w:proofErr w:type="spellEnd"/>
      <w:r w:rsidR="004C50CE">
        <w:t xml:space="preserve"> (Carrito de compras)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52BBC09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37476C" w14:textId="3C8B0EF9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</w:t>
            </w:r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comportamiento del selector de moneda (</w:t>
            </w:r>
            <w:proofErr w:type="spellStart"/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Currency</w:t>
            </w:r>
            <w:proofErr w:type="spellEnd"/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Switcher) y la actualización de precios en el carrito tras el cambio.</w:t>
            </w:r>
          </w:p>
        </w:tc>
      </w:tr>
      <w:tr w:rsidR="00512D32" w14:paraId="10898B3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D85034" w14:textId="5EDE301E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</w:t>
            </w:r>
            <w:r w:rsid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on: </w:t>
            </w:r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Múltiples opciones de moneda, cambios de divisa repetitivos en una misma sesión y monitoreo de las peticiones al servidor (Network </w:t>
            </w:r>
            <w:proofErr w:type="spellStart"/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tab</w:t>
            </w:r>
            <w:proofErr w:type="spellEnd"/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).</w:t>
            </w:r>
          </w:p>
        </w:tc>
      </w:tr>
      <w:tr w:rsidR="00512D32" w14:paraId="56855B4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AEC341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2D4605F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50B4AEB" w14:textId="5EEB08E4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</w:t>
            </w:r>
            <w:r w:rsidR="004C50CE" w:rsidRPr="004C50CE">
              <w:t xml:space="preserve"> </w:t>
            </w:r>
            <w:r w:rsidR="004C50CE" w:rsidRPr="004C50CE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Si el selector responde correctamente a múltiples interacciones consecutivas, si los precios se recalculan con precisión en cada cambio y si existe algún estado o condición que bloquee la funcionalidad del selector, impidiendo al usuario rectificar su elección.</w:t>
            </w:r>
          </w:p>
        </w:tc>
      </w:tr>
      <w:tr w:rsidR="00512D32" w14:paraId="3A5CC8F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5ECFF4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352C7E11" w14:textId="77777777" w:rsidR="00A56347" w:rsidRDefault="00A56347"/>
    <w:p w14:paraId="14957E6D" w14:textId="311F959F" w:rsidR="00512D32" w:rsidRDefault="00A56347">
      <w:r w:rsidRPr="00A56347">
        <w:lastRenderedPageBreak/>
        <w:drawing>
          <wp:inline distT="0" distB="0" distL="0" distR="0" wp14:anchorId="2809F418" wp14:editId="5E842229">
            <wp:extent cx="2933700" cy="3541160"/>
            <wp:effectExtent l="0" t="0" r="0" b="2540"/>
            <wp:docPr id="1453075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75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7236" cy="354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347">
        <w:t xml:space="preserve"> </w:t>
      </w:r>
      <w:r w:rsidR="00000000">
        <w:br w:type="page"/>
      </w:r>
    </w:p>
    <w:p w14:paraId="461FC9E7" w14:textId="77777777" w:rsidR="00512D32" w:rsidRDefault="00000000">
      <w:pPr>
        <w:pStyle w:val="Ttulo1"/>
      </w:pPr>
      <w:r>
        <w:lastRenderedPageBreak/>
        <w:t xml:space="preserve">Parte 2 — Ejecución de </w:t>
      </w:r>
      <w:proofErr w:type="gramStart"/>
      <w:r>
        <w:t>Sesión  (</w:t>
      </w:r>
      <w:proofErr w:type="gramEnd"/>
      <w:r>
        <w:t>30 min)</w:t>
      </w:r>
    </w:p>
    <w:p w14:paraId="4C91867F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05E19F57" w14:textId="77777777" w:rsidR="00512D32" w:rsidRDefault="00000000">
      <w:pPr>
        <w:spacing w:before="70" w:after="70"/>
      </w:pPr>
      <w:r>
        <w:rPr>
          <w:color w:val="1E293B"/>
        </w:rPr>
        <w:t xml:space="preserve">Selecciona UNO de tus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y ejecútalo usando el formato SBTM. Haz </w:t>
      </w:r>
      <w:proofErr w:type="spellStart"/>
      <w:r>
        <w:rPr>
          <w:color w:val="1E293B"/>
        </w:rPr>
        <w:t>pair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testing</w:t>
      </w:r>
      <w:proofErr w:type="spellEnd"/>
      <w:r>
        <w:rPr>
          <w:color w:val="1E293B"/>
        </w:rPr>
        <w:t xml:space="preserve">: uno es Driver, el otro </w:t>
      </w:r>
      <w:proofErr w:type="spellStart"/>
      <w:r>
        <w:rPr>
          <w:color w:val="1E293B"/>
        </w:rPr>
        <w:t>Navigator</w:t>
      </w:r>
      <w:proofErr w:type="spellEnd"/>
      <w:r>
        <w:rPr>
          <w:color w:val="1E293B"/>
        </w:rPr>
        <w:t>.</w:t>
      </w:r>
    </w:p>
    <w:p w14:paraId="3BAA80FB" w14:textId="77777777" w:rsidR="00512D32" w:rsidRDefault="00512D32">
      <w:pPr>
        <w:spacing w:before="70"/>
      </w:pPr>
    </w:p>
    <w:p w14:paraId="1722F5C0" w14:textId="77777777" w:rsidR="00512D32" w:rsidRDefault="00000000">
      <w:pPr>
        <w:pStyle w:val="Ttulo3"/>
      </w:pPr>
      <w:r>
        <w:t>Información de la sesión</w:t>
      </w:r>
    </w:p>
    <w:p w14:paraId="333A950D" w14:textId="722B2FE0" w:rsidR="00512D32" w:rsidRDefault="00000000">
      <w:pPr>
        <w:spacing w:before="70" w:after="70"/>
      </w:pPr>
      <w:r>
        <w:rPr>
          <w:color w:val="1E293B"/>
        </w:rPr>
        <w:t>Charter seleccionado</w:t>
      </w:r>
      <w:r w:rsidR="004C50CE">
        <w:rPr>
          <w:color w:val="1E293B"/>
        </w:rPr>
        <w:t>:</w:t>
      </w:r>
      <w:r w:rsidR="004C50CE" w:rsidRPr="004C50CE">
        <w:t xml:space="preserve"> </w:t>
      </w:r>
      <w:r w:rsidR="004C50CE" w:rsidRPr="004C50CE">
        <w:rPr>
          <w:color w:val="1E293B"/>
        </w:rPr>
        <w:t>Explorar la funcionalidad del selector de divisas (</w:t>
      </w:r>
      <w:proofErr w:type="spellStart"/>
      <w:r w:rsidR="004C50CE" w:rsidRPr="004C50CE">
        <w:rPr>
          <w:color w:val="1E293B"/>
        </w:rPr>
        <w:t>Currency</w:t>
      </w:r>
      <w:proofErr w:type="spellEnd"/>
      <w:r w:rsidR="004C50CE" w:rsidRPr="004C50CE">
        <w:rPr>
          <w:color w:val="1E293B"/>
        </w:rPr>
        <w:t xml:space="preserve"> </w:t>
      </w:r>
      <w:proofErr w:type="spellStart"/>
      <w:r w:rsidR="004C50CE" w:rsidRPr="004C50CE">
        <w:rPr>
          <w:color w:val="1E293B"/>
        </w:rPr>
        <w:t>Type</w:t>
      </w:r>
      <w:proofErr w:type="spellEnd"/>
      <w:r w:rsidR="004C50CE" w:rsidRPr="004C50CE">
        <w:rPr>
          <w:color w:val="1E293B"/>
        </w:rPr>
        <w:t>) para asegurar la persistencia y flexibilidad del cambio de moneda durante el flujo del carrito.</w:t>
      </w:r>
    </w:p>
    <w:p w14:paraId="6974E671" w14:textId="3B4CC157" w:rsidR="00512D32" w:rsidRDefault="00000000">
      <w:pPr>
        <w:spacing w:before="70" w:after="70"/>
      </w:pPr>
      <w:r>
        <w:rPr>
          <w:color w:val="1E293B"/>
        </w:rPr>
        <w:t xml:space="preserve">Tester (Driver): </w:t>
      </w:r>
      <w:proofErr w:type="spellStart"/>
      <w:r w:rsidR="004C50CE">
        <w:rPr>
          <w:color w:val="1E293B"/>
        </w:rPr>
        <w:t>Signey</w:t>
      </w:r>
      <w:proofErr w:type="spellEnd"/>
      <w:r w:rsidR="004C50CE">
        <w:rPr>
          <w:color w:val="1E293B"/>
        </w:rPr>
        <w:t xml:space="preserve"> </w:t>
      </w:r>
      <w:proofErr w:type="spellStart"/>
      <w:r w:rsidR="004C50CE">
        <w:rPr>
          <w:color w:val="1E293B"/>
        </w:rPr>
        <w:t>Ramirez</w:t>
      </w:r>
      <w:proofErr w:type="spellEnd"/>
      <w:proofErr w:type="gramStart"/>
      <w:r>
        <w:rPr>
          <w:color w:val="1E293B"/>
        </w:rPr>
        <w:t>_  Tester</w:t>
      </w:r>
      <w:proofErr w:type="gramEnd"/>
      <w:r>
        <w:rPr>
          <w:color w:val="1E293B"/>
        </w:rPr>
        <w:t xml:space="preserve"> (</w:t>
      </w:r>
      <w:proofErr w:type="spellStart"/>
      <w:r>
        <w:rPr>
          <w:color w:val="1E293B"/>
        </w:rPr>
        <w:t>Navigator</w:t>
      </w:r>
      <w:proofErr w:type="spellEnd"/>
      <w:r>
        <w:rPr>
          <w:color w:val="1E293B"/>
        </w:rPr>
        <w:t xml:space="preserve">): </w:t>
      </w:r>
      <w:r w:rsidR="004C50CE">
        <w:rPr>
          <w:color w:val="1E293B"/>
        </w:rPr>
        <w:t>Mariana Casallas</w:t>
      </w:r>
    </w:p>
    <w:p w14:paraId="44B96B45" w14:textId="6EA7F9FE" w:rsidR="00512D32" w:rsidRDefault="00000000">
      <w:pPr>
        <w:spacing w:before="70" w:after="70"/>
      </w:pPr>
      <w:proofErr w:type="spellStart"/>
      <w:r>
        <w:rPr>
          <w:color w:val="1E293B"/>
        </w:rPr>
        <w:t>Build</w:t>
      </w:r>
      <w:proofErr w:type="spellEnd"/>
      <w:r>
        <w:rPr>
          <w:color w:val="1E293B"/>
        </w:rPr>
        <w:t xml:space="preserve"> probado:</w:t>
      </w:r>
      <w:r w:rsidR="007A53DA" w:rsidRPr="007A53DA">
        <w:t xml:space="preserve"> </w:t>
      </w:r>
      <w:r w:rsidR="007A53DA" w:rsidRPr="007A53DA">
        <w:rPr>
          <w:color w:val="1E293B"/>
        </w:rPr>
        <w:t>https://academybugs.com/find-bugs/</w:t>
      </w:r>
      <w:r>
        <w:rPr>
          <w:color w:val="1E293B"/>
        </w:rPr>
        <w:t xml:space="preserve"> Hora inicio: </w:t>
      </w:r>
      <w:r w:rsidR="007A53DA">
        <w:rPr>
          <w:color w:val="1E293B"/>
        </w:rPr>
        <w:t xml:space="preserve">8:30 </w:t>
      </w:r>
      <w:proofErr w:type="gramStart"/>
      <w:r w:rsidR="007A53DA">
        <w:rPr>
          <w:color w:val="1E293B"/>
        </w:rPr>
        <w:t>PM</w:t>
      </w:r>
      <w:r>
        <w:rPr>
          <w:color w:val="1E293B"/>
        </w:rPr>
        <w:t xml:space="preserve">  Hora</w:t>
      </w:r>
      <w:proofErr w:type="gramEnd"/>
      <w:r>
        <w:rPr>
          <w:color w:val="1E293B"/>
        </w:rPr>
        <w:t xml:space="preserve"> </w:t>
      </w:r>
      <w:proofErr w:type="gramStart"/>
      <w:r>
        <w:rPr>
          <w:color w:val="1E293B"/>
        </w:rPr>
        <w:t>fin:</w:t>
      </w:r>
      <w:r w:rsidR="007A53DA">
        <w:rPr>
          <w:color w:val="1E293B"/>
        </w:rPr>
        <w:t>9:30</w:t>
      </w:r>
      <w:proofErr w:type="gramEnd"/>
    </w:p>
    <w:p w14:paraId="18551753" w14:textId="77777777" w:rsidR="00512D32" w:rsidRDefault="00512D32">
      <w:pPr>
        <w:spacing w:before="80"/>
      </w:pPr>
    </w:p>
    <w:p w14:paraId="136C9C27" w14:textId="77777777" w:rsidR="00512D32" w:rsidRDefault="00000000">
      <w:pPr>
        <w:pStyle w:val="Ttulo3"/>
      </w:pPr>
      <w:r>
        <w:t>Notas cronológicas</w:t>
      </w:r>
    </w:p>
    <w:p w14:paraId="48AF4535" w14:textId="094C8CE2" w:rsidR="00512D32" w:rsidRDefault="00000000">
      <w:pPr>
        <w:spacing w:before="70" w:after="70"/>
      </w:pPr>
      <w:r>
        <w:rPr>
          <w:color w:val="1E293B"/>
        </w:rPr>
        <w:t>Hora</w:t>
      </w:r>
      <w:r w:rsidR="00025B75">
        <w:rPr>
          <w:color w:val="1E293B"/>
        </w:rPr>
        <w:t>:</w:t>
      </w:r>
      <w:r w:rsidR="00025B75" w:rsidRPr="00025B75">
        <w:t xml:space="preserve"> </w:t>
      </w:r>
      <w:r w:rsidR="00025B75" w:rsidRPr="00025B75">
        <w:rPr>
          <w:color w:val="1E293B"/>
        </w:rPr>
        <w:t xml:space="preserve">8:30 </w:t>
      </w:r>
      <w:proofErr w:type="gramStart"/>
      <w:r w:rsidR="00025B75" w:rsidRPr="00025B75">
        <w:rPr>
          <w:color w:val="1E293B"/>
        </w:rPr>
        <w:t>PM</w:t>
      </w:r>
      <w:r>
        <w:rPr>
          <w:color w:val="1E293B"/>
        </w:rPr>
        <w:t xml:space="preserve">  Observación</w:t>
      </w:r>
      <w:proofErr w:type="gramEnd"/>
      <w:r>
        <w:rPr>
          <w:color w:val="1E293B"/>
        </w:rPr>
        <w:t xml:space="preserve">: </w:t>
      </w:r>
      <w:r w:rsidR="00025B75">
        <w:rPr>
          <w:color w:val="1E293B"/>
        </w:rPr>
        <w:t xml:space="preserve">Se abrió el </w:t>
      </w:r>
      <w:proofErr w:type="gramStart"/>
      <w:r w:rsidR="00025B75">
        <w:rPr>
          <w:color w:val="1E293B"/>
        </w:rPr>
        <w:t>link</w:t>
      </w:r>
      <w:proofErr w:type="gramEnd"/>
      <w:r w:rsidR="00025B75">
        <w:rPr>
          <w:color w:val="1E293B"/>
        </w:rPr>
        <w:t xml:space="preserve"> de </w:t>
      </w:r>
      <w:r w:rsidR="00025B75" w:rsidRPr="00025B75">
        <w:rPr>
          <w:color w:val="1E293B"/>
        </w:rPr>
        <w:t>AcademyBugs.com</w:t>
      </w:r>
      <w:r w:rsidR="00025B75">
        <w:rPr>
          <w:color w:val="1E293B"/>
        </w:rPr>
        <w:t xml:space="preserve"> y se hace un repaso general a toda la pagina web.</w:t>
      </w:r>
    </w:p>
    <w:p w14:paraId="06FECF36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5FECA2" w14:textId="1B81A703" w:rsidR="00512D32" w:rsidRDefault="00000000">
      <w:pPr>
        <w:spacing w:before="70" w:after="70"/>
      </w:pPr>
      <w:r>
        <w:rPr>
          <w:color w:val="1E293B"/>
        </w:rPr>
        <w:t xml:space="preserve">Hora: </w:t>
      </w:r>
      <w:r w:rsidR="00025B75" w:rsidRPr="00025B75">
        <w:rPr>
          <w:color w:val="1E293B"/>
        </w:rPr>
        <w:t>8:35 PM</w:t>
      </w:r>
      <w:r w:rsidR="00025B75" w:rsidRPr="00025B75">
        <w:rPr>
          <w:color w:val="1E293B"/>
        </w:rPr>
        <w:t xml:space="preserve"> </w:t>
      </w:r>
      <w:r>
        <w:rPr>
          <w:color w:val="1E293B"/>
        </w:rPr>
        <w:t xml:space="preserve">  Observación: </w:t>
      </w:r>
      <w:r w:rsidR="00025B75" w:rsidRPr="00025B75">
        <w:rPr>
          <w:color w:val="1E293B"/>
        </w:rPr>
        <w:t xml:space="preserve">Se agregan 3 productos al carrito en moneda predeterminada (USD). </w:t>
      </w:r>
      <w:proofErr w:type="gramStart"/>
      <w:r w:rsidR="00025B75" w:rsidRPr="00025B75">
        <w:rPr>
          <w:color w:val="1E293B"/>
        </w:rPr>
        <w:t>Total</w:t>
      </w:r>
      <w:proofErr w:type="gramEnd"/>
      <w:r w:rsidR="00025B75" w:rsidRPr="00025B75">
        <w:rPr>
          <w:color w:val="1E293B"/>
        </w:rPr>
        <w:t xml:space="preserve"> correcto.</w:t>
      </w:r>
    </w:p>
    <w:p w14:paraId="1305EE87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59C6544" w14:textId="289BABE2" w:rsidR="00512D32" w:rsidRDefault="00000000">
      <w:pPr>
        <w:spacing w:before="70" w:after="70"/>
      </w:pPr>
      <w:r>
        <w:rPr>
          <w:color w:val="1E293B"/>
        </w:rPr>
        <w:t xml:space="preserve">Hora: </w:t>
      </w:r>
      <w:r w:rsidR="00025B75" w:rsidRPr="00025B75">
        <w:rPr>
          <w:color w:val="1E293B"/>
        </w:rPr>
        <w:t>8:42 PM</w:t>
      </w:r>
      <w:r w:rsidR="00025B75" w:rsidRPr="00025B75">
        <w:rPr>
          <w:color w:val="1E293B"/>
        </w:rPr>
        <w:t xml:space="preserve"> </w:t>
      </w:r>
      <w:r>
        <w:rPr>
          <w:color w:val="1E293B"/>
        </w:rPr>
        <w:t xml:space="preserve">  Observación</w:t>
      </w:r>
      <w:r w:rsidR="00025B75" w:rsidRPr="00025B75">
        <w:t xml:space="preserve"> </w:t>
      </w:r>
      <w:r w:rsidR="00025B75" w:rsidRPr="00025B75">
        <w:rPr>
          <w:color w:val="1E293B"/>
        </w:rPr>
        <w:t xml:space="preserve">Cambio de moneda a EUR. Se observa que el símbolo </w:t>
      </w:r>
      <w:proofErr w:type="gramStart"/>
      <w:r w:rsidR="00025B75" w:rsidRPr="00025B75">
        <w:rPr>
          <w:color w:val="1E293B"/>
        </w:rPr>
        <w:t>cambia</w:t>
      </w:r>
      <w:proofErr w:type="gramEnd"/>
      <w:r w:rsidR="00025B75" w:rsidRPr="00025B75">
        <w:rPr>
          <w:color w:val="1E293B"/>
        </w:rPr>
        <w:t xml:space="preserve"> pero el valor numérico tarda en actualizarse.</w:t>
      </w:r>
    </w:p>
    <w:p w14:paraId="3BE5D2B2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75D3C3A" w14:textId="3E03DC84" w:rsidR="00512D32" w:rsidRDefault="00000000" w:rsidP="00025B75">
      <w:pPr>
        <w:spacing w:before="70" w:after="70"/>
      </w:pPr>
      <w:r>
        <w:rPr>
          <w:color w:val="1E293B"/>
        </w:rPr>
        <w:t xml:space="preserve">Hora: </w:t>
      </w:r>
      <w:r w:rsidR="00025B75" w:rsidRPr="00025B75">
        <w:rPr>
          <w:color w:val="1E293B"/>
        </w:rPr>
        <w:t>8:48 PM</w:t>
      </w:r>
      <w:r w:rsidR="00025B75" w:rsidRPr="00025B75">
        <w:rPr>
          <w:color w:val="1E293B"/>
        </w:rPr>
        <w:t xml:space="preserve"> </w:t>
      </w:r>
      <w:r>
        <w:rPr>
          <w:color w:val="1E293B"/>
        </w:rPr>
        <w:t xml:space="preserve">  Observación: </w:t>
      </w:r>
      <w:r w:rsidR="00025B75" w:rsidRPr="00025B75">
        <w:rPr>
          <w:color w:val="1E293B"/>
        </w:rPr>
        <w:t>Intento de cambio rápido entre USD -&gt; EUR -&gt; GBP. El sistema se congela por 2 segundos.</w:t>
      </w:r>
      <w:r>
        <w:t xml:space="preserve"> </w:t>
      </w:r>
      <w:r w:rsidR="00025B75">
        <w:br/>
      </w:r>
    </w:p>
    <w:p w14:paraId="34610CF1" w14:textId="352F7E5C" w:rsidR="00512D32" w:rsidRDefault="00000000" w:rsidP="00025B75">
      <w:pPr>
        <w:spacing w:before="70" w:after="70"/>
      </w:pPr>
      <w:r>
        <w:rPr>
          <w:color w:val="1E293B"/>
        </w:rPr>
        <w:t xml:space="preserve">Hora: </w:t>
      </w:r>
      <w:r w:rsidR="00025B75" w:rsidRPr="00025B75">
        <w:rPr>
          <w:color w:val="1E293B"/>
        </w:rPr>
        <w:t>8:55 PM</w:t>
      </w:r>
      <w:r w:rsidR="00025B75" w:rsidRPr="00025B75">
        <w:rPr>
          <w:color w:val="1E293B"/>
        </w:rPr>
        <w:t xml:space="preserve"> </w:t>
      </w:r>
      <w:r>
        <w:rPr>
          <w:color w:val="1E293B"/>
        </w:rPr>
        <w:t xml:space="preserve">  Observación: </w:t>
      </w:r>
      <w:r w:rsidR="00025B75" w:rsidRPr="00025B75">
        <w:rPr>
          <w:color w:val="1E293B"/>
        </w:rPr>
        <w:t>Bug encontrado: Al aplicar un cupón en USD y luego cambiar a EUR, el descuento desaparece.</w:t>
      </w:r>
      <w:r>
        <w:t xml:space="preserve"> </w:t>
      </w:r>
      <w:r w:rsidR="00025B75">
        <w:br/>
      </w:r>
    </w:p>
    <w:p w14:paraId="0A3A3E90" w14:textId="0D15A9F6" w:rsidR="00512D32" w:rsidRDefault="00000000">
      <w:pPr>
        <w:spacing w:before="70" w:after="70"/>
      </w:pPr>
      <w:r>
        <w:rPr>
          <w:color w:val="1E293B"/>
        </w:rPr>
        <w:t xml:space="preserve">Hora: </w:t>
      </w:r>
      <w:r w:rsidR="00025B75" w:rsidRPr="00025B75">
        <w:rPr>
          <w:color w:val="1E293B"/>
        </w:rPr>
        <w:t>9:05 PM</w:t>
      </w:r>
      <w:r w:rsidR="00025B75" w:rsidRPr="00025B75">
        <w:rPr>
          <w:color w:val="1E293B"/>
        </w:rPr>
        <w:t xml:space="preserve"> </w:t>
      </w:r>
      <w:r>
        <w:rPr>
          <w:color w:val="1E293B"/>
        </w:rPr>
        <w:t xml:space="preserve">  Observación</w:t>
      </w:r>
      <w:r w:rsidR="00025B75">
        <w:rPr>
          <w:color w:val="1E293B"/>
        </w:rPr>
        <w:t xml:space="preserve">: </w:t>
      </w:r>
      <w:r w:rsidR="00025B75" w:rsidRPr="00025B75">
        <w:rPr>
          <w:color w:val="1E293B"/>
        </w:rPr>
        <w:t>Prueba de "Edge Case": Cambio de moneda con el carrito vacío y luego agregar productos. Funciona bien.</w:t>
      </w:r>
    </w:p>
    <w:p w14:paraId="777ED8F3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BCA5AA3" w14:textId="51DD9E04" w:rsidR="00512D32" w:rsidRDefault="00000000" w:rsidP="00025B75">
      <w:pPr>
        <w:spacing w:before="70" w:after="70"/>
      </w:pPr>
      <w:r>
        <w:rPr>
          <w:color w:val="1E293B"/>
        </w:rPr>
        <w:t xml:space="preserve">Hora: </w:t>
      </w:r>
      <w:r w:rsidR="00025B75" w:rsidRPr="00025B75">
        <w:rPr>
          <w:color w:val="1E293B"/>
        </w:rPr>
        <w:t>9:15 PM</w:t>
      </w:r>
      <w:r w:rsidR="00025B75" w:rsidRPr="00025B75">
        <w:rPr>
          <w:color w:val="1E293B"/>
        </w:rPr>
        <w:t xml:space="preserve"> </w:t>
      </w:r>
      <w:r>
        <w:rPr>
          <w:color w:val="1E293B"/>
        </w:rPr>
        <w:t xml:space="preserve">  Observación: </w:t>
      </w:r>
      <w:r w:rsidR="00025B75" w:rsidRPr="00025B75">
        <w:rPr>
          <w:color w:val="1E293B"/>
        </w:rPr>
        <w:t>Bug encontrado: En el selector, el idioma del nombre de la moneda no coincide con el país (ej. Libra esterlina sale en texto roto).</w:t>
      </w:r>
      <w:r w:rsidR="00025B75" w:rsidRPr="00025B75">
        <w:rPr>
          <w:color w:val="1E293B"/>
        </w:rPr>
        <w:t xml:space="preserve"> </w:t>
      </w:r>
      <w:r w:rsidR="00025B75">
        <w:rPr>
          <w:color w:val="1E293B"/>
        </w:rPr>
        <w:br/>
      </w:r>
      <w:r w:rsidR="00025B75">
        <w:rPr>
          <w:color w:val="1E293B"/>
        </w:rPr>
        <w:br/>
      </w:r>
      <w:r>
        <w:rPr>
          <w:color w:val="1E293B"/>
        </w:rPr>
        <w:t xml:space="preserve">Hora: </w:t>
      </w:r>
      <w:r w:rsidR="00025B75" w:rsidRPr="00025B75">
        <w:rPr>
          <w:color w:val="1E293B"/>
        </w:rPr>
        <w:t>9:25 PM</w:t>
      </w:r>
      <w:r w:rsidR="00025B75" w:rsidRPr="00025B75">
        <w:rPr>
          <w:color w:val="1E293B"/>
        </w:rPr>
        <w:t xml:space="preserve"> </w:t>
      </w:r>
      <w:r>
        <w:rPr>
          <w:color w:val="1E293B"/>
        </w:rPr>
        <w:t xml:space="preserve">Observación: </w:t>
      </w:r>
      <w:r w:rsidR="00025B75" w:rsidRPr="00025B75">
        <w:rPr>
          <w:color w:val="1E293B"/>
        </w:rPr>
        <w:t>Verificación de persistencia: Se refresca la página (F5) y la moneda seleccionada se mantiene.</w:t>
      </w:r>
      <w:r>
        <w:t xml:space="preserve"> </w:t>
      </w:r>
    </w:p>
    <w:p w14:paraId="469CC323" w14:textId="59C0DDAA" w:rsidR="00512D32" w:rsidRDefault="00000000" w:rsidP="00025B75">
      <w:pPr>
        <w:spacing w:before="70" w:after="70"/>
      </w:pPr>
      <w:r>
        <w:rPr>
          <w:color w:val="1E293B"/>
        </w:rPr>
        <w:t xml:space="preserve">Hora: </w:t>
      </w:r>
      <w:r w:rsidR="00025B75" w:rsidRPr="00025B75">
        <w:rPr>
          <w:color w:val="1E293B"/>
        </w:rPr>
        <w:t>9:30 PM</w:t>
      </w:r>
      <w:r w:rsidR="00025B75" w:rsidRPr="00025B75">
        <w:rPr>
          <w:color w:val="1E293B"/>
        </w:rPr>
        <w:t xml:space="preserve"> </w:t>
      </w:r>
      <w:r>
        <w:rPr>
          <w:color w:val="1E293B"/>
        </w:rPr>
        <w:t xml:space="preserve">  Observación</w:t>
      </w:r>
      <w:r w:rsidR="00025B75" w:rsidRPr="00025B75">
        <w:t xml:space="preserve"> </w:t>
      </w:r>
      <w:r w:rsidR="00025B75" w:rsidRPr="00025B75">
        <w:rPr>
          <w:color w:val="1E293B"/>
        </w:rPr>
        <w:t>Fin de la sesión y cierre de notas.</w:t>
      </w:r>
      <w:r>
        <w:t xml:space="preserve"> </w:t>
      </w:r>
    </w:p>
    <w:p w14:paraId="4F9E4386" w14:textId="5704A01E" w:rsidR="00512D32" w:rsidRDefault="00512D32">
      <w:pPr>
        <w:pBdr>
          <w:bottom w:val="single" w:sz="1" w:space="1" w:color="D1D5DB"/>
        </w:pBdr>
        <w:spacing w:before="30" w:after="30"/>
      </w:pPr>
    </w:p>
    <w:p w14:paraId="059149B8" w14:textId="77777777" w:rsidR="00512D32" w:rsidRDefault="00000000">
      <w:r>
        <w:br w:type="page"/>
      </w:r>
    </w:p>
    <w:p w14:paraId="31C5C9BF" w14:textId="77777777" w:rsidR="00512D32" w:rsidRDefault="00000000">
      <w:pPr>
        <w:pStyle w:val="Ttulo1"/>
      </w:pPr>
      <w:r>
        <w:lastRenderedPageBreak/>
        <w:t xml:space="preserve">Parte 3 — Reporte </w:t>
      </w:r>
      <w:proofErr w:type="gramStart"/>
      <w:r>
        <w:t>SBTM  (</w:t>
      </w:r>
      <w:proofErr w:type="gramEnd"/>
      <w:r>
        <w:t>10 min)</w:t>
      </w:r>
    </w:p>
    <w:p w14:paraId="0BD97D2E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31A40A8E" w14:textId="77777777" w:rsidR="00512D32" w:rsidRDefault="00000000">
      <w:pPr>
        <w:pStyle w:val="Ttulo3"/>
      </w:pPr>
      <w:r>
        <w:t>Bugs encontrados</w:t>
      </w:r>
    </w:p>
    <w:p w14:paraId="7D35AFF1" w14:textId="77777777" w:rsidR="00512D32" w:rsidRDefault="00000000">
      <w:pPr>
        <w:spacing w:before="70" w:after="70"/>
      </w:pPr>
      <w:r>
        <w:rPr>
          <w:b/>
          <w:bCs/>
          <w:color w:val="9F1239"/>
        </w:rPr>
        <w:t>Bug #1:</w:t>
      </w:r>
    </w:p>
    <w:p w14:paraId="4621EB09" w14:textId="72B4FF08" w:rsidR="00512D32" w:rsidRDefault="00000000">
      <w:pPr>
        <w:spacing w:before="70" w:after="70"/>
      </w:pPr>
      <w:r>
        <w:rPr>
          <w:color w:val="1E293B"/>
        </w:rPr>
        <w:t xml:space="preserve">  Descripción: </w:t>
      </w:r>
      <w:r w:rsidR="00025B75" w:rsidRPr="00025B75">
        <w:rPr>
          <w:color w:val="1E293B"/>
        </w:rPr>
        <w:t xml:space="preserve">Pérdida de cupón de descuento al cambiar el tipo de moneda en el </w:t>
      </w:r>
      <w:proofErr w:type="spellStart"/>
      <w:r w:rsidR="00025B75" w:rsidRPr="00025B75">
        <w:rPr>
          <w:color w:val="1E293B"/>
        </w:rPr>
        <w:t>checkout</w:t>
      </w:r>
      <w:proofErr w:type="spellEnd"/>
      <w:r w:rsidR="00025B75" w:rsidRPr="00025B75">
        <w:rPr>
          <w:color w:val="1E293B"/>
        </w:rPr>
        <w:t>.</w:t>
      </w:r>
      <w:r w:rsidR="00025B75">
        <w:rPr>
          <w:color w:val="1E293B"/>
        </w:rPr>
        <w:br/>
      </w:r>
      <w:r>
        <w:rPr>
          <w:color w:val="1E293B"/>
        </w:rPr>
        <w:t xml:space="preserve">  Severidad: </w:t>
      </w:r>
      <w:proofErr w:type="gramStart"/>
      <w:r w:rsidR="00025B75">
        <w:rPr>
          <w:color w:val="1E293B"/>
        </w:rPr>
        <w:t>Alta</w:t>
      </w:r>
      <w:r>
        <w:rPr>
          <w:color w:val="1E293B"/>
        </w:rPr>
        <w:t xml:space="preserve">  Pasos</w:t>
      </w:r>
      <w:proofErr w:type="gramEnd"/>
      <w:r w:rsidR="00025B75">
        <w:rPr>
          <w:color w:val="1E293B"/>
        </w:rPr>
        <w:t>:</w:t>
      </w:r>
      <w:r w:rsidR="00025B75" w:rsidRPr="00025B75">
        <w:t xml:space="preserve"> </w:t>
      </w:r>
      <w:r w:rsidR="00025B75" w:rsidRPr="00025B75">
        <w:rPr>
          <w:color w:val="1E293B"/>
        </w:rPr>
        <w:t>1. Agregar producto. 2. Aplicar cupón. 3. Cambiar de USD a EUR.</w:t>
      </w:r>
    </w:p>
    <w:p w14:paraId="1E427FC1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2BCD87" w14:textId="77777777" w:rsidR="00512D32" w:rsidRDefault="00000000">
      <w:pPr>
        <w:spacing w:before="70" w:after="70"/>
      </w:pPr>
      <w:r>
        <w:rPr>
          <w:b/>
          <w:bCs/>
          <w:color w:val="9F1239"/>
        </w:rPr>
        <w:t>Bug #2:</w:t>
      </w:r>
    </w:p>
    <w:p w14:paraId="04AB3479" w14:textId="12010318" w:rsidR="00512D32" w:rsidRDefault="00000000">
      <w:pPr>
        <w:spacing w:before="70" w:after="70"/>
      </w:pPr>
      <w:r>
        <w:rPr>
          <w:color w:val="1E293B"/>
        </w:rPr>
        <w:t xml:space="preserve">  Descripción: </w:t>
      </w:r>
      <w:r w:rsidR="00025B75" w:rsidRPr="00025B75">
        <w:rPr>
          <w:color w:val="1E293B"/>
        </w:rPr>
        <w:t>El selector de moneda se bloquea tras 5 cambios rápidos consecutivos (</w:t>
      </w:r>
      <w:proofErr w:type="spellStart"/>
      <w:r w:rsidR="00025B75" w:rsidRPr="00025B75">
        <w:rPr>
          <w:color w:val="1E293B"/>
        </w:rPr>
        <w:t>Race</w:t>
      </w:r>
      <w:proofErr w:type="spellEnd"/>
      <w:r w:rsidR="00025B75" w:rsidRPr="00025B75">
        <w:rPr>
          <w:color w:val="1E293B"/>
        </w:rPr>
        <w:t xml:space="preserve"> </w:t>
      </w:r>
      <w:proofErr w:type="spellStart"/>
      <w:r w:rsidR="00025B75" w:rsidRPr="00025B75">
        <w:rPr>
          <w:color w:val="1E293B"/>
        </w:rPr>
        <w:t>condition</w:t>
      </w:r>
      <w:proofErr w:type="spellEnd"/>
      <w:r w:rsidR="00025B75" w:rsidRPr="00025B75">
        <w:rPr>
          <w:color w:val="1E293B"/>
        </w:rPr>
        <w:t>).</w:t>
      </w:r>
      <w:r>
        <w:rPr>
          <w:color w:val="1E293B"/>
        </w:rPr>
        <w:t xml:space="preserve">  Severidad: </w:t>
      </w:r>
      <w:proofErr w:type="gramStart"/>
      <w:r w:rsidR="00025B75" w:rsidRPr="00025B75">
        <w:rPr>
          <w:color w:val="1E293B"/>
        </w:rPr>
        <w:t>Media</w:t>
      </w:r>
      <w:r w:rsidR="00025B75" w:rsidRPr="00025B75">
        <w:rPr>
          <w:color w:val="1E293B"/>
        </w:rPr>
        <w:t xml:space="preserve"> </w:t>
      </w:r>
      <w:r w:rsidR="00025B75">
        <w:rPr>
          <w:color w:val="1E293B"/>
        </w:rPr>
        <w:t xml:space="preserve"> </w:t>
      </w:r>
      <w:r>
        <w:rPr>
          <w:color w:val="1E293B"/>
        </w:rPr>
        <w:t>Pasos</w:t>
      </w:r>
      <w:proofErr w:type="gramEnd"/>
      <w:r>
        <w:rPr>
          <w:color w:val="1E293B"/>
        </w:rPr>
        <w:t xml:space="preserve">: </w:t>
      </w:r>
      <w:r w:rsidR="00025B75" w:rsidRPr="00025B75">
        <w:rPr>
          <w:color w:val="1E293B"/>
        </w:rPr>
        <w:t>1. Abrir selector. 2. Alternar entre monedas rápidamente sin dejar que cargue la anterior.</w:t>
      </w:r>
    </w:p>
    <w:p w14:paraId="3708BE27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573C0D9" w14:textId="77777777" w:rsidR="00512D32" w:rsidRDefault="00000000">
      <w:pPr>
        <w:spacing w:before="70" w:after="70"/>
      </w:pPr>
      <w:r>
        <w:rPr>
          <w:b/>
          <w:bCs/>
          <w:color w:val="9F1239"/>
        </w:rPr>
        <w:t>Bug #3:</w:t>
      </w:r>
    </w:p>
    <w:p w14:paraId="24BA2724" w14:textId="1A56C755" w:rsidR="00512D32" w:rsidRDefault="00000000">
      <w:pPr>
        <w:spacing w:before="70" w:after="70"/>
      </w:pPr>
      <w:r>
        <w:rPr>
          <w:color w:val="1E293B"/>
        </w:rPr>
        <w:t xml:space="preserve">  Descripción: </w:t>
      </w:r>
      <w:r w:rsidR="00025B75" w:rsidRPr="00025B75">
        <w:rPr>
          <w:color w:val="1E293B"/>
        </w:rPr>
        <w:t>Error de redondeo en el total (se pierde 0.01 unidad) al convertir de GBP a USD.</w:t>
      </w:r>
    </w:p>
    <w:p w14:paraId="147C4F8C" w14:textId="6AD19D5D" w:rsidR="00512D32" w:rsidRDefault="00000000">
      <w:pPr>
        <w:spacing w:before="70" w:after="70"/>
      </w:pPr>
      <w:r>
        <w:rPr>
          <w:color w:val="1E293B"/>
        </w:rPr>
        <w:t xml:space="preserve">  Severidad: </w:t>
      </w:r>
      <w:proofErr w:type="gramStart"/>
      <w:r w:rsidR="00025B75" w:rsidRPr="00025B75">
        <w:rPr>
          <w:color w:val="1E293B"/>
        </w:rPr>
        <w:t>Baja</w:t>
      </w:r>
      <w:r w:rsidR="00025B75">
        <w:rPr>
          <w:color w:val="1E293B"/>
        </w:rPr>
        <w:t xml:space="preserve"> </w:t>
      </w:r>
      <w:r>
        <w:rPr>
          <w:color w:val="1E293B"/>
        </w:rPr>
        <w:t xml:space="preserve"> Pasos</w:t>
      </w:r>
      <w:proofErr w:type="gramEnd"/>
      <w:r w:rsidR="00025B75" w:rsidRPr="00025B75">
        <w:t xml:space="preserve"> </w:t>
      </w:r>
      <w:r w:rsidR="00025B75" w:rsidRPr="00025B75">
        <w:rPr>
          <w:color w:val="1E293B"/>
        </w:rPr>
        <w:t>1. Ver total en GBP. 2. Cambiar a USD y comparar con tasa de cambio manual</w:t>
      </w:r>
    </w:p>
    <w:p w14:paraId="00045B92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2399BDF" w14:textId="77777777" w:rsidR="00512D32" w:rsidRDefault="00512D32">
      <w:pPr>
        <w:spacing w:before="60"/>
      </w:pPr>
    </w:p>
    <w:p w14:paraId="371D9DD2" w14:textId="77777777" w:rsidR="00512D32" w:rsidRDefault="00000000">
      <w:pPr>
        <w:pStyle w:val="Ttulo3"/>
      </w:pPr>
      <w:r>
        <w:t>Métricas de la sesión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100"/>
      </w:tblGrid>
      <w:tr w:rsidR="00512D32" w14:paraId="01799F9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4088" w14:textId="77777777" w:rsidR="00512D32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46092" w14:textId="77777777" w:rsidR="00512D32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512D32" w14:paraId="61C7D24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C9344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Tiempo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A53A5" w14:textId="7BFC62EC" w:rsidR="00512D32" w:rsidRDefault="00025B75">
            <w:proofErr w:type="gramStart"/>
            <w:r>
              <w:rPr>
                <w:color w:val="1E293B"/>
                <w:sz w:val="20"/>
                <w:szCs w:val="20"/>
              </w:rPr>
              <w:t xml:space="preserve">10 </w:t>
            </w:r>
            <w:r w:rsidR="00000000">
              <w:rPr>
                <w:color w:val="1E293B"/>
                <w:sz w:val="20"/>
                <w:szCs w:val="20"/>
              </w:rPr>
              <w:t xml:space="preserve"> min</w:t>
            </w:r>
            <w:proofErr w:type="gramEnd"/>
            <w:r w:rsidR="00000000">
              <w:rPr>
                <w:color w:val="1E293B"/>
                <w:sz w:val="20"/>
                <w:szCs w:val="20"/>
              </w:rPr>
              <w:t xml:space="preserve"> (</w:t>
            </w:r>
            <w:r w:rsidRPr="00025B75">
              <w:rPr>
                <w:color w:val="1E293B"/>
                <w:sz w:val="20"/>
                <w:szCs w:val="20"/>
              </w:rPr>
              <w:t>16.6</w:t>
            </w:r>
            <w:r w:rsidR="00000000">
              <w:rPr>
                <w:color w:val="1E293B"/>
                <w:sz w:val="20"/>
                <w:szCs w:val="20"/>
              </w:rPr>
              <w:t>%)</w:t>
            </w:r>
          </w:p>
        </w:tc>
      </w:tr>
      <w:tr w:rsidR="00512D32" w14:paraId="1CEF8E0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A83D2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Tiempo exploración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FF890" w14:textId="0598DEF6" w:rsidR="00512D32" w:rsidRDefault="00025B75">
            <w:r>
              <w:rPr>
                <w:color w:val="1E293B"/>
                <w:sz w:val="20"/>
                <w:szCs w:val="20"/>
              </w:rPr>
              <w:t xml:space="preserve">40 </w:t>
            </w:r>
            <w:r w:rsidR="00000000">
              <w:rPr>
                <w:color w:val="1E293B"/>
                <w:sz w:val="20"/>
                <w:szCs w:val="20"/>
              </w:rPr>
              <w:t>min (</w:t>
            </w:r>
            <w:r>
              <w:rPr>
                <w:color w:val="1E293B"/>
                <w:sz w:val="20"/>
                <w:szCs w:val="20"/>
              </w:rPr>
              <w:t>66.6</w:t>
            </w:r>
            <w:r w:rsidR="00000000">
              <w:rPr>
                <w:color w:val="1E293B"/>
                <w:sz w:val="20"/>
                <w:szCs w:val="20"/>
              </w:rPr>
              <w:t>%)</w:t>
            </w:r>
          </w:p>
        </w:tc>
      </w:tr>
      <w:tr w:rsidR="00512D32" w14:paraId="481B37A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82A43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Tiempo reporte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A1B03" w14:textId="1D66220D" w:rsidR="00512D32" w:rsidRDefault="00025B75">
            <w:r>
              <w:rPr>
                <w:color w:val="1E293B"/>
                <w:sz w:val="20"/>
                <w:szCs w:val="20"/>
              </w:rPr>
              <w:t>10</w:t>
            </w:r>
            <w:r w:rsidR="00000000">
              <w:rPr>
                <w:color w:val="1E293B"/>
                <w:sz w:val="20"/>
                <w:szCs w:val="20"/>
              </w:rPr>
              <w:t xml:space="preserve"> min (</w:t>
            </w:r>
            <w:r>
              <w:rPr>
                <w:color w:val="1E293B"/>
                <w:sz w:val="20"/>
                <w:szCs w:val="20"/>
              </w:rPr>
              <w:t>16.6</w:t>
            </w:r>
            <w:r w:rsidR="00000000">
              <w:rPr>
                <w:color w:val="1E293B"/>
                <w:sz w:val="20"/>
                <w:szCs w:val="20"/>
              </w:rPr>
              <w:t>%)</w:t>
            </w:r>
          </w:p>
        </w:tc>
      </w:tr>
      <w:tr w:rsidR="00512D32" w14:paraId="4C430C2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2DB5B" w14:textId="77777777" w:rsidR="00512D32" w:rsidRDefault="00000000"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bugs encontrados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61C28" w14:textId="6B6785D5" w:rsidR="00512D32" w:rsidRDefault="00025B75">
            <w:r>
              <w:t>3</w:t>
            </w:r>
          </w:p>
        </w:tc>
      </w:tr>
      <w:tr w:rsidR="00512D32" w14:paraId="14341E8C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674BC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Ratio </w:t>
            </w:r>
            <w:proofErr w:type="spellStart"/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Bug:Sesión</w:t>
            </w:r>
            <w:proofErr w:type="spellEnd"/>
            <w:proofErr w:type="gramEnd"/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92318" w14:textId="32899C5C" w:rsidR="00512D32" w:rsidRDefault="00025B75">
            <w:r w:rsidRPr="00025B75">
              <w:rPr>
                <w:b/>
                <w:bCs/>
                <w:color w:val="1E293B"/>
                <w:sz w:val="20"/>
                <w:szCs w:val="20"/>
              </w:rPr>
              <w:t>0.05 bugs/min</w:t>
            </w:r>
          </w:p>
        </w:tc>
      </w:tr>
      <w:tr w:rsidR="00512D32" w14:paraId="0BB4B59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497A2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Nuevos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charters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generados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9F33A" w14:textId="5C28C633" w:rsidR="00512D32" w:rsidRDefault="00000000">
            <w:r>
              <w:rPr>
                <w:color w:val="1E293B"/>
                <w:sz w:val="20"/>
                <w:szCs w:val="20"/>
              </w:rPr>
              <w:t>___</w:t>
            </w:r>
            <w:r w:rsidR="00025B75">
              <w:rPr>
                <w:color w:val="1E293B"/>
                <w:sz w:val="20"/>
                <w:szCs w:val="20"/>
              </w:rPr>
              <w:t>2</w:t>
            </w:r>
            <w:r>
              <w:rPr>
                <w:color w:val="1E293B"/>
                <w:sz w:val="20"/>
                <w:szCs w:val="20"/>
              </w:rPr>
              <w:t>____</w:t>
            </w:r>
          </w:p>
        </w:tc>
      </w:tr>
    </w:tbl>
    <w:p w14:paraId="2EA71A34" w14:textId="77777777" w:rsidR="00512D32" w:rsidRDefault="00512D32">
      <w:pPr>
        <w:spacing w:before="80"/>
      </w:pPr>
    </w:p>
    <w:p w14:paraId="5BA50725" w14:textId="77777777" w:rsidR="00512D32" w:rsidRDefault="00000000">
      <w:pPr>
        <w:pStyle w:val="Ttulo3"/>
      </w:pPr>
      <w:r>
        <w:t xml:space="preserve">Nuevos </w:t>
      </w:r>
      <w:proofErr w:type="spellStart"/>
      <w:r>
        <w:t>charters</w:t>
      </w:r>
      <w:proofErr w:type="spellEnd"/>
      <w:r>
        <w:t xml:space="preserve"> generados</w:t>
      </w:r>
    </w:p>
    <w:p w14:paraId="2F8A6B71" w14:textId="0B2E809B" w:rsidR="00512D32" w:rsidRDefault="00000000" w:rsidP="00025B75">
      <w:pPr>
        <w:spacing w:before="70" w:after="70"/>
      </w:pPr>
      <w:r>
        <w:rPr>
          <w:color w:val="1E293B"/>
        </w:rPr>
        <w:t xml:space="preserve">1. </w:t>
      </w:r>
      <w:r w:rsidR="00025B75" w:rsidRPr="00025B75">
        <w:rPr>
          <w:color w:val="1E293B"/>
        </w:rPr>
        <w:t>Explorar la integración de métodos de pago internacionales dependiendo de la moneda seleccionada (¿cambia la pasarela?).</w:t>
      </w:r>
      <w:r>
        <w:t xml:space="preserve"> </w:t>
      </w:r>
    </w:p>
    <w:p w14:paraId="38721D9E" w14:textId="5BD07665" w:rsidR="00512D32" w:rsidRDefault="00000000" w:rsidP="00025B75">
      <w:pPr>
        <w:spacing w:before="70" w:after="70"/>
      </w:pPr>
      <w:r>
        <w:rPr>
          <w:color w:val="1E293B"/>
        </w:rPr>
        <w:t xml:space="preserve">2. </w:t>
      </w:r>
      <w:r w:rsidR="00025B75" w:rsidRPr="00025B75">
        <w:rPr>
          <w:color w:val="1E293B"/>
        </w:rPr>
        <w:t>Probar el impacto del cambio de moneda en el historial de pedidos de la cuenta de usuario (persistencia en DB).</w:t>
      </w:r>
      <w:r>
        <w:t xml:space="preserve"> </w:t>
      </w:r>
    </w:p>
    <w:p w14:paraId="0CE6F7AA" w14:textId="77777777" w:rsidR="00512D32" w:rsidRDefault="00512D32">
      <w:pPr>
        <w:spacing w:before="8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1FE07249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B7F041" w14:textId="77777777" w:rsidR="00512D32" w:rsidRDefault="00000000">
            <w:r>
              <w:rPr>
                <w:b/>
                <w:bCs/>
                <w:color w:val="B45309"/>
              </w:rPr>
              <w:t>Entrega</w:t>
            </w:r>
          </w:p>
          <w:p w14:paraId="1288A9A2" w14:textId="77777777" w:rsidR="00512D32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Entregar: 4 </w:t>
            </w:r>
            <w:proofErr w:type="spellStart"/>
            <w:r>
              <w:rPr>
                <w:color w:val="1E293B"/>
                <w:sz w:val="20"/>
                <w:szCs w:val="20"/>
              </w:rPr>
              <w:t>charters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diseñados + reporte SBTM completo + mínimo 2 bugs documentados. Formato: este mismo documento completado a mano o digital.</w:t>
            </w:r>
          </w:p>
        </w:tc>
      </w:tr>
    </w:tbl>
    <w:p w14:paraId="008D2A79" w14:textId="77777777" w:rsidR="00E243A7" w:rsidRDefault="00E243A7"/>
    <w:sectPr w:rsidR="00E243A7">
      <w:headerReference w:type="default" r:id="rId12"/>
      <w:footerReference w:type="default" r:id="rId13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BF9D2" w14:textId="77777777" w:rsidR="00D47B91" w:rsidRDefault="00D47B91">
      <w:r>
        <w:separator/>
      </w:r>
    </w:p>
  </w:endnote>
  <w:endnote w:type="continuationSeparator" w:id="0">
    <w:p w14:paraId="6D959DA9" w14:textId="77777777" w:rsidR="00D47B91" w:rsidRDefault="00D47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7FB9" w14:textId="77777777" w:rsidR="00512D32" w:rsidRDefault="00000000">
    <w:pPr>
      <w:pBdr>
        <w:top w:val="single" w:sz="4" w:space="1" w:color="0284C7"/>
      </w:pBdr>
      <w:spacing w:before="70"/>
    </w:pPr>
    <w:r>
      <w:rPr>
        <w:color w:val="6B7280"/>
        <w:sz w:val="17"/>
        <w:szCs w:val="17"/>
      </w:rPr>
      <w:t xml:space="preserve">Mg. Sergio Alejandro Burbano </w:t>
    </w:r>
    <w:proofErr w:type="gramStart"/>
    <w:r>
      <w:rPr>
        <w:color w:val="6B7280"/>
        <w:sz w:val="17"/>
        <w:szCs w:val="17"/>
      </w:rPr>
      <w:t>Mena  |</w:t>
    </w:r>
    <w:proofErr w:type="gramEnd"/>
    <w:r>
      <w:rPr>
        <w:color w:val="6B7280"/>
        <w:sz w:val="17"/>
        <w:szCs w:val="17"/>
      </w:rPr>
      <w:t xml:space="preserve"> 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C8260" w14:textId="77777777" w:rsidR="00D47B91" w:rsidRDefault="00D47B91">
      <w:r>
        <w:separator/>
      </w:r>
    </w:p>
  </w:footnote>
  <w:footnote w:type="continuationSeparator" w:id="0">
    <w:p w14:paraId="3AB02365" w14:textId="77777777" w:rsidR="00D47B91" w:rsidRDefault="00D47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BF6E4" w14:textId="77777777" w:rsidR="00512D32" w:rsidRDefault="00000000">
    <w:pPr>
      <w:pBdr>
        <w:bottom w:val="single" w:sz="4" w:space="1" w:color="0284C7"/>
      </w:pBdr>
      <w:spacing w:after="80"/>
    </w:pPr>
    <w:r>
      <w:rPr>
        <w:b/>
        <w:bCs/>
        <w:color w:val="0284C7"/>
        <w:sz w:val="18"/>
        <w:szCs w:val="18"/>
      </w:rPr>
      <w:t xml:space="preserve">Taller en </w:t>
    </w:r>
    <w:proofErr w:type="gramStart"/>
    <w:r>
      <w:rPr>
        <w:b/>
        <w:bCs/>
        <w:color w:val="0284C7"/>
        <w:sz w:val="18"/>
        <w:szCs w:val="18"/>
      </w:rPr>
      <w:t>Clase  |</w:t>
    </w:r>
    <w:proofErr w:type="gramEnd"/>
    <w:r>
      <w:rPr>
        <w:b/>
        <w:bCs/>
        <w:color w:val="0284C7"/>
        <w:sz w:val="18"/>
        <w:szCs w:val="18"/>
      </w:rPr>
      <w:t xml:space="preserve">  Sesión </w:t>
    </w:r>
    <w:proofErr w:type="gramStart"/>
    <w:r>
      <w:rPr>
        <w:b/>
        <w:bCs/>
        <w:color w:val="0284C7"/>
        <w:sz w:val="18"/>
        <w:szCs w:val="18"/>
      </w:rPr>
      <w:t>11  |</w:t>
    </w:r>
    <w:proofErr w:type="gramEnd"/>
    <w:r>
      <w:rPr>
        <w:b/>
        <w:bCs/>
        <w:color w:val="0284C7"/>
        <w:sz w:val="18"/>
        <w:szCs w:val="18"/>
      </w:rPr>
      <w:t xml:space="preserve">  </w:t>
    </w:r>
    <w:proofErr w:type="spellStart"/>
    <w:r>
      <w:rPr>
        <w:b/>
        <w:bCs/>
        <w:color w:val="0284C7"/>
        <w:sz w:val="18"/>
        <w:szCs w:val="18"/>
      </w:rPr>
      <w:t>Exploratory</w:t>
    </w:r>
    <w:proofErr w:type="spellEnd"/>
    <w:r>
      <w:rPr>
        <w:b/>
        <w:bCs/>
        <w:color w:val="0284C7"/>
        <w:sz w:val="18"/>
        <w:szCs w:val="18"/>
      </w:rPr>
      <w:t xml:space="preserve"> </w:t>
    </w:r>
    <w:proofErr w:type="spellStart"/>
    <w:r>
      <w:rPr>
        <w:b/>
        <w:bCs/>
        <w:color w:val="0284C7"/>
        <w:sz w:val="18"/>
        <w:szCs w:val="18"/>
      </w:rPr>
      <w:t>Testing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0CC"/>
    <w:multiLevelType w:val="hybridMultilevel"/>
    <w:tmpl w:val="DF3242EC"/>
    <w:lvl w:ilvl="0" w:tplc="B2004C10">
      <w:start w:val="1"/>
      <w:numFmt w:val="lowerLetter"/>
      <w:lvlText w:val="%1)"/>
      <w:lvlJc w:val="left"/>
      <w:pPr>
        <w:ind w:left="680" w:hanging="340"/>
      </w:pPr>
    </w:lvl>
    <w:lvl w:ilvl="1" w:tplc="6240A15C">
      <w:numFmt w:val="decimal"/>
      <w:lvlText w:val=""/>
      <w:lvlJc w:val="left"/>
    </w:lvl>
    <w:lvl w:ilvl="2" w:tplc="C0BEB714">
      <w:numFmt w:val="decimal"/>
      <w:lvlText w:val=""/>
      <w:lvlJc w:val="left"/>
    </w:lvl>
    <w:lvl w:ilvl="3" w:tplc="04FEDA62">
      <w:numFmt w:val="decimal"/>
      <w:lvlText w:val=""/>
      <w:lvlJc w:val="left"/>
    </w:lvl>
    <w:lvl w:ilvl="4" w:tplc="70CE17D6">
      <w:numFmt w:val="decimal"/>
      <w:lvlText w:val=""/>
      <w:lvlJc w:val="left"/>
    </w:lvl>
    <w:lvl w:ilvl="5" w:tplc="E4E85B90">
      <w:numFmt w:val="decimal"/>
      <w:lvlText w:val=""/>
      <w:lvlJc w:val="left"/>
    </w:lvl>
    <w:lvl w:ilvl="6" w:tplc="3CCCDA7C">
      <w:numFmt w:val="decimal"/>
      <w:lvlText w:val=""/>
      <w:lvlJc w:val="left"/>
    </w:lvl>
    <w:lvl w:ilvl="7" w:tplc="55086B38">
      <w:numFmt w:val="decimal"/>
      <w:lvlText w:val=""/>
      <w:lvlJc w:val="left"/>
    </w:lvl>
    <w:lvl w:ilvl="8" w:tplc="E46E0C52">
      <w:numFmt w:val="decimal"/>
      <w:lvlText w:val=""/>
      <w:lvlJc w:val="left"/>
    </w:lvl>
  </w:abstractNum>
  <w:abstractNum w:abstractNumId="1" w15:restartNumberingAfterBreak="0">
    <w:nsid w:val="1A65415A"/>
    <w:multiLevelType w:val="hybridMultilevel"/>
    <w:tmpl w:val="A830DC20"/>
    <w:lvl w:ilvl="0" w:tplc="6ED098E0">
      <w:start w:val="1"/>
      <w:numFmt w:val="decimal"/>
      <w:lvlText w:val="%1."/>
      <w:lvlJc w:val="left"/>
      <w:pPr>
        <w:ind w:left="680" w:hanging="340"/>
      </w:pPr>
    </w:lvl>
    <w:lvl w:ilvl="1" w:tplc="448ACC1C">
      <w:numFmt w:val="decimal"/>
      <w:lvlText w:val=""/>
      <w:lvlJc w:val="left"/>
    </w:lvl>
    <w:lvl w:ilvl="2" w:tplc="0C3C9EE4">
      <w:numFmt w:val="decimal"/>
      <w:lvlText w:val=""/>
      <w:lvlJc w:val="left"/>
    </w:lvl>
    <w:lvl w:ilvl="3" w:tplc="F91AF434">
      <w:numFmt w:val="decimal"/>
      <w:lvlText w:val=""/>
      <w:lvlJc w:val="left"/>
    </w:lvl>
    <w:lvl w:ilvl="4" w:tplc="23E201DC">
      <w:numFmt w:val="decimal"/>
      <w:lvlText w:val=""/>
      <w:lvlJc w:val="left"/>
    </w:lvl>
    <w:lvl w:ilvl="5" w:tplc="8C60D656">
      <w:numFmt w:val="decimal"/>
      <w:lvlText w:val=""/>
      <w:lvlJc w:val="left"/>
    </w:lvl>
    <w:lvl w:ilvl="6" w:tplc="3370BDF6">
      <w:numFmt w:val="decimal"/>
      <w:lvlText w:val=""/>
      <w:lvlJc w:val="left"/>
    </w:lvl>
    <w:lvl w:ilvl="7" w:tplc="217AC316">
      <w:numFmt w:val="decimal"/>
      <w:lvlText w:val=""/>
      <w:lvlJc w:val="left"/>
    </w:lvl>
    <w:lvl w:ilvl="8" w:tplc="DDFA5B12">
      <w:numFmt w:val="decimal"/>
      <w:lvlText w:val=""/>
      <w:lvlJc w:val="left"/>
    </w:lvl>
  </w:abstractNum>
  <w:abstractNum w:abstractNumId="2" w15:restartNumberingAfterBreak="0">
    <w:nsid w:val="3A2D2048"/>
    <w:multiLevelType w:val="hybridMultilevel"/>
    <w:tmpl w:val="68CCDA3C"/>
    <w:lvl w:ilvl="0" w:tplc="F1C241D2">
      <w:start w:val="1"/>
      <w:numFmt w:val="bullet"/>
      <w:lvlText w:val="•"/>
      <w:lvlJc w:val="left"/>
      <w:pPr>
        <w:ind w:left="680" w:hanging="340"/>
      </w:pPr>
    </w:lvl>
    <w:lvl w:ilvl="1" w:tplc="87960F82">
      <w:numFmt w:val="decimal"/>
      <w:lvlText w:val=""/>
      <w:lvlJc w:val="left"/>
    </w:lvl>
    <w:lvl w:ilvl="2" w:tplc="6BC4AB28">
      <w:numFmt w:val="decimal"/>
      <w:lvlText w:val=""/>
      <w:lvlJc w:val="left"/>
    </w:lvl>
    <w:lvl w:ilvl="3" w:tplc="D0803EB0">
      <w:numFmt w:val="decimal"/>
      <w:lvlText w:val=""/>
      <w:lvlJc w:val="left"/>
    </w:lvl>
    <w:lvl w:ilvl="4" w:tplc="5E40240C">
      <w:numFmt w:val="decimal"/>
      <w:lvlText w:val=""/>
      <w:lvlJc w:val="left"/>
    </w:lvl>
    <w:lvl w:ilvl="5" w:tplc="5FE2CD76">
      <w:numFmt w:val="decimal"/>
      <w:lvlText w:val=""/>
      <w:lvlJc w:val="left"/>
    </w:lvl>
    <w:lvl w:ilvl="6" w:tplc="D0225BAA">
      <w:numFmt w:val="decimal"/>
      <w:lvlText w:val=""/>
      <w:lvlJc w:val="left"/>
    </w:lvl>
    <w:lvl w:ilvl="7" w:tplc="EB16518E">
      <w:numFmt w:val="decimal"/>
      <w:lvlText w:val=""/>
      <w:lvlJc w:val="left"/>
    </w:lvl>
    <w:lvl w:ilvl="8" w:tplc="2230FDEE">
      <w:numFmt w:val="decimal"/>
      <w:lvlText w:val=""/>
      <w:lvlJc w:val="left"/>
    </w:lvl>
  </w:abstractNum>
  <w:abstractNum w:abstractNumId="3" w15:restartNumberingAfterBreak="0">
    <w:nsid w:val="4B9D7F38"/>
    <w:multiLevelType w:val="hybridMultilevel"/>
    <w:tmpl w:val="6A024132"/>
    <w:lvl w:ilvl="0" w:tplc="76CE197E">
      <w:start w:val="1"/>
      <w:numFmt w:val="bullet"/>
      <w:lvlText w:val="●"/>
      <w:lvlJc w:val="left"/>
      <w:pPr>
        <w:ind w:left="720" w:hanging="360"/>
      </w:pPr>
    </w:lvl>
    <w:lvl w:ilvl="1" w:tplc="5064A464">
      <w:start w:val="1"/>
      <w:numFmt w:val="bullet"/>
      <w:lvlText w:val="○"/>
      <w:lvlJc w:val="left"/>
      <w:pPr>
        <w:ind w:left="1440" w:hanging="360"/>
      </w:pPr>
    </w:lvl>
    <w:lvl w:ilvl="2" w:tplc="0C324CBA">
      <w:start w:val="1"/>
      <w:numFmt w:val="bullet"/>
      <w:lvlText w:val="■"/>
      <w:lvlJc w:val="left"/>
      <w:pPr>
        <w:ind w:left="2160" w:hanging="360"/>
      </w:pPr>
    </w:lvl>
    <w:lvl w:ilvl="3" w:tplc="EA66FC94">
      <w:start w:val="1"/>
      <w:numFmt w:val="bullet"/>
      <w:lvlText w:val="●"/>
      <w:lvlJc w:val="left"/>
      <w:pPr>
        <w:ind w:left="2880" w:hanging="360"/>
      </w:pPr>
    </w:lvl>
    <w:lvl w:ilvl="4" w:tplc="76D66370">
      <w:start w:val="1"/>
      <w:numFmt w:val="bullet"/>
      <w:lvlText w:val="○"/>
      <w:lvlJc w:val="left"/>
      <w:pPr>
        <w:ind w:left="3600" w:hanging="360"/>
      </w:pPr>
    </w:lvl>
    <w:lvl w:ilvl="5" w:tplc="3D52E2EE">
      <w:start w:val="1"/>
      <w:numFmt w:val="bullet"/>
      <w:lvlText w:val="■"/>
      <w:lvlJc w:val="left"/>
      <w:pPr>
        <w:ind w:left="4320" w:hanging="360"/>
      </w:pPr>
    </w:lvl>
    <w:lvl w:ilvl="6" w:tplc="58149428">
      <w:start w:val="1"/>
      <w:numFmt w:val="bullet"/>
      <w:lvlText w:val="●"/>
      <w:lvlJc w:val="left"/>
      <w:pPr>
        <w:ind w:left="5040" w:hanging="360"/>
      </w:pPr>
    </w:lvl>
    <w:lvl w:ilvl="7" w:tplc="463CEA86">
      <w:start w:val="1"/>
      <w:numFmt w:val="bullet"/>
      <w:lvlText w:val="●"/>
      <w:lvlJc w:val="left"/>
      <w:pPr>
        <w:ind w:left="5760" w:hanging="360"/>
      </w:pPr>
    </w:lvl>
    <w:lvl w:ilvl="8" w:tplc="AFF02278">
      <w:start w:val="1"/>
      <w:numFmt w:val="bullet"/>
      <w:lvlText w:val="●"/>
      <w:lvlJc w:val="left"/>
      <w:pPr>
        <w:ind w:left="6480" w:hanging="360"/>
      </w:pPr>
    </w:lvl>
  </w:abstractNum>
  <w:num w:numId="1" w16cid:durableId="1484004693">
    <w:abstractNumId w:val="3"/>
    <w:lvlOverride w:ilvl="0">
      <w:startOverride w:val="1"/>
    </w:lvlOverride>
  </w:num>
  <w:num w:numId="2" w16cid:durableId="12098051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D32"/>
    <w:rsid w:val="00025B75"/>
    <w:rsid w:val="00077D0F"/>
    <w:rsid w:val="004C50CE"/>
    <w:rsid w:val="00512D32"/>
    <w:rsid w:val="00580D71"/>
    <w:rsid w:val="006B039D"/>
    <w:rsid w:val="007A53DA"/>
    <w:rsid w:val="00905FF0"/>
    <w:rsid w:val="00910614"/>
    <w:rsid w:val="009134D7"/>
    <w:rsid w:val="00A56347"/>
    <w:rsid w:val="00AD6AF3"/>
    <w:rsid w:val="00C741C9"/>
    <w:rsid w:val="00D47B91"/>
    <w:rsid w:val="00E243A7"/>
    <w:rsid w:val="00EE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2933D"/>
  <w15:docId w15:val="{DFB2C140-19C3-4FF8-B224-6C75055D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30"/>
      <w:outlineLvl w:val="0"/>
    </w:pPr>
    <w:rPr>
      <w:b/>
      <w:bCs/>
      <w:color w:val="0284C7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0284C7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75"/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D6AF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A53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cademybugs.com/find-bugs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937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Salones 91-95</cp:lastModifiedBy>
  <cp:revision>2</cp:revision>
  <dcterms:created xsi:type="dcterms:W3CDTF">2026-04-23T02:13:00Z</dcterms:created>
  <dcterms:modified xsi:type="dcterms:W3CDTF">2026-04-23T02:13:00Z</dcterms:modified>
</cp:coreProperties>
</file>