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E35" w:sz="4"/>
              <w:left w:val="single" w:color="0A1E35" w:sz="4"/>
              <w:bottom w:val="single" w:color="0A1E35" w:sz="4"/>
              <w:right w:val="single" w:color="0A1E35" w:sz="4"/>
            </w:tcBorders>
            <w:shd w:fill="0A1E35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0B981"/>
                <w:spacing w:val="50"/>
                <w:sz w:val="28"/>
                <w:szCs w:val="28"/>
              </w:rPr>
              <w:t xml:space="preserve">UNIVERSITARIA DE COLOMBIA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C8DAFF"/>
                <w:sz w:val="22"/>
                <w:szCs w:val="22"/>
              </w:rPr>
              <w:t xml:space="preserve">Lenguajes de Ultima Generacion  |  Ing. Sistemas  |  4. Semestre</w:t>
            </w:r>
          </w:p>
          <w:p>
            <w:pPr>
              <w:spacing w:after="40" w:before="10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6B35"/>
                <w:sz w:val="38"/>
                <w:szCs w:val="38"/>
              </w:rPr>
              <w:t xml:space="preserve">SOLUCIONES DEL TALLER</w:t>
            </w:r>
          </w:p>
          <w:p>
            <w:pPr>
              <w:spacing w:after="8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8"/>
                <w:szCs w:val="28"/>
              </w:rPr>
              <w:t xml:space="preserve">Sesion 12: Herramientas de Desarrollo 4GL Oracle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C8DAFF"/>
                <w:sz w:val="22"/>
                <w:szCs w:val="22"/>
              </w:rPr>
              <w:t xml:space="preserve">App APEX de Gestion Academica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6AABB"/>
                <w:sz w:val="20"/>
                <w:szCs w:val="20"/>
              </w:rPr>
              <w:t xml:space="preserve">Mg. Sergio Alejandro Burbano Mena  |  2025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4"/>
              <w:bottom w:val="single" w:color="F59E0B" w:sz="4"/>
              <w:right w:val="none" w:color="FFFFFF" w:sz="0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Soluciones guia del Taller S12. Se recomienda intentar el taller de forma independiente antes de consultar estas soluciones.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DA9" w:sz="1"/>
              <w:left w:val="single" w:color="008DA9" w:sz="1"/>
              <w:bottom w:val="single" w:color="008DA9" w:sz="1"/>
              <w:right w:val="single" w:color="008DA9" w:sz="1"/>
            </w:tcBorders>
            <w:shd w:fill="008DA9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SOLUCION ACTIVIDAD 1 - Modelo E-R (SDDM)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OK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modelo E-R del sistema academico tiene las siguientes entidades y relaciones: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Entidades principales y sus relaciones: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PROGRAMA (1) ----&lt; ESTUDIANTE (N) via FK id_programa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PROGRAMA (1) ----&lt; MATERIA (N) via FK id_programa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DOCENTE  (1) ----&lt; MATERIA (N) via FK id_docente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ESTUDIANTE (N) &gt;----&lt; MATERIA (N) via tabla pivot MATRICULA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SEMESTRE   (1) ----&lt; MATRICULA (N) via FK id_semestre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MATRICULA  (1) ----&lt; CALIFICACION (1) via FK id_matricula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En SDDM: View → Logical Model → drag entidades, doble clic para atributos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View → Relational: aparece automaticamente tras 'Engineer to Relational'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Para exportar el diagrama: File → Export → To Image (PNG/JPEG)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SOLUCION ACTIVIDAD 2 - DDL y Datos de Prueba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OK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DDL completo (ya creado en S11 - usar el mismo script academico_ddl.sql)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Datos de prueba minimos: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programa(nombre,facultad,creditos_min) VALUES('Ing. Sistemas','Facultad TI',160); 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programa(nombre,facultad,creditos_min) VALUES('Ing. Industrial','Fac. Ing.',160); 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docente(cedula,nombre,apellido,email,titulo) VALUES('11111111','Carlos','Mendoza','cmendo@uni.edu','Magister'); 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docente(cedula,nombre,apellido,email,titulo) VALUES('22222222','Ana','Rios','arios@uni.edu','Doctora'); 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estudiante(codigo,nombre,apellido,email,semestre_actual,id_programa) VALUES('IS-001','Juan','Garcia','jg@est.edu',1,1);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estudiante(codigo,nombre,apellido,email,semestre_actual,id_programa) VALUES('IS-002','Maria','Lopez','ml@est.edu',1,1);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estudiante(codigo,nombre,apellido,email,semestre_actual,id_programa) VALUES('IS-003','Sofia','Torres','st@est.edu',2,1); 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materia(codigo,nombre,creditos,id_programa,id_docente) VALUES('IS101','Prog. Basica',4,1,501); 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semestre(anio,periodo,fecha_inicio,fecha_fin) VALUES(2025,'1',DATE'2025-01-15',DATE'2025-06-15'); 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matricula(id_estudiante,id_materia,id_semestre) VALUES(1001,101,1);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matricula(id_estudiante,id_materia,id_semestre) VALUES(1002,101,1); COMMIT;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6B35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SOLUCION ACTIVIDADES 3-4 - Interactive Report y Form APEX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OK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SQL del Interactive Report de Estudiantes con formato condicional se configura: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En la pagina del IR: Actions → Format → Column Formatting → Column ESTADO: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Cuando valor = 'Inactivo': CSS Class: 't-Badge--danger'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Cuando valor = 'Activo':   CSS Class: 't-Badge--success'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Para el Form de Estudiante: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Page → Validations → Create → Item is NOT NULL → P2_NOMBRE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Page → Validations → Create → Regular Expression → P2_EMAIL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Expression: ^[A-Za-z0-9._%+-]+@[A-Za-z0-9.-]+\.[A-Za-z]{2,}$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Error Message: 'Formato email invalido: usuario@dominio.com'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Validacion de codigo unico (SQL Validation):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SELECT COUNT(*) FROM estudiante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WHERE codigo = :P2_CODIGO AND id_estudiante != NVL(:P2_ID_ESTUDIANTE,0)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Error si COUNT(*) &gt; 0: 'El codigo ya esta en uso'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SOLUCION ACTIVIDAD 5 - Reporte Matriculas con Formato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OK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El reporte de matriculas usa el SQL definido en el taller.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Formato condicional en APEX (Attribute → Column Formatting):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Columna ESTADO: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  Cuando valor = 'CANCELADA': Background Color = #CFD8DC (gris claro)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  Cuando valor = 'ACTIVA':    Background Color = #E8F5E9 (verde claro)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  Cuando valor = 'COMPLETADA': Background Color = #E3F2FD (azul claro)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Esto se configura en: Edit Interactive Report → Actions → Format → Highlight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O directamente en la Column Attributes dentro del Attribute editor de la pagina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SOLUCION ACTIVIDAD 6 - Menu de Navegacion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OK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Shared Components → Navigation Menu → Desktop Navigation Menu → Edit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Entrada 1: Inicio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  Label: Inicio | Icon CSS Classes: fa-home | Target: &amp;APP_ID. Page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Entrada 2: Estudiantes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  Label: Estudiantes | Icon: fa-users | Target: pagina del IR estudiantes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Entrada 3: Matriculas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  Label: Matriculas | Icon: fa-book | Target: pagina del IR matriculas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Entrada 4: Nuevo Estudiante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  Label: Nuevo Estudiante | Icon: fa-plus | Target: Form con P2_ID=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Guardar y ejecutar la app para verificar el menu lateral.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En Universal Theme el menu aparece como sidebar con iconos.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Verificacion final: la app debe mostrar datos de Oracle Database en tiempo real. Insertar un nuevo estudiante en SQL Workshop → verificar que aparece en el Interactive Report automaticamente.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/>
      </w:pBdr>
      <w:spacing w:after="0" w:before="80"/>
    </w:pPr>
    <w:r>
      <w:rPr>
        <w:rFonts w:ascii="Arial" w:cs="Arial" w:eastAsia="Arial" w:hAnsi="Arial"/>
        <w:color w:val="CFD8DC"/>
        <w:sz w:val="16"/>
        <w:szCs w:val="16"/>
      </w:rPr>
      <w:t xml:space="preserve">Soluciones Sesion 12  |  Lenguajes de Ultima Generacion  |  Ing. Sistemas 4. Semestre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6"/>
      </w:pBdr>
      <w:spacing w:after="80" w:before="0"/>
    </w:pPr>
    <w:r>
      <w:rPr>
        <w:rFonts w:ascii="Arial" w:cs="Arial" w:eastAsia="Arial" w:hAnsi="Arial"/>
        <w:color w:val="CFD8DC"/>
        <w:sz w:val="17"/>
        <w:szCs w:val="17"/>
      </w:rPr>
      <w:t xml:space="preserve">Sesion 12 Herramientas 4GL Oracle | Soluciones  |  </w:t>
    </w:r>
    <w:r>
      <w:rPr>
        <w:rFonts w:ascii="Arial" w:cs="Arial" w:eastAsia="Arial" w:hAnsi="Arial"/>
        <w:b/>
        <w:bCs/>
        <w:color w:val="0D9488"/>
        <w:sz w:val="17"/>
        <w:szCs w:val="17"/>
      </w:rPr>
      <w:t xml:space="preserve">Mg. Sergio Burbano - Universitaria de Colombia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2026-04-19T20:38:37.750Z</dcterms:created>
  <dcterms:modified xsi:type="dcterms:W3CDTF">2026-04-19T20:38:37.750Z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