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5B21B6"/>
          <w:sz w:val="24"/>
          <w:szCs w:val="24"/>
        </w:rPr>
        <w:t xml:space="preserve">📋  SOLUCIÓN DEL TALLER — USO EXCLUSIVO DEL DOCENTE</w:t>
      </w:r>
    </w:p>
    <w:p>
      <w:pPr>
        <w:spacing w:after="18"/>
        <w:jc w:val="center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No distribuir a estudiantes</w:t>
      </w:r>
    </w:p>
    <w:p>
      <w:pPr>
        <w:spacing w:after="0" w:before="60"/>
      </w:pPr>
    </w:p>
    <w:p>
      <w:pPr>
        <w:pBdr>
          <w:top w:val="single" w:color="5B21B6" w:sz="8" w:space="8"/>
          <w:bottom w:val="single" w:color="5B21B6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5B21B6"/>
          <w:sz w:val="42"/>
          <w:szCs w:val="42"/>
        </w:rPr>
        <w:t xml:space="preserve">Solución del Taller — Sesión 12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Testing Dinámico · Bonificación Académica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Mg. Sergio Alejandro Burbano Mena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1 — Branch Coverage 100% (SOLUCIÓN)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Ramas identificadas (6 ramas)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R1: promedio &lt; 0 or promedio &gt; 5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R2: asistencia_pct &lt; 0 or asistencia_pct &gt; 100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R3: asistencia_pct &lt; 70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R4: promedio &gt;= 4.5 and asistencia_pct &gt;= 95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R5: promedio &gt;= 4.0 and asistencia_pct &gt;= 85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R6: promedio &gt;= 3.5 and asistencia_pct &gt;= 75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R7: bonif &gt; 0 and participa_semillero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9 tests que alcanzan 100% branch coverage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modulo_bonificacion import calcular_bonificacion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R1 = True (promedio inválido)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test_promedio_negativo():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match='Promedio'):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calcular_bonificacion(-0.1, 90, 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test_promedio_mayor_5():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match='Promedio'):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calcular_bonificacion(5.1, 90, 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R2 = True (asistencia inválida)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test_asistencia_negativa():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match='Asistencia'):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calcular_bonificacion(4.0, -1, 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test_asistencia_mayor_100():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match='Asistencia'):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calcular_bonificacion(4.0, 101, 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R3 = True (asistencia &lt; 70)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test_asistencia_menor_70():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calcular_bonificacion(5.0, 69, True) == 0.0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R4 = True (excelencia)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test_bonificacion_maxima():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calcular_bonificacion(4.5, 95, False) == 0.5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R5 = True (alta)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test_bonificacion_alta():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calcular_bonificacion(4.0, 85, False) == 0.3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R6 = True (media)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test_bonificacion_media():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calcular_bonificacion(3.5, 75, False) == 0.15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R7 = True (semillero extra)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test_con_semillero():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calcular_bonificacion(4.0, 85, True) == 0.4  # 0.3 + 0.1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R7 = False (cubre branch completo)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test_sin_bonificacion_base_no_aplica_semillero():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calcular_bonificacion(3.0, 75, True) == 0.0  # no cumple ninguna</w:t>
            </w:r>
          </w:p>
        </w:tc>
      </w:tr>
    </w:tbl>
    <w:p>
      <w:pPr>
        <w:spacing w:after="0" w:before="7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Ejecución esperada: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pytest tests/ --cov=modulo_bonificacion --cov-branch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Coverage: 100% (100% statements, 100% branches)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2 — Mutation Testing (SOLUCIÓN)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Análisis esperado de mutantes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mutantes generados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24-28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Mutantes matados con tests iniciales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18-22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Mutantes sobrevivientes iniciales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4-6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 inicial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~75%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 final (post-fix)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90%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Los 4 mutantes más probables de sobrevivir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MUTANTE 1: if promedio &lt; 0 → if promedio &lt;=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(sobrevive si no hay test con promedio=0)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 QUE LO MATA: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test_promedio_cero_valido():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calcular_bonificacion(0.0, 90, False) == 0.0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MUTANTE 2: if promedio &gt; 5 → if promedio &gt;= 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 QUE LO MATA: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test_promedio_exacto_5_valido():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calcular_bonificacion(5.0, 95, False) == 0.5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MUTANTE 3: if asistencia_pct &lt; 70 → if asistencia_pct &lt;= 70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 QUE LO MATA: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test_asistencia_exacta_70():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70 NO debe devolver 0 (es &gt;= 70)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calcular_bonificacion(4.0, 70, 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resultado == 0.0  # no cumple R6 (req 75) pero no es 'menor que 70'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MUTANTE 4: bonif += 0.1 → bonif = 0.1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 QUE LO MATA: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test_semillero_suma_no_asigna():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0.3 + 0.1 = 0.4, NO solo 0.1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calcular_bonificacion(4.0, 85, True) == 0.4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La versión mutante retornaría 0.1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3 — Property-Based Testing (SOLUCIÓN)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Propiedad 1 — Rango válido de bonificación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Enunciado: Para cualquier input válido, la bonificación retornada está siempre en el rango [0.0, 0.6].</w:t>
      </w:r>
    </w:p>
    <w:p>
      <w:pPr>
        <w:spacing w:after="0" w:before="60"/>
      </w:pP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promedio=st.floats(min_value=0.0, max_value=5.0, allow_nan=False),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asistencia=st.floats(min_value=0.0, max_value=100.0, allow_nan=False),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semillero=st.booleans()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test_propiedad_rango_bonificacion(promedio, asistencia, semillero):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"""PROPIEDAD: 0.0 &lt;= bonificacion &lt;= 0.6 siempre."""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calcular_bonificacion(promedio, asistencia, semillero)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0.0 &lt;= resultado &lt;= 0.6, f'Bonif fuera de rango: {resultado}'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Propiedad 2 — Monotonicidad respecto al promedio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Enunciado: Si el promedio sube (manteniendo asistencia y semillero), la bonificación nunca baja.</w:t>
      </w:r>
    </w:p>
    <w:p>
      <w:pPr>
        <w:spacing w:after="0" w:before="60"/>
      </w:pP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promedio_bajo=st.floats(min_value=3.5, max_value=4.4),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promedio_alto=st.floats(min_value=4.5, max_value=5.0),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asistencia=st.floats(min_value=95.0, max_value=100.0),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semillero=st.booleans()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test_propiedad_monotonicidad_promedio(promedio_bajo, promedio_alto,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    asistencia, semillero):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"""PROPIEDAD: bonif(promedio_alto) &gt;= bonif(promedio_bajo)"""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promedio_alto &gt;= promedio_bajo  # sanity check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bonif_bajo = calcular_bonificacion(promedio_bajo, asistencia, semillero)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bonif_alto = calcular_bonificacion(promedio_alto, asistencia, semillero)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bonif_alto &gt;= bonif_bajo, 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f'Violación monotonicidad: 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f'{promedio_bajo}→{bonif_bajo} vs {promedio_alto}→{bonif_alto}'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Rúbrica de Evaluación (20 puntos)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4800"/>
        <w:gridCol w:w="1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Branch Coverage 100%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9 tests correctos, ejecutan y cubren todas las ramas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 &gt; 80%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mutmut run exitoso, mutantes identificados, score alto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Property 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Propiedad de rango implementada y pasa con Hypothesis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Property 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Propiedad de monotonicidad correcta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Calidad del código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Tests legibles, nombres descriptivos, sin duplicación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Escala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Excelente: 18-20  |  Bueno: 14-17  |  Aceptable: 10-13  |  Insuficiente: &lt; 10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Nota para el docente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objetivo principal del taller es que el estudiante entienda cómo las 3 técnicas se complementan: branch coverage asegura ejecución, mutation asegura detección, y PBT asegura invariantes. Un estudiante que alcanza 80% en los tres criterios ha internalizado el testing dinámico avanzado.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1"/>
      </w:pBdr>
      <w:spacing w:after="8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SOLUCIÓN del Taller | Sesión 12 | USO EXCLUSIVO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2026-04-19T23:55:04.856Z</dcterms:created>
  <dcterms:modified xsi:type="dcterms:W3CDTF">2026-04-19T23:55:04.856Z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