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UNIVERSITARIA DE COLOMBIA</w:t>
      </w:r>
    </w:p>
    <w:p>
      <w:pPr>
        <w:spacing w:after="18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Ingeniería de Software  ·  Pruebas de Software  ·  7mo Semestre</w:t>
      </w:r>
    </w:p>
    <w:p>
      <w:pPr>
        <w:spacing w:after="0" w:before="60"/>
      </w:pPr>
    </w:p>
    <w:p>
      <w:pPr>
        <w:pBdr>
          <w:top w:val="single" w:color="0284C7" w:sz="8" w:space="8"/>
          <w:bottom w:val="single" w:color="0284C7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0284C7"/>
          <w:sz w:val="42"/>
          <w:szCs w:val="42"/>
        </w:rPr>
        <w:t xml:space="preserve">Taller en Clase — Sesión 12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Testing Dinámico · 60 minutos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Mg. Sergio Alejandro Burbano Mena</w:t>
      </w:r>
    </w:p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abril de 2026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Contexto del Taller</w:t>
      </w:r>
    </w:p>
    <w:p>
      <w:pPr>
        <w:pBdr>
          <w:bottom w:val="single" w:color="0284C7" w:sz="4" w:space="1"/>
        </w:pBdr>
        <w:spacing w:after="130" w:before="130"/>
      </w:pPr>
    </w:p>
    <w:tbl>
      <w:tblPr>
        <w:tblW w:type="dxa" w:w="9100"/>
        <w:tblBorders>
          <w:top w:val="single" w:color="0284C7" w:sz="2"/>
          <w:left w:val="single" w:color="0284C7" w:sz="12"/>
          <w:bottom w:val="single" w:color="0284C7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21"/>
                <w:szCs w:val="21"/>
              </w:rPr>
              <w:t xml:space="preserve">Escenario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sistema de notas tiene una función crítica: calcular_bonificacion() que otorga puntos extra según el rendimiento del estudiante. Tu tarea: aplicar las 3 técnicas vistas en clase.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Código a probar</w:t>
      </w:r>
    </w:p>
    <w:tbl>
      <w:tblPr>
        <w:tblW w:type="dxa" w:w="9100"/>
        <w:tblBorders>
          <w:top w:val="single" w:color="0284C7" w:sz="2"/>
          <w:left w:val="single" w:color="0284C7" w:sz="8"/>
          <w:bottom w:val="single" w:color="0284C7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modulo_bonificacion.py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calcular_bonificacion(promedio: float,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asistencia_pct: float,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participa_semillero: bool) -&gt; float: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Calcula bonificación según: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- promedio debe estar en [0.0, 5.0]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- asistencia_pct en [0, 100]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- Si asistencia &lt; 70: bonif = 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- Si promedio &gt;= 4.5 y asistencia &gt;= 95: bonif = 0.5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- Si promedio &gt;= 4.0 y asistencia &gt;= 85: bonif = 0.3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- Si promedio &gt;= 3.5 y asistencia &gt;= 75: bonif = 0.15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- Participante de semillero: +0.1 extra (si ya tiene bonif &gt; 0)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- En cualquier otro caso: 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promedio &lt; 0 or promedio &gt; 5: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raise ValueError('Promedio inválido')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asistencia_pct &lt; 0 or asistencia_pct &gt; 100: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raise ValueError('Asistencia inválida')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asistencia_pct &lt; 70: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0.0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bonif = 0.0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promedio &gt;= 4.5 and asistencia_pct &gt;= 95: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bonif = 0.5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elif promedio &gt;= 4.0 and asistencia_pct &gt;= 85: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bonif = 0.3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elif promedio &gt;= 3.5 and asistencia_pct &gt;= 75: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bonif = 0.15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bonif &gt; 0 and participa_semillero: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bonif += 0.1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bonif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Parte 1 — Branch Coverage (20 min)</w:t>
      </w:r>
    </w:p>
    <w:p>
      <w:pPr>
        <w:pBdr>
          <w:bottom w:val="single" w:color="0284C7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Diseña y escribe los tests pytest necesarios para alcanzar 100% de cobertura de ramas.</w:t>
      </w:r>
    </w:p>
    <w:p>
      <w:pPr>
        <w:spacing w:after="0" w:before="7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1.1 Identifica las ramas del código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Enumera todas las ramas (condiciones if) que debes cubrir: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R1: _______________________________________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R2: _______________________________________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R3: _______________________________________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R4: _______________________________________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R5: _______________________________________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R6: _______________________________________</w:t>
      </w:r>
    </w:p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1.2 Escribe los tests (mínimo 8 tests)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Espacio para escribir los tests: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Parte 2 — Mutation Testing (20 min)</w:t>
      </w:r>
    </w:p>
    <w:p>
      <w:pPr>
        <w:pBdr>
          <w:bottom w:val="single" w:color="0284C7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Ejecuta mutmut sobre el módulo y analiza los mutantes.</w:t>
      </w:r>
    </w:p>
    <w:p>
      <w:pPr>
        <w:spacing w:after="0" w:before="7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2.1 Instalación y ejecución</w:t>
      </w:r>
    </w:p>
    <w:tbl>
      <w:tblPr>
        <w:tblW w:type="dxa" w:w="9100"/>
        <w:tblBorders>
          <w:top w:val="single" w:color="0284C7" w:sz="2"/>
          <w:left w:val="single" w:color="0284C7" w:sz="8"/>
          <w:bottom w:val="single" w:color="0284C7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pip install mutmut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mutmut run --paths-to-mutate=modulo_bonificacion.py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mutmut results</w:t>
            </w:r>
          </w:p>
        </w:tc>
      </w:tr>
    </w:tbl>
    <w:p>
      <w:pPr>
        <w:spacing w:after="0" w:before="7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2.2 Llena la tabla de análisis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5000"/>
        <w:gridCol w:w="4100"/>
      </w:tblGrid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284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284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mutantes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Mutantes matados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Mutantes sobrevivientes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Mutation Score inicial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______ %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Mutation Score final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______ %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2.3 Para cada mutante sobreviviente, escribe el test que lo mata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Mutante #1: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Descripción del cambio: __________________________________________________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Test que lo mata: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Mutante #2: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Descripción del cambio: __________________________________________________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Test que lo mata: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Mutante #3: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Descripción del cambio: __________________________________________________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Test que lo mata: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284C7"/>
          <w:sz w:val="30"/>
          <w:szCs w:val="30"/>
        </w:rPr>
        <w:t xml:space="preserve">Parte 3 — Property-Based Testing (20 min)</w:t>
      </w:r>
    </w:p>
    <w:p>
      <w:pPr>
        <w:pBdr>
          <w:bottom w:val="single" w:color="0284C7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Identifica 2 propiedades del sistema y escríbelas en Hypothesis.</w:t>
      </w:r>
    </w:p>
    <w:p>
      <w:pPr>
        <w:spacing w:after="0" w:before="7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3.1 Propiedad 1 — Invariante de rango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Enunciado: _______________________________________________________________</w:t>
      </w:r>
    </w:p>
    <w:p>
      <w:pPr>
        <w:spacing w:after="0" w:before="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Implementación:</w:t>
      </w:r>
    </w:p>
    <w:tbl>
      <w:tblPr>
        <w:tblW w:type="dxa" w:w="9100"/>
        <w:tblBorders>
          <w:top w:val="single" w:color="0284C7" w:sz="2"/>
          <w:left w:val="single" w:color="0284C7" w:sz="8"/>
          <w:bottom w:val="single" w:color="0284C7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hypothesis import given, strategies as 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@given(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test_propiedad_1(...):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0284C7"/>
          <w:sz w:val="21"/>
          <w:szCs w:val="21"/>
        </w:rPr>
        <w:t xml:space="preserve">3.2 Propiedad 2 — Monotonicidad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Enunciado: _______________________________________________________________</w:t>
      </w:r>
    </w:p>
    <w:p>
      <w:pPr>
        <w:spacing w:after="0" w:before="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Implementación:</w:t>
      </w:r>
    </w:p>
    <w:tbl>
      <w:tblPr>
        <w:tblW w:type="dxa" w:w="9100"/>
        <w:tblBorders>
          <w:top w:val="single" w:color="0284C7" w:sz="2"/>
          <w:left w:val="single" w:color="0284C7" w:sz="8"/>
          <w:bottom w:val="single" w:color="0284C7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@given(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test_propiedad_2(...):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3.3 Análisis de resultados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¿Encontró Hypothesis algún contraejemplo? Si sí, describe el contraejemplo mínimo (después del shrinking):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0" w:before="80"/>
      </w:pPr>
    </w:p>
    <w:tbl>
      <w:tblPr>
        <w:tblW w:type="dxa" w:w="9100"/>
        <w:tblBorders>
          <w:top w:val="single" w:color="0284C7" w:sz="2"/>
          <w:left w:val="single" w:color="0284C7" w:sz="12"/>
          <w:bottom w:val="single" w:color="0284C7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21"/>
                <w:szCs w:val="21"/>
              </w:rPr>
              <w:t xml:space="preserve">Entrega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Código Python en GitHub con: tests para 100% branch, mutmut score &gt; 80%, 2 propiedades Hypothesis.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84C7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| Pruebas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4C7" w:sz="4" w:space="1"/>
      </w:pBdr>
      <w:spacing w:after="80"/>
    </w:pPr>
    <w:r>
      <w:rPr>
        <w:rFonts w:ascii="Arial" w:cs="Arial" w:eastAsia="Arial" w:hAnsi="Arial"/>
        <w:b/>
        <w:bCs/>
        <w:color w:val="0284C7"/>
        <w:sz w:val="18"/>
        <w:szCs w:val="18"/>
      </w:rPr>
      <w:t xml:space="preserve">Taller en Clase | Sesión 12 | Programación de Testing y Dinámica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Arial" w:cs="Arial" w:eastAsia="Arial" w:hAnsi="Arial"/>
      <w:b/>
      <w:bCs/>
      <w:color w:val="0284C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284C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5" w:before="160"/>
      <w:outlineLvl w:val="2"/>
    </w:pPr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2026-04-19T23:55:04.847Z</dcterms:created>
  <dcterms:modified xsi:type="dcterms:W3CDTF">2026-04-19T23:55:04.847Z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