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5B21B6"/>
          <w:sz w:val="22"/>
          <w:szCs w:val="22"/>
        </w:rPr>
        <w:t xml:space="preserve">📋  SOLUCIÓN DEL TALLER INTEGRADOR — USO EXCLUSIVO DEL DOCENTE</w:t>
      </w:r>
    </w:p>
    <w:p>
      <w:pPr>
        <w:spacing w:after="18"/>
        <w:jc w:val="center"/>
      </w:pPr>
      <w:r>
        <w:rPr>
          <w:rFonts w:ascii="Arial" w:cs="Arial" w:eastAsia="Arial" w:hAnsi="Arial"/>
          <w:i/>
          <w:iCs/>
          <w:color w:val="991B1B"/>
          <w:sz w:val="21"/>
          <w:szCs w:val="21"/>
        </w:rPr>
        <w:t xml:space="preserve">No distribuir a estudiantes</w:t>
      </w:r>
    </w:p>
    <w:p>
      <w:pPr>
        <w:spacing w:after="0" w:before="60"/>
      </w:pPr>
    </w:p>
    <w:p>
      <w:pPr>
        <w:pBdr>
          <w:top w:val="single" w:color="5B21B6" w:sz="8" w:space="8"/>
          <w:bottom w:val="single" w:color="5B21B6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5B21B6"/>
          <w:sz w:val="40"/>
          <w:szCs w:val="40"/>
        </w:rPr>
        <w:t xml:space="preserve">Solución Taller Integrador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Sesión 14 — Integración S11-S14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Mg. Sergio Alejandro Burbano Mena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1 — Charters Modelo (SOLUCIÓN)</w:t>
      </w:r>
    </w:p>
    <w:p>
      <w:pPr>
        <w:pBdr>
          <w:bottom w:val="single" w:color="5B21B6" w:sz="4" w:space="1"/>
        </w:pBdr>
        <w:spacing w:after="130" w:before="13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Charter 1 — Cálculo de Promedios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el cálculo de promedios ponderados por materia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materias con 0 notas, notas en los bordes (0.0 y 5.0),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materias con pesos diferentes, histórico de 10+ semestres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errores de redondeo, overflow, cálculos con datos nulos</w:t>
            </w:r>
          </w:p>
        </w:tc>
      </w:tr>
    </w:tbl>
    <w:p>
      <w:pPr>
        <w:spacing w:after="0" w:before="6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Charter 2 — Detección de Riesgo Académico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el sistema de alertas de estudiantes en riesgo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estudiante con 1 materia, con 100+ materias, con promedios límite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(exactamente 3.0), y casos de falsos positivos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umbrales mal calibrados, notificaciones duplicadas, estudiantes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no detectados que deberían estar en la lista</w:t>
            </w:r>
          </w:p>
        </w:tc>
      </w:tr>
    </w:tbl>
    <w:p>
      <w:pPr>
        <w:spacing w:after="0" w:before="6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Charter 3 — Exportación de Reportes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exportaciones a PDF, Excel y CSV con datos masivos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facultad con 5000+ estudiantes, nombres con eñes y tildes,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promedios con muchos decimales, concurrencia de exportaciones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archivos corruptos, encoding incorrecto, timeouts,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diferencias entre los 3 formatos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1.2 — Bugs esperados en el módulo</w:t>
      </w:r>
    </w:p>
    <w:p>
      <w:pPr>
        <w:pBdr>
          <w:bottom w:val="single" w:color="5B21B6" w:sz="4" w:space="1"/>
        </w:pBdr>
        <w:spacing w:after="130" w:before="130"/>
      </w:pP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400"/>
        <w:gridCol w:w="1400"/>
        <w:gridCol w:w="63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BUG-A01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Cálculo de promedio de estudiante sin materias lanza ZeroDivisionError no manejado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BUG-A02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CRÍTICO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Detección de riesgo incluye ex-estudiantes desactivados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BUG-A03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Exportación a Excel corrompe nombres con tildes (encoding Latin-1)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BUG-A04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Promedios con &gt; 10 decimales producen respuestas inconsistentes entre llamadas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BUG-A05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BAJO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 predicción de retención tarda &gt; 30 segundos para facultades grandes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2 — Testing Dinámico (SOLUCIÓN)</w:t>
      </w:r>
    </w:p>
    <w:p>
      <w:pPr>
        <w:pBdr>
          <w:bottom w:val="single" w:color="5B21B6" w:sz="4" w:space="1"/>
        </w:pBdr>
        <w:spacing w:after="130" w:before="13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Tests para 100% Branch Coverage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pytest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analitica import detectar_estudiantes_riesgo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test_lista_vacia():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Rama: if not notas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detectar_estudiantes_riesgo([]) ==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detectar_estudiantes_riesgo(None) ==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test_estudiante_sin_materias():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Rama: if not estudiante.get('materias')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datos = [{'id': 1, 'materias': []}, {'id': 2}]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detectar_estudiantes_riesgo(datos) ==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test_estudiante_en_riesgo():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Rama: if promedio &lt; umbral (True)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datos = [{'id': 1, 'materias': [{'nota': 2.5}, {'nota': 2.8}]}]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resultado = detectar_estudiantes_riesgo(datos)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len(resultado) ==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resultado[0]['id'] ==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resultado[0]['promedio'] == pytest.approx(2.65)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test_estudiante_aprobado():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Rama: if promedio &lt; umbral (False)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datos = [{'id': 2, 'materias': [{'nota': 4.0}, {'nota': 4.5}]}]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detectar_estudiantes_riesgo(datos) ==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test_umbral_personalizado():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Parámetro umbral diferente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datos = [{'id': 3, 'materias': [{'nota': 4.0}]}]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Con umbral 4.5, el estudiante con 4.0 ESTÁ en riesgo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resultado = detectar_estudiantes_riesgo(datos, umbral=4.5)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len(resultado) ==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test_limite_exacto_umbral():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Caso borde: promedio == umbral (no está en riesgo)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datos = [{'id': 4, 'materias': [{'nota': 3.0}]}]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detectar_estudiantes_riesgo(datos, umbral=3.0) ==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Resultado esperado: 100% branch coverage con pytest --cov-branch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Propiedad Hypothesis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hypothesis import given, strategies as 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@given(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notas_estudiante=st.lists(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st.floats(min_value=0.0, max_value=5.0, allow_nan=False),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min_size=1, max_size=15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umbral=st.floats(min_value=0.0, max_value=5.0, allow_nan=False)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test_propiedad_riesgo_consistente(notas_estudiante, umbral):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PROPIEDAD: si promedio &gt;= umbral, el estudiante NO está en riesgo.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Si promedio &lt; umbral, el estudiante SÍ está en riesgo.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datos = [{'id': 1, 'materias': [{'nota': n} for n in notas_estudiante]}]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promedio = sum(notas_estudiante) / len(notas_estudiante)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resultado = detectar_estudiantes_riesgo(datos, umbral=umbral)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promedio &lt; umbral: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assert len(resultado) ==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else: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assert len(resultado) == 0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3 — DP Knapsack (SOLUCIÓN)</w:t>
      </w:r>
    </w:p>
    <w:p>
      <w:pPr>
        <w:pBdr>
          <w:bottom w:val="single" w:color="5B21B6" w:sz="4" w:space="1"/>
        </w:pBdr>
        <w:spacing w:after="130" w:before="130"/>
      </w:pP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seleccionar_tests_optimos(tests, presupuesto):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 = len(tests)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[[0]*(presupuesto+1) for _ in range(n+1)]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range(1, n+1):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_, tiempo, valor = tests[i-1]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 t in range(presupuesto+1):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dp[i][t] = dp[i-1][t]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tiempo &lt;= 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dp[i][t] = max(dp[i][t], dp[i-1][t-tiempo] + valor)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Reconstruir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seleccionados, t = [], presupuesto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range(n, 0, -1):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dp[i][t] != dp[i-1][t]: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nombre, tiempo, _ = tests[i-1]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seleccionados.append(nombre)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t -= tiempo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dp[n][presupuesto], list(reversed(seleccionados))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tests = [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('test_login',            3, 85),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('test_calculo_promedio', 5, 95),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('test_deteccion_riesgo', 4, 90),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('test_exportar_pdf',     6, 70),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('test_exportar_excel',   5, 75),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('test_api_reportes',     3, 80),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('test_prediccion',       8, 65),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('test_ui_dashboard',     7, 60),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('test_concurrency',      9, 55),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('test_seguridad',        4, 88),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valor, seleccion = seleccionar_tests_optimos(tests, 25)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print(f'Valor DP: {valor}')       # 518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print(f'Tests:    {seleccion}')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5B21B6"/>
          <w:sz w:val="21"/>
          <w:szCs w:val="21"/>
        </w:rPr>
        <w:t xml:space="preserve">Resultado óptimo esperado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Valor DP (óptimo)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518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Valor Greedy (ratio valor/tiempo)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~475-490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Tests seleccionados por DP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login(3) + calculo_promedio(5) + deteccion_riesgo(4) + api_reportes(3) + seguridad(4) + exportar_excel(5) = 24 min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Tests descartados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test_prediccion, test_concurrency, test_ui_dashboard (alto tiempo, bajo valor)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Diferencia DP vs Greedy</w:t>
            </w:r>
          </w:p>
        </w:tc>
        <w:tc>
          <w:tcPr>
            <w:tcW w:type="dxa" w:w="6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5-10% de cobertura superior con DP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Rúbrica de Evaluación (30 puntos)</w:t>
      </w:r>
    </w:p>
    <w:p>
      <w:pPr>
        <w:pBdr>
          <w:bottom w:val="single" w:color="5B21B6" w:sz="4" w:space="1"/>
        </w:pBdr>
        <w:spacing w:after="130" w:before="130"/>
      </w:pP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800"/>
        <w:gridCol w:w="4800"/>
        <w:gridCol w:w="15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Parte 1 — ET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charters bien formulados, sesión ejecutada, 2 bugs documentados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Parte 2 — Branch Coverage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 tests logran 100% branch coverage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Parte 2 — Hypothesis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Propiedad correctamente formulada y ejecuta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Parte 3 — Knapsack DP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Implementación correcta, reconstrucción de selección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Parte 3 — Comparación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Análisis DP vs Greedy con datos numéricos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Integración y calidad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Código limpio, comentarios, conexión entre partes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pts</w:t>
            </w:r>
          </w:p>
        </w:tc>
      </w:tr>
    </w:tbl>
    <w:p>
      <w:pPr>
        <w:spacing w:after="0" w:before="80"/>
      </w:pPr>
    </w:p>
    <w:tbl>
      <w:tblPr>
        <w:tblW w:type="dxa" w:w="9100"/>
        <w:tblBorders>
          <w:top w:val="single" w:color="5B21B6" w:sz="2"/>
          <w:left w:val="single" w:color="5B21B6" w:sz="12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Escala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Excelente: 27-30 | Bueno: 21-26 | Aceptable: 15-20 | Insuficiente: &lt; 15</w:t>
            </w:r>
          </w:p>
        </w:tc>
      </w:tr>
    </w:tbl>
    <w:p>
      <w:pPr>
        <w:spacing w:after="0" w:before="80"/>
      </w:pPr>
    </w:p>
    <w:tbl>
      <w:tblPr>
        <w:tblW w:type="dxa" w:w="9100"/>
        <w:tblBorders>
          <w:top w:val="single" w:color="5B21B6" w:sz="2"/>
          <w:left w:val="single" w:color="5B21B6" w:sz="12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Nota final para el docente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Este taller integrador es el cierre del curso. Lo más importante es que el estudiante demuestre que entiende cómo las 3 técnicas (ET + Dinámico + DP) se complementan. Un estudiante que aprueba las 3 partes con calidad media es un QA competente. Uno que destaca en las conexiones entre técnicas es un QA excepcional.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21B6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|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4" w:space="1"/>
      </w:pBdr>
      <w:spacing w:after="80"/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SOLUCIÓN Taller Integrador | Sesión 14 | USO EXCLUSIVO DOCENTE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5B21B6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5B21B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2026-04-20T00:26:03.492Z</dcterms:created>
  <dcterms:modified xsi:type="dcterms:W3CDTF">2026-04-20T00:26:03.492Z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