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9768" w14:textId="77777777" w:rsidR="00F21BBE" w:rsidRDefault="00000000">
      <w:pPr>
        <w:spacing w:line="360" w:lineRule="auto"/>
        <w:jc w:val="center"/>
      </w:pPr>
      <w:r>
        <w:rPr>
          <w:b/>
        </w:rPr>
        <w:t>Pruebas de Software como Garantia de Calidad</w:t>
      </w:r>
    </w:p>
    <w:p w14:paraId="754848BE" w14:textId="77777777" w:rsidR="00F21BBE" w:rsidRDefault="00000000">
      <w:pPr>
        <w:spacing w:line="360" w:lineRule="auto"/>
        <w:jc w:val="center"/>
      </w:pPr>
      <w:r>
        <w:t>Articulo de perspectiva academica - Calidad y Desarrollo de Software</w:t>
      </w:r>
    </w:p>
    <w:tbl>
      <w:tblPr>
        <w:tblStyle w:val="Tablanormal3"/>
        <w:tblW w:w="0" w:type="auto"/>
        <w:tblLook w:val="04A0" w:firstRow="1" w:lastRow="0" w:firstColumn="1" w:lastColumn="0" w:noHBand="0" w:noVBand="1"/>
      </w:tblPr>
      <w:tblGrid>
        <w:gridCol w:w="3227"/>
        <w:gridCol w:w="5827"/>
      </w:tblGrid>
      <w:tr w:rsidR="007E688B" w:rsidRPr="007E688B" w14:paraId="4EFAF41B" w14:textId="6EBA6524" w:rsidTr="00A11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Pr>
          <w:p w14:paraId="3B588BE0" w14:textId="77777777" w:rsidR="007E688B" w:rsidRPr="007E688B" w:rsidRDefault="007E688B" w:rsidP="007E688B">
            <w:pPr>
              <w:spacing w:line="360" w:lineRule="auto"/>
              <w:jc w:val="both"/>
              <w:rPr>
                <w:sz w:val="20"/>
                <w:szCs w:val="20"/>
              </w:rPr>
            </w:pPr>
            <w:proofErr w:type="spellStart"/>
            <w:r w:rsidRPr="007E688B">
              <w:rPr>
                <w:sz w:val="20"/>
                <w:szCs w:val="20"/>
              </w:rPr>
              <w:t>Titulo</w:t>
            </w:r>
            <w:proofErr w:type="spellEnd"/>
          </w:p>
        </w:tc>
        <w:tc>
          <w:tcPr>
            <w:tcW w:w="5827" w:type="dxa"/>
          </w:tcPr>
          <w:p w14:paraId="7FC71288" w14:textId="7207ED92" w:rsidR="007E688B" w:rsidRPr="007E688B" w:rsidRDefault="007E688B" w:rsidP="007E688B">
            <w:pPr>
              <w:spacing w:line="360" w:lineRule="auto"/>
              <w:jc w:val="both"/>
              <w:cnfStyle w:val="100000000000" w:firstRow="1" w:lastRow="0" w:firstColumn="0" w:lastColumn="0" w:oddVBand="0" w:evenVBand="0" w:oddHBand="0" w:evenHBand="0" w:firstRowFirstColumn="0" w:firstRowLastColumn="0" w:lastRowFirstColumn="0" w:lastRowLastColumn="0"/>
              <w:rPr>
                <w:b w:val="0"/>
              </w:rPr>
            </w:pPr>
            <w:proofErr w:type="spellStart"/>
            <w:r w:rsidRPr="007E688B">
              <w:rPr>
                <w:b w:val="0"/>
              </w:rPr>
              <w:t>Pruebas</w:t>
            </w:r>
            <w:proofErr w:type="spellEnd"/>
            <w:r w:rsidRPr="007E688B">
              <w:rPr>
                <w:b w:val="0"/>
              </w:rPr>
              <w:t xml:space="preserve"> de Software </w:t>
            </w:r>
            <w:proofErr w:type="spellStart"/>
            <w:r w:rsidRPr="007E688B">
              <w:rPr>
                <w:b w:val="0"/>
              </w:rPr>
              <w:t>como</w:t>
            </w:r>
            <w:proofErr w:type="spellEnd"/>
            <w:r w:rsidRPr="007E688B">
              <w:rPr>
                <w:b w:val="0"/>
              </w:rPr>
              <w:t xml:space="preserve"> </w:t>
            </w:r>
            <w:proofErr w:type="spellStart"/>
            <w:r w:rsidRPr="007E688B">
              <w:rPr>
                <w:b w:val="0"/>
              </w:rPr>
              <w:t>Garantia</w:t>
            </w:r>
            <w:proofErr w:type="spellEnd"/>
            <w:r w:rsidRPr="007E688B">
              <w:rPr>
                <w:b w:val="0"/>
              </w:rPr>
              <w:t xml:space="preserve"> de Calidad</w:t>
            </w:r>
          </w:p>
        </w:tc>
      </w:tr>
      <w:tr w:rsidR="007E688B" w:rsidRPr="007E688B" w14:paraId="4618A6A0" w14:textId="131EE05F" w:rsidTr="00A11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0C738096" w14:textId="0C46F921" w:rsidR="007E688B" w:rsidRPr="007E688B" w:rsidRDefault="007E688B" w:rsidP="007E688B">
            <w:pPr>
              <w:spacing w:line="360" w:lineRule="auto"/>
              <w:jc w:val="both"/>
              <w:rPr>
                <w:sz w:val="20"/>
                <w:szCs w:val="20"/>
              </w:rPr>
            </w:pPr>
            <w:r w:rsidRPr="007E688B">
              <w:rPr>
                <w:sz w:val="20"/>
                <w:szCs w:val="20"/>
              </w:rPr>
              <w:t>Autor</w:t>
            </w:r>
          </w:p>
        </w:tc>
        <w:tc>
          <w:tcPr>
            <w:tcW w:w="5827" w:type="dxa"/>
          </w:tcPr>
          <w:p w14:paraId="229264D2" w14:textId="716DF615" w:rsidR="007E688B" w:rsidRPr="007E688B" w:rsidRDefault="00A11CAB" w:rsidP="007E688B">
            <w:pPr>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t>Sergio  Alejandro</w:t>
            </w:r>
            <w:proofErr w:type="gramEnd"/>
            <w:r>
              <w:t xml:space="preserve"> </w:t>
            </w:r>
            <w:proofErr w:type="gramStart"/>
            <w:r>
              <w:t>Burbano  Mena</w:t>
            </w:r>
            <w:proofErr w:type="gramEnd"/>
          </w:p>
        </w:tc>
      </w:tr>
      <w:tr w:rsidR="007E688B" w:rsidRPr="007E688B" w14:paraId="04B8B350" w14:textId="65328AA1" w:rsidTr="00A11CAB">
        <w:tc>
          <w:tcPr>
            <w:cnfStyle w:val="001000000000" w:firstRow="0" w:lastRow="0" w:firstColumn="1" w:lastColumn="0" w:oddVBand="0" w:evenVBand="0" w:oddHBand="0" w:evenHBand="0" w:firstRowFirstColumn="0" w:firstRowLastColumn="0" w:lastRowFirstColumn="0" w:lastRowLastColumn="0"/>
            <w:tcW w:w="3227" w:type="dxa"/>
          </w:tcPr>
          <w:p w14:paraId="3ABD2171" w14:textId="7973DCFB" w:rsidR="007E688B" w:rsidRPr="007E688B" w:rsidRDefault="007E688B" w:rsidP="007E688B">
            <w:pPr>
              <w:spacing w:line="360" w:lineRule="auto"/>
              <w:jc w:val="both"/>
              <w:rPr>
                <w:sz w:val="20"/>
                <w:szCs w:val="20"/>
              </w:rPr>
            </w:pPr>
            <w:proofErr w:type="spellStart"/>
            <w:r w:rsidRPr="007E688B">
              <w:rPr>
                <w:sz w:val="20"/>
                <w:szCs w:val="20"/>
              </w:rPr>
              <w:t>Titulo</w:t>
            </w:r>
            <w:proofErr w:type="spellEnd"/>
            <w:r w:rsidRPr="007E688B">
              <w:rPr>
                <w:sz w:val="20"/>
                <w:szCs w:val="20"/>
              </w:rPr>
              <w:t xml:space="preserve"> </w:t>
            </w:r>
            <w:proofErr w:type="spellStart"/>
            <w:r w:rsidRPr="007E688B">
              <w:rPr>
                <w:sz w:val="20"/>
                <w:szCs w:val="20"/>
              </w:rPr>
              <w:t>universitario</w:t>
            </w:r>
            <w:proofErr w:type="spellEnd"/>
            <w:r w:rsidRPr="007E688B">
              <w:rPr>
                <w:sz w:val="20"/>
                <w:szCs w:val="20"/>
              </w:rPr>
              <w:t xml:space="preserve"> </w:t>
            </w:r>
            <w:proofErr w:type="spellStart"/>
            <w:r w:rsidRPr="007E688B">
              <w:rPr>
                <w:sz w:val="20"/>
                <w:szCs w:val="20"/>
              </w:rPr>
              <w:t>pregrado</w:t>
            </w:r>
            <w:proofErr w:type="spellEnd"/>
            <w:r w:rsidRPr="007E688B">
              <w:rPr>
                <w:sz w:val="20"/>
                <w:szCs w:val="20"/>
              </w:rPr>
              <w:t xml:space="preserve"> y </w:t>
            </w:r>
            <w:proofErr w:type="spellStart"/>
            <w:r w:rsidRPr="007E688B">
              <w:rPr>
                <w:sz w:val="20"/>
                <w:szCs w:val="20"/>
              </w:rPr>
              <w:t>posgrado</w:t>
            </w:r>
            <w:proofErr w:type="spellEnd"/>
          </w:p>
        </w:tc>
        <w:tc>
          <w:tcPr>
            <w:tcW w:w="5827" w:type="dxa"/>
          </w:tcPr>
          <w:p w14:paraId="6502AAAB" w14:textId="4EA650E7" w:rsidR="00A11CAB" w:rsidRPr="00A11CAB" w:rsidRDefault="00A11CAB" w:rsidP="00A11CAB">
            <w:pPr>
              <w:spacing w:line="360" w:lineRule="auto"/>
              <w:jc w:val="both"/>
              <w:cnfStyle w:val="000000000000" w:firstRow="0" w:lastRow="0" w:firstColumn="0" w:lastColumn="0" w:oddVBand="0" w:evenVBand="0" w:oddHBand="0" w:evenHBand="0" w:firstRowFirstColumn="0" w:firstRowLastColumn="0" w:lastRowFirstColumn="0" w:lastRowLastColumn="0"/>
              <w:rPr>
                <w:bCs/>
                <w:lang w:val="es-CO"/>
              </w:rPr>
            </w:pPr>
            <w:proofErr w:type="spellStart"/>
            <w:proofErr w:type="gramStart"/>
            <w:r>
              <w:rPr>
                <w:bCs/>
              </w:rPr>
              <w:t>Ingeniero</w:t>
            </w:r>
            <w:proofErr w:type="spellEnd"/>
            <w:r>
              <w:rPr>
                <w:bCs/>
              </w:rPr>
              <w:t xml:space="preserve">  </w:t>
            </w:r>
            <w:proofErr w:type="spellStart"/>
            <w:r>
              <w:rPr>
                <w:bCs/>
              </w:rPr>
              <w:t>Electronico</w:t>
            </w:r>
            <w:proofErr w:type="spellEnd"/>
            <w:proofErr w:type="gramEnd"/>
            <w:r>
              <w:rPr>
                <w:bCs/>
              </w:rPr>
              <w:t xml:space="preserve"> -</w:t>
            </w:r>
            <w:r w:rsidRPr="00A11CAB">
              <w:rPr>
                <w:rFonts w:ascii="Segoe UI" w:hAnsi="Segoe UI" w:cs="Segoe UI"/>
                <w:sz w:val="21"/>
                <w:szCs w:val="21"/>
                <w:lang w:val="es-CO" w:eastAsia="es-CO"/>
              </w:rPr>
              <w:t xml:space="preserve"> </w:t>
            </w:r>
            <w:r w:rsidRPr="00A11CAB">
              <w:rPr>
                <w:bCs/>
                <w:lang w:val="es-CO"/>
              </w:rPr>
              <w:t>Magíster en Analítica y Gerencia de Datos</w:t>
            </w:r>
          </w:p>
          <w:p w14:paraId="5EFD211F" w14:textId="325A561C" w:rsidR="007E688B" w:rsidRPr="00A11CAB" w:rsidRDefault="007E688B" w:rsidP="007E688B">
            <w:pPr>
              <w:spacing w:line="360" w:lineRule="auto"/>
              <w:jc w:val="both"/>
              <w:cnfStyle w:val="000000000000" w:firstRow="0" w:lastRow="0" w:firstColumn="0" w:lastColumn="0" w:oddVBand="0" w:evenVBand="0" w:oddHBand="0" w:evenHBand="0" w:firstRowFirstColumn="0" w:firstRowLastColumn="0" w:lastRowFirstColumn="0" w:lastRowLastColumn="0"/>
              <w:rPr>
                <w:bCs/>
              </w:rPr>
            </w:pPr>
          </w:p>
        </w:tc>
      </w:tr>
      <w:tr w:rsidR="007E688B" w:rsidRPr="007E688B" w14:paraId="39E6AC01" w14:textId="2FEC8BE9" w:rsidTr="00A11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3CC3AD93" w14:textId="005F26A7" w:rsidR="007E688B" w:rsidRPr="007E688B" w:rsidRDefault="007E688B" w:rsidP="007E688B">
            <w:pPr>
              <w:spacing w:line="360" w:lineRule="auto"/>
              <w:jc w:val="both"/>
              <w:rPr>
                <w:sz w:val="20"/>
                <w:szCs w:val="20"/>
              </w:rPr>
            </w:pPr>
            <w:proofErr w:type="spellStart"/>
            <w:r w:rsidRPr="007E688B">
              <w:rPr>
                <w:sz w:val="20"/>
                <w:szCs w:val="20"/>
              </w:rPr>
              <w:t>Programa</w:t>
            </w:r>
            <w:proofErr w:type="spellEnd"/>
            <w:r w:rsidRPr="007E688B">
              <w:rPr>
                <w:sz w:val="20"/>
                <w:szCs w:val="20"/>
              </w:rPr>
              <w:t xml:space="preserve"> al </w:t>
            </w:r>
            <w:proofErr w:type="spellStart"/>
            <w:r w:rsidRPr="007E688B">
              <w:rPr>
                <w:sz w:val="20"/>
                <w:szCs w:val="20"/>
              </w:rPr>
              <w:t>que</w:t>
            </w:r>
            <w:proofErr w:type="spellEnd"/>
            <w:r w:rsidRPr="007E688B">
              <w:rPr>
                <w:sz w:val="20"/>
                <w:szCs w:val="20"/>
              </w:rPr>
              <w:t xml:space="preserve"> </w:t>
            </w:r>
            <w:proofErr w:type="spellStart"/>
            <w:r w:rsidRPr="007E688B">
              <w:rPr>
                <w:sz w:val="20"/>
                <w:szCs w:val="20"/>
              </w:rPr>
              <w:t>esta</w:t>
            </w:r>
            <w:proofErr w:type="spellEnd"/>
            <w:r w:rsidRPr="007E688B">
              <w:rPr>
                <w:sz w:val="20"/>
                <w:szCs w:val="20"/>
              </w:rPr>
              <w:t xml:space="preserve"> </w:t>
            </w:r>
            <w:proofErr w:type="spellStart"/>
            <w:r w:rsidRPr="007E688B">
              <w:rPr>
                <w:sz w:val="20"/>
                <w:szCs w:val="20"/>
              </w:rPr>
              <w:t>adscrito</w:t>
            </w:r>
            <w:proofErr w:type="spellEnd"/>
          </w:p>
        </w:tc>
        <w:tc>
          <w:tcPr>
            <w:tcW w:w="5827" w:type="dxa"/>
          </w:tcPr>
          <w:p w14:paraId="20C047D5" w14:textId="526654A8" w:rsidR="007E688B" w:rsidRPr="007E688B" w:rsidRDefault="007E688B" w:rsidP="007E688B">
            <w:pPr>
              <w:spacing w:line="360" w:lineRule="auto"/>
              <w:jc w:val="both"/>
              <w:cnfStyle w:val="000000100000" w:firstRow="0" w:lastRow="0" w:firstColumn="0" w:lastColumn="0" w:oddVBand="0" w:evenVBand="0" w:oddHBand="1" w:evenHBand="0" w:firstRowFirstColumn="0" w:firstRowLastColumn="0" w:lastRowFirstColumn="0" w:lastRowLastColumn="0"/>
            </w:pPr>
            <w:r w:rsidRPr="007E688B">
              <w:t xml:space="preserve">Ingenieria </w:t>
            </w:r>
            <w:r w:rsidR="00A11CAB">
              <w:t xml:space="preserve">de </w:t>
            </w:r>
            <w:proofErr w:type="spellStart"/>
            <w:r w:rsidR="00A11CAB">
              <w:t>sitemas</w:t>
            </w:r>
            <w:proofErr w:type="spellEnd"/>
            <w:r w:rsidR="00A11CAB">
              <w:t xml:space="preserve"> Ingenieria de Software</w:t>
            </w:r>
          </w:p>
        </w:tc>
      </w:tr>
      <w:tr w:rsidR="007E688B" w:rsidRPr="007E688B" w14:paraId="757BF653" w14:textId="0B907639" w:rsidTr="00A11CAB">
        <w:tc>
          <w:tcPr>
            <w:cnfStyle w:val="001000000000" w:firstRow="0" w:lastRow="0" w:firstColumn="1" w:lastColumn="0" w:oddVBand="0" w:evenVBand="0" w:oddHBand="0" w:evenHBand="0" w:firstRowFirstColumn="0" w:firstRowLastColumn="0" w:lastRowFirstColumn="0" w:lastRowLastColumn="0"/>
            <w:tcW w:w="3227" w:type="dxa"/>
          </w:tcPr>
          <w:p w14:paraId="616186C4" w14:textId="26A1EA00" w:rsidR="007E688B" w:rsidRPr="007E688B" w:rsidRDefault="007E688B" w:rsidP="007E688B">
            <w:pPr>
              <w:spacing w:line="360" w:lineRule="auto"/>
              <w:jc w:val="both"/>
              <w:rPr>
                <w:sz w:val="20"/>
                <w:szCs w:val="20"/>
              </w:rPr>
            </w:pPr>
            <w:r w:rsidRPr="007E688B">
              <w:rPr>
                <w:sz w:val="20"/>
                <w:szCs w:val="20"/>
              </w:rPr>
              <w:t xml:space="preserve">Cargo </w:t>
            </w:r>
            <w:proofErr w:type="spellStart"/>
            <w:r w:rsidRPr="007E688B">
              <w:rPr>
                <w:sz w:val="20"/>
                <w:szCs w:val="20"/>
              </w:rPr>
              <w:t>administrativo</w:t>
            </w:r>
            <w:proofErr w:type="spellEnd"/>
            <w:r w:rsidRPr="007E688B">
              <w:rPr>
                <w:sz w:val="20"/>
                <w:szCs w:val="20"/>
              </w:rPr>
              <w:t xml:space="preserve"> o </w:t>
            </w:r>
            <w:proofErr w:type="spellStart"/>
            <w:r w:rsidRPr="007E688B">
              <w:rPr>
                <w:sz w:val="20"/>
                <w:szCs w:val="20"/>
              </w:rPr>
              <w:t>directivo</w:t>
            </w:r>
            <w:proofErr w:type="spellEnd"/>
            <w:r w:rsidRPr="007E688B">
              <w:rPr>
                <w:sz w:val="20"/>
                <w:szCs w:val="20"/>
              </w:rPr>
              <w:t xml:space="preserve"> </w:t>
            </w:r>
            <w:proofErr w:type="spellStart"/>
            <w:r w:rsidRPr="007E688B">
              <w:rPr>
                <w:sz w:val="20"/>
                <w:szCs w:val="20"/>
              </w:rPr>
              <w:t>asignado</w:t>
            </w:r>
            <w:proofErr w:type="spellEnd"/>
            <w:r w:rsidRPr="007E688B">
              <w:rPr>
                <w:sz w:val="20"/>
                <w:szCs w:val="20"/>
              </w:rPr>
              <w:t xml:space="preserve"> </w:t>
            </w:r>
            <w:proofErr w:type="spellStart"/>
            <w:r w:rsidRPr="007E688B">
              <w:rPr>
                <w:sz w:val="20"/>
                <w:szCs w:val="20"/>
              </w:rPr>
              <w:t>por</w:t>
            </w:r>
            <w:proofErr w:type="spellEnd"/>
            <w:r w:rsidRPr="007E688B">
              <w:rPr>
                <w:sz w:val="20"/>
                <w:szCs w:val="20"/>
              </w:rPr>
              <w:t xml:space="preserve"> IUDC</w:t>
            </w:r>
          </w:p>
        </w:tc>
        <w:tc>
          <w:tcPr>
            <w:tcW w:w="5827" w:type="dxa"/>
          </w:tcPr>
          <w:p w14:paraId="401412E4" w14:textId="3ACAA5B2" w:rsidR="007E688B" w:rsidRPr="007E688B" w:rsidRDefault="007E688B" w:rsidP="007E688B">
            <w:pPr>
              <w:spacing w:line="360" w:lineRule="auto"/>
              <w:jc w:val="both"/>
              <w:cnfStyle w:val="000000000000" w:firstRow="0" w:lastRow="0" w:firstColumn="0" w:lastColumn="0" w:oddVBand="0" w:evenVBand="0" w:oddHBand="0" w:evenHBand="0" w:firstRowFirstColumn="0" w:firstRowLastColumn="0" w:lastRowFirstColumn="0" w:lastRowLastColumn="0"/>
              <w:rPr>
                <w:b/>
              </w:rPr>
            </w:pPr>
            <w:proofErr w:type="spellStart"/>
            <w:r w:rsidRPr="007E688B">
              <w:t>Docente</w:t>
            </w:r>
            <w:proofErr w:type="spellEnd"/>
            <w:r w:rsidRPr="007E688B">
              <w:t xml:space="preserve"> </w:t>
            </w:r>
          </w:p>
        </w:tc>
      </w:tr>
      <w:tr w:rsidR="007E688B" w:rsidRPr="007E688B" w14:paraId="0601755C" w14:textId="5D2598C8" w:rsidTr="00A11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FA5C849" w14:textId="67A19705" w:rsidR="007E688B" w:rsidRPr="007E688B" w:rsidRDefault="007E688B" w:rsidP="007E688B">
            <w:pPr>
              <w:spacing w:line="360" w:lineRule="auto"/>
              <w:jc w:val="both"/>
              <w:rPr>
                <w:sz w:val="20"/>
                <w:szCs w:val="20"/>
              </w:rPr>
            </w:pPr>
            <w:r w:rsidRPr="007E688B">
              <w:rPr>
                <w:sz w:val="20"/>
                <w:szCs w:val="20"/>
              </w:rPr>
              <w:t xml:space="preserve">Tipo de </w:t>
            </w:r>
            <w:proofErr w:type="spellStart"/>
            <w:r w:rsidRPr="007E688B">
              <w:rPr>
                <w:sz w:val="20"/>
                <w:szCs w:val="20"/>
              </w:rPr>
              <w:t>articulo</w:t>
            </w:r>
            <w:proofErr w:type="spellEnd"/>
          </w:p>
        </w:tc>
        <w:tc>
          <w:tcPr>
            <w:tcW w:w="5827" w:type="dxa"/>
          </w:tcPr>
          <w:p w14:paraId="06631656" w14:textId="474226AB" w:rsidR="007E688B" w:rsidRPr="007E688B" w:rsidRDefault="007E688B" w:rsidP="007E688B">
            <w:pPr>
              <w:spacing w:line="360" w:lineRule="auto"/>
              <w:jc w:val="both"/>
              <w:cnfStyle w:val="000000100000" w:firstRow="0" w:lastRow="0" w:firstColumn="0" w:lastColumn="0" w:oddVBand="0" w:evenVBand="0" w:oddHBand="1" w:evenHBand="0" w:firstRowFirstColumn="0" w:firstRowLastColumn="0" w:lastRowFirstColumn="0" w:lastRowLastColumn="0"/>
            </w:pPr>
            <w:r w:rsidRPr="007E688B">
              <w:t xml:space="preserve">Revision y </w:t>
            </w:r>
            <w:proofErr w:type="spellStart"/>
            <w:r w:rsidRPr="007E688B">
              <w:t>perspectiva</w:t>
            </w:r>
            <w:proofErr w:type="spellEnd"/>
            <w:r w:rsidRPr="007E688B">
              <w:t xml:space="preserve"> </w:t>
            </w:r>
            <w:proofErr w:type="spellStart"/>
            <w:r w:rsidRPr="007E688B">
              <w:t>academica</w:t>
            </w:r>
            <w:proofErr w:type="spellEnd"/>
          </w:p>
        </w:tc>
      </w:tr>
      <w:tr w:rsidR="007E688B" w:rsidRPr="007E688B" w14:paraId="7809CEBB" w14:textId="225CA761" w:rsidTr="00A11CAB">
        <w:tc>
          <w:tcPr>
            <w:cnfStyle w:val="001000000000" w:firstRow="0" w:lastRow="0" w:firstColumn="1" w:lastColumn="0" w:oddVBand="0" w:evenVBand="0" w:oddHBand="0" w:evenHBand="0" w:firstRowFirstColumn="0" w:firstRowLastColumn="0" w:lastRowFirstColumn="0" w:lastRowLastColumn="0"/>
            <w:tcW w:w="3227" w:type="dxa"/>
          </w:tcPr>
          <w:p w14:paraId="00FFFFED" w14:textId="59920DF9" w:rsidR="007E688B" w:rsidRPr="007E688B" w:rsidRDefault="007E688B" w:rsidP="007E688B">
            <w:pPr>
              <w:spacing w:line="360" w:lineRule="auto"/>
              <w:jc w:val="both"/>
              <w:rPr>
                <w:sz w:val="20"/>
                <w:szCs w:val="20"/>
              </w:rPr>
            </w:pPr>
            <w:proofErr w:type="spellStart"/>
            <w:r w:rsidRPr="007E688B">
              <w:rPr>
                <w:sz w:val="20"/>
                <w:szCs w:val="20"/>
              </w:rPr>
              <w:t>Asignatura</w:t>
            </w:r>
            <w:proofErr w:type="spellEnd"/>
            <w:r w:rsidRPr="007E688B">
              <w:rPr>
                <w:sz w:val="20"/>
                <w:szCs w:val="20"/>
              </w:rPr>
              <w:t xml:space="preserve"> base</w:t>
            </w:r>
          </w:p>
        </w:tc>
        <w:tc>
          <w:tcPr>
            <w:tcW w:w="5827" w:type="dxa"/>
          </w:tcPr>
          <w:p w14:paraId="578DE850" w14:textId="533F2CD1" w:rsidR="007E688B" w:rsidRPr="007E688B" w:rsidRDefault="00A11CAB" w:rsidP="007E688B">
            <w:pPr>
              <w:spacing w:line="360" w:lineRule="auto"/>
              <w:jc w:val="both"/>
              <w:cnfStyle w:val="000000000000" w:firstRow="0" w:lastRow="0" w:firstColumn="0" w:lastColumn="0" w:oddVBand="0" w:evenVBand="0" w:oddHBand="0" w:evenHBand="0" w:firstRowFirstColumn="0" w:firstRowLastColumn="0" w:lastRowFirstColumn="0" w:lastRowLastColumn="0"/>
              <w:rPr>
                <w:b/>
              </w:rPr>
            </w:pPr>
            <w:proofErr w:type="spellStart"/>
            <w:r>
              <w:t>Pruebas</w:t>
            </w:r>
            <w:proofErr w:type="spellEnd"/>
            <w:r>
              <w:t xml:space="preserve"> </w:t>
            </w:r>
            <w:proofErr w:type="gramStart"/>
            <w:r>
              <w:t>De  Software</w:t>
            </w:r>
            <w:proofErr w:type="gramEnd"/>
          </w:p>
        </w:tc>
      </w:tr>
      <w:tr w:rsidR="007E688B" w:rsidRPr="007E688B" w14:paraId="3F27621B" w14:textId="7A16281D" w:rsidTr="00A11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2B4CDF83" w14:textId="22E195D9" w:rsidR="007E688B" w:rsidRPr="007E688B" w:rsidRDefault="007E688B" w:rsidP="007E688B">
            <w:pPr>
              <w:spacing w:line="360" w:lineRule="auto"/>
              <w:jc w:val="both"/>
              <w:rPr>
                <w:sz w:val="20"/>
                <w:szCs w:val="20"/>
              </w:rPr>
            </w:pPr>
            <w:r w:rsidRPr="007E688B">
              <w:rPr>
                <w:sz w:val="20"/>
                <w:szCs w:val="20"/>
              </w:rPr>
              <w:t xml:space="preserve">Lugar y </w:t>
            </w:r>
            <w:proofErr w:type="spellStart"/>
            <w:r w:rsidRPr="007E688B">
              <w:rPr>
                <w:sz w:val="20"/>
                <w:szCs w:val="20"/>
              </w:rPr>
              <w:t>fecha</w:t>
            </w:r>
            <w:proofErr w:type="spellEnd"/>
          </w:p>
        </w:tc>
        <w:tc>
          <w:tcPr>
            <w:tcW w:w="5827" w:type="dxa"/>
          </w:tcPr>
          <w:p w14:paraId="3F0DE5AF" w14:textId="5227EE24" w:rsidR="007E688B" w:rsidRPr="007E688B" w:rsidRDefault="007E688B" w:rsidP="007E688B">
            <w:pPr>
              <w:spacing w:line="360" w:lineRule="auto"/>
              <w:jc w:val="both"/>
              <w:cnfStyle w:val="000000100000" w:firstRow="0" w:lastRow="0" w:firstColumn="0" w:lastColumn="0" w:oddVBand="0" w:evenVBand="0" w:oddHBand="1" w:evenHBand="0" w:firstRowFirstColumn="0" w:firstRowLastColumn="0" w:lastRowFirstColumn="0" w:lastRowLastColumn="0"/>
            </w:pPr>
            <w:r w:rsidRPr="007E688B">
              <w:t>Bogota, D.C., 2026</w:t>
            </w:r>
          </w:p>
        </w:tc>
      </w:tr>
    </w:tbl>
    <w:p w14:paraId="5DC14F75" w14:textId="77777777" w:rsidR="00A11CAB" w:rsidRDefault="00A11CAB">
      <w:pPr>
        <w:spacing w:line="360" w:lineRule="auto"/>
        <w:jc w:val="both"/>
        <w:rPr>
          <w:b/>
        </w:rPr>
      </w:pPr>
    </w:p>
    <w:p w14:paraId="40AC35E5" w14:textId="77777777" w:rsidR="00A11CAB" w:rsidRDefault="00A11CAB">
      <w:pPr>
        <w:rPr>
          <w:b/>
        </w:rPr>
      </w:pPr>
      <w:r>
        <w:rPr>
          <w:b/>
        </w:rPr>
        <w:br w:type="page"/>
      </w:r>
    </w:p>
    <w:p w14:paraId="1392333D" w14:textId="5C122F44" w:rsidR="00F21BBE" w:rsidRDefault="00000000">
      <w:pPr>
        <w:spacing w:line="360" w:lineRule="auto"/>
        <w:jc w:val="both"/>
      </w:pPr>
      <w:proofErr w:type="spellStart"/>
      <w:r>
        <w:rPr>
          <w:b/>
        </w:rPr>
        <w:lastRenderedPageBreak/>
        <w:t>Resumen</w:t>
      </w:r>
      <w:proofErr w:type="spellEnd"/>
    </w:p>
    <w:p w14:paraId="6AC46C92" w14:textId="77777777" w:rsidR="00F21BBE" w:rsidRDefault="00000000">
      <w:pPr>
        <w:spacing w:line="360" w:lineRule="auto"/>
        <w:jc w:val="both"/>
      </w:pPr>
      <w:r>
        <w:t>Las pruebas de software constituyen una practica esencial para garantizar la calidad, la confiabilidad y la sostenibilidad de los sistemas informaticos. Aunque en ocasiones se perciben como una fase posterior a la programacion, en realidad forman parte del proceso de construccion desde las primeras decisiones de diseno. Este articulo presenta una reflexion academica sobre la importancia de las pruebas de software en la formacion de estudiantes vinculados al desarrollo, la inteligencia artificial y la ciencia de datos. Se plantea que probar no significa solamente buscar errores, sino verificar requisitos, anticipar fallos, validar comportamientos y fortalecer la confianza en las soluciones desarrolladas. Desde esta perspectiva, las pruebas unitarias, de integracion, funcionales y automatizadas se convierten en herramientas pedagogicas que promueven pensamiento critico, rigor metodologico y responsabilidad profesional.</w:t>
      </w:r>
    </w:p>
    <w:p w14:paraId="0C860CD6" w14:textId="77777777" w:rsidR="00F21BBE" w:rsidRDefault="00000000">
      <w:pPr>
        <w:spacing w:line="360" w:lineRule="auto"/>
        <w:jc w:val="both"/>
      </w:pPr>
      <w:r>
        <w:rPr>
          <w:b/>
        </w:rPr>
        <w:t>Palabras clave</w:t>
      </w:r>
    </w:p>
    <w:p w14:paraId="0DA72185" w14:textId="77777777" w:rsidR="00F21BBE" w:rsidRDefault="00000000">
      <w:pPr>
        <w:spacing w:line="360" w:lineRule="auto"/>
        <w:jc w:val="both"/>
      </w:pPr>
      <w:r>
        <w:t>pruebas de software; calidad; validacion; verificacion; automatizacion; pruebas unitarias; integracion; mantenimiento.</w:t>
      </w:r>
    </w:p>
    <w:p w14:paraId="5FBDB27F" w14:textId="77777777" w:rsidR="00F21BBE" w:rsidRDefault="00000000">
      <w:pPr>
        <w:spacing w:line="360" w:lineRule="auto"/>
        <w:jc w:val="both"/>
      </w:pPr>
      <w:r>
        <w:rPr>
          <w:b/>
        </w:rPr>
        <w:t>1. Introduccion y objetivo del trabajo</w:t>
      </w:r>
    </w:p>
    <w:p w14:paraId="0B75A169" w14:textId="77777777" w:rsidR="00F21BBE" w:rsidRDefault="00000000">
      <w:pPr>
        <w:spacing w:line="360" w:lineRule="auto"/>
        <w:jc w:val="both"/>
      </w:pPr>
      <w:r>
        <w:t>El desarrollo de software contemporaneo exige algo mas que escribir codigo que funcione en condiciones ideales. Las aplicaciones actuales operan en entornos cambiantes, procesan grandes volumenes de informacion, interactuan con servicios externos y deben responder a expectativas elevadas de disponibilidad y seguridad. En este contexto, las pruebas de software dejan de ser una actividad opcional y se convierten en una condicion necesaria para construir soluciones confiables.</w:t>
      </w:r>
    </w:p>
    <w:p w14:paraId="3ABDE281" w14:textId="77777777" w:rsidR="00F21BBE" w:rsidRDefault="00000000">
      <w:pPr>
        <w:spacing w:line="360" w:lineRule="auto"/>
        <w:jc w:val="both"/>
      </w:pPr>
      <w:r>
        <w:t xml:space="preserve">Desde la academia, este tema adquiere especial relevancia porque muchos estudiantes conciben la programacion como una tarea que concluye cuando el programa compila o produce un resultado esperado en un caso puntual. Sin embargo, una solucion computacional solo puede considerarse madura cuando ha sido sometida a procesos sistematicos de verificacion. El objetivo de este articulo es reflexionar sobre el aporte </w:t>
      </w:r>
      <w:r>
        <w:lastRenderedPageBreak/>
        <w:t>formativo de las pruebas de software y mostrar como su estudio fortalece la calidad tecnica, el pensamiento analitico y la responsabilidad en la construccion de sistemas.</w:t>
      </w:r>
    </w:p>
    <w:p w14:paraId="21A752E5" w14:textId="77777777" w:rsidR="00F21BBE" w:rsidRDefault="00000000">
      <w:pPr>
        <w:spacing w:line="360" w:lineRule="auto"/>
        <w:jc w:val="both"/>
      </w:pPr>
      <w:r>
        <w:rPr>
          <w:b/>
        </w:rPr>
        <w:t>2. Desarrollo y discusion del tema</w:t>
      </w:r>
    </w:p>
    <w:p w14:paraId="2B23E17A" w14:textId="77777777" w:rsidR="00F21BBE" w:rsidRDefault="00000000">
      <w:pPr>
        <w:spacing w:line="360" w:lineRule="auto"/>
        <w:jc w:val="both"/>
      </w:pPr>
      <w:r>
        <w:rPr>
          <w:b/>
        </w:rPr>
        <w:t>2.1 Probar es verificar expectativas</w:t>
      </w:r>
    </w:p>
    <w:p w14:paraId="1A8DC756" w14:textId="77777777" w:rsidR="00F21BBE" w:rsidRDefault="00000000">
      <w:pPr>
        <w:spacing w:line="360" w:lineRule="auto"/>
        <w:jc w:val="both"/>
      </w:pPr>
      <w:r>
        <w:t>Una primera idea clave consiste en entender que las pruebas de software no se reducen a encontrar errores de manera improvisada. Probar implica contrastar el comportamiento real de un sistema con un conjunto de expectativas definidas a partir de requisitos, reglas de negocio, restricciones tecnicas y necesidades del usuario. En ese sentido, una prueba bien planteada es una forma de argumentacion: establece una condicion inicial, ejecuta una accion y compara el resultado obtenido con el resultado esperado.</w:t>
      </w:r>
    </w:p>
    <w:p w14:paraId="4C24E2B1" w14:textId="77777777" w:rsidR="00F21BBE" w:rsidRDefault="00000000">
      <w:pPr>
        <w:spacing w:line="360" w:lineRule="auto"/>
        <w:jc w:val="both"/>
      </w:pPr>
      <w:r>
        <w:t>Esta perspectiva es pedagogicamente valiosa porque desplaza la atencion desde la intuicion hacia la evidencia. El estudiante aprende que la calidad no depende solo de confiar en que el programa funciona, sino de demostrarlo mediante casos representativos, escenarios limite y criterios observables.</w:t>
      </w:r>
    </w:p>
    <w:p w14:paraId="3E197FD6" w14:textId="77777777" w:rsidR="00F21BBE" w:rsidRDefault="00000000">
      <w:pPr>
        <w:spacing w:line="360" w:lineRule="auto"/>
        <w:jc w:val="both"/>
      </w:pPr>
      <w:r>
        <w:rPr>
          <w:b/>
        </w:rPr>
        <w:t>2.2 Tipos de pruebas y niveles de analisis</w:t>
      </w:r>
    </w:p>
    <w:p w14:paraId="7349FEEB" w14:textId="77777777" w:rsidR="00F21BBE" w:rsidRDefault="00000000">
      <w:pPr>
        <w:spacing w:line="360" w:lineRule="auto"/>
        <w:jc w:val="both"/>
      </w:pPr>
      <w:r>
        <w:t>La clasificacion de las pruebas permite comprender que la calidad del software se examina desde distintos niveles. Las pruebas unitarias se concentran en funciones o componentes pequenos; las pruebas de integracion revisan la interaccion entre modulos; las pruebas funcionales verifican si el sistema satisface comportamientos esperados; y las pruebas de aceptacion evalúan si la solucion responde a las necesidades del contexto real. Cada una cumple una funcion distinta y complementaria.</w:t>
      </w:r>
    </w:p>
    <w:p w14:paraId="78C576D4" w14:textId="77777777" w:rsidR="00F21BBE" w:rsidRDefault="00000000">
      <w:pPr>
        <w:spacing w:line="360" w:lineRule="auto"/>
        <w:jc w:val="both"/>
      </w:pPr>
      <w:r>
        <w:t>En la formacion academica, esta distincion ayuda a que el estudiante reconozca que un programa puede fallar aunque cada parte aislada parezca correcta. Tambien permite discutir la relacion entre arquitectura y verificabilidad: cuanto mas clara y modular sea una solucion, mas sencillo sera diseñar pruebas utiles y mantenibles.</w:t>
      </w:r>
    </w:p>
    <w:p w14:paraId="2018AA8A" w14:textId="77777777" w:rsidR="00D86C4E" w:rsidRDefault="00D86C4E">
      <w:pPr>
        <w:spacing w:line="360" w:lineRule="auto"/>
        <w:jc w:val="both"/>
        <w:rPr>
          <w:b/>
        </w:rPr>
      </w:pPr>
    </w:p>
    <w:p w14:paraId="2E7D9050" w14:textId="77777777" w:rsidR="00D86C4E" w:rsidRDefault="00D86C4E">
      <w:pPr>
        <w:spacing w:line="360" w:lineRule="auto"/>
        <w:jc w:val="both"/>
        <w:rPr>
          <w:b/>
        </w:rPr>
      </w:pPr>
    </w:p>
    <w:p w14:paraId="4A6C8DCA" w14:textId="6D5344A6" w:rsidR="00F21BBE" w:rsidRDefault="00000000">
      <w:pPr>
        <w:spacing w:line="360" w:lineRule="auto"/>
        <w:jc w:val="both"/>
      </w:pPr>
      <w:r>
        <w:rPr>
          <w:b/>
        </w:rPr>
        <w:lastRenderedPageBreak/>
        <w:t xml:space="preserve">2.3 </w:t>
      </w:r>
      <w:proofErr w:type="spellStart"/>
      <w:r>
        <w:rPr>
          <w:b/>
        </w:rPr>
        <w:t>Pruebas</w:t>
      </w:r>
      <w:proofErr w:type="spellEnd"/>
      <w:r>
        <w:rPr>
          <w:b/>
        </w:rPr>
        <w:t xml:space="preserve"> </w:t>
      </w:r>
      <w:proofErr w:type="spellStart"/>
      <w:r>
        <w:rPr>
          <w:b/>
        </w:rPr>
        <w:t>unitarias</w:t>
      </w:r>
      <w:proofErr w:type="spellEnd"/>
      <w:r>
        <w:rPr>
          <w:b/>
        </w:rPr>
        <w:t xml:space="preserve"> </w:t>
      </w:r>
      <w:proofErr w:type="spellStart"/>
      <w:r>
        <w:rPr>
          <w:b/>
        </w:rPr>
        <w:t>como</w:t>
      </w:r>
      <w:proofErr w:type="spellEnd"/>
      <w:r>
        <w:rPr>
          <w:b/>
        </w:rPr>
        <w:t xml:space="preserve"> </w:t>
      </w:r>
      <w:proofErr w:type="spellStart"/>
      <w:r>
        <w:rPr>
          <w:b/>
        </w:rPr>
        <w:t>disciplina</w:t>
      </w:r>
      <w:proofErr w:type="spellEnd"/>
      <w:r>
        <w:rPr>
          <w:b/>
        </w:rPr>
        <w:t xml:space="preserve"> de precision</w:t>
      </w:r>
    </w:p>
    <w:p w14:paraId="41885214" w14:textId="77777777" w:rsidR="00F21BBE" w:rsidRDefault="00000000">
      <w:pPr>
        <w:spacing w:line="360" w:lineRule="auto"/>
        <w:jc w:val="both"/>
      </w:pPr>
      <w:r>
        <w:t>Las pruebas unitarias son especialmente importantes en la ensenanza inicial porque obligan a pensar con precision. Para probar una funcion no basta con ejecutarla una vez; es necesario identificar entradas validas, valores extremos, resultados esperados y condiciones anormales. Este ejercicio mejora la comprension del problema y revela ambiguedades de diseno que podrian pasar desapercibidas durante la implementacion.</w:t>
      </w:r>
    </w:p>
    <w:p w14:paraId="25C19EFC" w14:textId="77777777" w:rsidR="00F21BBE" w:rsidRDefault="00000000">
      <w:pPr>
        <w:spacing w:line="360" w:lineRule="auto"/>
        <w:jc w:val="both"/>
      </w:pPr>
      <w:r>
        <w:t>Ademas, las pruebas unitarias fomentan una relacion mas reflexiva con el codigo. Cuando una funcion es dificil de probar, con frecuencia tambien es una senal de que esta mal estructurada, depende de demasiados elementos externos o concentra varias responsabilidades. De esta manera, probar se convierte tambien en una herramienta para mejorar el diseno.</w:t>
      </w:r>
    </w:p>
    <w:p w14:paraId="0FFCFB99" w14:textId="77777777" w:rsidR="00F21BBE" w:rsidRDefault="00000000">
      <w:pPr>
        <w:spacing w:line="360" w:lineRule="auto"/>
        <w:jc w:val="both"/>
      </w:pPr>
      <w:r>
        <w:rPr>
          <w:b/>
        </w:rPr>
        <w:t>2.4 Automatizacion y desarrollo continuo</w:t>
      </w:r>
    </w:p>
    <w:p w14:paraId="774CCC15" w14:textId="77777777" w:rsidR="00F21BBE" w:rsidRDefault="00000000">
      <w:pPr>
        <w:spacing w:line="360" w:lineRule="auto"/>
        <w:jc w:val="both"/>
      </w:pPr>
      <w:r>
        <w:t>En entornos profesionales, la automatizacion de pruebas constituye un soporte esencial para el desarrollo continuo. Herramientas de ejecucion automatica permiten verificar rapidamente si un cambio introdujo errores en partes ya construidas del sistema. Esta practica reduce regresiones, acelera la retroalimentacion y favorece ciclos de trabajo mas estables.</w:t>
      </w:r>
    </w:p>
    <w:p w14:paraId="583E47F9" w14:textId="77777777" w:rsidR="00F21BBE" w:rsidRDefault="00000000">
      <w:pPr>
        <w:spacing w:line="360" w:lineRule="auto"/>
        <w:jc w:val="both"/>
      </w:pPr>
      <w:r>
        <w:t>Desde el punto de vista academico, la automatizacion ensena una leccion relevante: la calidad no debe depender solo de revisiones manuales esporadicas. Los estudiantes pueden comprender que probar de forma automatizada es una inversion que ahorra tiempo futuro, mejora la trazabilidad del trabajo y fortalece la disciplina de mantenimiento.</w:t>
      </w:r>
    </w:p>
    <w:p w14:paraId="685C0F85" w14:textId="77777777" w:rsidR="00F21BBE" w:rsidRDefault="00000000">
      <w:pPr>
        <w:spacing w:line="360" w:lineRule="auto"/>
        <w:jc w:val="both"/>
      </w:pPr>
      <w:r>
        <w:rPr>
          <w:b/>
        </w:rPr>
        <w:t>2.5 Pruebas en aplicaciones de datos e inteligencia artificial</w:t>
      </w:r>
    </w:p>
    <w:p w14:paraId="2ECC4905" w14:textId="77777777" w:rsidR="00F21BBE" w:rsidRDefault="00000000">
      <w:pPr>
        <w:spacing w:line="360" w:lineRule="auto"/>
        <w:jc w:val="both"/>
      </w:pPr>
      <w:r>
        <w:t>En proyectos relacionados con ciencia de datos e inteligencia artificial, las pruebas adquieren particularidades adicionales. No basta con verificar que una funcion devuelve un valor; tambien es necesario validar calidad de datos, consistencia de transformaciones, estabilidad de pipelines, comportamiento de servicios y criterios de evaluacion de modelos. En estos escenarios, un error puede no ser una caida visible del sistema, sino un sesgo, una prediccion inconsistente o una degradacion silenciosa del rendimiento.</w:t>
      </w:r>
    </w:p>
    <w:p w14:paraId="6E1A0746" w14:textId="77777777" w:rsidR="00F21BBE" w:rsidRDefault="00000000">
      <w:pPr>
        <w:spacing w:line="360" w:lineRule="auto"/>
        <w:jc w:val="both"/>
      </w:pPr>
      <w:r>
        <w:lastRenderedPageBreak/>
        <w:t>Por ello, la cultura de pruebas debe ampliarse hacia verificaciones de datos de entrada, integridad de procesos y monitoreo de resultados. Esta aproximacion permite mostrar a los estudiantes que la calidad del software inteligente depende tanto del codigo como de la calidad del flujo informacional que lo alimenta.</w:t>
      </w:r>
    </w:p>
    <w:p w14:paraId="77960D0D" w14:textId="77777777" w:rsidR="00F21BBE" w:rsidRDefault="00000000">
      <w:pPr>
        <w:spacing w:line="360" w:lineRule="auto"/>
        <w:jc w:val="both"/>
      </w:pPr>
      <w:r>
        <w:rPr>
          <w:b/>
        </w:rPr>
        <w:t>2.6 Documentacion, reportes y depuracion</w:t>
      </w:r>
    </w:p>
    <w:p w14:paraId="527F990B" w14:textId="77777777" w:rsidR="00F21BBE" w:rsidRDefault="00000000">
      <w:pPr>
        <w:spacing w:line="360" w:lineRule="auto"/>
        <w:jc w:val="both"/>
      </w:pPr>
      <w:r>
        <w:t>Las pruebas de software tambien cumplen una funcion comunicativa. Un conjunto claro de casos de prueba documenta que hace el sistema, que condiciones debe cumplir y que comportamientos se consideran validos o invalidos. En ese sentido, probar es producir conocimiento verificable sobre la solucion desarrollada.</w:t>
      </w:r>
    </w:p>
    <w:p w14:paraId="041F1570" w14:textId="77777777" w:rsidR="00F21BBE" w:rsidRDefault="00000000">
      <w:pPr>
        <w:spacing w:line="360" w:lineRule="auto"/>
        <w:jc w:val="both"/>
      </w:pPr>
      <w:r>
        <w:t>Los reportes de error, la reproducibilidad de fallos y la depuracion metodica fortalecen ademas competencias de analisis y argumentacion tecnica. El estudiante deja de ver el error como un fracaso personal y empieza a tratarlo como una evidencia que debe interpretarse y resolverse con criterio.</w:t>
      </w:r>
    </w:p>
    <w:p w14:paraId="37862661" w14:textId="77777777" w:rsidR="00F21BBE" w:rsidRDefault="00000000">
      <w:pPr>
        <w:spacing w:line="360" w:lineRule="auto"/>
        <w:jc w:val="both"/>
      </w:pPr>
      <w:r>
        <w:rPr>
          <w:b/>
        </w:rPr>
        <w:t>2.7 Responsabilidad profesional y cultura de calidad</w:t>
      </w:r>
    </w:p>
    <w:p w14:paraId="307B3606" w14:textId="77777777" w:rsidR="00F21BBE" w:rsidRDefault="00000000">
      <w:pPr>
        <w:spacing w:line="360" w:lineRule="auto"/>
        <w:jc w:val="both"/>
      </w:pPr>
      <w:r>
        <w:t>Incorporar pruebas de software en la formacion significa tambien promover una etica del cuidado tecnico. Un programa sin validar puede afectar decisiones, interrumpir servicios, comprometer datos o generar resultados engañosos. Por esa razon, probar no es solo una actividad tecnica, sino una responsabilidad frente a usuarios, organizaciones y contextos sociales.</w:t>
      </w:r>
    </w:p>
    <w:p w14:paraId="01D45568" w14:textId="77777777" w:rsidR="00F21BBE" w:rsidRDefault="00000000">
      <w:pPr>
        <w:spacing w:line="360" w:lineRule="auto"/>
        <w:jc w:val="both"/>
      </w:pPr>
      <w:r>
        <w:t>La cultura de calidad se construye cuando las pruebas dejan de verse como una carga adicional y se entienden como parte natural del desarrollo. Este cambio de enfoque ayuda a formar profesionales mas rigurosos, capaces de justificar sus decisiones y de asumir las consecuencias de los sistemas que construyen.</w:t>
      </w:r>
    </w:p>
    <w:p w14:paraId="49DD265C" w14:textId="77777777" w:rsidR="00F21BBE" w:rsidRDefault="00000000">
      <w:pPr>
        <w:spacing w:line="360" w:lineRule="auto"/>
        <w:jc w:val="both"/>
      </w:pPr>
      <w:r>
        <w:rPr>
          <w:b/>
        </w:rPr>
        <w:t>3. Aporte a la academia</w:t>
      </w:r>
    </w:p>
    <w:p w14:paraId="44157E60" w14:textId="77777777" w:rsidR="00F21BBE" w:rsidRDefault="00000000">
      <w:pPr>
        <w:spacing w:line="360" w:lineRule="auto"/>
        <w:jc w:val="both"/>
      </w:pPr>
      <w:r>
        <w:t xml:space="preserve">El aporte central de esta reflexion consiste en proponer las pruebas de software como un eje transversal de la formacion en tecnologia. Su estudio permite articular programacion, analisis de requisitos, modularidad, automatizacion, mantenimiento y pensamiento critico </w:t>
      </w:r>
      <w:r>
        <w:lastRenderedPageBreak/>
        <w:t>en una sola practica integradora. En lugar de presentar la calidad como un aspecto secundario, la academia puede situarla como un criterio constante de construccion y evaluacion.</w:t>
      </w:r>
    </w:p>
    <w:p w14:paraId="079E0963" w14:textId="77777777" w:rsidR="00F21BBE" w:rsidRDefault="00000000">
      <w:pPr>
        <w:spacing w:line="360" w:lineRule="auto"/>
        <w:jc w:val="both"/>
      </w:pPr>
      <w:r>
        <w:t>Una ruta formativa pertinente podria comenzar con pruebas sencillas sobre funciones basicas, continuar con escenarios de integracion entre modulos, incorporar automatizacion en proyectos medianos y finalizar con ejercicios donde el estudiante deba justificar estrategias de verificacion segun el tipo de sistema. Esta progresion fortalece tanto la comprension tecnica como la madurez profesional.</w:t>
      </w:r>
    </w:p>
    <w:p w14:paraId="54DACCA4" w14:textId="77777777" w:rsidR="00F21BBE" w:rsidRDefault="00000000">
      <w:pPr>
        <w:spacing w:line="360" w:lineRule="auto"/>
        <w:jc w:val="both"/>
      </w:pPr>
      <w:r>
        <w:rPr>
          <w:b/>
        </w:rPr>
        <w:t>4. Conclusiones</w:t>
      </w:r>
    </w:p>
    <w:p w14:paraId="68E999D3" w14:textId="77777777" w:rsidR="00F21BBE" w:rsidRDefault="00000000">
      <w:pPr>
        <w:spacing w:line="360" w:lineRule="auto"/>
        <w:jc w:val="both"/>
      </w:pPr>
      <w:r>
        <w:t>Las pruebas de software son una base indispensable para construir sistemas confiables, mantenibles y alineados con necesidades reales. Su valor no se limita a detectar errores; tambien permite validar requisitos, mejorar diseños, documentar comportamientos y reducir riesgos durante la evolucion del software.</w:t>
      </w:r>
    </w:p>
    <w:p w14:paraId="64BF2338" w14:textId="77777777" w:rsidR="00F21BBE" w:rsidRDefault="00000000">
      <w:pPr>
        <w:spacing w:line="360" w:lineRule="auto"/>
        <w:jc w:val="both"/>
      </w:pPr>
      <w:r>
        <w:t>En programas relacionados con inteligencia artificial, ciencia de datos y desarrollo de aplicaciones, esta perspectiva cobra aun mayor importancia porque los sistemas operan sobre informacion sensible, servicios conectados y procesos complejos. Sin una cultura de pruebas, los avances tecnicos pueden apoyarse sobre bases fragiles.</w:t>
      </w:r>
    </w:p>
    <w:p w14:paraId="13B706F2" w14:textId="77777777" w:rsidR="00F21BBE" w:rsidRDefault="00000000">
      <w:pPr>
        <w:spacing w:line="360" w:lineRule="auto"/>
        <w:jc w:val="both"/>
      </w:pPr>
      <w:r>
        <w:t>En consecuencia, ensenar pruebas de software es ensenar rigor, responsabilidad y criterio profesional. El estudiante no solo aprende a programar, sino a demostrar que sus soluciones funcionan de manera consistente, justificable y sostenible en el tiempo.</w:t>
      </w:r>
    </w:p>
    <w:p w14:paraId="6F921F18" w14:textId="77777777" w:rsidR="00F21BBE" w:rsidRDefault="00000000">
      <w:pPr>
        <w:spacing w:line="360" w:lineRule="auto"/>
        <w:jc w:val="both"/>
      </w:pPr>
      <w:r>
        <w:rPr>
          <w:b/>
        </w:rPr>
        <w:t>Referencias</w:t>
      </w:r>
    </w:p>
    <w:p w14:paraId="53BFC9DD" w14:textId="77777777" w:rsidR="00F21BBE" w:rsidRDefault="00000000">
      <w:pPr>
        <w:spacing w:line="360" w:lineRule="auto"/>
        <w:jc w:val="both"/>
      </w:pPr>
      <w:r>
        <w:t>Ammann, P., y Offutt, J. Introduction to Software Testing.</w:t>
      </w:r>
    </w:p>
    <w:p w14:paraId="7FAFFDB8" w14:textId="77777777" w:rsidR="00F21BBE" w:rsidRDefault="00000000">
      <w:pPr>
        <w:spacing w:line="360" w:lineRule="auto"/>
        <w:jc w:val="both"/>
      </w:pPr>
      <w:r>
        <w:t>Myers, G. J., Sandler, C., y Badgett, T. The Art of Software Testing.</w:t>
      </w:r>
    </w:p>
    <w:p w14:paraId="1DA58544" w14:textId="77777777" w:rsidR="00F21BBE" w:rsidRDefault="00000000">
      <w:pPr>
        <w:spacing w:line="360" w:lineRule="auto"/>
        <w:jc w:val="both"/>
      </w:pPr>
      <w:r>
        <w:t>Beck, K. Test-Driven Development: By Example.</w:t>
      </w:r>
    </w:p>
    <w:p w14:paraId="71F63A45" w14:textId="77777777" w:rsidR="00F21BBE" w:rsidRDefault="00000000">
      <w:pPr>
        <w:spacing w:line="360" w:lineRule="auto"/>
        <w:jc w:val="both"/>
      </w:pPr>
      <w:r>
        <w:t>Crispin, L., y Gregory, J. Agile Testing.</w:t>
      </w:r>
    </w:p>
    <w:p w14:paraId="0E266E98" w14:textId="77777777" w:rsidR="00F21BBE" w:rsidRDefault="00000000">
      <w:pPr>
        <w:spacing w:line="360" w:lineRule="auto"/>
        <w:jc w:val="both"/>
      </w:pPr>
      <w:r>
        <w:t>Sommerville, I. Ingenieria del software.</w:t>
      </w:r>
    </w:p>
    <w:sectPr w:rsidR="00F21BBE"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5652568">
    <w:abstractNumId w:val="8"/>
  </w:num>
  <w:num w:numId="2" w16cid:durableId="584265051">
    <w:abstractNumId w:val="6"/>
  </w:num>
  <w:num w:numId="3" w16cid:durableId="607811368">
    <w:abstractNumId w:val="5"/>
  </w:num>
  <w:num w:numId="4" w16cid:durableId="808940811">
    <w:abstractNumId w:val="4"/>
  </w:num>
  <w:num w:numId="5" w16cid:durableId="493228142">
    <w:abstractNumId w:val="7"/>
  </w:num>
  <w:num w:numId="6" w16cid:durableId="1782913431">
    <w:abstractNumId w:val="3"/>
  </w:num>
  <w:num w:numId="7" w16cid:durableId="276064831">
    <w:abstractNumId w:val="2"/>
  </w:num>
  <w:num w:numId="8" w16cid:durableId="2133471545">
    <w:abstractNumId w:val="1"/>
  </w:num>
  <w:num w:numId="9" w16cid:durableId="183664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2BC"/>
    <w:rsid w:val="007E688B"/>
    <w:rsid w:val="00A11CAB"/>
    <w:rsid w:val="00AA1D8D"/>
    <w:rsid w:val="00B47730"/>
    <w:rsid w:val="00CB0664"/>
    <w:rsid w:val="00D86C4E"/>
    <w:rsid w:val="00F21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B26C3"/>
  <w14:defaultImageDpi w14:val="300"/>
  <w15:docId w15:val="{B1766D97-501D-4F02-A159-7D55C794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5">
    <w:name w:val="Plain Table 5"/>
    <w:basedOn w:val="Tablanormal"/>
    <w:uiPriority w:val="99"/>
    <w:rsid w:val="00A11C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99"/>
    <w:rsid w:val="00A11C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1598</Words>
  <Characters>8795</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Alejandro Burbano Mena</cp:lastModifiedBy>
  <cp:revision>2</cp:revision>
  <dcterms:created xsi:type="dcterms:W3CDTF">2013-12-23T23:15:00Z</dcterms:created>
  <dcterms:modified xsi:type="dcterms:W3CDTF">2026-05-09T15:58:00Z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2026-05-09T15:58:06Z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4bfd2e1b-97c3-4131-a472-1485ec77eb3f</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