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7087"/>
            <w:tcMar>
              <w:top w:w="20" w:type="dxa"/>
              <w:bottom w:w="20" w:type="dxa"/>
              <w:left w:w="0" w:type="dxa"/>
              <w:right w:w="60" w:type="dxa"/>
            </w:tcMar>
          </w:tcPr>
          <w:p>
            <w:pPr>
              <w:spacing w:before="0" w:after="20"/>
            </w:pPr>
            <w:r>
              <w:rPr>
                <w:b/>
                <w:color w:val="1E40AF"/>
                <w:sz w:val="19"/>
              </w:rPr>
              <w:t>CIFP AVILÉS · DEPARTAMENTO DE INFORMÁTICA</w:t>
              <w:br/>
            </w:r>
            <w:r>
              <w:rPr>
                <w:b/>
                <w:color w:val="0EA5E9"/>
                <w:sz w:val="17"/>
              </w:rPr>
              <w:t>REDES LOCALES (1º SMR) · UT1.1 · HOJA DE COMPROBACIÓN EN AULA (ALUMNADO)</w:t>
              <w:br/>
            </w:r>
            <w:r>
              <w:rPr>
                <w:i/>
                <w:color w:val="64748B"/>
                <w:sz w:val="16"/>
              </w:rPr>
              <w:t>Tema: Introducción a las Redes y Representación de la Información (Presentación RL-UT1.1)</w:t>
            </w:r>
          </w:p>
        </w:tc>
        <w:tc>
          <w:tcPr>
            <w:tcW w:type="dxa" w:w="2778"/>
            <w:tcMar>
              <w:top w:w="20" w:type="dxa"/>
              <w:bottom w:w="20" w:type="dxa"/>
              <w:left w:w="60" w:type="dxa"/>
              <w:right w:w="0" w:type="dxa"/>
            </w:tcMar>
          </w:tcPr>
          <w:p>
            <w:pPr>
              <w:spacing w:before="0" w:after="0"/>
              <w:jc w:val="right"/>
            </w:pPr>
            <w:r>
              <w:rPr>
                <w:color w:val="475569"/>
                <w:sz w:val="17"/>
              </w:rPr>
              <w:t>Nombre y Apellidos:</w:t>
              <w:br/>
              <w:t>___________________________</w:t>
              <w:br/>
              <w:t>Fecha: _____/_____/2026</w:t>
            </w:r>
          </w:p>
        </w:tc>
      </w:tr>
    </w:tbl>
    <w:p>
      <w:pPr>
        <w:spacing w:before="60" w:after="80"/>
      </w:pPr>
      <w:r>
        <w:rPr>
          <w:color w:val="CBD5E1"/>
          <w:sz w:val="15"/>
        </w:rPr>
        <w:t>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38BDF8"/>
          <w:bottom w:val="single" w:sz="4" w:space="0" w:color="38BDF8"/>
          <w:left w:val="single" w:sz="4" w:space="0" w:color="38BDF8"/>
          <w:right w:val="single" w:sz="4" w:space="0" w:color="38BDF8"/>
          <w:insideH w:val="single" w:sz="4" w:space="0" w:color="38BDF8"/>
          <w:insideV w:val="single" w:sz="4" w:space="0" w:color="38BDF8"/>
        </w:tblBorders>
      </w:tblPr>
      <w:tblGrid>
        <w:gridCol w:w="9866"/>
      </w:tblGrid>
      <w:tr>
        <w:tc>
          <w:tcPr>
            <w:tcW w:type="dxa" w:w="9865"/>
            <w:shd w:fill="F0F9FF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b/>
                <w:color w:val="0369A1"/>
                <w:sz w:val="17"/>
              </w:rPr>
              <w:t>INSTRUCCIONES DE REALIZACIÓN DURANTE LA PRESENTACIÓN:</w:t>
              <w:br/>
            </w:r>
            <w:r>
              <w:rPr>
                <w:color w:val="075985"/>
                <w:sz w:val="16"/>
              </w:rPr>
              <w:t>Realiza cada reto cuando el profesor lo indique en clase al proyectar las diapositivas correspondientes. Escribe tus respuestas en las casillas habilitadas directamente en este archivo Word y guárdalo en tu carpeta de trabajo.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1 </w:t>
      </w:r>
      <w:r>
        <w:rPr>
          <w:b/>
          <w:color w:val="0F172A"/>
          <w:sz w:val="20"/>
        </w:rPr>
        <w:t xml:space="preserve">| Ventajas de una Red Local y Compartición de Recursos </w:t>
      </w:r>
      <w:r>
        <w:rPr>
          <w:i/>
          <w:color w:val="64748B"/>
          <w:sz w:val="16"/>
        </w:rPr>
        <w:t>(Diapositivas 4 y 5 · ⏱️ 3-5 min)</w:t>
      </w:r>
    </w:p>
    <w:p>
      <w:pPr>
        <w:spacing w:before="20" w:after="40"/>
      </w:pPr>
      <w:r>
        <w:rPr>
          <w:color w:val="1E293B"/>
          <w:sz w:val="18"/>
        </w:rPr>
        <w:t>Imagina una oficina con 6 ordenadores aislados (sin conexión entre sí). Cita 3 recursos (hardware, datos o servicios) que optimizarían de inmediato al montar una red local (LAN) y describe 1 problema o riesgo crítico que sufren al trabajar de forma aislada.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[Escribe aquí los 3 recursos compartidos y el problema crítico del aislamiento...]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2 </w:t>
      </w:r>
      <w:r>
        <w:rPr>
          <w:b/>
          <w:color w:val="0F172A"/>
          <w:sz w:val="20"/>
        </w:rPr>
        <w:t xml:space="preserve">| Identificación: ¿Señal Analógica o Señal Digital? </w:t>
      </w:r>
      <w:r>
        <w:rPr>
          <w:i/>
          <w:color w:val="64748B"/>
          <w:sz w:val="16"/>
        </w:rPr>
        <w:t>(Diapositivas 6 y 7 · ⏱️ 3-5 min)</w:t>
      </w:r>
    </w:p>
    <w:p>
      <w:pPr>
        <w:spacing w:before="20" w:after="40"/>
      </w:pPr>
      <w:r>
        <w:rPr>
          <w:color w:val="1E293B"/>
          <w:sz w:val="18"/>
        </w:rPr>
        <w:t>Clasifica las siguientes 4 manifestaciones físicas en el mundo de las comunicaciones indicando si son de naturaleza Analógica o Digital, justificando brevemente tu respuesta: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3289"/>
        <w:gridCol w:w="3289"/>
        <w:gridCol w:w="3289"/>
      </w:tblGrid>
      <w:tr>
        <w:tc>
          <w:tcPr>
            <w:tcW w:type="dxa" w:w="4195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Manifestación física / Transmisión</w:t>
            </w:r>
          </w:p>
        </w:tc>
        <w:tc>
          <w:tcPr>
            <w:tcW w:type="dxa" w:w="1814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Tipo (Analógica / Digital)</w:t>
            </w:r>
          </w:p>
        </w:tc>
        <w:tc>
          <w:tcPr>
            <w:tcW w:type="dxa" w:w="3855"/>
            <w:shd w:fill="E2E8F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b/>
                <w:sz w:val="17"/>
              </w:rPr>
              <w:t>Justificación técnica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Voz humana capturada por la membrana de un micrófono convencional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[Elige tipo]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[Justifica aquí]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Trama de datos Ethernet viajando por pulsos eléctricos en cable UTP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[Elige tipo]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[Justifica aquí]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Voltaje de la corriente alterna doméstica (230 V, 50 Hz)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[Elige tipo]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[Justifica aquí]</w:t>
            </w:r>
          </w:p>
        </w:tc>
      </w:tr>
      <w:tr>
        <w:tc>
          <w:tcPr>
            <w:tcW w:type="dxa" w:w="419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Pulsos de luz emitidos por un LED en un cable de fibra óptica</w:t>
            </w:r>
          </w:p>
        </w:tc>
        <w:tc>
          <w:tcPr>
            <w:tcW w:type="dxa" w:w="1814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[Elige tipo]</w:t>
            </w:r>
          </w:p>
        </w:tc>
        <w:tc>
          <w:tcPr>
            <w:tcW w:type="dxa" w:w="3855"/>
            <w:tcMar>
              <w:top w:w="30" w:type="dxa"/>
              <w:bottom w:w="30" w:type="dxa"/>
              <w:left w:w="50" w:type="dxa"/>
              <w:right w:w="50" w:type="dxa"/>
            </w:tcMar>
          </w:tcPr>
          <w:p>
            <w:r>
              <w:rPr>
                <w:sz w:val="16"/>
              </w:rPr>
              <w:t>[Justifica aquí]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3 </w:t>
      </w:r>
      <w:r>
        <w:rPr>
          <w:b/>
          <w:color w:val="0F172A"/>
          <w:sz w:val="20"/>
        </w:rPr>
        <w:t xml:space="preserve">| Tabla Maestra de Pesos de un Byte (Potencias de 2) </w:t>
      </w:r>
      <w:r>
        <w:rPr>
          <w:i/>
          <w:color w:val="64748B"/>
          <w:sz w:val="16"/>
        </w:rPr>
        <w:t>(Diapositivas 9 y 10 · ⏱️ 3-5 min)</w:t>
      </w:r>
    </w:p>
    <w:p>
      <w:pPr>
        <w:spacing w:before="20" w:after="40"/>
      </w:pPr>
      <w:r>
        <w:rPr>
          <w:color w:val="1E293B"/>
          <w:sz w:val="18"/>
        </w:rPr>
        <w:t>En redes de comunicaciones, el byte (8 bits) es la unidad atómica de direccionamiento y máscaras. Rellena la tabla con las 8 potencias de base 2 y su valor decimal equivalente exacto: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096"/>
        <w:gridCol w:w="1096"/>
        <w:gridCol w:w="1096"/>
        <w:gridCol w:w="1096"/>
        <w:gridCol w:w="1096"/>
        <w:gridCol w:w="1096"/>
        <w:gridCol w:w="1096"/>
        <w:gridCol w:w="1096"/>
        <w:gridCol w:w="1096"/>
      </w:tblGrid>
      <w:tr>
        <w:tc>
          <w:tcPr>
            <w:tcW w:type="dxa" w:w="1701"/>
          </w:tcPr>
          <w:p>
            <w:r>
              <w:rPr>
                <w:b/>
              </w:rPr>
              <w:t>Posición de Bit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7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6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5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4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3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2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1</w:t>
            </w:r>
          </w:p>
        </w:tc>
        <w:tc>
          <w:tcPr>
            <w:tcW w:type="dxa" w:w="1020"/>
            <w:shd w:fill="F1F5F9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Bit 0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Potencia de 2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2^7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2^6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2^5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2^4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2^3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2^2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2^1</w:t>
            </w:r>
          </w:p>
        </w:tc>
        <w:tc>
          <w:tcPr>
            <w:tcW w:type="dxa" w:w="1020"/>
            <w:shd w:fill="F8FAFC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2^0</w:t>
            </w:r>
          </w:p>
        </w:tc>
      </w:tr>
      <w:tr>
        <w:tc>
          <w:tcPr>
            <w:tcW w:type="dxa" w:w="1701"/>
          </w:tcPr>
          <w:p>
            <w:r>
              <w:rPr>
                <w:b/>
              </w:rPr>
              <w:t>Valor / Peso (Decimal)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  <w:tc>
          <w:tcPr>
            <w:tcW w:type="dxa" w:w="1020"/>
            <w:tcMar>
              <w:top w:w="30" w:type="dxa"/>
              <w:bottom w:w="30" w:type="dxa"/>
              <w:left w:w="40" w:type="dxa"/>
              <w:right w:w="40" w:type="dxa"/>
            </w:tcMar>
            <w:shd w:fill="FFFFFF"/>
          </w:tcPr>
          <w:p>
            <w:pPr>
              <w:jc w:val="center"/>
            </w:pPr>
            <w:r>
              <w:rPr>
                <w:color w:val="94A3B8"/>
                <w:sz w:val="16"/>
              </w:rPr>
              <w:t>[____]</w:t>
            </w: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4 </w:t>
      </w:r>
      <w:r>
        <w:rPr>
          <w:b/>
          <w:color w:val="0F172A"/>
          <w:sz w:val="20"/>
        </w:rPr>
        <w:t xml:space="preserve">| Conversión Decimal a Binario (Método de los Pesos) </w:t>
      </w:r>
      <w:r>
        <w:rPr>
          <w:i/>
          <w:color w:val="64748B"/>
          <w:sz w:val="16"/>
        </w:rPr>
        <w:t>(Diapositivas 11 y 12 · ⏱️ 3-5 min)</w:t>
      </w:r>
    </w:p>
    <w:p>
      <w:pPr>
        <w:spacing w:before="20" w:after="40"/>
      </w:pPr>
      <w:r>
        <w:rPr>
          <w:color w:val="1E293B"/>
          <w:sz w:val="18"/>
        </w:rPr>
        <w:t>Convierte los siguientes números decimales a binario en formato de 8 bits exactos, indicando los pesos que 'enciendes' (1) y los que 'apagas' (0):</w:t>
      </w:r>
    </w:p>
    <w:p>
      <w:pPr>
        <w:spacing w:before="20" w:after="40"/>
      </w:pPr>
      <w:r>
        <w:rPr>
          <w:color w:val="1E293B"/>
          <w:sz w:val="18"/>
        </w:rPr>
        <w:t>a) Número decimal 192 (primer octeto clásico de red privada de clase C)</w:t>
        <w:br/>
        <w:t>b) Número decimal 77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[Escribe aquí el desglose de pesos y el resultado binario de 192 y de 77...]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5 </w:t>
      </w:r>
      <w:r>
        <w:rPr>
          <w:b/>
          <w:color w:val="0F172A"/>
          <w:sz w:val="20"/>
        </w:rPr>
        <w:t xml:space="preserve">| Conversión Binario a Decimal (Octetos Reales de Red) </w:t>
      </w:r>
      <w:r>
        <w:rPr>
          <w:i/>
          <w:color w:val="64748B"/>
          <w:sz w:val="16"/>
        </w:rPr>
        <w:t>(Diapositiva 13 · ⏱️ 3-5 min)</w:t>
      </w:r>
    </w:p>
    <w:p>
      <w:pPr>
        <w:spacing w:before="20" w:after="40"/>
      </w:pPr>
      <w:r>
        <w:rPr>
          <w:color w:val="1E293B"/>
          <w:sz w:val="18"/>
        </w:rPr>
        <w:t>Convierte los siguientes dos octetos binarios a formato decimal sumando sus pesos activos:</w:t>
        <w:br/>
        <w:t>a) 10101000_2</w:t>
        <w:br/>
        <w:t>b) 11110000_2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[Escribe aquí la suma de pesos y el valor decimal obtenido para cada octeto...]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p>
      <w:pPr>
        <w:spacing w:before="140" w:after="40"/>
      </w:pPr>
      <w:r>
        <w:rPr>
          <w:b/>
          <w:color w:val="1E40AF"/>
          <w:sz w:val="20"/>
        </w:rPr>
        <w:t xml:space="preserve">RETO 6 </w:t>
      </w:r>
      <w:r>
        <w:rPr>
          <w:b/>
          <w:color w:val="0F172A"/>
          <w:sz w:val="20"/>
        </w:rPr>
        <w:t xml:space="preserve">| El Sistema Hexadecimal y los Nibbles (4 bits) </w:t>
      </w:r>
      <w:r>
        <w:rPr>
          <w:i/>
          <w:color w:val="64748B"/>
          <w:sz w:val="16"/>
        </w:rPr>
        <w:t>(Diapositivas 14 y 15 · ⏱️ 3-5 min)</w:t>
      </w:r>
    </w:p>
    <w:p>
      <w:pPr>
        <w:spacing w:before="20" w:after="40"/>
      </w:pPr>
      <w:r>
        <w:rPr>
          <w:color w:val="1E293B"/>
          <w:sz w:val="18"/>
        </w:rPr>
        <w:t>El sistema hexadecimal (base 16) agrupa los bits de 4 en 4 (nibbles). Resuelve las dos cuestiones:</w:t>
        <w:br/>
        <w:t>a) Convierte el octeto binario 11011010_2 a hexadecimal dividiéndolo en dos nibbles (1101 y 1010).</w:t>
        <w:br/>
        <w:t>b) ¿Qué valor en hexadecimal representa el número decimal 255?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c>
          <w:tcPr>
            <w:tcW w:type="dxa" w:w="9865"/>
            <w:shd w:fill="F8FAFC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20" w:after="20"/>
            </w:pPr>
            <w:r>
              <w:rPr>
                <w:i/>
                <w:color w:val="94A3B8"/>
                <w:sz w:val="17"/>
              </w:rPr>
              <w:t>[Escribe aquí la descomposición en nibbles para el octeto y la conversión de 255 a hexadecimal...]</w:t>
            </w: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  <w:p>
            <w:pPr>
              <w:spacing w:before="20" w:after="20"/>
            </w:pPr>
          </w:p>
        </w:tc>
      </w:tr>
    </w:tbl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