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936E" w14:textId="77777777" w:rsidR="00E77C9C" w:rsidRPr="0088111C" w:rsidRDefault="00E77C9C" w:rsidP="00E77C9C">
      <w:pPr>
        <w:spacing w:line="276" w:lineRule="auto"/>
        <w:ind w:right="49"/>
        <w:jc w:val="center"/>
        <w:rPr>
          <w:sz w:val="48"/>
          <w:lang w:val="es-ES"/>
        </w:rPr>
      </w:pPr>
      <w:r w:rsidRPr="0088111C">
        <w:rPr>
          <w:sz w:val="56"/>
          <w:lang w:val="es-ES"/>
        </w:rPr>
        <w:t>U</w:t>
      </w:r>
      <w:r w:rsidRPr="0088111C">
        <w:rPr>
          <w:sz w:val="48"/>
          <w:lang w:val="es-ES"/>
        </w:rPr>
        <w:t xml:space="preserve">NIVERSIDAD DE </w:t>
      </w:r>
      <w:r w:rsidRPr="0088111C">
        <w:rPr>
          <w:sz w:val="56"/>
          <w:lang w:val="es-ES"/>
        </w:rPr>
        <w:t>G</w:t>
      </w:r>
      <w:r w:rsidRPr="0088111C">
        <w:rPr>
          <w:sz w:val="48"/>
          <w:lang w:val="es-ES"/>
        </w:rPr>
        <w:t>UADALAJARA</w:t>
      </w:r>
    </w:p>
    <w:p w14:paraId="03D3A534" w14:textId="77777777" w:rsidR="00E77C9C" w:rsidRDefault="00E77C9C" w:rsidP="00E77C9C">
      <w:pPr>
        <w:spacing w:line="276" w:lineRule="auto"/>
        <w:ind w:right="49"/>
        <w:jc w:val="center"/>
        <w:rPr>
          <w:rFonts w:ascii="Franklin Gothic Book" w:hAnsi="Franklin Gothic Book"/>
          <w:sz w:val="32"/>
          <w:lang w:val="es-ES"/>
        </w:rPr>
      </w:pPr>
    </w:p>
    <w:p w14:paraId="69755EE1" w14:textId="77777777" w:rsidR="00E77C9C" w:rsidRPr="00E77C9C" w:rsidRDefault="00E77C9C" w:rsidP="00E77C9C">
      <w:pPr>
        <w:spacing w:line="276" w:lineRule="auto"/>
        <w:ind w:right="49"/>
        <w:contextualSpacing/>
        <w:jc w:val="center"/>
        <w:rPr>
          <w:rFonts w:asciiTheme="minorHAnsi" w:hAnsiTheme="minorHAnsi"/>
          <w:sz w:val="32"/>
          <w:lang w:val="es-ES"/>
        </w:rPr>
      </w:pPr>
      <w:r w:rsidRPr="00E77C9C">
        <w:rPr>
          <w:rFonts w:asciiTheme="minorHAnsi" w:hAnsiTheme="minorHAnsi"/>
          <w:sz w:val="32"/>
          <w:lang w:val="es-ES"/>
        </w:rPr>
        <w:t>CENTRO UNIVERSITARIO DE CIENCIAS ECONÓMICO ADMINISTRATIVAS</w:t>
      </w:r>
    </w:p>
    <w:p w14:paraId="074C84F2" w14:textId="77777777" w:rsidR="00E77C9C" w:rsidRDefault="00E77C9C" w:rsidP="00E77C9C">
      <w:pPr>
        <w:spacing w:line="276" w:lineRule="auto"/>
        <w:ind w:right="49"/>
        <w:contextualSpacing/>
        <w:jc w:val="center"/>
        <w:rPr>
          <w:rFonts w:asciiTheme="minorHAnsi" w:hAnsiTheme="minorHAnsi"/>
          <w:b/>
          <w:sz w:val="28"/>
          <w:lang w:val="es-ES"/>
        </w:rPr>
      </w:pPr>
    </w:p>
    <w:p w14:paraId="3189F743" w14:textId="5B3E7CF4" w:rsidR="00E77C9C" w:rsidRPr="00E77C9C" w:rsidRDefault="00E77C9C" w:rsidP="00E77C9C">
      <w:pPr>
        <w:spacing w:line="276" w:lineRule="auto"/>
        <w:ind w:right="49"/>
        <w:contextualSpacing/>
        <w:jc w:val="center"/>
        <w:rPr>
          <w:rFonts w:asciiTheme="minorHAnsi" w:hAnsiTheme="minorHAnsi"/>
          <w:b/>
          <w:sz w:val="28"/>
          <w:lang w:val="es-ES"/>
        </w:rPr>
      </w:pPr>
      <w:r w:rsidRPr="00E77C9C">
        <w:rPr>
          <w:rFonts w:asciiTheme="minorHAnsi" w:hAnsiTheme="minorHAnsi"/>
          <w:b/>
          <w:sz w:val="28"/>
          <w:lang w:val="es-ES"/>
        </w:rPr>
        <w:t>MAESTRÍA EN CIENCIA DE LOS DATOS</w:t>
      </w:r>
    </w:p>
    <w:p w14:paraId="14DF979E" w14:textId="3F48B52D" w:rsidR="00E77C9C" w:rsidRPr="00F734F5" w:rsidRDefault="00E77C9C" w:rsidP="00E77C9C">
      <w:pPr>
        <w:spacing w:line="276" w:lineRule="auto"/>
        <w:ind w:right="49"/>
        <w:jc w:val="center"/>
        <w:rPr>
          <w:rFonts w:ascii="Franklin Gothic Book" w:hAnsi="Franklin Gothic Book"/>
          <w:b/>
          <w:sz w:val="28"/>
          <w:lang w:val="es-ES"/>
        </w:rPr>
      </w:pPr>
    </w:p>
    <w:p w14:paraId="60C831F2" w14:textId="635B54D7" w:rsidR="00E77C9C" w:rsidRPr="0088111C" w:rsidRDefault="00E77C9C" w:rsidP="00E77C9C">
      <w:pPr>
        <w:tabs>
          <w:tab w:val="left" w:pos="8222"/>
        </w:tabs>
        <w:spacing w:line="276" w:lineRule="auto"/>
        <w:ind w:right="49"/>
        <w:jc w:val="center"/>
        <w:rPr>
          <w:rFonts w:ascii="Franklin Gothic Book" w:hAnsi="Franklin Gothic Book"/>
          <w:b/>
          <w:sz w:val="32"/>
          <w:lang w:val="es-ES"/>
        </w:rPr>
      </w:pPr>
      <w:r>
        <w:rPr>
          <w:rFonts w:ascii="Franklin Gothic Book" w:hAnsi="Franklin Gothic Book"/>
          <w:b/>
          <w:noProof/>
          <w:sz w:val="32"/>
          <w:lang w:val="es-ES"/>
        </w:rPr>
        <w:drawing>
          <wp:anchor distT="0" distB="0" distL="114300" distR="114300" simplePos="0" relativeHeight="251661312" behindDoc="0" locked="0" layoutInCell="1" allowOverlap="1" wp14:anchorId="194DDAF8" wp14:editId="1D0623D7">
            <wp:simplePos x="0" y="0"/>
            <wp:positionH relativeFrom="column">
              <wp:posOffset>1851025</wp:posOffset>
            </wp:positionH>
            <wp:positionV relativeFrom="paragraph">
              <wp:posOffset>44450</wp:posOffset>
            </wp:positionV>
            <wp:extent cx="2059305" cy="2796540"/>
            <wp:effectExtent l="0" t="0" r="0" b="3810"/>
            <wp:wrapSquare wrapText="bothSides"/>
            <wp:docPr id="1615265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5289" name="Imagen 1615265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0F32E" w14:textId="341CADDA" w:rsidR="00E77C9C" w:rsidRPr="00F734F5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33D9010C" w14:textId="4F604B9E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125469EB" w14:textId="77777777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0752CE68" w14:textId="77777777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3C021080" w14:textId="2825825F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4BA024AA" w14:textId="17818794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1ED4D437" w14:textId="7011D2E2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109CA9FB" w14:textId="77777777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3D5B19DB" w14:textId="4E605D5E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53C0E0E0" w14:textId="4068D7A6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2A8C21A6" w14:textId="1A1BAD5C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0A81323E" w14:textId="17EA3F2F" w:rsidR="00E77C9C" w:rsidRDefault="00E77C9C" w:rsidP="00E77C9C">
      <w:pPr>
        <w:pStyle w:val="Textoindependiente"/>
        <w:tabs>
          <w:tab w:val="left" w:pos="8222"/>
        </w:tabs>
        <w:spacing w:before="5" w:line="276" w:lineRule="auto"/>
        <w:ind w:right="49"/>
        <w:jc w:val="center"/>
        <w:rPr>
          <w:sz w:val="28"/>
          <w:lang w:val="es-ES"/>
        </w:rPr>
      </w:pPr>
    </w:p>
    <w:p w14:paraId="484205E7" w14:textId="09E2E8EE" w:rsidR="00E77C9C" w:rsidRDefault="00E77C9C" w:rsidP="00090255">
      <w:pPr>
        <w:pStyle w:val="Textoindependiente"/>
        <w:tabs>
          <w:tab w:val="left" w:pos="8222"/>
        </w:tabs>
        <w:spacing w:before="5"/>
        <w:ind w:right="49"/>
        <w:jc w:val="center"/>
        <w:rPr>
          <w:sz w:val="28"/>
          <w:lang w:val="es-ES"/>
        </w:rPr>
      </w:pPr>
    </w:p>
    <w:p w14:paraId="182502B0" w14:textId="77777777" w:rsidR="00D867D1" w:rsidRDefault="00D867D1" w:rsidP="00090255">
      <w:pPr>
        <w:pStyle w:val="Textoindependiente"/>
        <w:tabs>
          <w:tab w:val="left" w:pos="8222"/>
        </w:tabs>
        <w:spacing w:before="5"/>
        <w:ind w:right="49"/>
        <w:jc w:val="center"/>
        <w:rPr>
          <w:sz w:val="28"/>
          <w:lang w:val="es-ES"/>
        </w:rPr>
      </w:pPr>
    </w:p>
    <w:p w14:paraId="6E0E07B8" w14:textId="0F7DA7CF" w:rsidR="00C16DC7" w:rsidRDefault="00C16DC7" w:rsidP="00090255">
      <w:pPr>
        <w:pStyle w:val="Textoindependiente"/>
        <w:tabs>
          <w:tab w:val="left" w:pos="8222"/>
        </w:tabs>
        <w:spacing w:before="5"/>
        <w:ind w:right="49"/>
        <w:jc w:val="center"/>
        <w:rPr>
          <w:sz w:val="28"/>
          <w:lang w:val="es-ES"/>
        </w:rPr>
      </w:pPr>
    </w:p>
    <w:p w14:paraId="0D668DA1" w14:textId="77777777" w:rsidR="00D867D1" w:rsidRDefault="00D867D1" w:rsidP="00090255">
      <w:pPr>
        <w:pStyle w:val="Textoindependiente"/>
        <w:tabs>
          <w:tab w:val="left" w:pos="8222"/>
        </w:tabs>
        <w:spacing w:before="5"/>
        <w:ind w:right="49"/>
        <w:jc w:val="center"/>
        <w:rPr>
          <w:sz w:val="28"/>
          <w:lang w:val="es-ES"/>
        </w:rPr>
      </w:pPr>
    </w:p>
    <w:p w14:paraId="2709F4E4" w14:textId="6DAD4A74" w:rsidR="00E77C9C" w:rsidRDefault="00F31F6F" w:rsidP="00155793">
      <w:pPr>
        <w:pStyle w:val="Textoindependiente"/>
        <w:tabs>
          <w:tab w:val="left" w:pos="8222"/>
        </w:tabs>
        <w:spacing w:before="5" w:line="320" w:lineRule="exact"/>
        <w:ind w:right="51"/>
        <w:rPr>
          <w:sz w:val="28"/>
          <w:lang w:val="es-ES"/>
        </w:rPr>
      </w:pPr>
      <w:r>
        <w:rPr>
          <w:sz w:val="28"/>
          <w:lang w:val="es-ES"/>
        </w:rPr>
        <w:t xml:space="preserve">Alumno: </w:t>
      </w:r>
      <w:r w:rsidR="00E77C9C">
        <w:rPr>
          <w:sz w:val="28"/>
          <w:lang w:val="es-ES"/>
        </w:rPr>
        <w:t>S</w:t>
      </w:r>
      <w:r>
        <w:rPr>
          <w:sz w:val="28"/>
          <w:lang w:val="es-ES"/>
        </w:rPr>
        <w:t>ergio Delgadillo Domínguez.</w:t>
      </w:r>
    </w:p>
    <w:p w14:paraId="46FA26A2" w14:textId="404D514B" w:rsidR="00F31F6F" w:rsidRDefault="00F31F6F" w:rsidP="00155793">
      <w:pPr>
        <w:pStyle w:val="Textoindependiente"/>
        <w:tabs>
          <w:tab w:val="left" w:pos="8222"/>
        </w:tabs>
        <w:spacing w:before="5" w:line="320" w:lineRule="exact"/>
        <w:ind w:right="51"/>
        <w:rPr>
          <w:sz w:val="28"/>
          <w:lang w:val="es-ES"/>
        </w:rPr>
      </w:pPr>
      <w:r>
        <w:rPr>
          <w:sz w:val="28"/>
          <w:lang w:val="es-ES"/>
        </w:rPr>
        <w:t xml:space="preserve">Materia: </w:t>
      </w:r>
      <w:sdt>
        <w:sdtPr>
          <w:rPr>
            <w:sz w:val="28"/>
            <w:lang w:val="es-ES"/>
          </w:rPr>
          <w:alias w:val="Asunto"/>
          <w:tag w:val=""/>
          <w:id w:val="-2126688232"/>
          <w:placeholder>
            <w:docPart w:val="BB7DBF33EA53485090A976FD0FA0046A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D3EBD">
            <w:rPr>
              <w:sz w:val="28"/>
              <w:lang w:val="es-ES"/>
            </w:rPr>
            <w:t>Programación I</w:t>
          </w:r>
        </w:sdtContent>
      </w:sdt>
      <w:r>
        <w:rPr>
          <w:sz w:val="28"/>
          <w:lang w:val="es-ES"/>
        </w:rPr>
        <w:t>.</w:t>
      </w:r>
    </w:p>
    <w:p w14:paraId="5E442DA8" w14:textId="65AA61E2" w:rsidR="00F31F6F" w:rsidRDefault="00F31F6F" w:rsidP="00155793">
      <w:pPr>
        <w:pStyle w:val="Textoindependiente"/>
        <w:tabs>
          <w:tab w:val="left" w:pos="8222"/>
        </w:tabs>
        <w:spacing w:before="5" w:line="320" w:lineRule="exact"/>
        <w:ind w:right="51"/>
        <w:rPr>
          <w:sz w:val="28"/>
          <w:lang w:val="es-ES"/>
        </w:rPr>
      </w:pPr>
      <w:r>
        <w:rPr>
          <w:sz w:val="28"/>
          <w:lang w:val="es-ES"/>
        </w:rPr>
        <w:t xml:space="preserve">Tarea: </w:t>
      </w:r>
      <w:sdt>
        <w:sdtPr>
          <w:rPr>
            <w:sz w:val="28"/>
            <w:lang w:val="es-ES"/>
          </w:rPr>
          <w:alias w:val="Título"/>
          <w:tag w:val=""/>
          <w:id w:val="64536049"/>
          <w:placeholder>
            <w:docPart w:val="0CEF998BCE9949D4835112C7A596959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71A67">
            <w:rPr>
              <w:sz w:val="28"/>
              <w:lang w:val="es-ES"/>
            </w:rPr>
            <w:t xml:space="preserve">Reporte </w:t>
          </w:r>
          <w:r w:rsidR="008D3EBD">
            <w:rPr>
              <w:sz w:val="28"/>
              <w:lang w:val="es-ES"/>
            </w:rPr>
            <w:t>Actividad Cadenas</w:t>
          </w:r>
          <w:r w:rsidR="007B3226">
            <w:rPr>
              <w:sz w:val="28"/>
              <w:lang w:val="es-ES"/>
            </w:rPr>
            <w:t>.</w:t>
          </w:r>
        </w:sdtContent>
      </w:sdt>
    </w:p>
    <w:p w14:paraId="0B194E1D" w14:textId="0AD4272C" w:rsidR="00C16DC7" w:rsidRDefault="00C16DC7" w:rsidP="00155793">
      <w:pPr>
        <w:pStyle w:val="Textoindependiente"/>
        <w:tabs>
          <w:tab w:val="left" w:pos="8222"/>
        </w:tabs>
        <w:spacing w:before="5" w:line="320" w:lineRule="exact"/>
        <w:ind w:right="51"/>
        <w:rPr>
          <w:sz w:val="28"/>
          <w:lang w:val="es-ES"/>
        </w:rPr>
      </w:pPr>
      <w:r>
        <w:rPr>
          <w:sz w:val="28"/>
          <w:lang w:val="es-ES"/>
        </w:rPr>
        <w:t xml:space="preserve">Fecha: </w:t>
      </w:r>
      <w:sdt>
        <w:sdtPr>
          <w:rPr>
            <w:sz w:val="28"/>
            <w:lang w:val="es-ES"/>
          </w:rPr>
          <w:alias w:val="Fecha de publicación"/>
          <w:tag w:val=""/>
          <w:id w:val="-737244076"/>
          <w:placeholder>
            <w:docPart w:val="5586C623A9E14272A9AB2B0209B1D5D0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="008D3EBD">
            <w:rPr>
              <w:sz w:val="28"/>
              <w:lang w:val="es-ES"/>
            </w:rPr>
            <w:t>12</w:t>
          </w:r>
          <w:r>
            <w:rPr>
              <w:sz w:val="28"/>
              <w:lang w:val="es-ES"/>
            </w:rPr>
            <w:t xml:space="preserve"> de </w:t>
          </w:r>
          <w:r w:rsidR="008D3EBD">
            <w:rPr>
              <w:sz w:val="28"/>
              <w:lang w:val="es-ES"/>
            </w:rPr>
            <w:t>octubre</w:t>
          </w:r>
          <w:r>
            <w:rPr>
              <w:sz w:val="28"/>
              <w:lang w:val="es-ES"/>
            </w:rPr>
            <w:t xml:space="preserve"> de 2026</w:t>
          </w:r>
        </w:sdtContent>
      </w:sdt>
    </w:p>
    <w:p w14:paraId="36688375" w14:textId="178D7DF8" w:rsidR="00C16DC7" w:rsidRDefault="00C16DC7" w:rsidP="00155793">
      <w:pPr>
        <w:pStyle w:val="Textoindependiente"/>
        <w:tabs>
          <w:tab w:val="left" w:pos="8222"/>
        </w:tabs>
        <w:spacing w:before="5" w:line="320" w:lineRule="exact"/>
        <w:ind w:right="51"/>
        <w:rPr>
          <w:sz w:val="28"/>
          <w:lang w:val="es-ES"/>
        </w:rPr>
      </w:pPr>
      <w:r>
        <w:rPr>
          <w:sz w:val="28"/>
          <w:lang w:val="es-ES"/>
        </w:rPr>
        <w:t xml:space="preserve">Correo: </w:t>
      </w:r>
      <w:hyperlink r:id="rId9" w:history="1">
        <w:r w:rsidRPr="00F31F6F">
          <w:rPr>
            <w:rStyle w:val="Hipervnculo"/>
            <w:sz w:val="28"/>
            <w:szCs w:val="20"/>
            <w:lang w:val="es-ES"/>
          </w:rPr>
          <w:t>sergio.delgadillo7502@alumnos.udg.mx</w:t>
        </w:r>
      </w:hyperlink>
    </w:p>
    <w:p w14:paraId="1B3FCBC3" w14:textId="77777777" w:rsidR="00C16DC7" w:rsidRDefault="00C16DC7" w:rsidP="00090255">
      <w:pPr>
        <w:pStyle w:val="Ttulo1"/>
        <w:spacing w:after="200"/>
        <w:rPr>
          <w:rFonts w:ascii="Arial" w:eastAsia="Arial" w:hAnsi="Arial" w:cs="Arial"/>
          <w:color w:val="auto"/>
          <w:sz w:val="28"/>
          <w:szCs w:val="22"/>
          <w:lang w:val="es-ES" w:eastAsia="en-US"/>
        </w:rPr>
      </w:pPr>
    </w:p>
    <w:p w14:paraId="27F4B55E" w14:textId="7073E846" w:rsidR="00E77C9C" w:rsidRDefault="00E77C9C">
      <w:pPr>
        <w:pStyle w:val="Ttulo1"/>
        <w:spacing w:after="200"/>
        <w:jc w:val="center"/>
      </w:pPr>
    </w:p>
    <w:p w14:paraId="03AC5474" w14:textId="39396685" w:rsidR="00E77C9C" w:rsidRDefault="00571A3F">
      <w:pPr>
        <w:pStyle w:val="Ttulo1"/>
        <w:spacing w:after="200"/>
        <w:jc w:val="center"/>
      </w:pPr>
      <w:r w:rsidRPr="00F734F5">
        <w:rPr>
          <w:noProof/>
          <w:sz w:val="24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A41E433" wp14:editId="0AB0003F">
            <wp:simplePos x="0" y="0"/>
            <wp:positionH relativeFrom="column">
              <wp:posOffset>4329329</wp:posOffset>
            </wp:positionH>
            <wp:positionV relativeFrom="page">
              <wp:posOffset>8833651</wp:posOffset>
            </wp:positionV>
            <wp:extent cx="1492250" cy="318770"/>
            <wp:effectExtent l="0" t="0" r="0" b="508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62B80D" wp14:editId="38B4D42A">
            <wp:simplePos x="0" y="0"/>
            <wp:positionH relativeFrom="column">
              <wp:posOffset>39905</wp:posOffset>
            </wp:positionH>
            <wp:positionV relativeFrom="page">
              <wp:posOffset>8758421</wp:posOffset>
            </wp:positionV>
            <wp:extent cx="1584960" cy="427990"/>
            <wp:effectExtent l="0" t="0" r="0" b="0"/>
            <wp:wrapSquare wrapText="bothSides"/>
            <wp:docPr id="2" name="Imagen 2" descr="Desafío 6 | CENTRO PARA LA SOCIEDAD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afío 6 | CENTRO PARA LA SOCIEDAD DIGITAL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87" b="37094"/>
                    <a:stretch/>
                  </pic:blipFill>
                  <pic:spPr bwMode="auto">
                    <a:xfrm>
                      <a:off x="0" y="0"/>
                      <a:ext cx="1584960" cy="42799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hAnsiTheme="minorHAnsi"/>
          <w:sz w:val="36"/>
          <w:szCs w:val="36"/>
        </w:rPr>
        <w:alias w:val="Título"/>
        <w:tag w:val=""/>
        <w:id w:val="-1487085586"/>
        <w:placeholder>
          <w:docPart w:val="8706EB81BB7B46CDA0A2CBAB8CD7D8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11B6E12" w14:textId="6A28E002" w:rsidR="009F4424" w:rsidRDefault="00971A67">
          <w:pPr>
            <w:rPr>
              <w:rFonts w:asciiTheme="minorHAnsi" w:hAnsiTheme="minorHAnsi"/>
              <w:sz w:val="36"/>
              <w:szCs w:val="36"/>
            </w:rPr>
          </w:pPr>
          <w:r>
            <w:rPr>
              <w:rFonts w:asciiTheme="minorHAnsi" w:hAnsiTheme="minorHAnsi"/>
              <w:sz w:val="36"/>
              <w:szCs w:val="36"/>
            </w:rPr>
            <w:t>Reporte Actividad Cadenas.</w:t>
          </w:r>
        </w:p>
      </w:sdtContent>
    </w:sdt>
    <w:p w14:paraId="7FA37A42" w14:textId="113D1D5B" w:rsidR="00795A86" w:rsidRPr="00795A86" w:rsidRDefault="00795A86">
      <w:pPr>
        <w:rPr>
          <w:rFonts w:ascii="Arial" w:hAnsi="Arial" w:cs="Arial"/>
          <w:sz w:val="24"/>
          <w:szCs w:val="24"/>
        </w:rPr>
      </w:pPr>
    </w:p>
    <w:p w14:paraId="5DD39D45" w14:textId="77777777" w:rsidR="006D0E51" w:rsidRPr="006D0E51" w:rsidRDefault="006D0E51" w:rsidP="006D0E51">
      <w:pPr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Introducción</w:t>
      </w:r>
    </w:p>
    <w:p w14:paraId="1A454CA4" w14:textId="77777777" w:rsid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En esta actividad trabajé con un archivo de solicitudes que incluía variaciones en etiquetas, errores de captura y líneas incompletas. Después de implementar el depurador y revisar los resultados, analicé cómo las decisiones de normalización, validación y persistencia afectan la interpretación de los datos. Este informe presenta las respuestas solicitadas, basadas en los resultados obtenidos durante la ejecución del programa.</w:t>
      </w:r>
    </w:p>
    <w:p w14:paraId="54743849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</w:p>
    <w:p w14:paraId="6F99EA9E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1. Cambios en la distribución sin normalizar las etiquetas</w:t>
      </w:r>
    </w:p>
    <w:p w14:paraId="7ECAB4B1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En el archivo original aparecían varias formas de escribir la misma categoría. Por ejemplo:</w:t>
      </w:r>
    </w:p>
    <w:p w14:paraId="4182EFE6" w14:textId="7CA5ADE5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"pago-en-</w:t>
      </w:r>
      <w:proofErr w:type="spellStart"/>
      <w:r w:rsidRPr="006D0E51">
        <w:rPr>
          <w:rFonts w:ascii="Calibri" w:hAnsi="Calibri" w:cs="Calibri"/>
          <w:sz w:val="24"/>
          <w:szCs w:val="24"/>
        </w:rPr>
        <w:t>linea</w:t>
      </w:r>
      <w:proofErr w:type="spellEnd"/>
      <w:r w:rsidRPr="006D0E51">
        <w:rPr>
          <w:rFonts w:ascii="Calibri" w:hAnsi="Calibri" w:cs="Calibri"/>
          <w:sz w:val="24"/>
          <w:szCs w:val="24"/>
        </w:rPr>
        <w:t>"</w:t>
      </w:r>
    </w:p>
    <w:p w14:paraId="573A1F4C" w14:textId="7B0D315C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"</w:t>
      </w:r>
      <w:proofErr w:type="spellStart"/>
      <w:r w:rsidRPr="006D0E51">
        <w:rPr>
          <w:rFonts w:ascii="Calibri" w:hAnsi="Calibri" w:cs="Calibri"/>
          <w:sz w:val="24"/>
          <w:szCs w:val="24"/>
        </w:rPr>
        <w:t>pago_en_linea</w:t>
      </w:r>
      <w:proofErr w:type="spellEnd"/>
      <w:r w:rsidRPr="006D0E51">
        <w:rPr>
          <w:rFonts w:ascii="Calibri" w:hAnsi="Calibri" w:cs="Calibri"/>
          <w:sz w:val="24"/>
          <w:szCs w:val="24"/>
        </w:rPr>
        <w:t>"</w:t>
      </w:r>
    </w:p>
    <w:p w14:paraId="6BCF9128" w14:textId="442B8A56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"Pago en línea"</w:t>
      </w:r>
    </w:p>
    <w:p w14:paraId="1500909D" w14:textId="5566DF15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 xml:space="preserve">"pago en </w:t>
      </w:r>
      <w:proofErr w:type="spellStart"/>
      <w:r w:rsidRPr="006D0E51">
        <w:rPr>
          <w:rFonts w:ascii="Calibri" w:hAnsi="Calibri" w:cs="Calibri"/>
          <w:sz w:val="24"/>
          <w:szCs w:val="24"/>
        </w:rPr>
        <w:t>linea</w:t>
      </w:r>
      <w:proofErr w:type="spellEnd"/>
      <w:r w:rsidRPr="006D0E51">
        <w:rPr>
          <w:rFonts w:ascii="Calibri" w:hAnsi="Calibri" w:cs="Calibri"/>
          <w:sz w:val="24"/>
          <w:szCs w:val="24"/>
        </w:rPr>
        <w:t>"</w:t>
      </w:r>
    </w:p>
    <w:p w14:paraId="51B88BDC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Si estas etiquetas se contaran sin normalizar, cada variante se convertiría en una categoría distinta. Esto fragmentaría la distribución y daría la impresión de que existen más categorías de las que realmente hay.</w:t>
      </w:r>
    </w:p>
    <w:p w14:paraId="2FDA52EF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Después de normalizar, las 9 etiquetas originales se redujeron a solo 3 categorías reales:</w:t>
      </w:r>
    </w:p>
    <w:p w14:paraId="65AC76C2" w14:textId="34AF5FFF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acceso</w:t>
      </w:r>
    </w:p>
    <w:p w14:paraId="2454EBCF" w14:textId="470287F0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proofErr w:type="spellStart"/>
      <w:r w:rsidRPr="006D0E51">
        <w:rPr>
          <w:rFonts w:ascii="Calibri" w:hAnsi="Calibri" w:cs="Calibri"/>
          <w:sz w:val="24"/>
          <w:szCs w:val="24"/>
        </w:rPr>
        <w:t>pago_en_línea</w:t>
      </w:r>
      <w:proofErr w:type="spellEnd"/>
    </w:p>
    <w:p w14:paraId="68E73D49" w14:textId="4725D4E9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proofErr w:type="spellStart"/>
      <w:r w:rsidRPr="006D0E51">
        <w:rPr>
          <w:rFonts w:ascii="Calibri" w:hAnsi="Calibri" w:cs="Calibri"/>
          <w:sz w:val="24"/>
          <w:szCs w:val="24"/>
        </w:rPr>
        <w:t>soporte_técnico</w:t>
      </w:r>
      <w:proofErr w:type="spellEnd"/>
    </w:p>
    <w:p w14:paraId="0A27189A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La normalización evita interpretaciones equivocadas y permite que la distribución refleje la estructura real del problema. Sin normalizar, la frecuencia de cada categoría estaría dispersa y sería difícil identificar patrones.</w:t>
      </w:r>
    </w:p>
    <w:p w14:paraId="18E781D2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2. Sesgo al eliminar todos los rechazos</w:t>
      </w:r>
    </w:p>
    <w:p w14:paraId="046C1FC6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En mi ejecución obtuve:</w:t>
      </w:r>
    </w:p>
    <w:p w14:paraId="430B912C" w14:textId="3A479486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24 registros válidos</w:t>
      </w:r>
    </w:p>
    <w:p w14:paraId="2DCD1F33" w14:textId="6719BC8F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6 rechazados</w:t>
      </w:r>
    </w:p>
    <w:p w14:paraId="3132B5AE" w14:textId="616398A8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tasa de rechazo del 20%</w:t>
      </w:r>
    </w:p>
    <w:p w14:paraId="01709900" w14:textId="11B4EA7C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 xml:space="preserve">Si se eliminaran los rechazos y solo se </w:t>
      </w:r>
      <w:r w:rsidRPr="006D0E51">
        <w:rPr>
          <w:rFonts w:ascii="Calibri" w:hAnsi="Calibri" w:cs="Calibri"/>
          <w:sz w:val="24"/>
          <w:szCs w:val="24"/>
        </w:rPr>
        <w:t>analizarán</w:t>
      </w:r>
      <w:r w:rsidRPr="006D0E51">
        <w:rPr>
          <w:rFonts w:ascii="Calibri" w:hAnsi="Calibri" w:cs="Calibri"/>
          <w:sz w:val="24"/>
          <w:szCs w:val="24"/>
        </w:rPr>
        <w:t xml:space="preserve"> los válidos, se introduciría un sesgo de supervivencia. Esto significa que solo se estudian los registros que "pasaron el filtro", ignorando los que fallaron por errores de captura.</w:t>
      </w:r>
    </w:p>
    <w:p w14:paraId="57AA3EBC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Los rechazos contienen información importante sobre:</w:t>
      </w:r>
    </w:p>
    <w:p w14:paraId="393592CE" w14:textId="402F4954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correos mal escritos</w:t>
      </w:r>
    </w:p>
    <w:p w14:paraId="574DCC57" w14:textId="711CEDA2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proofErr w:type="spellStart"/>
      <w:r w:rsidRPr="006D0E51">
        <w:rPr>
          <w:rFonts w:ascii="Calibri" w:hAnsi="Calibri" w:cs="Calibri"/>
          <w:sz w:val="24"/>
          <w:szCs w:val="24"/>
        </w:rPr>
        <w:t>ID</w:t>
      </w:r>
      <w:r>
        <w:rPr>
          <w:rFonts w:ascii="Calibri" w:hAnsi="Calibri" w:cs="Calibri"/>
          <w:sz w:val="24"/>
          <w:szCs w:val="24"/>
        </w:rPr>
        <w:t>’</w:t>
      </w:r>
      <w:r w:rsidRPr="006D0E51">
        <w:rPr>
          <w:rFonts w:ascii="Calibri" w:hAnsi="Calibri" w:cs="Calibri"/>
          <w:sz w:val="24"/>
          <w:szCs w:val="24"/>
        </w:rPr>
        <w:t>s</w:t>
      </w:r>
      <w:proofErr w:type="spellEnd"/>
      <w:r w:rsidRPr="006D0E51">
        <w:rPr>
          <w:rFonts w:ascii="Calibri" w:hAnsi="Calibri" w:cs="Calibri"/>
          <w:sz w:val="24"/>
          <w:szCs w:val="24"/>
        </w:rPr>
        <w:t xml:space="preserve"> duplicados</w:t>
      </w:r>
    </w:p>
    <w:p w14:paraId="5EA507D6" w14:textId="7DD5630C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categorías vacías</w:t>
      </w:r>
    </w:p>
    <w:p w14:paraId="7C2A7B99" w14:textId="7E45C5A8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descripciones incompletas</w:t>
      </w:r>
    </w:p>
    <w:p w14:paraId="04D49B24" w14:textId="77777777" w:rsid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Si se ignoran, se pierde la oportunidad de detectar problemas en el proceso de captura o en el sistema que genera los datos. Los rechazos también muestran patrones de error que pueden ser relevantes para mejorar la calidad del dato.</w:t>
      </w:r>
    </w:p>
    <w:p w14:paraId="4422DDD2" w14:textId="77777777" w:rsid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</w:p>
    <w:p w14:paraId="2E222FB0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</w:p>
    <w:p w14:paraId="6B505F9C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lastRenderedPageBreak/>
        <w:t>3. Por qué la tasa de aceptación no demuestra exactitud</w:t>
      </w:r>
    </w:p>
    <w:p w14:paraId="0570D1F8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La tasa de aceptación solo indica cuántos registros cumplen las reglas mínimas del depurador. En mi caso fue del 80%. Sin embargo, esto no significa que los datos sean exactos o correctos.</w:t>
      </w:r>
    </w:p>
    <w:p w14:paraId="5433D8F4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Un registro puede ser "válido" y aun así contener información incorrecta. Por ejemplo:</w:t>
      </w:r>
    </w:p>
    <w:p w14:paraId="6416FBE1" w14:textId="3784A49A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 xml:space="preserve">un correo puede tener formato </w:t>
      </w:r>
      <w:proofErr w:type="gramStart"/>
      <w:r w:rsidRPr="006D0E51">
        <w:rPr>
          <w:rFonts w:ascii="Calibri" w:hAnsi="Calibri" w:cs="Calibri"/>
          <w:sz w:val="24"/>
          <w:szCs w:val="24"/>
        </w:rPr>
        <w:t>correcto</w:t>
      </w:r>
      <w:proofErr w:type="gramEnd"/>
      <w:r w:rsidRPr="006D0E51">
        <w:rPr>
          <w:rFonts w:ascii="Calibri" w:hAnsi="Calibri" w:cs="Calibri"/>
          <w:sz w:val="24"/>
          <w:szCs w:val="24"/>
        </w:rPr>
        <w:t xml:space="preserve"> pero no existir</w:t>
      </w:r>
    </w:p>
    <w:p w14:paraId="60C9CE83" w14:textId="76AB7F3C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una descripción puede ser demasiado vaga</w:t>
      </w:r>
    </w:p>
    <w:p w14:paraId="39046762" w14:textId="2C3D1217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un ID puede estar bien formado pero asignado incorrectamente</w:t>
      </w:r>
    </w:p>
    <w:p w14:paraId="78FEF4BD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La exactitud requiere validaciones más profundas que las sintácticas. Por eso la tasa de aceptación no es un indicador de calidad del dato, solo de conformidad con las reglas.</w:t>
      </w:r>
    </w:p>
    <w:p w14:paraId="67FFE434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4. Información que se pierde con cada transformación</w:t>
      </w:r>
    </w:p>
    <w:p w14:paraId="5EE28E4F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Cada paso del depurador elimina parte del contenido original:</w:t>
      </w:r>
    </w:p>
    <w:p w14:paraId="347A4A5C" w14:textId="7EF8D20D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Normalización de categoría: se pierden mayúsculas, guiones y estilo original.</w:t>
      </w:r>
    </w:p>
    <w:p w14:paraId="52838735" w14:textId="2A9F3D87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Limpieza de descripción: se pierden espacios que podrían indicar errores de captura o patrones de escritura.</w:t>
      </w:r>
    </w:p>
    <w:p w14:paraId="1AE6E9A7" w14:textId="3A0820CF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Rechazos: aunque se guardan en JSONL, ya no forman parte del dataset principal.</w:t>
      </w:r>
    </w:p>
    <w:p w14:paraId="279E66A3" w14:textId="64DF8AF3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Unión de palabras: se pierde la forma original en que el usuario escribió la etiqueta.</w:t>
      </w:r>
    </w:p>
    <w:p w14:paraId="02D4532F" w14:textId="77777777" w:rsid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Estas pérdidas son normales en procesos de limpieza, pero es importante reconocer que cada transformación reduce la riqueza del dato.</w:t>
      </w:r>
    </w:p>
    <w:p w14:paraId="07DE9D75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</w:p>
    <w:p w14:paraId="2687EEFE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5. Qué ocurre si una descripción contiene "|"</w:t>
      </w:r>
    </w:p>
    <w:p w14:paraId="47E8539A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El depurador usa "|" como separador. Si una descripción incluye ese carácter, la línea se dividiría en más de cuatro campos y el registro se rechazaría por "Número incorrecto de campos".</w:t>
      </w:r>
    </w:p>
    <w:p w14:paraId="36DC16CF" w14:textId="77777777" w:rsid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Esto puede ocurrir en sistemas reales donde los usuarios escriben cualquier cosa en la descripción. Para evitarlo, sería necesario usar un formato más robusto como CSV con comillas o JSON por línea, o escapar el separador dentro del texto.</w:t>
      </w:r>
    </w:p>
    <w:p w14:paraId="65CB3F8E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</w:p>
    <w:p w14:paraId="3463D133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6D0E51">
        <w:rPr>
          <w:rFonts w:ascii="Calibri" w:hAnsi="Calibri" w:cs="Calibri"/>
          <w:b/>
          <w:bCs/>
          <w:sz w:val="28"/>
          <w:szCs w:val="28"/>
        </w:rPr>
        <w:t>6. Qué cambiar si el archivo supera la memoria disponible</w:t>
      </w:r>
    </w:p>
    <w:p w14:paraId="745D6EBC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El depurador ya procesa línea por línea, lo cual es adecuado para archivos grandes. Sin embargo, hay riesgos:</w:t>
      </w:r>
    </w:p>
    <w:p w14:paraId="3F6E2100" w14:textId="0798B20C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 xml:space="preserve">el conjunto de </w:t>
      </w:r>
      <w:proofErr w:type="spellStart"/>
      <w:r w:rsidRPr="006D0E51">
        <w:rPr>
          <w:rFonts w:ascii="Calibri" w:hAnsi="Calibri" w:cs="Calibri"/>
          <w:sz w:val="24"/>
          <w:szCs w:val="24"/>
        </w:rPr>
        <w:t>ID</w:t>
      </w:r>
      <w:r>
        <w:rPr>
          <w:rFonts w:ascii="Calibri" w:hAnsi="Calibri" w:cs="Calibri"/>
          <w:sz w:val="24"/>
          <w:szCs w:val="24"/>
        </w:rPr>
        <w:t>’</w:t>
      </w:r>
      <w:r w:rsidRPr="006D0E51">
        <w:rPr>
          <w:rFonts w:ascii="Calibri" w:hAnsi="Calibri" w:cs="Calibri"/>
          <w:sz w:val="24"/>
          <w:szCs w:val="24"/>
        </w:rPr>
        <w:t>s</w:t>
      </w:r>
      <w:proofErr w:type="spellEnd"/>
      <w:r w:rsidRPr="006D0E51">
        <w:rPr>
          <w:rFonts w:ascii="Calibri" w:hAnsi="Calibri" w:cs="Calibri"/>
          <w:sz w:val="24"/>
          <w:szCs w:val="24"/>
        </w:rPr>
        <w:t xml:space="preserve"> (id</w:t>
      </w:r>
      <w:r>
        <w:rPr>
          <w:rFonts w:ascii="Calibri" w:hAnsi="Calibri" w:cs="Calibri"/>
          <w:sz w:val="24"/>
          <w:szCs w:val="24"/>
        </w:rPr>
        <w:t>’</w:t>
      </w:r>
      <w:r w:rsidRPr="006D0E51">
        <w:rPr>
          <w:rFonts w:ascii="Calibri" w:hAnsi="Calibri" w:cs="Calibri"/>
          <w:sz w:val="24"/>
          <w:szCs w:val="24"/>
        </w:rPr>
        <w:t>s_vistos) puede crecer demasiado si hay millones de registros</w:t>
      </w:r>
    </w:p>
    <w:p w14:paraId="7EF4DCD4" w14:textId="07F326B1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el diccionario de categorías también puede crecer si las etiquetas no están normalizadas</w:t>
      </w:r>
    </w:p>
    <w:p w14:paraId="12C8BD6F" w14:textId="16200DD9" w:rsidR="006D0E51" w:rsidRPr="006D0E51" w:rsidRDefault="006D0E51" w:rsidP="006D0E51">
      <w:pPr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6D0E51">
        <w:rPr>
          <w:rFonts w:ascii="Calibri" w:hAnsi="Calibri" w:cs="Calibri"/>
          <w:sz w:val="24"/>
          <w:szCs w:val="24"/>
        </w:rPr>
        <w:t>el archivo de rechazos puede volverse muy grande</w:t>
      </w:r>
    </w:p>
    <w:p w14:paraId="3A180E16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Si el archivo fuera demasiado grande, sería necesario procesar por bloques, usar almacenamiento temporal en disco o migrar a herramientas diseñadas para datos masivos.</w:t>
      </w:r>
    </w:p>
    <w:p w14:paraId="47E135C3" w14:textId="77777777" w:rsidR="006D0E51" w:rsidRPr="006D0E51" w:rsidRDefault="006D0E51" w:rsidP="006D0E5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6D0E51">
        <w:rPr>
          <w:rFonts w:ascii="Calibri" w:hAnsi="Calibri" w:cs="Calibri"/>
          <w:b/>
          <w:bCs/>
          <w:sz w:val="24"/>
          <w:szCs w:val="24"/>
        </w:rPr>
        <w:t>Conclusión</w:t>
      </w:r>
    </w:p>
    <w:p w14:paraId="25D85687" w14:textId="77777777" w:rsidR="006D0E51" w:rsidRPr="006D0E51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El ejercicio muestra que depurar datos no es solo limpiar texto: también implica tomar decisiones que afectan la interpretación y la calidad del dataset. Normalizar ayuda a evitar distribuciones engañosas, pero también elimina detalles. Rechazar líneas mejora la consistencia, pero introduce sesgos si se ignoran los errores. La tasa de aceptación no garantiza exactitud, y los formatos simples como texto con separadores tienen limitaciones cuando los datos crecen o contienen caracteres especiales.</w:t>
      </w:r>
    </w:p>
    <w:p w14:paraId="38AAAAE4" w14:textId="66C0047D" w:rsidR="00795A86" w:rsidRPr="00795A86" w:rsidRDefault="006D0E51" w:rsidP="006D0E51">
      <w:pPr>
        <w:jc w:val="both"/>
        <w:rPr>
          <w:rFonts w:ascii="Calibri" w:hAnsi="Calibri" w:cs="Calibri"/>
          <w:sz w:val="24"/>
          <w:szCs w:val="24"/>
        </w:rPr>
      </w:pPr>
      <w:r w:rsidRPr="006D0E51">
        <w:rPr>
          <w:rFonts w:ascii="Calibri" w:hAnsi="Calibri" w:cs="Calibri"/>
          <w:sz w:val="24"/>
          <w:szCs w:val="24"/>
        </w:rPr>
        <w:t>En resumen, la depuración es necesaria, pero siempre debe hacerse entendiendo qué se gana y qué se pierde en cada paso.</w:t>
      </w:r>
    </w:p>
    <w:sectPr w:rsidR="00795A86" w:rsidRPr="00795A8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2443D" w14:textId="77777777" w:rsidR="0073143C" w:rsidRDefault="0073143C">
      <w:r>
        <w:separator/>
      </w:r>
    </w:p>
  </w:endnote>
  <w:endnote w:type="continuationSeparator" w:id="0">
    <w:p w14:paraId="551EB8E2" w14:textId="77777777" w:rsidR="0073143C" w:rsidRDefault="00731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EA4E" w14:textId="4D223311" w:rsidR="009F4424" w:rsidRDefault="00000000">
    <w:pPr>
      <w:pBdr>
        <w:top w:val="single" w:sz="6" w:space="4" w:color="999999"/>
      </w:pBdr>
      <w:tabs>
        <w:tab w:val="right" w:pos="9026"/>
      </w:tabs>
    </w:pPr>
    <w:r w:rsidRPr="00090255">
      <w:rPr>
        <w:color w:val="999999"/>
        <w:sz w:val="18"/>
        <w:szCs w:val="18"/>
      </w:rPr>
      <w:t>Sergio Delgadillo Domínguez</w:t>
    </w:r>
    <w:r>
      <w:rPr>
        <w:color w:val="999999"/>
        <w:sz w:val="18"/>
        <w:szCs w:val="18"/>
      </w:rPr>
      <w:t xml:space="preserve">   |  </w:t>
    </w:r>
    <w:sdt>
      <w:sdtPr>
        <w:rPr>
          <w:color w:val="999999"/>
          <w:sz w:val="18"/>
          <w:szCs w:val="18"/>
        </w:rPr>
        <w:alias w:val="Asunto"/>
        <w:tag w:val=""/>
        <w:id w:val="1814834584"/>
        <w:placeholder>
          <w:docPart w:val="36659EDB566843B191343A60E7EACFB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8D3EBD">
          <w:rPr>
            <w:color w:val="999999"/>
            <w:sz w:val="18"/>
            <w:szCs w:val="18"/>
          </w:rPr>
          <w:t>Programación I</w:t>
        </w:r>
      </w:sdtContent>
    </w:sdt>
    <w:r>
      <w:rPr>
        <w:color w:val="999999"/>
        <w:sz w:val="18"/>
        <w:szCs w:val="18"/>
      </w:rPr>
      <w:t xml:space="preserve">   </w:t>
    </w:r>
    <w:r w:rsidR="00F31F6F">
      <w:rPr>
        <w:color w:val="999999"/>
        <w:sz w:val="18"/>
        <w:szCs w:val="18"/>
      </w:rPr>
      <w:t xml:space="preserve">|  </w:t>
    </w:r>
    <w:sdt>
      <w:sdtPr>
        <w:rPr>
          <w:color w:val="999999"/>
          <w:sz w:val="18"/>
          <w:szCs w:val="18"/>
        </w:rPr>
        <w:alias w:val="Título"/>
        <w:tag w:val=""/>
        <w:id w:val="-402293259"/>
        <w:placeholder>
          <w:docPart w:val="0F88CF31B61447B79E739F9103B7288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71A67">
          <w:rPr>
            <w:color w:val="999999"/>
            <w:sz w:val="18"/>
            <w:szCs w:val="18"/>
          </w:rPr>
          <w:t>Reporte Actividad Cadenas.</w:t>
        </w:r>
      </w:sdtContent>
    </w:sdt>
    <w:r w:rsidR="00856E79">
      <w:rPr>
        <w:color w:val="999999"/>
        <w:sz w:val="18"/>
        <w:szCs w:val="18"/>
      </w:rPr>
      <w:t xml:space="preserve">  </w:t>
    </w:r>
    <w:r w:rsidR="007F5944">
      <w:rPr>
        <w:color w:val="999999"/>
        <w:sz w:val="18"/>
        <w:szCs w:val="18"/>
      </w:rPr>
      <w:t xml:space="preserve">|  </w:t>
    </w:r>
    <w:sdt>
      <w:sdtPr>
        <w:rPr>
          <w:color w:val="999999"/>
          <w:sz w:val="18"/>
          <w:szCs w:val="18"/>
        </w:rPr>
        <w:alias w:val="Fecha de publicación"/>
        <w:tag w:val=""/>
        <w:id w:val="1570075753"/>
        <w:placeholder>
          <w:docPart w:val="EC20B6D9E6334F6CBFC5D9F8216AA7C6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dd/MM/yyyy"/>
          <w:lid w:val="es-ES"/>
          <w:storeMappedDataAs w:val="dateTime"/>
          <w:calendar w:val="gregorian"/>
        </w:date>
      </w:sdtPr>
      <w:sdtContent>
        <w:r w:rsidR="008D3EBD">
          <w:rPr>
            <w:color w:val="999999"/>
            <w:sz w:val="18"/>
            <w:szCs w:val="18"/>
            <w:lang w:val="es-ES"/>
          </w:rPr>
          <w:t>12 de octubre de 2026</w:t>
        </w:r>
      </w:sdtContent>
    </w:sdt>
    <w:r>
      <w:rPr>
        <w:sz w:val="18"/>
        <w:szCs w:val="18"/>
      </w:rPr>
      <w:tab/>
    </w:r>
    <w:r w:rsidRPr="00BD29DC">
      <w:rPr>
        <w:color w:val="999999"/>
        <w:sz w:val="18"/>
        <w:szCs w:val="18"/>
        <w:lang w:val="es-ES"/>
      </w:rPr>
      <w:t xml:space="preserve">Página </w:t>
    </w:r>
    <w:r w:rsidRPr="00BD29DC">
      <w:rPr>
        <w:color w:val="999999"/>
        <w:sz w:val="18"/>
        <w:szCs w:val="18"/>
        <w:lang w:val="es-ES"/>
      </w:rPr>
      <w:fldChar w:fldCharType="begin"/>
    </w:r>
    <w:r w:rsidRPr="00BD29DC">
      <w:rPr>
        <w:color w:val="999999"/>
        <w:sz w:val="18"/>
        <w:szCs w:val="18"/>
        <w:lang w:val="es-ES"/>
      </w:rPr>
      <w:instrText>PAGE</w:instrText>
    </w:r>
    <w:r w:rsidRPr="00BD29DC">
      <w:rPr>
        <w:color w:val="999999"/>
        <w:sz w:val="18"/>
        <w:szCs w:val="18"/>
        <w:lang w:val="es-ES"/>
      </w:rPr>
      <w:fldChar w:fldCharType="separate"/>
    </w:r>
    <w:r w:rsidR="00E77C9C" w:rsidRPr="00BD29DC">
      <w:rPr>
        <w:color w:val="999999"/>
        <w:sz w:val="18"/>
        <w:szCs w:val="18"/>
        <w:lang w:val="es-ES"/>
      </w:rPr>
      <w:t>1</w:t>
    </w:r>
    <w:r w:rsidRPr="00BD29DC">
      <w:rPr>
        <w:color w:val="999999"/>
        <w:sz w:val="18"/>
        <w:szCs w:val="18"/>
        <w:lang w:val="es-ES"/>
      </w:rPr>
      <w:fldChar w:fldCharType="end"/>
    </w:r>
    <w:r w:rsidRPr="00BD29DC">
      <w:rPr>
        <w:color w:val="999999"/>
        <w:sz w:val="18"/>
        <w:szCs w:val="18"/>
        <w:lang w:val="es-ES"/>
      </w:rPr>
      <w:t xml:space="preserve"> de </w:t>
    </w:r>
    <w:r w:rsidRPr="00BD29DC">
      <w:rPr>
        <w:color w:val="999999"/>
        <w:sz w:val="18"/>
        <w:szCs w:val="18"/>
        <w:lang w:val="es-ES"/>
      </w:rPr>
      <w:fldChar w:fldCharType="begin"/>
    </w:r>
    <w:r w:rsidRPr="00BD29DC">
      <w:rPr>
        <w:color w:val="999999"/>
        <w:sz w:val="18"/>
        <w:szCs w:val="18"/>
        <w:lang w:val="es-ES"/>
      </w:rPr>
      <w:instrText>NUMPAGES</w:instrText>
    </w:r>
    <w:r w:rsidRPr="00BD29DC">
      <w:rPr>
        <w:color w:val="999999"/>
        <w:sz w:val="18"/>
        <w:szCs w:val="18"/>
        <w:lang w:val="es-ES"/>
      </w:rPr>
      <w:fldChar w:fldCharType="separate"/>
    </w:r>
    <w:r w:rsidR="00E77C9C" w:rsidRPr="00BD29DC">
      <w:rPr>
        <w:color w:val="999999"/>
        <w:sz w:val="18"/>
        <w:szCs w:val="18"/>
        <w:lang w:val="es-ES"/>
      </w:rPr>
      <w:t>1</w:t>
    </w:r>
    <w:r w:rsidRPr="00BD29DC">
      <w:rPr>
        <w:color w:val="999999"/>
        <w:sz w:val="18"/>
        <w:szCs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B889" w14:textId="77777777" w:rsidR="0073143C" w:rsidRDefault="0073143C">
      <w:r>
        <w:separator/>
      </w:r>
    </w:p>
  </w:footnote>
  <w:footnote w:type="continuationSeparator" w:id="0">
    <w:p w14:paraId="6859B2C8" w14:textId="77777777" w:rsidR="0073143C" w:rsidRDefault="00731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5958" w14:textId="77777777" w:rsidR="009F4424" w:rsidRDefault="00000000">
    <w:pPr>
      <w:pBdr>
        <w:bottom w:val="single" w:sz="6" w:space="4" w:color="999999"/>
      </w:pBdr>
      <w:tabs>
        <w:tab w:val="right" w:pos="9026"/>
      </w:tabs>
    </w:pPr>
    <w:r>
      <w:rPr>
        <w:color w:val="666666"/>
        <w:sz w:val="18"/>
        <w:szCs w:val="18"/>
      </w:rPr>
      <w:t>Universidad de Guadalajara — CUCEA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Maestría en Ciencia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1B56"/>
    <w:multiLevelType w:val="multilevel"/>
    <w:tmpl w:val="EDB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24EB"/>
    <w:multiLevelType w:val="multilevel"/>
    <w:tmpl w:val="2EB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23A1C"/>
    <w:multiLevelType w:val="multilevel"/>
    <w:tmpl w:val="E26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4655"/>
    <w:multiLevelType w:val="multilevel"/>
    <w:tmpl w:val="E1CE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D7DDE"/>
    <w:multiLevelType w:val="hybridMultilevel"/>
    <w:tmpl w:val="FCA85B22"/>
    <w:lvl w:ilvl="0" w:tplc="A016EB58">
      <w:start w:val="1"/>
      <w:numFmt w:val="bullet"/>
      <w:lvlText w:val="●"/>
      <w:lvlJc w:val="left"/>
      <w:pPr>
        <w:ind w:left="720" w:hanging="360"/>
      </w:pPr>
    </w:lvl>
    <w:lvl w:ilvl="1" w:tplc="3462E0D8">
      <w:start w:val="1"/>
      <w:numFmt w:val="bullet"/>
      <w:lvlText w:val="○"/>
      <w:lvlJc w:val="left"/>
      <w:pPr>
        <w:ind w:left="1440" w:hanging="360"/>
      </w:pPr>
    </w:lvl>
    <w:lvl w:ilvl="2" w:tplc="5D002E52">
      <w:start w:val="1"/>
      <w:numFmt w:val="bullet"/>
      <w:lvlText w:val="■"/>
      <w:lvlJc w:val="left"/>
      <w:pPr>
        <w:ind w:left="2160" w:hanging="360"/>
      </w:pPr>
    </w:lvl>
    <w:lvl w:ilvl="3" w:tplc="5FCA5EBA">
      <w:start w:val="1"/>
      <w:numFmt w:val="bullet"/>
      <w:lvlText w:val="●"/>
      <w:lvlJc w:val="left"/>
      <w:pPr>
        <w:ind w:left="2880" w:hanging="360"/>
      </w:pPr>
    </w:lvl>
    <w:lvl w:ilvl="4" w:tplc="8CFAFBCC">
      <w:start w:val="1"/>
      <w:numFmt w:val="bullet"/>
      <w:lvlText w:val="○"/>
      <w:lvlJc w:val="left"/>
      <w:pPr>
        <w:ind w:left="3600" w:hanging="360"/>
      </w:pPr>
    </w:lvl>
    <w:lvl w:ilvl="5" w:tplc="68029AA0">
      <w:start w:val="1"/>
      <w:numFmt w:val="bullet"/>
      <w:lvlText w:val="■"/>
      <w:lvlJc w:val="left"/>
      <w:pPr>
        <w:ind w:left="4320" w:hanging="360"/>
      </w:pPr>
    </w:lvl>
    <w:lvl w:ilvl="6" w:tplc="970E83D4">
      <w:start w:val="1"/>
      <w:numFmt w:val="bullet"/>
      <w:lvlText w:val="●"/>
      <w:lvlJc w:val="left"/>
      <w:pPr>
        <w:ind w:left="5040" w:hanging="360"/>
      </w:pPr>
    </w:lvl>
    <w:lvl w:ilvl="7" w:tplc="ED325308">
      <w:start w:val="1"/>
      <w:numFmt w:val="bullet"/>
      <w:lvlText w:val="●"/>
      <w:lvlJc w:val="left"/>
      <w:pPr>
        <w:ind w:left="5760" w:hanging="360"/>
      </w:pPr>
    </w:lvl>
    <w:lvl w:ilvl="8" w:tplc="CF50E85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D040297"/>
    <w:multiLevelType w:val="multilevel"/>
    <w:tmpl w:val="F3E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61E82"/>
    <w:multiLevelType w:val="multilevel"/>
    <w:tmpl w:val="4CC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46A3E"/>
    <w:multiLevelType w:val="multilevel"/>
    <w:tmpl w:val="1A6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980706">
    <w:abstractNumId w:val="4"/>
    <w:lvlOverride w:ilvl="0">
      <w:startOverride w:val="1"/>
    </w:lvlOverride>
  </w:num>
  <w:num w:numId="2" w16cid:durableId="884684026">
    <w:abstractNumId w:val="3"/>
  </w:num>
  <w:num w:numId="3" w16cid:durableId="1510019220">
    <w:abstractNumId w:val="0"/>
  </w:num>
  <w:num w:numId="4" w16cid:durableId="1323656273">
    <w:abstractNumId w:val="2"/>
  </w:num>
  <w:num w:numId="5" w16cid:durableId="362832357">
    <w:abstractNumId w:val="5"/>
  </w:num>
  <w:num w:numId="6" w16cid:durableId="1917738547">
    <w:abstractNumId w:val="6"/>
  </w:num>
  <w:num w:numId="7" w16cid:durableId="556281030">
    <w:abstractNumId w:val="1"/>
  </w:num>
  <w:num w:numId="8" w16cid:durableId="203294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424"/>
    <w:rsid w:val="00090255"/>
    <w:rsid w:val="000C5B25"/>
    <w:rsid w:val="00155793"/>
    <w:rsid w:val="00234172"/>
    <w:rsid w:val="00310C06"/>
    <w:rsid w:val="00372CF5"/>
    <w:rsid w:val="004B5D54"/>
    <w:rsid w:val="005174DD"/>
    <w:rsid w:val="00534BB1"/>
    <w:rsid w:val="00564746"/>
    <w:rsid w:val="00571A3F"/>
    <w:rsid w:val="005B0A45"/>
    <w:rsid w:val="006001D1"/>
    <w:rsid w:val="006D0E51"/>
    <w:rsid w:val="0070502C"/>
    <w:rsid w:val="0073143C"/>
    <w:rsid w:val="00795A86"/>
    <w:rsid w:val="007B3226"/>
    <w:rsid w:val="007F5944"/>
    <w:rsid w:val="00815B7B"/>
    <w:rsid w:val="00856E79"/>
    <w:rsid w:val="00880BB5"/>
    <w:rsid w:val="008D3EBD"/>
    <w:rsid w:val="008D69D3"/>
    <w:rsid w:val="00971A67"/>
    <w:rsid w:val="009F1BE9"/>
    <w:rsid w:val="009F4424"/>
    <w:rsid w:val="00A22AB8"/>
    <w:rsid w:val="00BD29DC"/>
    <w:rsid w:val="00C16DC7"/>
    <w:rsid w:val="00C733BD"/>
    <w:rsid w:val="00D20872"/>
    <w:rsid w:val="00D867D1"/>
    <w:rsid w:val="00E3687A"/>
    <w:rsid w:val="00E77C9C"/>
    <w:rsid w:val="00EC50C8"/>
    <w:rsid w:val="00ED38F6"/>
    <w:rsid w:val="00F31F6F"/>
    <w:rsid w:val="00F5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206F253"/>
  <w15:docId w15:val="{5141BDA0-34B4-4A72-BD05-C4A46BFE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77C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C9C"/>
  </w:style>
  <w:style w:type="paragraph" w:styleId="Piedepgina">
    <w:name w:val="footer"/>
    <w:basedOn w:val="Normal"/>
    <w:link w:val="PiedepginaCar"/>
    <w:uiPriority w:val="99"/>
    <w:unhideWhenUsed/>
    <w:rsid w:val="00E77C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9C"/>
  </w:style>
  <w:style w:type="paragraph" w:styleId="Textoindependiente">
    <w:name w:val="Body Text"/>
    <w:basedOn w:val="Normal"/>
    <w:link w:val="TextoindependienteCar"/>
    <w:uiPriority w:val="1"/>
    <w:qFormat/>
    <w:rsid w:val="00E77C9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7C9C"/>
    <w:rPr>
      <w:rFonts w:ascii="Arial" w:eastAsia="Arial" w:hAnsi="Arial" w:cs="Arial"/>
      <w:sz w:val="22"/>
      <w:szCs w:val="22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77C9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31F6F"/>
    <w:rPr>
      <w:color w:val="96607D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902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file:///D:\_C++_RTOS\_MAESTRIA\1er_semestre\sergio.delgadillo7502@alumnos.udg.mx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7DBF33EA53485090A976FD0FA00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5487-C991-42A5-BB87-BB3ED19BB093}"/>
      </w:docPartPr>
      <w:docPartBody>
        <w:p w:rsidR="00430A3C" w:rsidRDefault="00F56488">
          <w:r w:rsidRPr="008437F1">
            <w:rPr>
              <w:rStyle w:val="Textodelmarcadordeposicin"/>
            </w:rPr>
            <w:t>[Asunto]</w:t>
          </w:r>
        </w:p>
      </w:docPartBody>
    </w:docPart>
    <w:docPart>
      <w:docPartPr>
        <w:name w:val="36659EDB566843B191343A60E7EA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C35EF-0D04-4724-BAEE-90A476D617C4}"/>
      </w:docPartPr>
      <w:docPartBody>
        <w:p w:rsidR="00430A3C" w:rsidRDefault="00F56488">
          <w:r w:rsidRPr="008437F1">
            <w:rPr>
              <w:rStyle w:val="Textodelmarcadordeposicin"/>
            </w:rPr>
            <w:t>[Asunto]</w:t>
          </w:r>
        </w:p>
      </w:docPartBody>
    </w:docPart>
    <w:docPart>
      <w:docPartPr>
        <w:name w:val="0CEF998BCE9949D4835112C7A5969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61914-3C30-4D15-906C-3981409CC44D}"/>
      </w:docPartPr>
      <w:docPartBody>
        <w:p w:rsidR="00430A3C" w:rsidRDefault="00F56488">
          <w:r w:rsidRPr="008437F1">
            <w:rPr>
              <w:rStyle w:val="Textodelmarcadordeposicin"/>
            </w:rPr>
            <w:t>[Título]</w:t>
          </w:r>
        </w:p>
      </w:docPartBody>
    </w:docPart>
    <w:docPart>
      <w:docPartPr>
        <w:name w:val="0F88CF31B61447B79E739F9103B72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396DC-3E3A-4AC7-99AE-67966ADB6462}"/>
      </w:docPartPr>
      <w:docPartBody>
        <w:p w:rsidR="00430A3C" w:rsidRDefault="00F56488">
          <w:r w:rsidRPr="008437F1">
            <w:rPr>
              <w:rStyle w:val="Textodelmarcadordeposicin"/>
            </w:rPr>
            <w:t>[Título]</w:t>
          </w:r>
        </w:p>
      </w:docPartBody>
    </w:docPart>
    <w:docPart>
      <w:docPartPr>
        <w:name w:val="8706EB81BB7B46CDA0A2CBAB8CD7D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E85C2-F310-436F-AD5D-4F63C58E6BBB}"/>
      </w:docPartPr>
      <w:docPartBody>
        <w:p w:rsidR="00430A3C" w:rsidRDefault="00F56488">
          <w:r w:rsidRPr="008437F1">
            <w:rPr>
              <w:rStyle w:val="Textodelmarcadordeposicin"/>
            </w:rPr>
            <w:t>[Título]</w:t>
          </w:r>
        </w:p>
      </w:docPartBody>
    </w:docPart>
    <w:docPart>
      <w:docPartPr>
        <w:name w:val="5586C623A9E14272A9AB2B0209B1D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C7EDE-EC1D-4B39-A03B-9A6ECBE00C24}"/>
      </w:docPartPr>
      <w:docPartBody>
        <w:p w:rsidR="00430A3C" w:rsidRDefault="00F56488">
          <w:r w:rsidRPr="008437F1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EC20B6D9E6334F6CBFC5D9F8216AA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995EE-3F6F-4808-9893-B9CB61C8C30D}"/>
      </w:docPartPr>
      <w:docPartBody>
        <w:p w:rsidR="001117F2" w:rsidRDefault="00430A3C" w:rsidP="00430A3C">
          <w:pPr>
            <w:pStyle w:val="EC20B6D9E6334F6CBFC5D9F8216AA7C6"/>
          </w:pPr>
          <w:r w:rsidRPr="008437F1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88"/>
    <w:rsid w:val="001117F2"/>
    <w:rsid w:val="001D1A3E"/>
    <w:rsid w:val="00310C06"/>
    <w:rsid w:val="00430A3C"/>
    <w:rsid w:val="0070502C"/>
    <w:rsid w:val="007A41B6"/>
    <w:rsid w:val="00880BB5"/>
    <w:rsid w:val="00C251CE"/>
    <w:rsid w:val="00F5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30A3C"/>
    <w:rPr>
      <w:color w:val="666666"/>
    </w:rPr>
  </w:style>
  <w:style w:type="paragraph" w:customStyle="1" w:styleId="EC20B6D9E6334F6CBFC5D9F8216AA7C6">
    <w:name w:val="EC20B6D9E6334F6CBFC5D9F8216AA7C6"/>
    <w:rsid w:val="00430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12 de octubre de 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824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Tarea.</vt:lpstr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Actividad Cadenas.</dc:title>
  <dc:subject>Programación I</dc:subject>
  <dc:creator>Un-named</dc:creator>
  <cp:lastModifiedBy>Sergio D</cp:lastModifiedBy>
  <cp:revision>4</cp:revision>
  <cp:lastPrinted>2026-09-14T19:24:00Z</cp:lastPrinted>
  <dcterms:created xsi:type="dcterms:W3CDTF">2026-10-13T02:57:00Z</dcterms:created>
  <dcterms:modified xsi:type="dcterms:W3CDTF">2026-10-13T03:03:00Z</dcterms:modified>
</cp:coreProperties>
</file>