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8459" w14:textId="6AF7CA66" w:rsidR="002637C3" w:rsidRPr="002637C3" w:rsidRDefault="002637C3" w:rsidP="002637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7C3">
        <w:rPr>
          <w:rFonts w:ascii="Calibri" w:eastAsia="Times New Roman" w:hAnsi="Calibri" w:cs="Calibri"/>
          <w:color w:val="000000"/>
          <w:lang w:eastAsia="pt-BR"/>
        </w:rPr>
        <w:t>*</w:t>
      </w:r>
      <w:r w:rsidRPr="00EC263D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EC263D">
        <w:rPr>
          <w:rFonts w:eastAsia="Times New Roman" w:cstheme="minorHAnsi"/>
          <w:color w:val="000000"/>
          <w:lang w:eastAsia="pt-BR"/>
        </w:rPr>
        <w:t>0</w:t>
      </w:r>
      <w:r>
        <w:rPr>
          <w:rFonts w:eastAsia="Times New Roman" w:cstheme="minorHAnsi"/>
          <w:color w:val="000000"/>
          <w:lang w:eastAsia="pt-BR"/>
        </w:rPr>
        <w:t>6</w:t>
      </w:r>
      <w:r w:rsidRPr="002637C3">
        <w:rPr>
          <w:rFonts w:ascii="Calibri" w:eastAsia="Times New Roman" w:hAnsi="Calibri" w:cs="Calibri"/>
          <w:color w:val="000000"/>
          <w:lang w:eastAsia="pt-BR"/>
        </w:rPr>
        <w:t xml:space="preserve"> Zinco + Magnésio + Vit. B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2637C3">
        <w:rPr>
          <w:rFonts w:ascii="Calibri" w:eastAsia="Times New Roman" w:hAnsi="Calibri" w:cs="Calibri"/>
          <w:color w:val="000000"/>
          <w:lang w:eastAsia="pt-BR"/>
        </w:rPr>
        <w:t>*</w:t>
      </w:r>
    </w:p>
    <w:p w14:paraId="5F371C4D" w14:textId="77777777" w:rsidR="002637C3" w:rsidRPr="002637C3" w:rsidRDefault="002637C3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853406" w14:textId="77777777" w:rsidR="00F93B8D" w:rsidRPr="00F93B8D" w:rsidRDefault="002637C3" w:rsidP="00F93B8D">
      <w:pPr>
        <w:pStyle w:val="NormalWeb"/>
        <w:spacing w:before="0" w:beforeAutospacing="0" w:after="160" w:afterAutospacing="0"/>
      </w:pPr>
      <w:r>
        <w:rPr>
          <w:rFonts w:cstheme="minorHAnsi"/>
        </w:rPr>
        <w:t>O</w:t>
      </w:r>
      <w:r w:rsidRPr="002637C3">
        <w:rPr>
          <w:rFonts w:ascii="Calibri" w:hAnsi="Calibri" w:cs="Calibri"/>
          <w:color w:val="000000"/>
        </w:rPr>
        <w:t xml:space="preserve"> Zinco + Magnésio + Vit. B</w:t>
      </w:r>
      <w:r>
        <w:rPr>
          <w:rFonts w:ascii="Calibri" w:hAnsi="Calibri" w:cs="Calibri"/>
          <w:color w:val="000000"/>
        </w:rPr>
        <w:t>6</w:t>
      </w:r>
      <w:r w:rsidRPr="002637C3">
        <w:rPr>
          <w:rFonts w:ascii="Calibri" w:hAnsi="Calibri" w:cs="Calibri"/>
          <w:color w:val="000000"/>
        </w:rPr>
        <w:t xml:space="preserve"> </w:t>
      </w:r>
      <w:r w:rsidR="00F93B8D" w:rsidRPr="00F93B8D">
        <w:rPr>
          <w:rFonts w:ascii="Calibri" w:hAnsi="Calibri" w:cs="Calibri"/>
          <w:color w:val="000000"/>
          <w:sz w:val="22"/>
          <w:szCs w:val="22"/>
        </w:rPr>
        <w:t>é um suplemento alimentar líquido que auxilia na regulação do sistema hormonal da mulher, contribuindo para sua saúde e para a redução dos sintomas da TPM.</w:t>
      </w:r>
    </w:p>
    <w:p w14:paraId="6BC700E6" w14:textId="77777777" w:rsidR="002637C3" w:rsidRPr="002637C3" w:rsidRDefault="002637C3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6E34F4" w14:textId="4229EE2E" w:rsidR="002637C3" w:rsidRDefault="00A9121D" w:rsidP="002637C3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produto apresenta em sua formulação o zinco</w:t>
      </w:r>
      <w:r>
        <w:rPr>
          <w:rFonts w:ascii="Calibri" w:hAnsi="Calibri" w:cs="Calibri"/>
          <w:color w:val="000000"/>
        </w:rPr>
        <w:t xml:space="preserve"> e</w:t>
      </w:r>
      <w:r w:rsidRPr="00A9121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 magnésio na forma ionizada, o que faz estes minerais terem uma maior biodisponibilidade, melhor absorção e melhor resposta biológica.</w:t>
      </w:r>
    </w:p>
    <w:p w14:paraId="266CB7A6" w14:textId="33CE129A" w:rsidR="00A9121D" w:rsidRDefault="00A9121D" w:rsidP="002637C3">
      <w:pPr>
        <w:spacing w:after="0" w:line="240" w:lineRule="auto"/>
        <w:rPr>
          <w:rFonts w:ascii="Calibri" w:hAnsi="Calibri" w:cs="Calibri"/>
          <w:color w:val="000000"/>
        </w:rPr>
      </w:pPr>
    </w:p>
    <w:p w14:paraId="03AC79BD" w14:textId="77777777" w:rsidR="00A9121D" w:rsidRPr="002637C3" w:rsidRDefault="00A9121D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D7CBB" w14:textId="77777777" w:rsidR="00A9121D" w:rsidRPr="00A9121D" w:rsidRDefault="00A9121D" w:rsidP="00A912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21D">
        <w:rPr>
          <w:rFonts w:ascii="Calibri" w:eastAsia="Times New Roman" w:hAnsi="Calibri" w:cs="Calibri"/>
          <w:color w:val="000000"/>
          <w:lang w:eastAsia="pt-BR"/>
        </w:rPr>
        <w:t>A tensão pré-menstrual (TPM) é causada por uma alteração hormonal que interfere no sistema nervoso central, afetando a produção de endorfina e serotonina.  Por isso, é comum a ocorrência de alterações de humor como ansiedade, irritabilidade, nervosismo, depressão, insônia e hiperatividade.</w:t>
      </w:r>
    </w:p>
    <w:p w14:paraId="0E96B561" w14:textId="77777777" w:rsidR="00A9121D" w:rsidRPr="00A9121D" w:rsidRDefault="00A9121D" w:rsidP="00A9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8FA7E" w14:textId="77777777" w:rsidR="00A9121D" w:rsidRPr="00A9121D" w:rsidRDefault="00A9121D" w:rsidP="00A912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21D">
        <w:rPr>
          <w:rFonts w:ascii="Calibri" w:eastAsia="Times New Roman" w:hAnsi="Calibri" w:cs="Calibri"/>
          <w:color w:val="000000"/>
          <w:lang w:eastAsia="pt-BR"/>
        </w:rPr>
        <w:t>O magnésio e a piridoxina são fundamentais para a formação de serotonina, eficaz na redução de crises de abstinência e na prevenção dos sintomas associados à tensão pré-menstrual. </w:t>
      </w:r>
    </w:p>
    <w:p w14:paraId="416E8CB7" w14:textId="77777777" w:rsidR="00A9121D" w:rsidRPr="00A9121D" w:rsidRDefault="00A9121D" w:rsidP="00A9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191342" w14:textId="77777777" w:rsidR="00A9121D" w:rsidRPr="00A9121D" w:rsidRDefault="00A9121D" w:rsidP="00A912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21D">
        <w:rPr>
          <w:rFonts w:ascii="Calibri" w:eastAsia="Times New Roman" w:hAnsi="Calibri" w:cs="Calibri"/>
          <w:color w:val="000000"/>
          <w:lang w:eastAsia="pt-BR"/>
        </w:rPr>
        <w:t>As mudanças hormonais que ocorrem na fase da TPM também podem contribuir para o aparecimento de acne, e o zinco é o que mais se destaca para a redução da acne. O zinco também é necessário para a regulação da liberação e da atividade de diversos hormônios corporais, incluindo os hormônios sexuais. </w:t>
      </w:r>
    </w:p>
    <w:p w14:paraId="16BC2365" w14:textId="77777777" w:rsidR="002637C3" w:rsidRPr="002637C3" w:rsidRDefault="002637C3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18B6A" w14:textId="77777777" w:rsidR="002637C3" w:rsidRPr="000B416F" w:rsidRDefault="002637C3" w:rsidP="002637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75FD9433" w14:textId="77777777" w:rsidR="002637C3" w:rsidRPr="002637C3" w:rsidRDefault="002637C3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B5CBE" w14:textId="0033C399" w:rsidR="002637C3" w:rsidRPr="002637C3" w:rsidRDefault="002637C3" w:rsidP="002637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EC263D">
        <w:rPr>
          <w:rFonts w:eastAsia="Times New Roman" w:cstheme="minorHAnsi"/>
          <w:color w:val="000000"/>
          <w:lang w:eastAsia="pt-BR"/>
        </w:rPr>
        <w:t>0</w:t>
      </w:r>
      <w:r>
        <w:rPr>
          <w:rFonts w:eastAsia="Times New Roman" w:cstheme="minorHAnsi"/>
          <w:color w:val="000000"/>
          <w:lang w:eastAsia="pt-BR"/>
        </w:rPr>
        <w:t>6</w:t>
      </w:r>
      <w:r w:rsidRPr="002637C3">
        <w:rPr>
          <w:rFonts w:ascii="Calibri" w:eastAsia="Times New Roman" w:hAnsi="Calibri" w:cs="Calibri"/>
          <w:color w:val="000000"/>
          <w:lang w:eastAsia="pt-BR"/>
        </w:rPr>
        <w:t xml:space="preserve"> Zinco + Magnésio + Vit. B</w:t>
      </w:r>
      <w:r>
        <w:rPr>
          <w:rFonts w:ascii="Calibri" w:eastAsia="Times New Roman" w:hAnsi="Calibri" w:cs="Calibri"/>
          <w:color w:val="000000"/>
          <w:lang w:eastAsia="pt-BR"/>
        </w:rPr>
        <w:t xml:space="preserve">6 </w:t>
      </w:r>
      <w:r w:rsidRPr="002637C3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2637C3">
        <w:rPr>
          <w:rFonts w:ascii="Calibri" w:eastAsia="Times New Roman" w:hAnsi="Calibri" w:cs="Calibri"/>
          <w:color w:val="000000"/>
          <w:lang w:eastAsia="pt-BR"/>
        </w:rPr>
        <w:t>.</w:t>
      </w:r>
    </w:p>
    <w:p w14:paraId="4691B45F" w14:textId="77777777" w:rsidR="002637C3" w:rsidRPr="002637C3" w:rsidRDefault="002637C3" w:rsidP="0026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C18810" w14:textId="3F07415F" w:rsidR="002637C3" w:rsidRDefault="002637C3" w:rsidP="002637C3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2637C3">
        <w:rPr>
          <w:rFonts w:ascii="Calibri" w:eastAsia="Times New Roman" w:hAnsi="Calibri" w:cs="Calibri"/>
          <w:color w:val="000000"/>
          <w:lang w:eastAsia="pt-BR"/>
        </w:rPr>
        <w:t>Recomendações de uso: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2637C3">
        <w:rPr>
          <w:rFonts w:ascii="Calibri" w:eastAsia="Times New Roman" w:hAnsi="Calibri" w:cs="Calibri"/>
          <w:color w:val="000000"/>
          <w:lang w:eastAsia="pt-BR"/>
        </w:rPr>
        <w:t xml:space="preserve"> administrar 18 gotas, duas vezes ao dia. Manter o líquido embaixo da língua e aguardar 2 minutos antes de engolir.</w:t>
      </w:r>
    </w:p>
    <w:p w14:paraId="1463AD49" w14:textId="4EFB7FD8" w:rsidR="002637C3" w:rsidRDefault="002637C3" w:rsidP="002637C3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E2FEBE7" w14:textId="77777777" w:rsidR="002637C3" w:rsidRDefault="002637C3" w:rsidP="002637C3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1F79DF87" w14:textId="77777777" w:rsidR="002637C3" w:rsidRDefault="002637C3" w:rsidP="002637C3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21644F65" w14:textId="77777777" w:rsidR="002637C3" w:rsidRPr="002637C3" w:rsidRDefault="002637C3" w:rsidP="002637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37A452" w14:textId="77777777" w:rsidR="000B1E63" w:rsidRDefault="00A9121D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C3"/>
    <w:rsid w:val="00154759"/>
    <w:rsid w:val="002637C3"/>
    <w:rsid w:val="00A9121D"/>
    <w:rsid w:val="00E73685"/>
    <w:rsid w:val="00F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0FE1"/>
  <w15:chartTrackingRefBased/>
  <w15:docId w15:val="{FA979A4F-0843-4273-9C5F-77C7CAEA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3</cp:revision>
  <dcterms:created xsi:type="dcterms:W3CDTF">2022-02-16T20:11:00Z</dcterms:created>
  <dcterms:modified xsi:type="dcterms:W3CDTF">2022-02-18T20:37:00Z</dcterms:modified>
</cp:coreProperties>
</file>