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2D0EE" w14:textId="77777777" w:rsidR="0055485E" w:rsidRPr="00AA4964" w:rsidRDefault="0055485E" w:rsidP="0055485E">
      <w:pPr>
        <w:spacing w:after="0" w:line="240" w:lineRule="auto"/>
        <w:ind w:left="284" w:hanging="284"/>
        <w:rPr>
          <w:rFonts w:cstheme="minorHAnsi"/>
          <w:sz w:val="20"/>
          <w:szCs w:val="20"/>
          <w:lang w:val="en-GB"/>
        </w:rPr>
      </w:pPr>
      <w:r w:rsidRPr="00AA4964">
        <w:rPr>
          <w:rFonts w:cstheme="minorHAnsi"/>
          <w:sz w:val="20"/>
          <w:szCs w:val="20"/>
          <w:lang w:val="en-GB"/>
        </w:rPr>
        <w:t>BIBLIOGRAPHY</w:t>
      </w:r>
    </w:p>
    <w:p w14:paraId="4F16272E" w14:textId="77777777" w:rsidR="0055485E" w:rsidRPr="00AA4964" w:rsidRDefault="0055485E" w:rsidP="0055485E">
      <w:pPr>
        <w:spacing w:after="0" w:line="240" w:lineRule="auto"/>
        <w:ind w:left="284" w:hanging="284"/>
        <w:rPr>
          <w:rFonts w:cstheme="minorHAnsi"/>
          <w:sz w:val="20"/>
          <w:szCs w:val="20"/>
          <w:lang w:val="en-GB"/>
        </w:rPr>
      </w:pPr>
    </w:p>
    <w:p w14:paraId="1FE9FF0F"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Acuto</w:t>
      </w:r>
      <w:proofErr w:type="spellEnd"/>
      <w:r w:rsidRPr="0055485E">
        <w:rPr>
          <w:rFonts w:cstheme="minorHAnsi"/>
          <w:sz w:val="20"/>
          <w:szCs w:val="20"/>
          <w:lang w:val="en-GB"/>
        </w:rPr>
        <w:t>, M. (2013). Global cities, governance and diplomacy: The urban link. Routledge.</w:t>
      </w:r>
    </w:p>
    <w:p w14:paraId="6EEA92C7" w14:textId="77777777" w:rsidR="0055485E" w:rsidRPr="00AA4964" w:rsidRDefault="0055485E" w:rsidP="0055485E">
      <w:pPr>
        <w:spacing w:after="0" w:line="240" w:lineRule="auto"/>
        <w:ind w:left="284" w:hanging="284"/>
        <w:jc w:val="both"/>
        <w:rPr>
          <w:rFonts w:cstheme="minorHAnsi"/>
          <w:sz w:val="20"/>
          <w:szCs w:val="20"/>
        </w:rPr>
      </w:pPr>
      <w:bookmarkStart w:id="0" w:name="_Hlk234316009"/>
      <w:proofErr w:type="spellStart"/>
      <w:r w:rsidRPr="0055485E">
        <w:rPr>
          <w:rFonts w:cstheme="minorHAnsi"/>
          <w:sz w:val="20"/>
          <w:szCs w:val="20"/>
          <w:lang w:val="en-GB"/>
        </w:rPr>
        <w:t>Acuto</w:t>
      </w:r>
      <w:proofErr w:type="spellEnd"/>
      <w:r w:rsidRPr="0055485E">
        <w:rPr>
          <w:rFonts w:cstheme="minorHAnsi"/>
          <w:sz w:val="20"/>
          <w:szCs w:val="20"/>
          <w:lang w:val="en-GB"/>
        </w:rPr>
        <w:t xml:space="preserve">, M. (2016a). Give cities a seat at the top table. </w:t>
      </w:r>
      <w:proofErr w:type="spellStart"/>
      <w:r w:rsidRPr="00AA4964">
        <w:rPr>
          <w:rFonts w:cstheme="minorHAnsi"/>
          <w:sz w:val="20"/>
          <w:szCs w:val="20"/>
        </w:rPr>
        <w:t>Nature</w:t>
      </w:r>
      <w:proofErr w:type="spellEnd"/>
      <w:r w:rsidRPr="00AA4964">
        <w:rPr>
          <w:rFonts w:cstheme="minorHAnsi"/>
          <w:sz w:val="20"/>
          <w:szCs w:val="20"/>
        </w:rPr>
        <w:t>, 537(7622), 611–613.</w:t>
      </w:r>
    </w:p>
    <w:p w14:paraId="380DBC34" w14:textId="77777777" w:rsidR="0055485E" w:rsidRPr="0055485E" w:rsidRDefault="0055485E" w:rsidP="0055485E">
      <w:pPr>
        <w:spacing w:after="0" w:line="240" w:lineRule="auto"/>
        <w:ind w:left="284" w:hanging="284"/>
        <w:jc w:val="both"/>
        <w:rPr>
          <w:rFonts w:cstheme="minorHAnsi"/>
          <w:sz w:val="20"/>
          <w:szCs w:val="20"/>
          <w:lang w:val="en-GB"/>
        </w:rPr>
      </w:pPr>
      <w:r w:rsidRPr="00AA4964">
        <w:rPr>
          <w:rFonts w:cstheme="minorHAnsi"/>
          <w:sz w:val="20"/>
          <w:szCs w:val="20"/>
        </w:rPr>
        <w:t xml:space="preserve">Acuto, M. (2016b, ed.). </w:t>
      </w:r>
      <w:r w:rsidRPr="0055485E">
        <w:rPr>
          <w:rFonts w:cstheme="minorHAnsi"/>
          <w:sz w:val="20"/>
          <w:szCs w:val="20"/>
          <w:lang w:val="en-GB"/>
        </w:rPr>
        <w:t>The new city diplomacy: Purpose, practice and power in local government. Routledge.</w:t>
      </w:r>
    </w:p>
    <w:p w14:paraId="01F9DD8D"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Acuto</w:t>
      </w:r>
      <w:proofErr w:type="spellEnd"/>
      <w:r w:rsidRPr="0055485E">
        <w:rPr>
          <w:rFonts w:cstheme="minorHAnsi"/>
          <w:sz w:val="20"/>
          <w:szCs w:val="20"/>
          <w:lang w:val="en-GB"/>
        </w:rPr>
        <w:t>, M., &amp; Rayner, S. (2016). City networks: Breaking gridlocks or forging neoliberal urbanism? International Affairs, 92(5), 1147–1166.</w:t>
      </w:r>
    </w:p>
    <w:bookmarkEnd w:id="0"/>
    <w:p w14:paraId="125CD362" w14:textId="77777777" w:rsidR="00510525" w:rsidRDefault="00510525" w:rsidP="0055485E">
      <w:pPr>
        <w:spacing w:after="0" w:line="240" w:lineRule="auto"/>
        <w:ind w:left="284" w:hanging="284"/>
        <w:jc w:val="both"/>
        <w:rPr>
          <w:rFonts w:eastAsia="Times New Roman" w:cstheme="minorHAnsi"/>
          <w:sz w:val="20"/>
          <w:szCs w:val="20"/>
          <w:highlight w:val="red"/>
          <w:lang w:val="en-GB" w:eastAsia="pt-PT"/>
        </w:rPr>
      </w:pPr>
      <w:proofErr w:type="spellStart"/>
      <w:r>
        <w:rPr>
          <w:rFonts w:eastAsia="Times New Roman" w:cstheme="minorHAnsi"/>
          <w:sz w:val="20"/>
          <w:szCs w:val="20"/>
          <w:highlight w:val="red"/>
          <w:lang w:val="en-GB" w:eastAsia="pt-PT"/>
        </w:rPr>
        <w:t>Acuto</w:t>
      </w:r>
      <w:proofErr w:type="spellEnd"/>
      <w:r>
        <w:rPr>
          <w:rFonts w:eastAsia="Times New Roman" w:cstheme="minorHAnsi"/>
          <w:sz w:val="20"/>
          <w:szCs w:val="20"/>
          <w:highlight w:val="red"/>
          <w:lang w:val="en-GB" w:eastAsia="pt-PT"/>
        </w:rPr>
        <w:t xml:space="preserve">, M., Morissette, M., and </w:t>
      </w:r>
      <w:proofErr w:type="spellStart"/>
      <w:r>
        <w:rPr>
          <w:rFonts w:eastAsia="Times New Roman" w:cstheme="minorHAnsi"/>
          <w:sz w:val="20"/>
          <w:szCs w:val="20"/>
          <w:highlight w:val="red"/>
          <w:lang w:val="en-GB" w:eastAsia="pt-PT"/>
        </w:rPr>
        <w:t>Tsouros</w:t>
      </w:r>
      <w:proofErr w:type="spellEnd"/>
      <w:r>
        <w:rPr>
          <w:rFonts w:eastAsia="Times New Roman" w:cstheme="minorHAnsi"/>
          <w:sz w:val="20"/>
          <w:szCs w:val="20"/>
          <w:highlight w:val="red"/>
          <w:lang w:val="en-GB" w:eastAsia="pt-PT"/>
        </w:rPr>
        <w:t>, A. (2017). City diplomacy: Towards more strategic networking? Learning with WHO Healthy Cities. Global Policy, 8(1), 14-22.</w:t>
      </w:r>
    </w:p>
    <w:p w14:paraId="65E7BAB0"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bookmarkStart w:id="1" w:name="_Hlk234312583"/>
      <w:proofErr w:type="spellStart"/>
      <w:r w:rsidRPr="0055485E">
        <w:rPr>
          <w:rFonts w:eastAsia="Times New Roman" w:cstheme="minorHAnsi"/>
          <w:sz w:val="20"/>
          <w:szCs w:val="20"/>
          <w:lang w:val="en-GB" w:eastAsia="pt-PT"/>
        </w:rPr>
        <w:t>Adner</w:t>
      </w:r>
      <w:proofErr w:type="spellEnd"/>
      <w:r w:rsidRPr="0055485E">
        <w:rPr>
          <w:rFonts w:eastAsia="Times New Roman" w:cstheme="minorHAnsi"/>
          <w:sz w:val="20"/>
          <w:szCs w:val="20"/>
          <w:lang w:val="en-GB" w:eastAsia="pt-PT"/>
        </w:rPr>
        <w:t xml:space="preserve">, R. (2017). Ecosystem as structure: An actionable construct for strategy. </w:t>
      </w:r>
      <w:r w:rsidRPr="0055485E">
        <w:rPr>
          <w:rFonts w:eastAsia="Times New Roman" w:cstheme="minorHAnsi"/>
          <w:i/>
          <w:iCs/>
          <w:sz w:val="20"/>
          <w:szCs w:val="20"/>
          <w:lang w:val="en-GB" w:eastAsia="pt-PT"/>
        </w:rPr>
        <w:t>Journal of Management, 43</w:t>
      </w:r>
      <w:r w:rsidRPr="0055485E">
        <w:rPr>
          <w:rFonts w:eastAsia="Times New Roman" w:cstheme="minorHAnsi"/>
          <w:sz w:val="20"/>
          <w:szCs w:val="20"/>
          <w:lang w:val="en-GB" w:eastAsia="pt-PT"/>
        </w:rPr>
        <w:t>(1), 39–58.</w:t>
      </w:r>
    </w:p>
    <w:p w14:paraId="05F1EA5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Ahrens, P. (2023). Velvet triangles and more: alliances of supranational EU gender equality actors. In </w:t>
      </w:r>
      <w:r w:rsidRPr="0055485E">
        <w:rPr>
          <w:rFonts w:cstheme="minorHAnsi"/>
          <w:i/>
          <w:iCs/>
          <w:color w:val="222222"/>
          <w:sz w:val="20"/>
          <w:szCs w:val="20"/>
          <w:shd w:val="clear" w:color="auto" w:fill="FFFFFF"/>
          <w:lang w:val="en-GB"/>
        </w:rPr>
        <w:t>Handbook of feminist governance</w:t>
      </w:r>
      <w:r w:rsidRPr="0055485E">
        <w:rPr>
          <w:rFonts w:cstheme="minorHAnsi"/>
          <w:color w:val="222222"/>
          <w:sz w:val="20"/>
          <w:szCs w:val="20"/>
          <w:shd w:val="clear" w:color="auto" w:fill="FFFFFF"/>
          <w:lang w:val="en-GB"/>
        </w:rPr>
        <w:t> (pp. 335-346). Edward Elgar Publishing.</w:t>
      </w:r>
    </w:p>
    <w:bookmarkEnd w:id="1"/>
    <w:p w14:paraId="2CB82E34"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Aigrain</w:t>
      </w:r>
      <w:proofErr w:type="spellEnd"/>
      <w:r w:rsidRPr="0055485E">
        <w:rPr>
          <w:rFonts w:cstheme="minorHAnsi"/>
          <w:color w:val="222222"/>
          <w:sz w:val="20"/>
          <w:szCs w:val="20"/>
          <w:shd w:val="clear" w:color="auto" w:fill="FFFFFF"/>
          <w:lang w:val="en-GB"/>
        </w:rPr>
        <w:t xml:space="preserve">, P., Chan, L., </w:t>
      </w:r>
      <w:proofErr w:type="spellStart"/>
      <w:r w:rsidRPr="0055485E">
        <w:rPr>
          <w:rFonts w:cstheme="minorHAnsi"/>
          <w:color w:val="222222"/>
          <w:sz w:val="20"/>
          <w:szCs w:val="20"/>
          <w:shd w:val="clear" w:color="auto" w:fill="FFFFFF"/>
          <w:lang w:val="en-GB"/>
        </w:rPr>
        <w:t>Guédon</w:t>
      </w:r>
      <w:proofErr w:type="spellEnd"/>
      <w:r w:rsidRPr="0055485E">
        <w:rPr>
          <w:rFonts w:cstheme="minorHAnsi"/>
          <w:color w:val="222222"/>
          <w:sz w:val="20"/>
          <w:szCs w:val="20"/>
          <w:shd w:val="clear" w:color="auto" w:fill="FFFFFF"/>
          <w:lang w:val="en-GB"/>
        </w:rPr>
        <w:t xml:space="preserve">, J. C., </w:t>
      </w:r>
      <w:proofErr w:type="spellStart"/>
      <w:r w:rsidRPr="0055485E">
        <w:rPr>
          <w:rFonts w:cstheme="minorHAnsi"/>
          <w:color w:val="222222"/>
          <w:sz w:val="20"/>
          <w:szCs w:val="20"/>
          <w:shd w:val="clear" w:color="auto" w:fill="FFFFFF"/>
          <w:lang w:val="en-GB"/>
        </w:rPr>
        <w:t>Willinsky</w:t>
      </w:r>
      <w:proofErr w:type="spellEnd"/>
      <w:r w:rsidRPr="0055485E">
        <w:rPr>
          <w:rFonts w:cstheme="minorHAnsi"/>
          <w:color w:val="222222"/>
          <w:sz w:val="20"/>
          <w:szCs w:val="20"/>
          <w:shd w:val="clear" w:color="auto" w:fill="FFFFFF"/>
          <w:lang w:val="en-GB"/>
        </w:rPr>
        <w:t xml:space="preserve">, J., &amp; </w:t>
      </w:r>
      <w:proofErr w:type="spellStart"/>
      <w:r w:rsidRPr="0055485E">
        <w:rPr>
          <w:rFonts w:cstheme="minorHAnsi"/>
          <w:color w:val="222222"/>
          <w:sz w:val="20"/>
          <w:szCs w:val="20"/>
          <w:shd w:val="clear" w:color="auto" w:fill="FFFFFF"/>
          <w:lang w:val="en-GB"/>
        </w:rPr>
        <w:t>Benkler</w:t>
      </w:r>
      <w:proofErr w:type="spellEnd"/>
      <w:r w:rsidRPr="0055485E">
        <w:rPr>
          <w:rFonts w:cstheme="minorHAnsi"/>
          <w:color w:val="222222"/>
          <w:sz w:val="20"/>
          <w:szCs w:val="20"/>
          <w:shd w:val="clear" w:color="auto" w:fill="FFFFFF"/>
          <w:lang w:val="en-GB"/>
        </w:rPr>
        <w:t>, Y. (2008). The wealth of networks.</w:t>
      </w:r>
    </w:p>
    <w:p w14:paraId="30D13A83"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proofErr w:type="spellStart"/>
      <w:r w:rsidRPr="0055485E">
        <w:rPr>
          <w:rFonts w:asciiTheme="minorHAnsi" w:hAnsiTheme="minorHAnsi" w:cstheme="minorHAnsi"/>
          <w:color w:val="222222"/>
          <w:sz w:val="20"/>
          <w:szCs w:val="20"/>
          <w:shd w:val="clear" w:color="auto" w:fill="FFFFFF"/>
          <w:lang w:val="en-GB"/>
        </w:rPr>
        <w:t>Alemanno</w:t>
      </w:r>
      <w:proofErr w:type="spellEnd"/>
      <w:r w:rsidRPr="0055485E">
        <w:rPr>
          <w:rFonts w:asciiTheme="minorHAnsi" w:hAnsiTheme="minorHAnsi" w:cstheme="minorHAnsi"/>
          <w:color w:val="222222"/>
          <w:sz w:val="20"/>
          <w:szCs w:val="20"/>
          <w:shd w:val="clear" w:color="auto" w:fill="FFFFFF"/>
          <w:lang w:val="en-GB"/>
        </w:rPr>
        <w:t>, A. (2020). Unboxing the Conference on the Future of Europe and its democratic raison d'être. </w:t>
      </w:r>
      <w:r w:rsidRPr="0055485E">
        <w:rPr>
          <w:rFonts w:asciiTheme="minorHAnsi" w:hAnsiTheme="minorHAnsi" w:cstheme="minorHAnsi"/>
          <w:i/>
          <w:iCs/>
          <w:color w:val="222222"/>
          <w:sz w:val="20"/>
          <w:szCs w:val="20"/>
          <w:shd w:val="clear" w:color="auto" w:fill="FFFFFF"/>
          <w:lang w:val="en-GB"/>
        </w:rPr>
        <w:t>European Law Journal</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26</w:t>
      </w:r>
      <w:r w:rsidRPr="0055485E">
        <w:rPr>
          <w:rFonts w:asciiTheme="minorHAnsi" w:hAnsiTheme="minorHAnsi" w:cstheme="minorHAnsi"/>
          <w:color w:val="222222"/>
          <w:sz w:val="20"/>
          <w:szCs w:val="20"/>
          <w:shd w:val="clear" w:color="auto" w:fill="FFFFFF"/>
          <w:lang w:val="en-GB"/>
        </w:rPr>
        <w:t>(5-6), 484-508.</w:t>
      </w:r>
    </w:p>
    <w:p w14:paraId="65BE813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Alemanno</w:t>
      </w:r>
      <w:proofErr w:type="spellEnd"/>
      <w:r w:rsidRPr="0055485E">
        <w:rPr>
          <w:rFonts w:asciiTheme="minorHAnsi" w:hAnsiTheme="minorHAnsi" w:cstheme="minorHAnsi"/>
          <w:sz w:val="20"/>
          <w:szCs w:val="20"/>
          <w:lang w:val="en-GB"/>
        </w:rPr>
        <w:t xml:space="preserve">, A., &amp; Nicolaïdis, K. (Eds.). (2019). </w:t>
      </w:r>
      <w:r w:rsidRPr="0055485E">
        <w:rPr>
          <w:rStyle w:val="Emphasis"/>
          <w:rFonts w:asciiTheme="minorHAnsi" w:hAnsiTheme="minorHAnsi" w:cstheme="minorHAnsi"/>
          <w:sz w:val="20"/>
          <w:szCs w:val="20"/>
          <w:lang w:val="en-GB"/>
        </w:rPr>
        <w:t>The democratic state of the European Union</w:t>
      </w:r>
      <w:r w:rsidRPr="0055485E">
        <w:rPr>
          <w:rFonts w:asciiTheme="minorHAnsi" w:hAnsiTheme="minorHAnsi" w:cstheme="minorHAnsi"/>
          <w:sz w:val="20"/>
          <w:szCs w:val="20"/>
          <w:lang w:val="en-GB"/>
        </w:rPr>
        <w:t>. European University Institute.</w:t>
      </w:r>
    </w:p>
    <w:p w14:paraId="586FFBB6" w14:textId="77777777" w:rsidR="0055485E" w:rsidRPr="0055485E" w:rsidRDefault="0055485E" w:rsidP="0055485E">
      <w:pPr>
        <w:spacing w:after="0" w:line="240" w:lineRule="auto"/>
        <w:ind w:left="284" w:hanging="284"/>
        <w:jc w:val="both"/>
        <w:rPr>
          <w:rFonts w:cstheme="minorHAnsi"/>
          <w:i/>
          <w:iCs/>
          <w:color w:val="333333"/>
          <w:sz w:val="20"/>
          <w:szCs w:val="20"/>
          <w:bdr w:val="none" w:sz="0" w:space="0" w:color="auto" w:frame="1"/>
          <w:lang w:val="en-GB"/>
        </w:rPr>
      </w:pPr>
      <w:r w:rsidRPr="0055485E">
        <w:rPr>
          <w:rFonts w:cstheme="minorHAnsi"/>
          <w:color w:val="222222"/>
          <w:sz w:val="20"/>
          <w:szCs w:val="20"/>
          <w:shd w:val="clear" w:color="auto" w:fill="FFFFFF"/>
          <w:lang w:val="en-GB"/>
        </w:rPr>
        <w:t>Alexander, C. (1977). </w:t>
      </w:r>
      <w:r w:rsidRPr="0055485E">
        <w:rPr>
          <w:rFonts w:cstheme="minorHAnsi"/>
          <w:i/>
          <w:iCs/>
          <w:color w:val="222222"/>
          <w:sz w:val="20"/>
          <w:szCs w:val="20"/>
          <w:shd w:val="clear" w:color="auto" w:fill="FFFFFF"/>
          <w:lang w:val="en-GB"/>
        </w:rPr>
        <w:t>A pattern language: towns, buildings, construction</w:t>
      </w:r>
      <w:r w:rsidRPr="0055485E">
        <w:rPr>
          <w:rFonts w:cstheme="minorHAnsi"/>
          <w:color w:val="222222"/>
          <w:sz w:val="20"/>
          <w:szCs w:val="20"/>
          <w:shd w:val="clear" w:color="auto" w:fill="FFFFFF"/>
          <w:lang w:val="en-GB"/>
        </w:rPr>
        <w:t>. Oxford university press.</w:t>
      </w:r>
    </w:p>
    <w:p w14:paraId="5B18621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Alku</w:t>
      </w:r>
      <w:proofErr w:type="spellEnd"/>
      <w:r w:rsidRPr="0055485E">
        <w:rPr>
          <w:rFonts w:cstheme="minorHAnsi"/>
          <w:color w:val="222222"/>
          <w:sz w:val="20"/>
          <w:szCs w:val="20"/>
          <w:shd w:val="clear" w:color="auto" w:fill="FFFFFF"/>
          <w:lang w:val="en-GB"/>
        </w:rPr>
        <w:t xml:space="preserve">, M. (2020). International Conference on the Western Balkans </w:t>
      </w:r>
      <w:proofErr w:type="gramStart"/>
      <w:r w:rsidRPr="0055485E">
        <w:rPr>
          <w:rFonts w:cstheme="minorHAnsi"/>
          <w:color w:val="222222"/>
          <w:sz w:val="20"/>
          <w:szCs w:val="20"/>
          <w:shd w:val="clear" w:color="auto" w:fill="FFFFFF"/>
          <w:lang w:val="en-GB"/>
        </w:rPr>
        <w:t>The</w:t>
      </w:r>
      <w:proofErr w:type="gramEnd"/>
      <w:r w:rsidRPr="0055485E">
        <w:rPr>
          <w:rFonts w:cstheme="minorHAnsi"/>
          <w:color w:val="222222"/>
          <w:sz w:val="20"/>
          <w:szCs w:val="20"/>
          <w:shd w:val="clear" w:color="auto" w:fill="FFFFFF"/>
          <w:lang w:val="en-GB"/>
        </w:rPr>
        <w:t xml:space="preserve"> Europe We Want. The Europe We Need 2020. </w:t>
      </w:r>
      <w:proofErr w:type="spellStart"/>
      <w:r w:rsidRPr="0055485E">
        <w:rPr>
          <w:rFonts w:cstheme="minorHAnsi"/>
          <w:i/>
          <w:iCs/>
          <w:color w:val="222222"/>
          <w:sz w:val="20"/>
          <w:szCs w:val="20"/>
          <w:shd w:val="clear" w:color="auto" w:fill="FFFFFF"/>
          <w:lang w:val="en-GB"/>
        </w:rPr>
        <w:t>Südosteuropa</w:t>
      </w:r>
      <w:proofErr w:type="spellEnd"/>
      <w:r w:rsidRPr="0055485E">
        <w:rPr>
          <w:rFonts w:cstheme="minorHAnsi"/>
          <w:i/>
          <w:iCs/>
          <w:color w:val="222222"/>
          <w:sz w:val="20"/>
          <w:szCs w:val="20"/>
          <w:shd w:val="clear" w:color="auto" w:fill="FFFFFF"/>
          <w:lang w:val="en-GB"/>
        </w:rPr>
        <w:t xml:space="preserve"> </w:t>
      </w:r>
      <w:proofErr w:type="spellStart"/>
      <w:r w:rsidRPr="0055485E">
        <w:rPr>
          <w:rFonts w:cstheme="minorHAnsi"/>
          <w:i/>
          <w:iCs/>
          <w:color w:val="222222"/>
          <w:sz w:val="20"/>
          <w:szCs w:val="20"/>
          <w:shd w:val="clear" w:color="auto" w:fill="FFFFFF"/>
          <w:lang w:val="en-GB"/>
        </w:rPr>
        <w:t>Mitteilungen</w:t>
      </w:r>
      <w:proofErr w:type="spellEnd"/>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60</w:t>
      </w:r>
      <w:r w:rsidRPr="0055485E">
        <w:rPr>
          <w:rFonts w:cstheme="minorHAnsi"/>
          <w:color w:val="222222"/>
          <w:sz w:val="20"/>
          <w:szCs w:val="20"/>
          <w:shd w:val="clear" w:color="auto" w:fill="FFFFFF"/>
          <w:lang w:val="en-GB"/>
        </w:rPr>
        <w:t>(05), 85-90.</w:t>
      </w:r>
    </w:p>
    <w:p w14:paraId="21B592A4"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Allegretti</w:t>
      </w:r>
      <w:proofErr w:type="spellEnd"/>
      <w:r>
        <w:rPr>
          <w:rFonts w:cstheme="minorHAnsi"/>
          <w:sz w:val="20"/>
          <w:szCs w:val="20"/>
          <w:lang w:val="en-GB"/>
        </w:rPr>
        <w:t>, G. (2002). “</w:t>
      </w:r>
      <w:proofErr w:type="spellStart"/>
      <w:r>
        <w:rPr>
          <w:rFonts w:cstheme="minorHAnsi"/>
          <w:sz w:val="20"/>
          <w:szCs w:val="20"/>
          <w:lang w:val="en-GB"/>
        </w:rPr>
        <w:t>Fatti</w:t>
      </w:r>
      <w:proofErr w:type="spellEnd"/>
      <w:r>
        <w:rPr>
          <w:rFonts w:cstheme="minorHAnsi"/>
          <w:sz w:val="20"/>
          <w:szCs w:val="20"/>
          <w:lang w:val="en-GB"/>
        </w:rPr>
        <w:t xml:space="preserve">, </w:t>
      </w:r>
      <w:proofErr w:type="spellStart"/>
      <w:r>
        <w:rPr>
          <w:rFonts w:cstheme="minorHAnsi"/>
          <w:sz w:val="20"/>
          <w:szCs w:val="20"/>
          <w:lang w:val="en-GB"/>
        </w:rPr>
        <w:t>non parole</w:t>
      </w:r>
      <w:proofErr w:type="spellEnd"/>
      <w:r>
        <w:rPr>
          <w:rFonts w:cstheme="minorHAnsi"/>
          <w:sz w:val="20"/>
          <w:szCs w:val="20"/>
          <w:lang w:val="en-GB"/>
        </w:rPr>
        <w:t xml:space="preserve">! </w:t>
      </w:r>
      <w:proofErr w:type="spellStart"/>
      <w:r w:rsidRPr="00AA4964">
        <w:rPr>
          <w:rFonts w:cstheme="minorHAnsi"/>
          <w:sz w:val="20"/>
          <w:szCs w:val="20"/>
        </w:rPr>
        <w:t>Sindaci</w:t>
      </w:r>
      <w:proofErr w:type="spellEnd"/>
      <w:r w:rsidRPr="00AA4964">
        <w:rPr>
          <w:rFonts w:cstheme="minorHAnsi"/>
          <w:sz w:val="20"/>
          <w:szCs w:val="20"/>
        </w:rPr>
        <w:t xml:space="preserve"> a confronto </w:t>
      </w:r>
      <w:proofErr w:type="spellStart"/>
      <w:r w:rsidRPr="00AA4964">
        <w:rPr>
          <w:rFonts w:cstheme="minorHAnsi"/>
          <w:sz w:val="20"/>
          <w:szCs w:val="20"/>
        </w:rPr>
        <w:t>con</w:t>
      </w:r>
      <w:proofErr w:type="spellEnd"/>
      <w:r w:rsidRPr="00AA4964">
        <w:rPr>
          <w:rFonts w:cstheme="minorHAnsi"/>
          <w:sz w:val="20"/>
          <w:szCs w:val="20"/>
        </w:rPr>
        <w:t xml:space="preserve"> la </w:t>
      </w:r>
      <w:proofErr w:type="spellStart"/>
      <w:r w:rsidRPr="00AA4964">
        <w:rPr>
          <w:rFonts w:cstheme="minorHAnsi"/>
          <w:sz w:val="20"/>
          <w:szCs w:val="20"/>
        </w:rPr>
        <w:t>democrazia</w:t>
      </w:r>
      <w:proofErr w:type="spellEnd"/>
      <w:r w:rsidRPr="00AA4964">
        <w:rPr>
          <w:rFonts w:cstheme="minorHAnsi"/>
          <w:sz w:val="20"/>
          <w:szCs w:val="20"/>
        </w:rPr>
        <w:t xml:space="preserve"> </w:t>
      </w:r>
      <w:proofErr w:type="spellStart"/>
      <w:r w:rsidRPr="00AA4964">
        <w:rPr>
          <w:rFonts w:cstheme="minorHAnsi"/>
          <w:sz w:val="20"/>
          <w:szCs w:val="20"/>
        </w:rPr>
        <w:t>diretta</w:t>
      </w:r>
      <w:proofErr w:type="spellEnd"/>
      <w:r w:rsidRPr="00AA4964">
        <w:rPr>
          <w:rFonts w:cstheme="minorHAnsi"/>
          <w:sz w:val="20"/>
          <w:szCs w:val="20"/>
        </w:rPr>
        <w:t xml:space="preserve">”, in </w:t>
      </w:r>
      <w:proofErr w:type="spellStart"/>
      <w:r w:rsidRPr="00AA4964">
        <w:rPr>
          <w:rFonts w:cstheme="minorHAnsi"/>
          <w:sz w:val="20"/>
          <w:szCs w:val="20"/>
        </w:rPr>
        <w:t>C.Jampaglia</w:t>
      </w:r>
      <w:proofErr w:type="spellEnd"/>
      <w:r w:rsidRPr="00AA4964">
        <w:rPr>
          <w:rFonts w:cstheme="minorHAnsi"/>
          <w:sz w:val="20"/>
          <w:szCs w:val="20"/>
        </w:rPr>
        <w:t xml:space="preserve">, </w:t>
      </w:r>
      <w:proofErr w:type="spellStart"/>
      <w:r w:rsidRPr="00AA4964">
        <w:rPr>
          <w:rFonts w:cstheme="minorHAnsi"/>
          <w:sz w:val="20"/>
          <w:szCs w:val="20"/>
        </w:rPr>
        <w:t>T.Bendinelli</w:t>
      </w:r>
      <w:proofErr w:type="spellEnd"/>
      <w:r w:rsidRPr="00AA4964">
        <w:rPr>
          <w:rFonts w:cstheme="minorHAnsi"/>
          <w:sz w:val="20"/>
          <w:szCs w:val="20"/>
        </w:rPr>
        <w:t xml:space="preserve"> (</w:t>
      </w:r>
      <w:proofErr w:type="spellStart"/>
      <w:r w:rsidRPr="00AA4964">
        <w:rPr>
          <w:rFonts w:cstheme="minorHAnsi"/>
          <w:sz w:val="20"/>
          <w:szCs w:val="20"/>
        </w:rPr>
        <w:t>org</w:t>
      </w:r>
      <w:proofErr w:type="spellEnd"/>
      <w:r w:rsidRPr="00AA4964">
        <w:rPr>
          <w:rFonts w:cstheme="minorHAnsi"/>
          <w:sz w:val="20"/>
          <w:szCs w:val="20"/>
        </w:rPr>
        <w:t xml:space="preserve">.), Porto Alegre. </w:t>
      </w:r>
      <w:r>
        <w:rPr>
          <w:rFonts w:cstheme="minorHAnsi"/>
          <w:sz w:val="20"/>
          <w:szCs w:val="20"/>
          <w:lang w:val="en-GB"/>
        </w:rPr>
        <w:t xml:space="preserve">Il Forum </w:t>
      </w:r>
      <w:proofErr w:type="spellStart"/>
      <w:r>
        <w:rPr>
          <w:rFonts w:cstheme="minorHAnsi"/>
          <w:sz w:val="20"/>
          <w:szCs w:val="20"/>
          <w:lang w:val="en-GB"/>
        </w:rPr>
        <w:t>Sociale</w:t>
      </w:r>
      <w:proofErr w:type="spellEnd"/>
      <w:r>
        <w:rPr>
          <w:rFonts w:cstheme="minorHAnsi"/>
          <w:sz w:val="20"/>
          <w:szCs w:val="20"/>
          <w:lang w:val="en-GB"/>
        </w:rPr>
        <w:t xml:space="preserve"> Mondiale. Bologna: Feltrinelli</w:t>
      </w:r>
    </w:p>
    <w:p w14:paraId="5823E65B" w14:textId="77777777" w:rsidR="0055485E" w:rsidRPr="00AA4964" w:rsidRDefault="0055485E" w:rsidP="0055485E">
      <w:pPr>
        <w:spacing w:after="0" w:line="240" w:lineRule="auto"/>
        <w:ind w:left="284" w:hanging="284"/>
        <w:jc w:val="both"/>
        <w:rPr>
          <w:rFonts w:cstheme="minorHAnsi"/>
          <w:color w:val="222222"/>
          <w:sz w:val="20"/>
          <w:szCs w:val="20"/>
          <w:shd w:val="clear" w:color="auto" w:fill="FFFFFF"/>
        </w:rPr>
      </w:pPr>
      <w:proofErr w:type="spellStart"/>
      <w:r w:rsidRPr="00AA4964">
        <w:rPr>
          <w:rFonts w:cstheme="minorHAnsi"/>
          <w:sz w:val="20"/>
          <w:szCs w:val="20"/>
        </w:rPr>
        <w:t>Allegretti</w:t>
      </w:r>
      <w:proofErr w:type="spellEnd"/>
      <w:r w:rsidRPr="00AA4964">
        <w:rPr>
          <w:rFonts w:cstheme="minorHAnsi"/>
          <w:sz w:val="20"/>
          <w:szCs w:val="20"/>
        </w:rPr>
        <w:t>, G. (2007). “</w:t>
      </w:r>
      <w:proofErr w:type="spellStart"/>
      <w:r w:rsidRPr="00AA4964">
        <w:rPr>
          <w:rFonts w:cstheme="minorHAnsi"/>
          <w:sz w:val="20"/>
          <w:szCs w:val="20"/>
        </w:rPr>
        <w:t>Reti</w:t>
      </w:r>
      <w:proofErr w:type="spellEnd"/>
      <w:r w:rsidRPr="00AA4964">
        <w:rPr>
          <w:rFonts w:cstheme="minorHAnsi"/>
          <w:sz w:val="20"/>
          <w:szCs w:val="20"/>
        </w:rPr>
        <w:t xml:space="preserve"> </w:t>
      </w:r>
      <w:proofErr w:type="spellStart"/>
      <w:r w:rsidRPr="00AA4964">
        <w:rPr>
          <w:rFonts w:cstheme="minorHAnsi"/>
          <w:sz w:val="20"/>
          <w:szCs w:val="20"/>
        </w:rPr>
        <w:t>nazionali</w:t>
      </w:r>
      <w:proofErr w:type="spellEnd"/>
      <w:r w:rsidRPr="00AA4964">
        <w:rPr>
          <w:rFonts w:cstheme="minorHAnsi"/>
          <w:sz w:val="20"/>
          <w:szCs w:val="20"/>
        </w:rPr>
        <w:t xml:space="preserve"> e </w:t>
      </w:r>
      <w:proofErr w:type="spellStart"/>
      <w:r w:rsidRPr="00AA4964">
        <w:rPr>
          <w:rFonts w:cstheme="minorHAnsi"/>
          <w:sz w:val="20"/>
          <w:szCs w:val="20"/>
        </w:rPr>
        <w:t>reti</w:t>
      </w:r>
      <w:proofErr w:type="spellEnd"/>
      <w:r w:rsidRPr="00AA4964">
        <w:rPr>
          <w:rFonts w:cstheme="minorHAnsi"/>
          <w:sz w:val="20"/>
          <w:szCs w:val="20"/>
        </w:rPr>
        <w:t xml:space="preserve"> </w:t>
      </w:r>
      <w:proofErr w:type="spellStart"/>
      <w:r w:rsidRPr="00AA4964">
        <w:rPr>
          <w:rFonts w:cstheme="minorHAnsi"/>
          <w:sz w:val="20"/>
          <w:szCs w:val="20"/>
        </w:rPr>
        <w:t>internazionali</w:t>
      </w:r>
      <w:proofErr w:type="spellEnd"/>
      <w:r w:rsidRPr="00AA4964">
        <w:rPr>
          <w:rFonts w:cstheme="minorHAnsi"/>
          <w:sz w:val="20"/>
          <w:szCs w:val="20"/>
        </w:rPr>
        <w:t xml:space="preserve">: </w:t>
      </w:r>
      <w:proofErr w:type="spellStart"/>
      <w:r w:rsidRPr="00AA4964">
        <w:rPr>
          <w:rFonts w:cstheme="minorHAnsi"/>
          <w:sz w:val="20"/>
          <w:szCs w:val="20"/>
        </w:rPr>
        <w:t>quali</w:t>
      </w:r>
      <w:proofErr w:type="spellEnd"/>
      <w:r w:rsidRPr="00AA4964">
        <w:rPr>
          <w:rFonts w:cstheme="minorHAnsi"/>
          <w:sz w:val="20"/>
          <w:szCs w:val="20"/>
        </w:rPr>
        <w:t xml:space="preserve"> </w:t>
      </w:r>
      <w:proofErr w:type="spellStart"/>
      <w:r w:rsidRPr="00AA4964">
        <w:rPr>
          <w:rFonts w:cstheme="minorHAnsi"/>
          <w:sz w:val="20"/>
          <w:szCs w:val="20"/>
        </w:rPr>
        <w:t>nuove</w:t>
      </w:r>
      <w:proofErr w:type="spellEnd"/>
      <w:r w:rsidRPr="00AA4964">
        <w:rPr>
          <w:rFonts w:cstheme="minorHAnsi"/>
          <w:sz w:val="20"/>
          <w:szCs w:val="20"/>
        </w:rPr>
        <w:t xml:space="preserve"> </w:t>
      </w:r>
      <w:proofErr w:type="spellStart"/>
      <w:r w:rsidRPr="00AA4964">
        <w:rPr>
          <w:rFonts w:cstheme="minorHAnsi"/>
          <w:sz w:val="20"/>
          <w:szCs w:val="20"/>
        </w:rPr>
        <w:t>sfide</w:t>
      </w:r>
      <w:proofErr w:type="spellEnd"/>
      <w:r w:rsidRPr="00AA4964">
        <w:rPr>
          <w:rFonts w:cstheme="minorHAnsi"/>
          <w:sz w:val="20"/>
          <w:szCs w:val="20"/>
        </w:rPr>
        <w:t xml:space="preserve"> per la </w:t>
      </w:r>
      <w:proofErr w:type="spellStart"/>
      <w:r w:rsidRPr="00AA4964">
        <w:rPr>
          <w:rFonts w:cstheme="minorHAnsi"/>
          <w:sz w:val="20"/>
          <w:szCs w:val="20"/>
        </w:rPr>
        <w:t>Provincia</w:t>
      </w:r>
      <w:proofErr w:type="spellEnd"/>
      <w:r w:rsidRPr="00AA4964">
        <w:rPr>
          <w:rFonts w:cstheme="minorHAnsi"/>
          <w:sz w:val="20"/>
          <w:szCs w:val="20"/>
        </w:rPr>
        <w:t xml:space="preserve">?”. In </w:t>
      </w:r>
      <w:proofErr w:type="spellStart"/>
      <w:r w:rsidRPr="00AA4964">
        <w:rPr>
          <w:rFonts w:cstheme="minorHAnsi"/>
          <w:sz w:val="20"/>
          <w:szCs w:val="20"/>
        </w:rPr>
        <w:t>Milani</w:t>
      </w:r>
      <w:proofErr w:type="spellEnd"/>
      <w:r w:rsidRPr="00AA4964">
        <w:rPr>
          <w:rFonts w:cstheme="minorHAnsi"/>
          <w:sz w:val="20"/>
          <w:szCs w:val="20"/>
        </w:rPr>
        <w:t xml:space="preserve"> (</w:t>
      </w:r>
      <w:proofErr w:type="spellStart"/>
      <w:r w:rsidRPr="00AA4964">
        <w:rPr>
          <w:rFonts w:cstheme="minorHAnsi"/>
          <w:sz w:val="20"/>
          <w:szCs w:val="20"/>
        </w:rPr>
        <w:t>coord</w:t>
      </w:r>
      <w:proofErr w:type="spellEnd"/>
      <w:r w:rsidRPr="00AA4964">
        <w:rPr>
          <w:rFonts w:cstheme="minorHAnsi"/>
          <w:sz w:val="20"/>
          <w:szCs w:val="20"/>
        </w:rPr>
        <w:t xml:space="preserve">), </w:t>
      </w:r>
      <w:r w:rsidRPr="00AA4964">
        <w:rPr>
          <w:rFonts w:cstheme="minorHAnsi"/>
          <w:i/>
          <w:sz w:val="20"/>
          <w:szCs w:val="20"/>
        </w:rPr>
        <w:t xml:space="preserve">La </w:t>
      </w:r>
      <w:proofErr w:type="spellStart"/>
      <w:r w:rsidRPr="00AA4964">
        <w:rPr>
          <w:rFonts w:cstheme="minorHAnsi"/>
          <w:i/>
          <w:sz w:val="20"/>
          <w:szCs w:val="20"/>
        </w:rPr>
        <w:t>partecipazione</w:t>
      </w:r>
      <w:proofErr w:type="spellEnd"/>
      <w:r w:rsidRPr="00AA4964">
        <w:rPr>
          <w:rFonts w:cstheme="minorHAnsi"/>
          <w:i/>
          <w:sz w:val="20"/>
          <w:szCs w:val="20"/>
        </w:rPr>
        <w:t xml:space="preserve"> in </w:t>
      </w:r>
      <w:proofErr w:type="spellStart"/>
      <w:r w:rsidRPr="00AA4964">
        <w:rPr>
          <w:rFonts w:cstheme="minorHAnsi"/>
          <w:i/>
          <w:sz w:val="20"/>
          <w:szCs w:val="20"/>
        </w:rPr>
        <w:t>provincia</w:t>
      </w:r>
      <w:proofErr w:type="spellEnd"/>
      <w:r w:rsidRPr="00AA4964">
        <w:rPr>
          <w:rFonts w:cstheme="minorHAnsi"/>
          <w:i/>
          <w:sz w:val="20"/>
          <w:szCs w:val="20"/>
        </w:rPr>
        <w:t xml:space="preserve"> </w:t>
      </w:r>
      <w:proofErr w:type="spellStart"/>
      <w:r w:rsidRPr="00AA4964">
        <w:rPr>
          <w:rFonts w:cstheme="minorHAnsi"/>
          <w:i/>
          <w:sz w:val="20"/>
          <w:szCs w:val="20"/>
        </w:rPr>
        <w:t>di</w:t>
      </w:r>
      <w:proofErr w:type="spellEnd"/>
      <w:r w:rsidRPr="00AA4964">
        <w:rPr>
          <w:rFonts w:cstheme="minorHAnsi"/>
          <w:i/>
          <w:sz w:val="20"/>
          <w:szCs w:val="20"/>
        </w:rPr>
        <w:t xml:space="preserve"> Milano. </w:t>
      </w:r>
      <w:proofErr w:type="spellStart"/>
      <w:r w:rsidRPr="00AA4964">
        <w:rPr>
          <w:rFonts w:cstheme="minorHAnsi"/>
          <w:i/>
          <w:sz w:val="20"/>
          <w:szCs w:val="20"/>
        </w:rPr>
        <w:t>Ricerche</w:t>
      </w:r>
      <w:proofErr w:type="spellEnd"/>
      <w:r w:rsidRPr="00AA4964">
        <w:rPr>
          <w:rFonts w:cstheme="minorHAnsi"/>
          <w:i/>
          <w:sz w:val="20"/>
          <w:szCs w:val="20"/>
        </w:rPr>
        <w:t xml:space="preserve"> e </w:t>
      </w:r>
      <w:proofErr w:type="spellStart"/>
      <w:r w:rsidRPr="00AA4964">
        <w:rPr>
          <w:rFonts w:cstheme="minorHAnsi"/>
          <w:i/>
          <w:sz w:val="20"/>
          <w:szCs w:val="20"/>
        </w:rPr>
        <w:t>indagini</w:t>
      </w:r>
      <w:proofErr w:type="spellEnd"/>
      <w:r w:rsidRPr="00AA4964">
        <w:rPr>
          <w:rFonts w:cstheme="minorHAnsi"/>
          <w:i/>
          <w:sz w:val="20"/>
          <w:szCs w:val="20"/>
        </w:rPr>
        <w:t xml:space="preserve"> per una </w:t>
      </w:r>
      <w:proofErr w:type="spellStart"/>
      <w:r w:rsidRPr="00AA4964">
        <w:rPr>
          <w:rFonts w:cstheme="minorHAnsi"/>
          <w:i/>
          <w:sz w:val="20"/>
          <w:szCs w:val="20"/>
        </w:rPr>
        <w:t>interpretazione</w:t>
      </w:r>
      <w:proofErr w:type="spellEnd"/>
      <w:r w:rsidRPr="00AA4964">
        <w:rPr>
          <w:rFonts w:cstheme="minorHAnsi"/>
          <w:i/>
          <w:sz w:val="20"/>
          <w:szCs w:val="20"/>
        </w:rPr>
        <w:t xml:space="preserve"> </w:t>
      </w:r>
      <w:proofErr w:type="spellStart"/>
      <w:r w:rsidRPr="00AA4964">
        <w:rPr>
          <w:rFonts w:cstheme="minorHAnsi"/>
          <w:i/>
          <w:sz w:val="20"/>
          <w:szCs w:val="20"/>
        </w:rPr>
        <w:t>del</w:t>
      </w:r>
      <w:proofErr w:type="spellEnd"/>
      <w:r w:rsidRPr="00AA4964">
        <w:rPr>
          <w:rFonts w:cstheme="minorHAnsi"/>
          <w:i/>
          <w:sz w:val="20"/>
          <w:szCs w:val="20"/>
        </w:rPr>
        <w:t xml:space="preserve"> </w:t>
      </w:r>
      <w:proofErr w:type="spellStart"/>
      <w:r w:rsidRPr="00AA4964">
        <w:rPr>
          <w:rFonts w:cstheme="minorHAnsi"/>
          <w:i/>
          <w:sz w:val="20"/>
          <w:szCs w:val="20"/>
        </w:rPr>
        <w:t>territorio</w:t>
      </w:r>
      <w:proofErr w:type="spellEnd"/>
      <w:r w:rsidRPr="00AA4964">
        <w:rPr>
          <w:rFonts w:cstheme="minorHAnsi"/>
          <w:i/>
          <w:sz w:val="20"/>
          <w:szCs w:val="20"/>
        </w:rPr>
        <w:t xml:space="preserve">. </w:t>
      </w:r>
      <w:proofErr w:type="spellStart"/>
      <w:r w:rsidRPr="00AA4964">
        <w:rPr>
          <w:rFonts w:cstheme="minorHAnsi"/>
          <w:i/>
          <w:sz w:val="20"/>
          <w:szCs w:val="20"/>
        </w:rPr>
        <w:t>Strumenti</w:t>
      </w:r>
      <w:proofErr w:type="spellEnd"/>
      <w:r w:rsidRPr="00AA4964">
        <w:rPr>
          <w:rFonts w:cstheme="minorHAnsi"/>
          <w:i/>
          <w:sz w:val="20"/>
          <w:szCs w:val="20"/>
        </w:rPr>
        <w:t xml:space="preserve"> </w:t>
      </w:r>
      <w:proofErr w:type="spellStart"/>
      <w:r w:rsidRPr="00AA4964">
        <w:rPr>
          <w:rFonts w:cstheme="minorHAnsi"/>
          <w:i/>
          <w:sz w:val="20"/>
          <w:szCs w:val="20"/>
        </w:rPr>
        <w:t>di</w:t>
      </w:r>
      <w:proofErr w:type="spellEnd"/>
      <w:r w:rsidRPr="00AA4964">
        <w:rPr>
          <w:rFonts w:cstheme="minorHAnsi"/>
          <w:i/>
          <w:sz w:val="20"/>
          <w:szCs w:val="20"/>
        </w:rPr>
        <w:t xml:space="preserve"> lavoro e </w:t>
      </w:r>
      <w:proofErr w:type="spellStart"/>
      <w:r w:rsidRPr="00AA4964">
        <w:rPr>
          <w:rFonts w:cstheme="minorHAnsi"/>
          <w:i/>
          <w:sz w:val="20"/>
          <w:szCs w:val="20"/>
        </w:rPr>
        <w:t>di</w:t>
      </w:r>
      <w:proofErr w:type="spellEnd"/>
      <w:r w:rsidRPr="00AA4964">
        <w:rPr>
          <w:rFonts w:cstheme="minorHAnsi"/>
          <w:i/>
          <w:sz w:val="20"/>
          <w:szCs w:val="20"/>
        </w:rPr>
        <w:t xml:space="preserve"> </w:t>
      </w:r>
      <w:proofErr w:type="spellStart"/>
      <w:r w:rsidRPr="00AA4964">
        <w:rPr>
          <w:rFonts w:cstheme="minorHAnsi"/>
          <w:i/>
          <w:sz w:val="20"/>
          <w:szCs w:val="20"/>
        </w:rPr>
        <w:t>progettazione</w:t>
      </w:r>
      <w:proofErr w:type="spellEnd"/>
      <w:r w:rsidRPr="00AA4964">
        <w:rPr>
          <w:rFonts w:cstheme="minorHAnsi"/>
          <w:i/>
          <w:sz w:val="20"/>
          <w:szCs w:val="20"/>
        </w:rPr>
        <w:t xml:space="preserve"> in </w:t>
      </w:r>
      <w:proofErr w:type="spellStart"/>
      <w:r w:rsidRPr="00AA4964">
        <w:rPr>
          <w:rFonts w:cstheme="minorHAnsi"/>
          <w:i/>
          <w:sz w:val="20"/>
          <w:szCs w:val="20"/>
        </w:rPr>
        <w:t>materia</w:t>
      </w:r>
      <w:proofErr w:type="spellEnd"/>
      <w:r w:rsidRPr="00AA4964">
        <w:rPr>
          <w:rFonts w:cstheme="minorHAnsi"/>
          <w:i/>
          <w:sz w:val="20"/>
          <w:szCs w:val="20"/>
        </w:rPr>
        <w:t xml:space="preserve"> </w:t>
      </w:r>
      <w:proofErr w:type="spellStart"/>
      <w:r w:rsidRPr="00AA4964">
        <w:rPr>
          <w:rFonts w:cstheme="minorHAnsi"/>
          <w:i/>
          <w:sz w:val="20"/>
          <w:szCs w:val="20"/>
        </w:rPr>
        <w:t>di</w:t>
      </w:r>
      <w:proofErr w:type="spellEnd"/>
      <w:r w:rsidRPr="00AA4964">
        <w:rPr>
          <w:rFonts w:cstheme="minorHAnsi"/>
          <w:i/>
          <w:sz w:val="20"/>
          <w:szCs w:val="20"/>
        </w:rPr>
        <w:t xml:space="preserve"> </w:t>
      </w:r>
      <w:proofErr w:type="spellStart"/>
      <w:r w:rsidRPr="00AA4964">
        <w:rPr>
          <w:rFonts w:cstheme="minorHAnsi"/>
          <w:i/>
          <w:sz w:val="20"/>
          <w:szCs w:val="20"/>
        </w:rPr>
        <w:t>partecipazione</w:t>
      </w:r>
      <w:proofErr w:type="spellEnd"/>
      <w:r w:rsidRPr="00AA4964">
        <w:rPr>
          <w:rFonts w:cstheme="minorHAnsi"/>
          <w:i/>
          <w:sz w:val="20"/>
          <w:szCs w:val="20"/>
        </w:rPr>
        <w:t xml:space="preserve">. </w:t>
      </w:r>
      <w:proofErr w:type="spellStart"/>
      <w:r w:rsidRPr="00AA4964">
        <w:rPr>
          <w:rFonts w:cstheme="minorHAnsi"/>
          <w:sz w:val="20"/>
          <w:szCs w:val="20"/>
        </w:rPr>
        <w:t>Provincia</w:t>
      </w:r>
      <w:proofErr w:type="spellEnd"/>
      <w:r w:rsidRPr="00AA4964">
        <w:rPr>
          <w:rFonts w:cstheme="minorHAnsi"/>
          <w:sz w:val="20"/>
          <w:szCs w:val="20"/>
        </w:rPr>
        <w:t xml:space="preserve"> </w:t>
      </w:r>
      <w:proofErr w:type="spellStart"/>
      <w:r w:rsidRPr="00AA4964">
        <w:rPr>
          <w:rFonts w:cstheme="minorHAnsi"/>
          <w:sz w:val="20"/>
          <w:szCs w:val="20"/>
        </w:rPr>
        <w:t>di</w:t>
      </w:r>
      <w:proofErr w:type="spellEnd"/>
      <w:r w:rsidRPr="00AA4964">
        <w:rPr>
          <w:rFonts w:cstheme="minorHAnsi"/>
          <w:sz w:val="20"/>
          <w:szCs w:val="20"/>
        </w:rPr>
        <w:t xml:space="preserve"> Milano, </w:t>
      </w:r>
      <w:r w:rsidRPr="00AA4964">
        <w:rPr>
          <w:rFonts w:cstheme="minorHAnsi"/>
          <w:color w:val="222222"/>
          <w:sz w:val="20"/>
          <w:szCs w:val="20"/>
          <w:shd w:val="clear" w:color="auto" w:fill="FFFFFF"/>
        </w:rPr>
        <w:t>pp. 52-60</w:t>
      </w:r>
    </w:p>
    <w:p w14:paraId="71A844C7" w14:textId="77777777" w:rsidR="00510525" w:rsidRDefault="00510525" w:rsidP="0055485E">
      <w:pPr>
        <w:spacing w:after="0" w:line="240" w:lineRule="auto"/>
        <w:ind w:left="284" w:hanging="284"/>
        <w:jc w:val="both"/>
        <w:rPr>
          <w:rFonts w:cstheme="minorHAnsi"/>
          <w:sz w:val="20"/>
          <w:szCs w:val="20"/>
          <w:lang w:val="en-GB"/>
        </w:rPr>
      </w:pPr>
      <w:proofErr w:type="spellStart"/>
      <w:r w:rsidRPr="00AA4964">
        <w:rPr>
          <w:rFonts w:cstheme="minorHAnsi"/>
          <w:sz w:val="20"/>
          <w:szCs w:val="20"/>
        </w:rPr>
        <w:t>Allegretti</w:t>
      </w:r>
      <w:proofErr w:type="spellEnd"/>
      <w:r w:rsidRPr="00AA4964">
        <w:rPr>
          <w:rFonts w:cstheme="minorHAnsi"/>
          <w:sz w:val="20"/>
          <w:szCs w:val="20"/>
        </w:rPr>
        <w:t xml:space="preserve">, G. (2011). « </w:t>
      </w:r>
      <w:proofErr w:type="spellStart"/>
      <w:r w:rsidRPr="00AA4964">
        <w:rPr>
          <w:rFonts w:cstheme="minorHAnsi"/>
          <w:sz w:val="20"/>
          <w:szCs w:val="20"/>
        </w:rPr>
        <w:t>Le</w:t>
      </w:r>
      <w:proofErr w:type="spellEnd"/>
      <w:r w:rsidRPr="00AA4964">
        <w:rPr>
          <w:rFonts w:cstheme="minorHAnsi"/>
          <w:sz w:val="20"/>
          <w:szCs w:val="20"/>
        </w:rPr>
        <w:t xml:space="preserve"> </w:t>
      </w:r>
      <w:proofErr w:type="spellStart"/>
      <w:r w:rsidRPr="00AA4964">
        <w:rPr>
          <w:rFonts w:cstheme="minorHAnsi"/>
          <w:sz w:val="20"/>
          <w:szCs w:val="20"/>
        </w:rPr>
        <w:t>processus</w:t>
      </w:r>
      <w:proofErr w:type="spellEnd"/>
      <w:r w:rsidRPr="00AA4964">
        <w:rPr>
          <w:rFonts w:cstheme="minorHAnsi"/>
          <w:sz w:val="20"/>
          <w:szCs w:val="20"/>
        </w:rPr>
        <w:t xml:space="preserve"> « d'</w:t>
      </w:r>
      <w:proofErr w:type="spellStart"/>
      <w:r w:rsidRPr="00AA4964">
        <w:rPr>
          <w:rFonts w:cstheme="minorHAnsi"/>
          <w:sz w:val="20"/>
          <w:szCs w:val="20"/>
        </w:rPr>
        <w:t>économie</w:t>
      </w:r>
      <w:proofErr w:type="spellEnd"/>
      <w:r w:rsidRPr="00AA4964">
        <w:rPr>
          <w:rFonts w:cstheme="minorHAnsi"/>
          <w:sz w:val="20"/>
          <w:szCs w:val="20"/>
        </w:rPr>
        <w:t xml:space="preserve"> </w:t>
      </w:r>
      <w:proofErr w:type="spellStart"/>
      <w:r w:rsidRPr="00AA4964">
        <w:rPr>
          <w:rFonts w:cstheme="minorHAnsi"/>
          <w:sz w:val="20"/>
          <w:szCs w:val="20"/>
        </w:rPr>
        <w:t>participative</w:t>
      </w:r>
      <w:proofErr w:type="spellEnd"/>
      <w:r w:rsidRPr="00AA4964">
        <w:rPr>
          <w:rFonts w:cstheme="minorHAnsi"/>
          <w:sz w:val="20"/>
          <w:szCs w:val="20"/>
        </w:rPr>
        <w:t xml:space="preserve"> » de la </w:t>
      </w:r>
      <w:proofErr w:type="spellStart"/>
      <w:r w:rsidRPr="00AA4964">
        <w:rPr>
          <w:rFonts w:cstheme="minorHAnsi"/>
          <w:sz w:val="20"/>
          <w:szCs w:val="20"/>
        </w:rPr>
        <w:t>région</w:t>
      </w:r>
      <w:proofErr w:type="spellEnd"/>
      <w:r w:rsidRPr="00AA4964">
        <w:rPr>
          <w:rFonts w:cstheme="minorHAnsi"/>
          <w:sz w:val="20"/>
          <w:szCs w:val="20"/>
        </w:rPr>
        <w:t xml:space="preserve"> Lazio. </w:t>
      </w:r>
      <w:proofErr w:type="spellStart"/>
      <w:r w:rsidRPr="00AA4964">
        <w:rPr>
          <w:rFonts w:cstheme="minorHAnsi"/>
          <w:sz w:val="20"/>
          <w:szCs w:val="20"/>
        </w:rPr>
        <w:t>Quand</w:t>
      </w:r>
      <w:proofErr w:type="spellEnd"/>
      <w:r w:rsidRPr="00AA4964">
        <w:rPr>
          <w:rFonts w:cstheme="minorHAnsi"/>
          <w:sz w:val="20"/>
          <w:szCs w:val="20"/>
        </w:rPr>
        <w:t xml:space="preserve"> </w:t>
      </w:r>
      <w:proofErr w:type="spellStart"/>
      <w:r w:rsidRPr="00AA4964">
        <w:rPr>
          <w:rFonts w:cstheme="minorHAnsi"/>
          <w:sz w:val="20"/>
          <w:szCs w:val="20"/>
        </w:rPr>
        <w:t>l'expérimentation</w:t>
      </w:r>
      <w:proofErr w:type="spellEnd"/>
      <w:r w:rsidRPr="00AA4964">
        <w:rPr>
          <w:rFonts w:cstheme="minorHAnsi"/>
          <w:sz w:val="20"/>
          <w:szCs w:val="20"/>
        </w:rPr>
        <w:t xml:space="preserve"> </w:t>
      </w:r>
      <w:proofErr w:type="spellStart"/>
      <w:r w:rsidRPr="00AA4964">
        <w:rPr>
          <w:rFonts w:cstheme="minorHAnsi"/>
          <w:sz w:val="20"/>
          <w:szCs w:val="20"/>
        </w:rPr>
        <w:t>devient</w:t>
      </w:r>
      <w:proofErr w:type="spellEnd"/>
      <w:r w:rsidRPr="00AA4964">
        <w:rPr>
          <w:rFonts w:cstheme="minorHAnsi"/>
          <w:sz w:val="20"/>
          <w:szCs w:val="20"/>
        </w:rPr>
        <w:t xml:space="preserve"> </w:t>
      </w:r>
      <w:proofErr w:type="spellStart"/>
      <w:r w:rsidRPr="00AA4964">
        <w:rPr>
          <w:rFonts w:cstheme="minorHAnsi"/>
          <w:sz w:val="20"/>
          <w:szCs w:val="20"/>
        </w:rPr>
        <w:t>le</w:t>
      </w:r>
      <w:proofErr w:type="spellEnd"/>
      <w:r w:rsidRPr="00AA4964">
        <w:rPr>
          <w:rFonts w:cstheme="minorHAnsi"/>
          <w:sz w:val="20"/>
          <w:szCs w:val="20"/>
        </w:rPr>
        <w:t xml:space="preserve"> </w:t>
      </w:r>
      <w:proofErr w:type="spellStart"/>
      <w:r w:rsidRPr="00AA4964">
        <w:rPr>
          <w:rFonts w:cstheme="minorHAnsi"/>
          <w:sz w:val="20"/>
          <w:szCs w:val="20"/>
        </w:rPr>
        <w:t>symbole</w:t>
      </w:r>
      <w:proofErr w:type="spellEnd"/>
      <w:r w:rsidRPr="00AA4964">
        <w:rPr>
          <w:rFonts w:cstheme="minorHAnsi"/>
          <w:sz w:val="20"/>
          <w:szCs w:val="20"/>
        </w:rPr>
        <w:t xml:space="preserve"> d'une </w:t>
      </w:r>
      <w:proofErr w:type="spellStart"/>
      <w:r w:rsidRPr="00AA4964">
        <w:rPr>
          <w:rFonts w:cstheme="minorHAnsi"/>
          <w:sz w:val="20"/>
          <w:szCs w:val="20"/>
        </w:rPr>
        <w:t>gestion</w:t>
      </w:r>
      <w:proofErr w:type="spellEnd"/>
      <w:r w:rsidRPr="00AA4964">
        <w:rPr>
          <w:rFonts w:cstheme="minorHAnsi"/>
          <w:sz w:val="20"/>
          <w:szCs w:val="20"/>
        </w:rPr>
        <w:t xml:space="preserve"> politique »,, in Y. </w:t>
      </w:r>
      <w:proofErr w:type="spellStart"/>
      <w:r w:rsidRPr="00AA4964">
        <w:rPr>
          <w:rFonts w:cstheme="minorHAnsi"/>
          <w:sz w:val="20"/>
          <w:szCs w:val="20"/>
        </w:rPr>
        <w:t>Sintomer</w:t>
      </w:r>
      <w:proofErr w:type="spellEnd"/>
      <w:r w:rsidRPr="00AA4964">
        <w:rPr>
          <w:rFonts w:cstheme="minorHAnsi"/>
          <w:sz w:val="20"/>
          <w:szCs w:val="20"/>
        </w:rPr>
        <w:t xml:space="preserve"> &amp; J. </w:t>
      </w:r>
      <w:proofErr w:type="spellStart"/>
      <w:r w:rsidRPr="00AA4964">
        <w:rPr>
          <w:rFonts w:cstheme="minorHAnsi"/>
          <w:sz w:val="20"/>
          <w:szCs w:val="20"/>
        </w:rPr>
        <w:t>Talpin</w:t>
      </w:r>
      <w:proofErr w:type="spellEnd"/>
      <w:r w:rsidRPr="00AA4964">
        <w:rPr>
          <w:rFonts w:cstheme="minorHAnsi"/>
          <w:sz w:val="20"/>
          <w:szCs w:val="20"/>
        </w:rPr>
        <w:t xml:space="preserve"> (</w:t>
      </w:r>
      <w:proofErr w:type="spellStart"/>
      <w:r w:rsidRPr="00AA4964">
        <w:rPr>
          <w:rFonts w:cstheme="minorHAnsi"/>
          <w:sz w:val="20"/>
          <w:szCs w:val="20"/>
        </w:rPr>
        <w:t>org</w:t>
      </w:r>
      <w:proofErr w:type="spellEnd"/>
      <w:r w:rsidRPr="00AA4964">
        <w:rPr>
          <w:rFonts w:cstheme="minorHAnsi"/>
          <w:sz w:val="20"/>
          <w:szCs w:val="20"/>
        </w:rPr>
        <w:t xml:space="preserve">.), LA DÉMOCRATIE PARTICIPATIVE AU-DELÀ DE LA PROXIMITÉ,. </w:t>
      </w:r>
      <w:r>
        <w:rPr>
          <w:rFonts w:cstheme="minorHAnsi"/>
          <w:sz w:val="20"/>
          <w:szCs w:val="20"/>
          <w:lang w:val="en-GB"/>
        </w:rPr>
        <w:t xml:space="preserve">Rennes: Ed. Presses </w:t>
      </w:r>
      <w:proofErr w:type="spellStart"/>
      <w:r>
        <w:rPr>
          <w:rFonts w:cstheme="minorHAnsi"/>
          <w:sz w:val="20"/>
          <w:szCs w:val="20"/>
          <w:lang w:val="en-GB"/>
        </w:rPr>
        <w:t>Universitaires</w:t>
      </w:r>
      <w:proofErr w:type="spellEnd"/>
      <w:r>
        <w:rPr>
          <w:rFonts w:cstheme="minorHAnsi"/>
          <w:sz w:val="20"/>
          <w:szCs w:val="20"/>
          <w:lang w:val="en-GB"/>
        </w:rPr>
        <w:t xml:space="preserve"> de Rennes, pp. 145-159</w:t>
      </w:r>
    </w:p>
    <w:p w14:paraId="3247DED0"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proofErr w:type="spellStart"/>
      <w:r w:rsidRPr="00AA4964">
        <w:rPr>
          <w:rFonts w:cstheme="minorHAnsi"/>
          <w:color w:val="222222"/>
          <w:sz w:val="20"/>
          <w:szCs w:val="20"/>
          <w:shd w:val="clear" w:color="auto" w:fill="FFFFFF"/>
        </w:rPr>
        <w:t>Allegretti</w:t>
      </w:r>
      <w:proofErr w:type="spellEnd"/>
      <w:r w:rsidRPr="00AA4964">
        <w:rPr>
          <w:rFonts w:cstheme="minorHAnsi"/>
          <w:color w:val="222222"/>
          <w:sz w:val="20"/>
          <w:szCs w:val="20"/>
          <w:shd w:val="clear" w:color="auto" w:fill="FFFFFF"/>
        </w:rPr>
        <w:t xml:space="preserve">, G. (2020). </w:t>
      </w:r>
      <w:proofErr w:type="spellStart"/>
      <w:r w:rsidRPr="00AA4964">
        <w:rPr>
          <w:rFonts w:cstheme="minorHAnsi"/>
          <w:color w:val="222222"/>
          <w:sz w:val="20"/>
          <w:szCs w:val="20"/>
          <w:shd w:val="clear" w:color="auto" w:fill="FFFFFF"/>
        </w:rPr>
        <w:t>Ricostruire</w:t>
      </w:r>
      <w:proofErr w:type="spellEnd"/>
      <w:r w:rsidRPr="00AA4964">
        <w:rPr>
          <w:rFonts w:cstheme="minorHAnsi"/>
          <w:color w:val="222222"/>
          <w:sz w:val="20"/>
          <w:szCs w:val="20"/>
          <w:shd w:val="clear" w:color="auto" w:fill="FFFFFF"/>
        </w:rPr>
        <w:t xml:space="preserve"> la </w:t>
      </w:r>
      <w:proofErr w:type="spellStart"/>
      <w:r w:rsidRPr="00AA4964">
        <w:rPr>
          <w:rFonts w:cstheme="minorHAnsi"/>
          <w:color w:val="222222"/>
          <w:sz w:val="20"/>
          <w:szCs w:val="20"/>
          <w:shd w:val="clear" w:color="auto" w:fill="FFFFFF"/>
        </w:rPr>
        <w:t>partecipazione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civica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nella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nuova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normalità</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Alcuni</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indirizzi</w:t>
      </w:r>
      <w:proofErr w:type="spellEnd"/>
      <w:r w:rsidRPr="00AA4964">
        <w:rPr>
          <w:rFonts w:cstheme="minorHAnsi"/>
          <w:color w:val="222222"/>
          <w:sz w:val="20"/>
          <w:szCs w:val="20"/>
          <w:shd w:val="clear" w:color="auto" w:fill="FFFFFF"/>
        </w:rPr>
        <w:t xml:space="preserve"> per una </w:t>
      </w:r>
      <w:proofErr w:type="spellStart"/>
      <w:r w:rsidRPr="00AA4964">
        <w:rPr>
          <w:rFonts w:cstheme="minorHAnsi"/>
          <w:color w:val="222222"/>
          <w:sz w:val="20"/>
          <w:szCs w:val="20"/>
          <w:shd w:val="clear" w:color="auto" w:fill="FFFFFF"/>
        </w:rPr>
        <w:t>possibile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rifondazione</w:t>
      </w:r>
      <w:proofErr w:type="spellEnd"/>
      <w:r w:rsidRPr="00AA4964">
        <w:rPr>
          <w:rFonts w:cstheme="minorHAnsi"/>
          <w:color w:val="222222"/>
          <w:sz w:val="20"/>
          <w:szCs w:val="20"/>
          <w:shd w:val="clear" w:color="auto" w:fill="FFFFFF"/>
        </w:rPr>
        <w:t>. </w:t>
      </w:r>
      <w:proofErr w:type="spellStart"/>
      <w:r w:rsidRPr="0055485E">
        <w:rPr>
          <w:rFonts w:cstheme="minorHAnsi"/>
          <w:i/>
          <w:iCs/>
          <w:color w:val="222222"/>
          <w:sz w:val="20"/>
          <w:szCs w:val="20"/>
          <w:shd w:val="clear" w:color="auto" w:fill="FFFFFF"/>
          <w:lang w:val="en-GB"/>
        </w:rPr>
        <w:t>Contesti</w:t>
      </w:r>
      <w:proofErr w:type="spellEnd"/>
      <w:r w:rsidRPr="0055485E">
        <w:rPr>
          <w:rFonts w:cstheme="minorHAnsi"/>
          <w:i/>
          <w:iCs/>
          <w:color w:val="222222"/>
          <w:sz w:val="20"/>
          <w:szCs w:val="20"/>
          <w:shd w:val="clear" w:color="auto" w:fill="FFFFFF"/>
          <w:lang w:val="en-GB"/>
        </w:rPr>
        <w:t xml:space="preserve">. Città, </w:t>
      </w:r>
      <w:proofErr w:type="spellStart"/>
      <w:r w:rsidRPr="0055485E">
        <w:rPr>
          <w:rFonts w:cstheme="minorHAnsi"/>
          <w:i/>
          <w:iCs/>
          <w:color w:val="222222"/>
          <w:sz w:val="20"/>
          <w:szCs w:val="20"/>
          <w:shd w:val="clear" w:color="auto" w:fill="FFFFFF"/>
          <w:lang w:val="en-GB"/>
        </w:rPr>
        <w:t>territori</w:t>
      </w:r>
      <w:proofErr w:type="spellEnd"/>
      <w:r w:rsidRPr="0055485E">
        <w:rPr>
          <w:rFonts w:cstheme="minorHAnsi"/>
          <w:i/>
          <w:iCs/>
          <w:color w:val="222222"/>
          <w:sz w:val="20"/>
          <w:szCs w:val="20"/>
          <w:shd w:val="clear" w:color="auto" w:fill="FFFFFF"/>
          <w:lang w:val="en-GB"/>
        </w:rPr>
        <w:t xml:space="preserve">, </w:t>
      </w:r>
      <w:proofErr w:type="spellStart"/>
      <w:r w:rsidRPr="0055485E">
        <w:rPr>
          <w:rFonts w:cstheme="minorHAnsi"/>
          <w:i/>
          <w:iCs/>
          <w:color w:val="222222"/>
          <w:sz w:val="20"/>
          <w:szCs w:val="20"/>
          <w:shd w:val="clear" w:color="auto" w:fill="FFFFFF"/>
          <w:lang w:val="en-GB"/>
        </w:rPr>
        <w:t>progetti</w:t>
      </w:r>
      <w:proofErr w:type="spellEnd"/>
      <w:r w:rsidRPr="0055485E">
        <w:rPr>
          <w:rFonts w:cstheme="minorHAnsi"/>
          <w:color w:val="222222"/>
          <w:sz w:val="20"/>
          <w:szCs w:val="20"/>
          <w:shd w:val="clear" w:color="auto" w:fill="FFFFFF"/>
          <w:lang w:val="en-GB"/>
        </w:rPr>
        <w:t>, (2), 177-194.</w:t>
      </w:r>
    </w:p>
    <w:p w14:paraId="0A3B9F1E" w14:textId="77777777" w:rsidR="0055485E" w:rsidRPr="00AA4964" w:rsidRDefault="0055485E" w:rsidP="0055485E">
      <w:pPr>
        <w:pStyle w:val="NormalWeb"/>
        <w:spacing w:before="0" w:beforeAutospacing="0" w:after="0" w:afterAutospacing="0"/>
        <w:ind w:left="284" w:hanging="284"/>
        <w:jc w:val="both"/>
        <w:rPr>
          <w:rFonts w:asciiTheme="minorHAnsi" w:hAnsiTheme="minorHAnsi" w:cstheme="minorHAnsi"/>
          <w:sz w:val="20"/>
          <w:szCs w:val="20"/>
        </w:rPr>
      </w:pPr>
      <w:proofErr w:type="spellStart"/>
      <w:r w:rsidRPr="0055485E">
        <w:rPr>
          <w:rFonts w:asciiTheme="minorHAnsi" w:hAnsiTheme="minorHAnsi" w:cstheme="minorHAnsi"/>
          <w:sz w:val="20"/>
          <w:szCs w:val="20"/>
          <w:lang w:val="en-GB"/>
        </w:rPr>
        <w:t>Allegretti</w:t>
      </w:r>
      <w:proofErr w:type="spellEnd"/>
      <w:r w:rsidRPr="0055485E">
        <w:rPr>
          <w:rFonts w:asciiTheme="minorHAnsi" w:hAnsiTheme="minorHAnsi" w:cstheme="minorHAnsi"/>
          <w:sz w:val="20"/>
          <w:szCs w:val="20"/>
          <w:lang w:val="en-GB"/>
        </w:rPr>
        <w:t xml:space="preserve">, </w:t>
      </w:r>
      <w:proofErr w:type="gramStart"/>
      <w:r w:rsidRPr="0055485E">
        <w:rPr>
          <w:rFonts w:asciiTheme="minorHAnsi" w:hAnsiTheme="minorHAnsi" w:cstheme="minorHAnsi"/>
          <w:sz w:val="20"/>
          <w:szCs w:val="20"/>
          <w:lang w:val="en-GB"/>
        </w:rPr>
        <w:t>G.(</w:t>
      </w:r>
      <w:proofErr w:type="gramEnd"/>
      <w:r w:rsidRPr="0055485E">
        <w:rPr>
          <w:rFonts w:asciiTheme="minorHAnsi" w:hAnsiTheme="minorHAnsi" w:cstheme="minorHAnsi"/>
          <w:sz w:val="20"/>
          <w:szCs w:val="20"/>
          <w:lang w:val="en-GB"/>
        </w:rPr>
        <w:t xml:space="preserve">2019). Cities and Citizens and </w:t>
      </w:r>
      <w:proofErr w:type="spellStart"/>
      <w:r w:rsidRPr="0055485E">
        <w:rPr>
          <w:rFonts w:asciiTheme="minorHAnsi" w:hAnsiTheme="minorHAnsi" w:cstheme="minorHAnsi"/>
          <w:sz w:val="20"/>
          <w:szCs w:val="20"/>
          <w:lang w:val="en-GB"/>
        </w:rPr>
        <w:t>Demodiversity</w:t>
      </w:r>
      <w:proofErr w:type="spellEnd"/>
      <w:r w:rsidRPr="0055485E">
        <w:rPr>
          <w:rFonts w:asciiTheme="minorHAnsi" w:hAnsiTheme="minorHAnsi" w:cstheme="minorHAnsi"/>
          <w:sz w:val="20"/>
          <w:szCs w:val="20"/>
          <w:lang w:val="en-GB"/>
        </w:rPr>
        <w:t xml:space="preserve">: an Overview of Two Generations of City Networks, in </w:t>
      </w:r>
      <w:r w:rsidRPr="0055485E">
        <w:rPr>
          <w:rStyle w:val="selectable-text"/>
          <w:rFonts w:asciiTheme="minorHAnsi" w:hAnsiTheme="minorHAnsi" w:cstheme="minorHAnsi"/>
          <w:sz w:val="20"/>
          <w:szCs w:val="20"/>
          <w:lang w:val="en-GB"/>
        </w:rPr>
        <w:t xml:space="preserve">de </w:t>
      </w:r>
      <w:proofErr w:type="spellStart"/>
      <w:r w:rsidRPr="0055485E">
        <w:rPr>
          <w:rStyle w:val="selectable-text"/>
          <w:rFonts w:asciiTheme="minorHAnsi" w:hAnsiTheme="minorHAnsi" w:cstheme="minorHAnsi"/>
          <w:sz w:val="20"/>
          <w:szCs w:val="20"/>
          <w:lang w:val="en-GB"/>
        </w:rPr>
        <w:t>Losada</w:t>
      </w:r>
      <w:proofErr w:type="spellEnd"/>
      <w:r w:rsidRPr="0055485E">
        <w:rPr>
          <w:rStyle w:val="selectable-text"/>
          <w:rFonts w:asciiTheme="minorHAnsi" w:hAnsiTheme="minorHAnsi" w:cstheme="minorHAnsi"/>
          <w:sz w:val="20"/>
          <w:szCs w:val="20"/>
          <w:lang w:val="en-GB"/>
        </w:rPr>
        <w:t xml:space="preserve">, A. </w:t>
      </w:r>
      <w:proofErr w:type="gramStart"/>
      <w:r w:rsidRPr="0055485E">
        <w:rPr>
          <w:rStyle w:val="selectable-text"/>
          <w:rFonts w:asciiTheme="minorHAnsi" w:hAnsiTheme="minorHAnsi" w:cstheme="minorHAnsi"/>
          <w:sz w:val="20"/>
          <w:szCs w:val="20"/>
          <w:lang w:val="en-GB"/>
        </w:rPr>
        <w:t>F. ;</w:t>
      </w:r>
      <w:proofErr w:type="gramEnd"/>
      <w:r w:rsidRPr="0055485E">
        <w:rPr>
          <w:rStyle w:val="selectable-text"/>
          <w:rFonts w:asciiTheme="minorHAnsi" w:hAnsiTheme="minorHAnsi" w:cstheme="minorHAnsi"/>
          <w:sz w:val="20"/>
          <w:szCs w:val="20"/>
          <w:lang w:val="en-GB"/>
        </w:rPr>
        <w:t xml:space="preserve"> Abdullah, H. (2019, coord). Rethinking the ecosystem of international city networks: challenges and opportunities. </w:t>
      </w:r>
      <w:r w:rsidRPr="00AA4964">
        <w:rPr>
          <w:rFonts w:asciiTheme="minorHAnsi" w:hAnsiTheme="minorHAnsi" w:cstheme="minorHAnsi"/>
          <w:sz w:val="20"/>
          <w:szCs w:val="20"/>
        </w:rPr>
        <w:t xml:space="preserve">Monografias </w:t>
      </w:r>
      <w:r w:rsidRPr="00AA4964">
        <w:rPr>
          <w:rStyle w:val="selectable-text"/>
          <w:rFonts w:asciiTheme="minorHAnsi" w:hAnsiTheme="minorHAnsi" w:cstheme="minorHAnsi"/>
          <w:sz w:val="20"/>
          <w:szCs w:val="20"/>
        </w:rPr>
        <w:t xml:space="preserve">CIDOB </w:t>
      </w:r>
      <w:proofErr w:type="spellStart"/>
      <w:r w:rsidRPr="00AA4964">
        <w:rPr>
          <w:rStyle w:val="selectable-text"/>
          <w:rFonts w:asciiTheme="minorHAnsi" w:hAnsiTheme="minorHAnsi" w:cstheme="minorHAnsi"/>
          <w:sz w:val="20"/>
          <w:szCs w:val="20"/>
        </w:rPr>
        <w:t>Edicions</w:t>
      </w:r>
      <w:proofErr w:type="spellEnd"/>
      <w:r w:rsidRPr="00AA4964">
        <w:rPr>
          <w:rStyle w:val="selectable-text"/>
          <w:rFonts w:asciiTheme="minorHAnsi" w:hAnsiTheme="minorHAnsi" w:cstheme="minorHAnsi"/>
          <w:sz w:val="20"/>
          <w:szCs w:val="20"/>
        </w:rPr>
        <w:t>.</w:t>
      </w:r>
    </w:p>
    <w:p w14:paraId="2C53F54D"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proofErr w:type="spellStart"/>
      <w:r w:rsidRPr="00AA4964">
        <w:rPr>
          <w:rFonts w:asciiTheme="minorHAnsi" w:hAnsiTheme="minorHAnsi" w:cstheme="minorHAnsi"/>
          <w:color w:val="222222"/>
          <w:sz w:val="20"/>
          <w:szCs w:val="20"/>
          <w:shd w:val="clear" w:color="auto" w:fill="FFFFFF"/>
        </w:rPr>
        <w:t>Allegretti</w:t>
      </w:r>
      <w:proofErr w:type="spellEnd"/>
      <w:r w:rsidRPr="00AA4964">
        <w:rPr>
          <w:rFonts w:asciiTheme="minorHAnsi" w:hAnsiTheme="minorHAnsi" w:cstheme="minorHAnsi"/>
          <w:color w:val="222222"/>
          <w:sz w:val="20"/>
          <w:szCs w:val="20"/>
          <w:shd w:val="clear" w:color="auto" w:fill="FFFFFF"/>
        </w:rPr>
        <w:t xml:space="preserve">, G., &amp; </w:t>
      </w:r>
      <w:proofErr w:type="spellStart"/>
      <w:r w:rsidRPr="00AA4964">
        <w:rPr>
          <w:rFonts w:asciiTheme="minorHAnsi" w:hAnsiTheme="minorHAnsi" w:cstheme="minorHAnsi"/>
          <w:color w:val="222222"/>
          <w:sz w:val="20"/>
          <w:szCs w:val="20"/>
          <w:shd w:val="clear" w:color="auto" w:fill="FFFFFF"/>
        </w:rPr>
        <w:t>Allulli</w:t>
      </w:r>
      <w:proofErr w:type="spellEnd"/>
      <w:r w:rsidRPr="00AA4964">
        <w:rPr>
          <w:rFonts w:asciiTheme="minorHAnsi" w:hAnsiTheme="minorHAnsi" w:cstheme="minorHAnsi"/>
          <w:color w:val="222222"/>
          <w:sz w:val="20"/>
          <w:szCs w:val="20"/>
          <w:shd w:val="clear" w:color="auto" w:fill="FFFFFF"/>
        </w:rPr>
        <w:t>, M. (2007). Os Orçamentos Participativos em Itália: Uma ‘</w:t>
      </w:r>
      <w:proofErr w:type="spellStart"/>
      <w:r w:rsidRPr="00AA4964">
        <w:rPr>
          <w:rFonts w:asciiTheme="minorHAnsi" w:hAnsiTheme="minorHAnsi" w:cstheme="minorHAnsi"/>
          <w:color w:val="222222"/>
          <w:sz w:val="20"/>
          <w:szCs w:val="20"/>
          <w:shd w:val="clear" w:color="auto" w:fill="FFFFFF"/>
        </w:rPr>
        <w:t>ponte’para</w:t>
      </w:r>
      <w:proofErr w:type="spellEnd"/>
      <w:r w:rsidRPr="00AA4964">
        <w:rPr>
          <w:rFonts w:asciiTheme="minorHAnsi" w:hAnsiTheme="minorHAnsi" w:cstheme="minorHAnsi"/>
          <w:color w:val="222222"/>
          <w:sz w:val="20"/>
          <w:szCs w:val="20"/>
          <w:shd w:val="clear" w:color="auto" w:fill="FFFFFF"/>
        </w:rPr>
        <w:t xml:space="preserve"> a construção do Novo Município. </w:t>
      </w:r>
      <w:r w:rsidRPr="0055485E">
        <w:rPr>
          <w:rFonts w:asciiTheme="minorHAnsi" w:hAnsiTheme="minorHAnsi" w:cstheme="minorHAnsi"/>
          <w:i/>
          <w:iCs/>
          <w:color w:val="222222"/>
          <w:sz w:val="20"/>
          <w:szCs w:val="20"/>
          <w:shd w:val="clear" w:color="auto" w:fill="FFFFFF"/>
          <w:lang w:val="en-GB"/>
        </w:rPr>
        <w:t xml:space="preserve">Revista </w:t>
      </w:r>
      <w:proofErr w:type="spellStart"/>
      <w:r w:rsidRPr="0055485E">
        <w:rPr>
          <w:rFonts w:asciiTheme="minorHAnsi" w:hAnsiTheme="minorHAnsi" w:cstheme="minorHAnsi"/>
          <w:i/>
          <w:iCs/>
          <w:color w:val="222222"/>
          <w:sz w:val="20"/>
          <w:szCs w:val="20"/>
          <w:shd w:val="clear" w:color="auto" w:fill="FFFFFF"/>
          <w:lang w:val="en-GB"/>
        </w:rPr>
        <w:t>crítica</w:t>
      </w:r>
      <w:proofErr w:type="spellEnd"/>
      <w:r w:rsidRPr="0055485E">
        <w:rPr>
          <w:rFonts w:asciiTheme="minorHAnsi" w:hAnsiTheme="minorHAnsi" w:cstheme="minorHAnsi"/>
          <w:i/>
          <w:iCs/>
          <w:color w:val="222222"/>
          <w:sz w:val="20"/>
          <w:szCs w:val="20"/>
          <w:shd w:val="clear" w:color="auto" w:fill="FFFFFF"/>
          <w:lang w:val="en-GB"/>
        </w:rPr>
        <w:t xml:space="preserve"> de </w:t>
      </w:r>
      <w:proofErr w:type="spellStart"/>
      <w:r w:rsidRPr="0055485E">
        <w:rPr>
          <w:rFonts w:asciiTheme="minorHAnsi" w:hAnsiTheme="minorHAnsi" w:cstheme="minorHAnsi"/>
          <w:i/>
          <w:iCs/>
          <w:color w:val="222222"/>
          <w:sz w:val="20"/>
          <w:szCs w:val="20"/>
          <w:shd w:val="clear" w:color="auto" w:fill="FFFFFF"/>
          <w:lang w:val="en-GB"/>
        </w:rPr>
        <w:t>ciências</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sociais</w:t>
      </w:r>
      <w:proofErr w:type="spellEnd"/>
      <w:r w:rsidRPr="0055485E">
        <w:rPr>
          <w:rFonts w:asciiTheme="minorHAnsi" w:hAnsiTheme="minorHAnsi" w:cstheme="minorHAnsi"/>
          <w:color w:val="222222"/>
          <w:sz w:val="20"/>
          <w:szCs w:val="20"/>
          <w:shd w:val="clear" w:color="auto" w:fill="FFFFFF"/>
          <w:lang w:val="en-GB"/>
        </w:rPr>
        <w:t>, (77), 101-130.</w:t>
      </w:r>
    </w:p>
    <w:p w14:paraId="2BF655AD"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AA4964">
        <w:rPr>
          <w:rFonts w:asciiTheme="minorHAnsi" w:hAnsiTheme="minorHAnsi" w:cstheme="minorHAnsi"/>
          <w:color w:val="222222"/>
          <w:sz w:val="20"/>
          <w:szCs w:val="20"/>
          <w:shd w:val="clear" w:color="auto" w:fill="FFFFFF"/>
          <w:lang w:val="en-GB"/>
        </w:rPr>
        <w:t>Allegretti</w:t>
      </w:r>
      <w:proofErr w:type="spellEnd"/>
      <w:r w:rsidRPr="00AA4964">
        <w:rPr>
          <w:rFonts w:asciiTheme="minorHAnsi" w:hAnsiTheme="minorHAnsi" w:cstheme="minorHAnsi"/>
          <w:color w:val="222222"/>
          <w:sz w:val="20"/>
          <w:szCs w:val="20"/>
          <w:shd w:val="clear" w:color="auto" w:fill="FFFFFF"/>
          <w:lang w:val="en-GB"/>
        </w:rPr>
        <w:t xml:space="preserve">, G., &amp; </w:t>
      </w:r>
      <w:proofErr w:type="spellStart"/>
      <w:r w:rsidRPr="00AA4964">
        <w:rPr>
          <w:rFonts w:asciiTheme="minorHAnsi" w:hAnsiTheme="minorHAnsi" w:cstheme="minorHAnsi"/>
          <w:color w:val="222222"/>
          <w:sz w:val="20"/>
          <w:szCs w:val="20"/>
          <w:shd w:val="clear" w:color="auto" w:fill="FFFFFF"/>
          <w:lang w:val="en-GB"/>
        </w:rPr>
        <w:t>Sgueo</w:t>
      </w:r>
      <w:proofErr w:type="spellEnd"/>
      <w:r w:rsidRPr="00AA4964">
        <w:rPr>
          <w:rFonts w:asciiTheme="minorHAnsi" w:hAnsiTheme="minorHAnsi" w:cstheme="minorHAnsi"/>
          <w:color w:val="222222"/>
          <w:sz w:val="20"/>
          <w:szCs w:val="20"/>
          <w:shd w:val="clear" w:color="auto" w:fill="FFFFFF"/>
          <w:lang w:val="en-GB"/>
        </w:rPr>
        <w:t>, G. (2022). Connecting the Dots of an Implicit Agenda: The Case of Participatory Budgeting as a Travelling Policy. In </w:t>
      </w:r>
      <w:r w:rsidRPr="00AA4964">
        <w:rPr>
          <w:rFonts w:asciiTheme="minorHAnsi" w:hAnsiTheme="minorHAnsi" w:cstheme="minorHAnsi"/>
          <w:i/>
          <w:iCs/>
          <w:color w:val="222222"/>
          <w:sz w:val="20"/>
          <w:szCs w:val="20"/>
          <w:shd w:val="clear" w:color="auto" w:fill="FFFFFF"/>
          <w:lang w:val="en-GB"/>
        </w:rPr>
        <w:t>Identifying Models of National Urban Agendas: A View to the Global Transition</w:t>
      </w:r>
      <w:r w:rsidRPr="00AA4964">
        <w:rPr>
          <w:rFonts w:asciiTheme="minorHAnsi" w:hAnsiTheme="minorHAnsi" w:cstheme="minorHAnsi"/>
          <w:color w:val="222222"/>
          <w:sz w:val="20"/>
          <w:szCs w:val="20"/>
          <w:shd w:val="clear" w:color="auto" w:fill="FFFFFF"/>
          <w:lang w:val="en-GB"/>
        </w:rPr>
        <w:t> (pp. 357-385). Cham: Springer International Publishing.</w:t>
      </w:r>
    </w:p>
    <w:p w14:paraId="2441AB5C"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Allegretti</w:t>
      </w:r>
      <w:proofErr w:type="spellEnd"/>
      <w:r w:rsidRPr="0055485E">
        <w:rPr>
          <w:rFonts w:cstheme="minorHAnsi"/>
          <w:color w:val="222222"/>
          <w:sz w:val="20"/>
          <w:szCs w:val="20"/>
          <w:shd w:val="clear" w:color="auto" w:fill="FFFFFF"/>
          <w:lang w:val="en-GB"/>
        </w:rPr>
        <w:t xml:space="preserve">, G., </w:t>
      </w:r>
      <w:proofErr w:type="spellStart"/>
      <w:r w:rsidRPr="0055485E">
        <w:rPr>
          <w:rFonts w:cstheme="minorHAnsi"/>
          <w:color w:val="222222"/>
          <w:sz w:val="20"/>
          <w:szCs w:val="20"/>
          <w:shd w:val="clear" w:color="auto" w:fill="FFFFFF"/>
          <w:lang w:val="en-GB"/>
        </w:rPr>
        <w:t>Bassoli</w:t>
      </w:r>
      <w:proofErr w:type="spellEnd"/>
      <w:r w:rsidRPr="0055485E">
        <w:rPr>
          <w:rFonts w:cstheme="minorHAnsi"/>
          <w:color w:val="222222"/>
          <w:sz w:val="20"/>
          <w:szCs w:val="20"/>
          <w:shd w:val="clear" w:color="auto" w:fill="FFFFFF"/>
          <w:lang w:val="en-GB"/>
        </w:rPr>
        <w:t xml:space="preserve">, M., &amp; </w:t>
      </w:r>
      <w:proofErr w:type="spellStart"/>
      <w:r w:rsidRPr="0055485E">
        <w:rPr>
          <w:rFonts w:cstheme="minorHAnsi"/>
          <w:color w:val="222222"/>
          <w:sz w:val="20"/>
          <w:szCs w:val="20"/>
          <w:shd w:val="clear" w:color="auto" w:fill="FFFFFF"/>
          <w:lang w:val="en-GB"/>
        </w:rPr>
        <w:t>Colavolpe</w:t>
      </w:r>
      <w:proofErr w:type="spellEnd"/>
      <w:r w:rsidRPr="0055485E">
        <w:rPr>
          <w:rFonts w:cstheme="minorHAnsi"/>
          <w:color w:val="222222"/>
          <w:sz w:val="20"/>
          <w:szCs w:val="20"/>
          <w:shd w:val="clear" w:color="auto" w:fill="FFFFFF"/>
          <w:lang w:val="en-GB"/>
        </w:rPr>
        <w:t>, G. (2021). On the Verge of Institutionalisation. </w:t>
      </w:r>
      <w:r w:rsidRPr="0055485E">
        <w:rPr>
          <w:rFonts w:cstheme="minorHAnsi"/>
          <w:i/>
          <w:iCs/>
          <w:color w:val="222222"/>
          <w:sz w:val="20"/>
          <w:szCs w:val="20"/>
          <w:shd w:val="clear" w:color="auto" w:fill="FFFFFF"/>
          <w:lang w:val="en-GB"/>
        </w:rPr>
        <w:t xml:space="preserve">Participatory Budgeting Evidence in Five Italian Regions. </w:t>
      </w:r>
      <w:proofErr w:type="spellStart"/>
      <w:r w:rsidRPr="0055485E">
        <w:rPr>
          <w:rFonts w:cstheme="minorHAnsi"/>
          <w:i/>
          <w:iCs/>
          <w:color w:val="222222"/>
          <w:sz w:val="20"/>
          <w:szCs w:val="20"/>
          <w:shd w:val="clear" w:color="auto" w:fill="FFFFFF"/>
          <w:lang w:val="en-GB"/>
        </w:rPr>
        <w:t>Finansovyj</w:t>
      </w:r>
      <w:proofErr w:type="spellEnd"/>
      <w:r w:rsidRPr="0055485E">
        <w:rPr>
          <w:rFonts w:cstheme="minorHAnsi"/>
          <w:i/>
          <w:iCs/>
          <w:color w:val="222222"/>
          <w:sz w:val="20"/>
          <w:szCs w:val="20"/>
          <w:shd w:val="clear" w:color="auto" w:fill="FFFFFF"/>
          <w:lang w:val="en-GB"/>
        </w:rPr>
        <w:t xml:space="preserve"> </w:t>
      </w:r>
      <w:proofErr w:type="spellStart"/>
      <w:r w:rsidRPr="0055485E">
        <w:rPr>
          <w:rFonts w:cstheme="minorHAnsi"/>
          <w:i/>
          <w:iCs/>
          <w:color w:val="222222"/>
          <w:sz w:val="20"/>
          <w:szCs w:val="20"/>
          <w:shd w:val="clear" w:color="auto" w:fill="FFFFFF"/>
          <w:lang w:val="en-GB"/>
        </w:rPr>
        <w:t>žhurnal</w:t>
      </w:r>
      <w:proofErr w:type="spellEnd"/>
      <w:r w:rsidRPr="0055485E">
        <w:rPr>
          <w:rFonts w:cstheme="minorHAnsi"/>
          <w:i/>
          <w:iCs/>
          <w:color w:val="222222"/>
          <w:sz w:val="20"/>
          <w:szCs w:val="20"/>
          <w:shd w:val="clear" w:color="auto" w:fill="FFFFFF"/>
          <w:lang w:val="en-GB"/>
        </w:rPr>
        <w:t>—Financial Journal</w:t>
      </w:r>
      <w:r w:rsidRPr="0055485E">
        <w:rPr>
          <w:rFonts w:cstheme="minorHAnsi"/>
          <w:color w:val="222222"/>
          <w:sz w:val="20"/>
          <w:szCs w:val="20"/>
          <w:shd w:val="clear" w:color="auto" w:fill="FFFFFF"/>
          <w:lang w:val="en-GB"/>
        </w:rPr>
        <w:t>, (2), pp. 25-45.</w:t>
      </w:r>
    </w:p>
    <w:p w14:paraId="0657B647"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Allegretti</w:t>
      </w:r>
      <w:proofErr w:type="spellEnd"/>
      <w:r w:rsidRPr="0055485E">
        <w:rPr>
          <w:rFonts w:cstheme="minorHAnsi"/>
          <w:sz w:val="20"/>
          <w:szCs w:val="20"/>
          <w:lang w:val="en-GB"/>
        </w:rPr>
        <w:t xml:space="preserve">, G.; </w:t>
      </w:r>
      <w:proofErr w:type="spellStart"/>
      <w:r w:rsidRPr="0055485E">
        <w:rPr>
          <w:rFonts w:cstheme="minorHAnsi"/>
          <w:sz w:val="20"/>
          <w:szCs w:val="20"/>
          <w:lang w:val="en-GB"/>
        </w:rPr>
        <w:t>Casillo</w:t>
      </w:r>
      <w:proofErr w:type="spellEnd"/>
      <w:r w:rsidRPr="0055485E">
        <w:rPr>
          <w:rFonts w:cstheme="minorHAnsi"/>
          <w:sz w:val="20"/>
          <w:szCs w:val="20"/>
          <w:lang w:val="en-GB"/>
        </w:rPr>
        <w:t xml:space="preserve">, I. &amp; </w:t>
      </w:r>
      <w:proofErr w:type="spellStart"/>
      <w:r w:rsidRPr="0055485E">
        <w:rPr>
          <w:rFonts w:cstheme="minorHAnsi"/>
          <w:sz w:val="20"/>
          <w:szCs w:val="20"/>
          <w:lang w:val="en-GB"/>
        </w:rPr>
        <w:t>Gelli</w:t>
      </w:r>
      <w:proofErr w:type="spellEnd"/>
      <w:r w:rsidRPr="0055485E">
        <w:rPr>
          <w:rFonts w:cstheme="minorHAnsi"/>
          <w:sz w:val="20"/>
          <w:szCs w:val="20"/>
          <w:lang w:val="en-GB"/>
        </w:rPr>
        <w:t>, F. (2026). “The ambivalent alliance between public participation professionals and democracy”. I</w:t>
      </w:r>
      <w:r w:rsidRPr="00AA4964">
        <w:rPr>
          <w:rFonts w:cstheme="minorHAnsi"/>
          <w:sz w:val="20"/>
          <w:szCs w:val="20"/>
          <w:lang w:val="en-GB"/>
        </w:rPr>
        <w:t xml:space="preserve">n Sintomer, Y. &amp; Cordier, L. (eds.) </w:t>
      </w:r>
      <w:r w:rsidRPr="0055485E">
        <w:rPr>
          <w:rFonts w:cstheme="minorHAnsi"/>
          <w:sz w:val="20"/>
          <w:szCs w:val="20"/>
          <w:lang w:val="en-GB"/>
        </w:rPr>
        <w:t>Handbook of Participatory Democracy. Edward Elgar</w:t>
      </w:r>
    </w:p>
    <w:p w14:paraId="6DF86AB4"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Allulli</w:t>
      </w:r>
      <w:proofErr w:type="spellEnd"/>
      <w:r w:rsidRPr="0055485E">
        <w:rPr>
          <w:rFonts w:cstheme="minorHAnsi"/>
          <w:color w:val="222222"/>
          <w:sz w:val="20"/>
          <w:szCs w:val="20"/>
          <w:shd w:val="clear" w:color="auto" w:fill="FFFFFF"/>
          <w:lang w:val="en-GB"/>
        </w:rPr>
        <w:t xml:space="preserve">, M., &amp; </w:t>
      </w:r>
      <w:proofErr w:type="spellStart"/>
      <w:r w:rsidRPr="0055485E">
        <w:rPr>
          <w:rFonts w:cstheme="minorHAnsi"/>
          <w:color w:val="222222"/>
          <w:sz w:val="20"/>
          <w:szCs w:val="20"/>
          <w:shd w:val="clear" w:color="auto" w:fill="FFFFFF"/>
          <w:lang w:val="en-GB"/>
        </w:rPr>
        <w:t>d’Albergo</w:t>
      </w:r>
      <w:proofErr w:type="spellEnd"/>
      <w:r w:rsidRPr="0055485E">
        <w:rPr>
          <w:rFonts w:cstheme="minorHAnsi"/>
          <w:color w:val="222222"/>
          <w:sz w:val="20"/>
          <w:szCs w:val="20"/>
          <w:shd w:val="clear" w:color="auto" w:fill="FFFFFF"/>
          <w:lang w:val="en-GB"/>
        </w:rPr>
        <w:t>, E. (2016). Beyond Institutionalization: Urban Movements in Rome. In </w:t>
      </w:r>
      <w:r w:rsidRPr="0055485E">
        <w:rPr>
          <w:rFonts w:cstheme="minorHAnsi"/>
          <w:i/>
          <w:iCs/>
          <w:color w:val="222222"/>
          <w:sz w:val="20"/>
          <w:szCs w:val="20"/>
          <w:shd w:val="clear" w:color="auto" w:fill="FFFFFF"/>
          <w:lang w:val="en-GB"/>
        </w:rPr>
        <w:t>Reimagining Social Movements</w:t>
      </w:r>
      <w:r w:rsidRPr="0055485E">
        <w:rPr>
          <w:rFonts w:cstheme="minorHAnsi"/>
          <w:color w:val="222222"/>
          <w:sz w:val="20"/>
          <w:szCs w:val="20"/>
          <w:shd w:val="clear" w:color="auto" w:fill="FFFFFF"/>
          <w:lang w:val="en-GB"/>
        </w:rPr>
        <w:t> (pp. 189-204). Routledge.</w:t>
      </w:r>
    </w:p>
    <w:p w14:paraId="6E225BF9" w14:textId="77777777" w:rsidR="0055485E" w:rsidRPr="0055485E" w:rsidRDefault="0055485E" w:rsidP="0055485E">
      <w:pPr>
        <w:spacing w:after="0" w:line="240" w:lineRule="auto"/>
        <w:ind w:left="284" w:hanging="284"/>
        <w:jc w:val="both"/>
        <w:rPr>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Anderson, J.</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2002</w:t>
      </w:r>
      <w:r w:rsidRPr="0055485E">
        <w:rPr>
          <w:rFonts w:cstheme="minorHAnsi"/>
          <w:color w:val="1C1D1E"/>
          <w:sz w:val="20"/>
          <w:szCs w:val="20"/>
          <w:shd w:val="clear" w:color="auto" w:fill="FFFFFF"/>
          <w:lang w:val="en-GB"/>
        </w:rPr>
        <w:t>) </w:t>
      </w:r>
      <w:r w:rsidRPr="0055485E">
        <w:rPr>
          <w:rStyle w:val="booktitle"/>
          <w:rFonts w:cstheme="minorHAnsi"/>
          <w:i/>
          <w:iCs/>
          <w:color w:val="1C1D1E"/>
          <w:sz w:val="20"/>
          <w:szCs w:val="20"/>
          <w:shd w:val="clear" w:color="auto" w:fill="FFFFFF"/>
          <w:lang w:val="en-GB"/>
        </w:rPr>
        <w:t>Transnational democracy: political spaces and border crossings</w:t>
      </w:r>
      <w:r w:rsidRPr="0055485E">
        <w:rPr>
          <w:rFonts w:cstheme="minorHAnsi"/>
          <w:color w:val="1C1D1E"/>
          <w:sz w:val="20"/>
          <w:szCs w:val="20"/>
          <w:shd w:val="clear" w:color="auto" w:fill="FFFFFF"/>
          <w:lang w:val="en-GB"/>
        </w:rPr>
        <w:t xml:space="preserve">, </w:t>
      </w:r>
      <w:proofErr w:type="gramStart"/>
      <w:r w:rsidRPr="0055485E">
        <w:rPr>
          <w:rFonts w:cstheme="minorHAnsi"/>
          <w:color w:val="1C1D1E"/>
          <w:sz w:val="20"/>
          <w:szCs w:val="20"/>
          <w:shd w:val="clear" w:color="auto" w:fill="FFFFFF"/>
          <w:lang w:val="en-GB"/>
        </w:rPr>
        <w:t>London :</w:t>
      </w:r>
      <w:proofErr w:type="gramEnd"/>
      <w:r w:rsidRPr="0055485E">
        <w:rPr>
          <w:rFonts w:cstheme="minorHAnsi"/>
          <w:color w:val="1C1D1E"/>
          <w:sz w:val="20"/>
          <w:szCs w:val="20"/>
          <w:shd w:val="clear" w:color="auto" w:fill="FFFFFF"/>
          <w:lang w:val="en-GB"/>
        </w:rPr>
        <w:t xml:space="preserve"> Routledge.</w:t>
      </w:r>
    </w:p>
    <w:p w14:paraId="372F3E8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Ansell, C., &amp; Gash, A. (2008). Collaborative governance in theory and practice. Journal of Public Administration Research and Theory, 18(4), 543–571.</w:t>
      </w:r>
    </w:p>
    <w:p w14:paraId="2A7F214E" w14:textId="77777777" w:rsidR="0055485E" w:rsidRPr="0055485E" w:rsidRDefault="0055485E" w:rsidP="0055485E">
      <w:pPr>
        <w:pStyle w:val="BodyText"/>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Antal</w:t>
      </w:r>
      <w:proofErr w:type="spellEnd"/>
      <w:r w:rsidRPr="0055485E">
        <w:rPr>
          <w:rFonts w:asciiTheme="minorHAnsi" w:hAnsiTheme="minorHAnsi" w:cstheme="minorHAnsi"/>
          <w:sz w:val="20"/>
          <w:szCs w:val="20"/>
          <w:lang w:val="en-GB"/>
        </w:rPr>
        <w:t>,</w:t>
      </w:r>
      <w:r w:rsidRPr="0055485E">
        <w:rPr>
          <w:rFonts w:asciiTheme="minorHAnsi" w:hAnsiTheme="minorHAnsi" w:cstheme="minorHAnsi"/>
          <w:spacing w:val="42"/>
          <w:sz w:val="20"/>
          <w:szCs w:val="20"/>
          <w:lang w:val="en-GB"/>
        </w:rPr>
        <w:t xml:space="preserve"> </w:t>
      </w:r>
      <w:r w:rsidRPr="0055485E">
        <w:rPr>
          <w:rFonts w:asciiTheme="minorHAnsi" w:hAnsiTheme="minorHAnsi" w:cstheme="minorHAnsi"/>
          <w:sz w:val="20"/>
          <w:szCs w:val="20"/>
          <w:lang w:val="en-GB"/>
        </w:rPr>
        <w:t>A.</w:t>
      </w:r>
      <w:r w:rsidRPr="0055485E">
        <w:rPr>
          <w:rFonts w:asciiTheme="minorHAnsi" w:hAnsiTheme="minorHAnsi" w:cstheme="minorHAnsi"/>
          <w:spacing w:val="44"/>
          <w:sz w:val="20"/>
          <w:szCs w:val="20"/>
          <w:lang w:val="en-GB"/>
        </w:rPr>
        <w:t xml:space="preserve"> (</w:t>
      </w:r>
      <w:r w:rsidRPr="0055485E">
        <w:rPr>
          <w:rFonts w:asciiTheme="minorHAnsi" w:hAnsiTheme="minorHAnsi" w:cstheme="minorHAnsi"/>
          <w:sz w:val="20"/>
          <w:szCs w:val="20"/>
          <w:lang w:val="en-GB"/>
        </w:rPr>
        <w:t>2019).</w:t>
      </w:r>
      <w:r w:rsidRPr="0055485E">
        <w:rPr>
          <w:rFonts w:asciiTheme="minorHAnsi" w:hAnsiTheme="minorHAnsi" w:cstheme="minorHAnsi"/>
          <w:spacing w:val="44"/>
          <w:sz w:val="20"/>
          <w:szCs w:val="20"/>
          <w:lang w:val="en-GB"/>
        </w:rPr>
        <w:t xml:space="preserve"> </w:t>
      </w:r>
      <w:r w:rsidRPr="0055485E">
        <w:rPr>
          <w:rFonts w:asciiTheme="minorHAnsi" w:hAnsiTheme="minorHAnsi" w:cstheme="minorHAnsi"/>
          <w:i/>
          <w:sz w:val="20"/>
          <w:szCs w:val="20"/>
          <w:lang w:val="en-GB"/>
        </w:rPr>
        <w:t>The</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z w:val="20"/>
          <w:szCs w:val="20"/>
          <w:lang w:val="en-GB"/>
        </w:rPr>
        <w:t>Rise</w:t>
      </w:r>
      <w:r w:rsidRPr="0055485E">
        <w:rPr>
          <w:rFonts w:asciiTheme="minorHAnsi" w:hAnsiTheme="minorHAnsi" w:cstheme="minorHAnsi"/>
          <w:i/>
          <w:spacing w:val="47"/>
          <w:sz w:val="20"/>
          <w:szCs w:val="20"/>
          <w:lang w:val="en-GB"/>
        </w:rPr>
        <w:t xml:space="preserve"> </w:t>
      </w:r>
      <w:r w:rsidRPr="0055485E">
        <w:rPr>
          <w:rFonts w:asciiTheme="minorHAnsi" w:hAnsiTheme="minorHAnsi" w:cstheme="minorHAnsi"/>
          <w:i/>
          <w:sz w:val="20"/>
          <w:szCs w:val="20"/>
          <w:lang w:val="en-GB"/>
        </w:rPr>
        <w:t>of</w:t>
      </w:r>
      <w:r w:rsidRPr="0055485E">
        <w:rPr>
          <w:rFonts w:asciiTheme="minorHAnsi" w:hAnsiTheme="minorHAnsi" w:cstheme="minorHAnsi"/>
          <w:i/>
          <w:spacing w:val="42"/>
          <w:sz w:val="20"/>
          <w:szCs w:val="20"/>
          <w:lang w:val="en-GB"/>
        </w:rPr>
        <w:t xml:space="preserve"> </w:t>
      </w:r>
      <w:r w:rsidRPr="0055485E">
        <w:rPr>
          <w:rFonts w:asciiTheme="minorHAnsi" w:hAnsiTheme="minorHAnsi" w:cstheme="minorHAnsi"/>
          <w:i/>
          <w:sz w:val="20"/>
          <w:szCs w:val="20"/>
          <w:lang w:val="en-GB"/>
        </w:rPr>
        <w:t>Hungarian</w:t>
      </w:r>
      <w:r w:rsidRPr="0055485E">
        <w:rPr>
          <w:rFonts w:asciiTheme="minorHAnsi" w:hAnsiTheme="minorHAnsi" w:cstheme="minorHAnsi"/>
          <w:i/>
          <w:spacing w:val="44"/>
          <w:sz w:val="20"/>
          <w:szCs w:val="20"/>
          <w:lang w:val="en-GB"/>
        </w:rPr>
        <w:t xml:space="preserve"> </w:t>
      </w:r>
      <w:r w:rsidRPr="0055485E">
        <w:rPr>
          <w:rFonts w:asciiTheme="minorHAnsi" w:hAnsiTheme="minorHAnsi" w:cstheme="minorHAnsi"/>
          <w:i/>
          <w:sz w:val="20"/>
          <w:szCs w:val="20"/>
          <w:lang w:val="en-GB"/>
        </w:rPr>
        <w:t>Populism:</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z w:val="20"/>
          <w:szCs w:val="20"/>
          <w:lang w:val="en-GB"/>
        </w:rPr>
        <w:t>State</w:t>
      </w:r>
      <w:r w:rsidRPr="0055485E">
        <w:rPr>
          <w:rFonts w:asciiTheme="minorHAnsi" w:hAnsiTheme="minorHAnsi" w:cstheme="minorHAnsi"/>
          <w:i/>
          <w:spacing w:val="44"/>
          <w:sz w:val="20"/>
          <w:szCs w:val="20"/>
          <w:lang w:val="en-GB"/>
        </w:rPr>
        <w:t xml:space="preserve"> </w:t>
      </w:r>
      <w:r w:rsidRPr="0055485E">
        <w:rPr>
          <w:rFonts w:asciiTheme="minorHAnsi" w:hAnsiTheme="minorHAnsi" w:cstheme="minorHAnsi"/>
          <w:i/>
          <w:sz w:val="20"/>
          <w:szCs w:val="20"/>
          <w:lang w:val="en-GB"/>
        </w:rPr>
        <w:t>Autocracy</w:t>
      </w:r>
      <w:r w:rsidRPr="0055485E">
        <w:rPr>
          <w:rFonts w:asciiTheme="minorHAnsi" w:hAnsiTheme="minorHAnsi" w:cstheme="minorHAnsi"/>
          <w:i/>
          <w:spacing w:val="46"/>
          <w:sz w:val="20"/>
          <w:szCs w:val="20"/>
          <w:lang w:val="en-GB"/>
        </w:rPr>
        <w:t xml:space="preserve"> </w:t>
      </w:r>
      <w:r w:rsidRPr="0055485E">
        <w:rPr>
          <w:rFonts w:asciiTheme="minorHAnsi" w:hAnsiTheme="minorHAnsi" w:cstheme="minorHAnsi"/>
          <w:i/>
          <w:sz w:val="20"/>
          <w:szCs w:val="20"/>
          <w:lang w:val="en-GB"/>
        </w:rPr>
        <w:t>and</w:t>
      </w:r>
      <w:r w:rsidRPr="0055485E">
        <w:rPr>
          <w:rFonts w:asciiTheme="minorHAnsi" w:hAnsiTheme="minorHAnsi" w:cstheme="minorHAnsi"/>
          <w:i/>
          <w:spacing w:val="44"/>
          <w:sz w:val="20"/>
          <w:szCs w:val="20"/>
          <w:lang w:val="en-GB"/>
        </w:rPr>
        <w:t xml:space="preserve"> </w:t>
      </w:r>
      <w:r w:rsidRPr="0055485E">
        <w:rPr>
          <w:rFonts w:asciiTheme="minorHAnsi" w:hAnsiTheme="minorHAnsi" w:cstheme="minorHAnsi"/>
          <w:i/>
          <w:sz w:val="20"/>
          <w:szCs w:val="20"/>
          <w:lang w:val="en-GB"/>
        </w:rPr>
        <w:t>the</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z w:val="20"/>
          <w:szCs w:val="20"/>
          <w:lang w:val="en-GB"/>
        </w:rPr>
        <w:t>Orbán</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pacing w:val="-2"/>
          <w:sz w:val="20"/>
          <w:szCs w:val="20"/>
          <w:lang w:val="en-GB"/>
        </w:rPr>
        <w:t>Regime</w:t>
      </w:r>
      <w:r w:rsidRPr="0055485E">
        <w:rPr>
          <w:rFonts w:asciiTheme="minorHAnsi" w:hAnsiTheme="minorHAnsi" w:cstheme="minorHAnsi"/>
          <w:spacing w:val="-2"/>
          <w:sz w:val="20"/>
          <w:szCs w:val="20"/>
          <w:lang w:val="en-GB"/>
        </w:rPr>
        <w:t xml:space="preserve">. </w:t>
      </w:r>
      <w:r w:rsidRPr="0055485E">
        <w:rPr>
          <w:rFonts w:asciiTheme="minorHAnsi" w:hAnsiTheme="minorHAnsi" w:cstheme="minorHAnsi"/>
          <w:sz w:val="20"/>
          <w:szCs w:val="20"/>
          <w:lang w:val="en-GB"/>
        </w:rPr>
        <w:t>Bingley: Emerald</w:t>
      </w:r>
      <w:r w:rsidRPr="0055485E">
        <w:rPr>
          <w:rFonts w:asciiTheme="minorHAnsi" w:hAnsiTheme="minorHAnsi" w:cstheme="minorHAnsi"/>
          <w:spacing w:val="-4"/>
          <w:sz w:val="20"/>
          <w:szCs w:val="20"/>
          <w:lang w:val="en-GB"/>
        </w:rPr>
        <w:t xml:space="preserve"> </w:t>
      </w:r>
      <w:r w:rsidRPr="0055485E">
        <w:rPr>
          <w:rFonts w:asciiTheme="minorHAnsi" w:hAnsiTheme="minorHAnsi" w:cstheme="minorHAnsi"/>
          <w:sz w:val="20"/>
          <w:szCs w:val="20"/>
          <w:lang w:val="en-GB"/>
        </w:rPr>
        <w:t>Group</w:t>
      </w:r>
      <w:r w:rsidRPr="0055485E">
        <w:rPr>
          <w:rFonts w:asciiTheme="minorHAnsi" w:hAnsiTheme="minorHAnsi" w:cstheme="minorHAnsi"/>
          <w:spacing w:val="-1"/>
          <w:sz w:val="20"/>
          <w:szCs w:val="20"/>
          <w:lang w:val="en-GB"/>
        </w:rPr>
        <w:t xml:space="preserve"> </w:t>
      </w:r>
      <w:r w:rsidRPr="0055485E">
        <w:rPr>
          <w:rFonts w:asciiTheme="minorHAnsi" w:hAnsiTheme="minorHAnsi" w:cstheme="minorHAnsi"/>
          <w:spacing w:val="-2"/>
          <w:sz w:val="20"/>
          <w:szCs w:val="20"/>
          <w:lang w:val="en-GB"/>
        </w:rPr>
        <w:t>Publishing.</w:t>
      </w:r>
    </w:p>
    <w:p w14:paraId="6A2D79C3"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Arvidson</w:t>
      </w:r>
      <w:proofErr w:type="spellEnd"/>
      <w:r w:rsidRPr="0055485E">
        <w:rPr>
          <w:rFonts w:cstheme="minorHAnsi"/>
          <w:color w:val="222222"/>
          <w:sz w:val="20"/>
          <w:szCs w:val="20"/>
          <w:shd w:val="clear" w:color="auto" w:fill="FFFFFF"/>
          <w:lang w:val="en-GB"/>
        </w:rPr>
        <w:t xml:space="preserve">, M., </w:t>
      </w:r>
      <w:proofErr w:type="spellStart"/>
      <w:r w:rsidRPr="0055485E">
        <w:rPr>
          <w:rFonts w:cstheme="minorHAnsi"/>
          <w:color w:val="222222"/>
          <w:sz w:val="20"/>
          <w:szCs w:val="20"/>
          <w:shd w:val="clear" w:color="auto" w:fill="FFFFFF"/>
          <w:lang w:val="en-GB"/>
        </w:rPr>
        <w:t>Uhlin</w:t>
      </w:r>
      <w:proofErr w:type="spellEnd"/>
      <w:r w:rsidRPr="0055485E">
        <w:rPr>
          <w:rFonts w:cstheme="minorHAnsi"/>
          <w:color w:val="222222"/>
          <w:sz w:val="20"/>
          <w:szCs w:val="20"/>
          <w:shd w:val="clear" w:color="auto" w:fill="FFFFFF"/>
          <w:lang w:val="en-GB"/>
        </w:rPr>
        <w:t xml:space="preserve">, A. (2024). Civil Society Boundary Crossing and Elite Integration. In: Johansson, H., </w:t>
      </w:r>
      <w:proofErr w:type="spellStart"/>
      <w:r w:rsidRPr="0055485E">
        <w:rPr>
          <w:rFonts w:cstheme="minorHAnsi"/>
          <w:color w:val="222222"/>
          <w:sz w:val="20"/>
          <w:szCs w:val="20"/>
          <w:shd w:val="clear" w:color="auto" w:fill="FFFFFF"/>
          <w:lang w:val="en-GB"/>
        </w:rPr>
        <w:t>Meeuwisse</w:t>
      </w:r>
      <w:proofErr w:type="spellEnd"/>
      <w:r w:rsidRPr="0055485E">
        <w:rPr>
          <w:rFonts w:cstheme="minorHAnsi"/>
          <w:color w:val="222222"/>
          <w:sz w:val="20"/>
          <w:szCs w:val="20"/>
          <w:shd w:val="clear" w:color="auto" w:fill="FFFFFF"/>
          <w:lang w:val="en-GB"/>
        </w:rPr>
        <w:t xml:space="preserve">, A. (eds) Civil Society Elites. Palgrave Studies in Third Sector Research. Palgrave Macmillan, Cham. </w:t>
      </w:r>
      <w:r w:rsidR="00000000">
        <w:fldChar w:fldCharType="begin"/>
      </w:r>
      <w:r w:rsidR="00000000" w:rsidRPr="00AA4964">
        <w:rPr>
          <w:lang w:val="en-GB"/>
        </w:rPr>
        <w:instrText>HYPERLINK "https://doi.org/10.1007/978-3-031-40150-3_8"</w:instrText>
      </w:r>
      <w:r w:rsidR="00000000">
        <w:fldChar w:fldCharType="separate"/>
      </w:r>
      <w:r w:rsidRPr="0055485E">
        <w:rPr>
          <w:rStyle w:val="Hyperlink"/>
          <w:rFonts w:cstheme="minorHAnsi"/>
          <w:sz w:val="20"/>
          <w:szCs w:val="20"/>
          <w:shd w:val="clear" w:color="auto" w:fill="FFFFFF"/>
          <w:lang w:val="en-GB"/>
        </w:rPr>
        <w:t>https://doi.org/10.1007/978-3-031-40150-3_8</w:t>
      </w:r>
      <w:r w:rsidR="00000000">
        <w:rPr>
          <w:rStyle w:val="Hyperlink"/>
          <w:rFonts w:cstheme="minorHAnsi"/>
          <w:sz w:val="20"/>
          <w:szCs w:val="20"/>
          <w:shd w:val="clear" w:color="auto" w:fill="FFFFFF"/>
          <w:lang w:val="en-GB"/>
        </w:rPr>
        <w:fldChar w:fldCharType="end"/>
      </w:r>
    </w:p>
    <w:p w14:paraId="6DA5122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lastRenderedPageBreak/>
        <w:t>Asenbaum</w:t>
      </w:r>
      <w:proofErr w:type="spellEnd"/>
      <w:r w:rsidRPr="0055485E">
        <w:rPr>
          <w:rFonts w:cstheme="minorHAnsi"/>
          <w:color w:val="222222"/>
          <w:sz w:val="20"/>
          <w:szCs w:val="20"/>
          <w:shd w:val="clear" w:color="auto" w:fill="FFFFFF"/>
          <w:lang w:val="en-GB"/>
        </w:rPr>
        <w:t>, H. (2022). Beyond deliberative systems: Pluralizing the debate. </w:t>
      </w:r>
      <w:r w:rsidRPr="0055485E">
        <w:rPr>
          <w:rFonts w:cstheme="minorHAnsi"/>
          <w:i/>
          <w:iCs/>
          <w:color w:val="222222"/>
          <w:sz w:val="20"/>
          <w:szCs w:val="20"/>
          <w:shd w:val="clear" w:color="auto" w:fill="FFFFFF"/>
          <w:lang w:val="en-GB"/>
        </w:rPr>
        <w:t>Democratic Theory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9</w:t>
      </w:r>
      <w:r w:rsidRPr="0055485E">
        <w:rPr>
          <w:rFonts w:cstheme="minorHAnsi"/>
          <w:color w:val="222222"/>
          <w:sz w:val="20"/>
          <w:szCs w:val="20"/>
          <w:shd w:val="clear" w:color="auto" w:fill="FFFFFF"/>
          <w:lang w:val="en-GB"/>
        </w:rPr>
        <w:t>(1), 87-98.</w:t>
      </w:r>
    </w:p>
    <w:p w14:paraId="70B6DDC6"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AA4964">
        <w:rPr>
          <w:rFonts w:cstheme="minorHAnsi"/>
          <w:color w:val="222222"/>
          <w:sz w:val="20"/>
          <w:szCs w:val="20"/>
          <w:shd w:val="clear" w:color="auto" w:fill="FFFFFF"/>
          <w:lang w:val="en-GB"/>
        </w:rPr>
        <w:t>Asenbaum</w:t>
      </w:r>
      <w:proofErr w:type="spellEnd"/>
      <w:r w:rsidRPr="00AA4964">
        <w:rPr>
          <w:rFonts w:cstheme="minorHAnsi"/>
          <w:color w:val="222222"/>
          <w:sz w:val="20"/>
          <w:szCs w:val="20"/>
          <w:shd w:val="clear" w:color="auto" w:fill="FFFFFF"/>
          <w:lang w:val="en-GB"/>
        </w:rPr>
        <w:t>, H. (2023). </w:t>
      </w:r>
      <w:r w:rsidRPr="00AA4964">
        <w:rPr>
          <w:rFonts w:cstheme="minorHAnsi"/>
          <w:i/>
          <w:iCs/>
          <w:color w:val="222222"/>
          <w:sz w:val="20"/>
          <w:szCs w:val="20"/>
          <w:shd w:val="clear" w:color="auto" w:fill="FFFFFF"/>
          <w:lang w:val="en-GB"/>
        </w:rPr>
        <w:t>The politics of becoming: Anonymity and democracy in the digital age</w:t>
      </w:r>
      <w:r w:rsidRPr="00AA4964">
        <w:rPr>
          <w:rFonts w:cstheme="minorHAnsi"/>
          <w:color w:val="222222"/>
          <w:sz w:val="20"/>
          <w:szCs w:val="20"/>
          <w:shd w:val="clear" w:color="auto" w:fill="FFFFFF"/>
          <w:lang w:val="en-GB"/>
        </w:rPr>
        <w:t>. Oxford University Press.</w:t>
      </w:r>
    </w:p>
    <w:p w14:paraId="3266F356" w14:textId="77777777" w:rsidR="0055485E" w:rsidRPr="00AA4964"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AA4964">
        <w:rPr>
          <w:rFonts w:cstheme="minorHAnsi"/>
          <w:color w:val="222222"/>
          <w:sz w:val="20"/>
          <w:szCs w:val="20"/>
          <w:shd w:val="clear" w:color="auto" w:fill="FFFFFF"/>
          <w:lang w:val="en-GB"/>
        </w:rPr>
        <w:t>Asenbaum</w:t>
      </w:r>
      <w:proofErr w:type="spellEnd"/>
      <w:r w:rsidRPr="00AA4964">
        <w:rPr>
          <w:rFonts w:cstheme="minorHAnsi"/>
          <w:color w:val="222222"/>
          <w:sz w:val="20"/>
          <w:szCs w:val="20"/>
          <w:shd w:val="clear" w:color="auto" w:fill="FFFFFF"/>
          <w:lang w:val="en-GB"/>
        </w:rPr>
        <w:t xml:space="preserve">, H., &amp; </w:t>
      </w:r>
      <w:proofErr w:type="spellStart"/>
      <w:r w:rsidRPr="00AA4964">
        <w:rPr>
          <w:rFonts w:cstheme="minorHAnsi"/>
          <w:color w:val="222222"/>
          <w:sz w:val="20"/>
          <w:szCs w:val="20"/>
          <w:shd w:val="clear" w:color="auto" w:fill="FFFFFF"/>
          <w:lang w:val="en-GB"/>
        </w:rPr>
        <w:t>Bussu</w:t>
      </w:r>
      <w:proofErr w:type="spellEnd"/>
      <w:r w:rsidRPr="00AA4964">
        <w:rPr>
          <w:rFonts w:cstheme="minorHAnsi"/>
          <w:color w:val="222222"/>
          <w:sz w:val="20"/>
          <w:szCs w:val="20"/>
          <w:shd w:val="clear" w:color="auto" w:fill="FFFFFF"/>
          <w:lang w:val="en-GB"/>
        </w:rPr>
        <w:t>, S. (2025). Democratic assemblage: Power, normativity, and responsibility in more-than-human participation. </w:t>
      </w:r>
      <w:r w:rsidRPr="00AA4964">
        <w:rPr>
          <w:rFonts w:cstheme="minorHAnsi"/>
          <w:i/>
          <w:iCs/>
          <w:color w:val="222222"/>
          <w:sz w:val="20"/>
          <w:szCs w:val="20"/>
          <w:shd w:val="clear" w:color="auto" w:fill="FFFFFF"/>
          <w:lang w:val="en-GB"/>
        </w:rPr>
        <w:t>Theoria</w:t>
      </w:r>
      <w:r w:rsidRPr="00AA4964">
        <w:rPr>
          <w:rFonts w:cstheme="minorHAnsi"/>
          <w:color w:val="222222"/>
          <w:sz w:val="20"/>
          <w:szCs w:val="20"/>
          <w:shd w:val="clear" w:color="auto" w:fill="FFFFFF"/>
          <w:lang w:val="en-GB"/>
        </w:rPr>
        <w:t>, </w:t>
      </w:r>
      <w:r w:rsidRPr="00AA4964">
        <w:rPr>
          <w:rFonts w:cstheme="minorHAnsi"/>
          <w:i/>
          <w:iCs/>
          <w:color w:val="222222"/>
          <w:sz w:val="20"/>
          <w:szCs w:val="20"/>
          <w:shd w:val="clear" w:color="auto" w:fill="FFFFFF"/>
          <w:lang w:val="en-GB"/>
        </w:rPr>
        <w:t>72</w:t>
      </w:r>
      <w:r w:rsidRPr="00AA4964">
        <w:rPr>
          <w:rFonts w:cstheme="minorHAnsi"/>
          <w:color w:val="222222"/>
          <w:sz w:val="20"/>
          <w:szCs w:val="20"/>
          <w:shd w:val="clear" w:color="auto" w:fill="FFFFFF"/>
          <w:lang w:val="en-GB"/>
        </w:rPr>
        <w:t>(183), 1-23.</w:t>
      </w:r>
    </w:p>
    <w:p w14:paraId="3291EE3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proofErr w:type="spellStart"/>
      <w:r w:rsidRPr="0055485E">
        <w:rPr>
          <w:rFonts w:asciiTheme="minorHAnsi" w:hAnsiTheme="minorHAnsi" w:cstheme="minorHAnsi"/>
          <w:color w:val="000000" w:themeColor="text1"/>
          <w:sz w:val="20"/>
          <w:szCs w:val="20"/>
          <w:lang w:val="en-GB"/>
        </w:rPr>
        <w:t>Assens</w:t>
      </w:r>
      <w:proofErr w:type="spellEnd"/>
      <w:r w:rsidRPr="0055485E">
        <w:rPr>
          <w:rFonts w:asciiTheme="minorHAnsi" w:hAnsiTheme="minorHAnsi" w:cstheme="minorHAnsi"/>
          <w:color w:val="000000" w:themeColor="text1"/>
          <w:sz w:val="20"/>
          <w:szCs w:val="20"/>
          <w:lang w:val="en-GB"/>
        </w:rPr>
        <w:t xml:space="preserve">, C., &amp; </w:t>
      </w:r>
      <w:proofErr w:type="spellStart"/>
      <w:r w:rsidRPr="0055485E">
        <w:rPr>
          <w:rFonts w:asciiTheme="minorHAnsi" w:hAnsiTheme="minorHAnsi" w:cstheme="minorHAnsi"/>
          <w:color w:val="000000" w:themeColor="text1"/>
          <w:sz w:val="20"/>
          <w:szCs w:val="20"/>
          <w:lang w:val="en-GB"/>
        </w:rPr>
        <w:t>Courie</w:t>
      </w:r>
      <w:proofErr w:type="spellEnd"/>
      <w:r w:rsidRPr="0055485E">
        <w:rPr>
          <w:rFonts w:asciiTheme="minorHAnsi" w:hAnsiTheme="minorHAnsi" w:cstheme="minorHAnsi"/>
          <w:color w:val="000000" w:themeColor="text1"/>
          <w:sz w:val="20"/>
          <w:szCs w:val="20"/>
          <w:lang w:val="en-GB"/>
        </w:rPr>
        <w:t xml:space="preserve"> </w:t>
      </w:r>
      <w:proofErr w:type="spellStart"/>
      <w:r w:rsidRPr="0055485E">
        <w:rPr>
          <w:rFonts w:asciiTheme="minorHAnsi" w:hAnsiTheme="minorHAnsi" w:cstheme="minorHAnsi"/>
          <w:color w:val="000000" w:themeColor="text1"/>
          <w:sz w:val="20"/>
          <w:szCs w:val="20"/>
          <w:lang w:val="en-GB"/>
        </w:rPr>
        <w:t>Lemeur</w:t>
      </w:r>
      <w:proofErr w:type="spellEnd"/>
      <w:r w:rsidRPr="0055485E">
        <w:rPr>
          <w:rFonts w:asciiTheme="minorHAnsi" w:hAnsiTheme="minorHAnsi" w:cstheme="minorHAnsi"/>
          <w:color w:val="000000" w:themeColor="text1"/>
          <w:sz w:val="20"/>
          <w:szCs w:val="20"/>
          <w:lang w:val="en-GB"/>
        </w:rPr>
        <w:t>, A. (2016).</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Networks governance, partnership management and coalitions federation</w:t>
      </w:r>
      <w:r w:rsidRPr="0055485E">
        <w:rPr>
          <w:rFonts w:asciiTheme="minorHAnsi" w:hAnsiTheme="minorHAnsi" w:cstheme="minorHAnsi"/>
          <w:color w:val="000000" w:themeColor="text1"/>
          <w:sz w:val="20"/>
          <w:szCs w:val="20"/>
          <w:lang w:val="en-GB"/>
        </w:rPr>
        <w:t>. Palgrave Macmillan.</w:t>
      </w:r>
    </w:p>
    <w:p w14:paraId="5EF82F85"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Association of Local Democracy Agencies (2005). Statute of the Association of Local Democracy Agencies, Strasbourg.</w:t>
      </w:r>
    </w:p>
    <w:p w14:paraId="03D77A4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Austin, J. L. (1962). </w:t>
      </w:r>
      <w:r w:rsidRPr="0055485E">
        <w:rPr>
          <w:rFonts w:eastAsia="Times New Roman" w:cstheme="minorHAnsi"/>
          <w:i/>
          <w:iCs/>
          <w:sz w:val="20"/>
          <w:szCs w:val="20"/>
          <w:lang w:val="en-GB" w:eastAsia="pt-PT"/>
        </w:rPr>
        <w:t>How to Do Things with Words</w:t>
      </w:r>
      <w:r w:rsidRPr="0055485E">
        <w:rPr>
          <w:rFonts w:eastAsia="Times New Roman" w:cstheme="minorHAnsi"/>
          <w:sz w:val="20"/>
          <w:szCs w:val="20"/>
          <w:lang w:val="en-GB" w:eastAsia="pt-PT"/>
        </w:rPr>
        <w:t>. Oxford University Press.</w:t>
      </w:r>
    </w:p>
    <w:p w14:paraId="158D03E8" w14:textId="77777777" w:rsidR="00510525" w:rsidRDefault="00510525" w:rsidP="0055485E">
      <w:pPr>
        <w:spacing w:after="0" w:line="240" w:lineRule="auto"/>
        <w:ind w:left="284" w:hanging="284"/>
        <w:jc w:val="both"/>
        <w:rPr>
          <w:rFonts w:eastAsia="Times New Roman" w:cstheme="minorHAnsi"/>
          <w:sz w:val="20"/>
          <w:szCs w:val="20"/>
          <w:highlight w:val="red"/>
          <w:lang w:val="en-GB" w:eastAsia="pt-PT"/>
        </w:rPr>
      </w:pPr>
      <w:proofErr w:type="spellStart"/>
      <w:r>
        <w:rPr>
          <w:rFonts w:eastAsia="Times New Roman" w:cstheme="minorHAnsi"/>
          <w:sz w:val="20"/>
          <w:szCs w:val="20"/>
          <w:highlight w:val="red"/>
          <w:lang w:val="en-GB" w:eastAsia="pt-PT"/>
        </w:rPr>
        <w:t>Babiak</w:t>
      </w:r>
      <w:proofErr w:type="spellEnd"/>
      <w:r>
        <w:rPr>
          <w:rFonts w:eastAsia="Times New Roman" w:cstheme="minorHAnsi"/>
          <w:sz w:val="20"/>
          <w:szCs w:val="20"/>
          <w:highlight w:val="red"/>
          <w:lang w:val="en-GB" w:eastAsia="pt-PT"/>
        </w:rPr>
        <w:t>, K. M. (2009). Criteria of effectiveness in multiple cross-sectoral interorganizational relationships. Evaluation and Program Planning, 32(1), 1-12.</w:t>
      </w:r>
    </w:p>
    <w:p w14:paraId="1ED86F1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Baltzer</w:t>
      </w:r>
      <w:proofErr w:type="spellEnd"/>
      <w:r w:rsidRPr="0055485E">
        <w:rPr>
          <w:rFonts w:cstheme="minorHAnsi"/>
          <w:color w:val="222222"/>
          <w:sz w:val="20"/>
          <w:szCs w:val="20"/>
          <w:shd w:val="clear" w:color="auto" w:fill="FFFFFF"/>
          <w:lang w:val="en-GB"/>
        </w:rPr>
        <w:t>, A. (1890). </w:t>
      </w:r>
      <w:r w:rsidRPr="0055485E">
        <w:rPr>
          <w:rFonts w:cstheme="minorHAnsi"/>
          <w:i/>
          <w:iCs/>
          <w:color w:val="222222"/>
          <w:sz w:val="20"/>
          <w:szCs w:val="20"/>
          <w:shd w:val="clear" w:color="auto" w:fill="FFFFFF"/>
          <w:lang w:val="en-GB"/>
        </w:rPr>
        <w:t xml:space="preserve">Ferdinand </w:t>
      </w:r>
      <w:proofErr w:type="spellStart"/>
      <w:r w:rsidRPr="0055485E">
        <w:rPr>
          <w:rFonts w:cstheme="minorHAnsi"/>
          <w:i/>
          <w:iCs/>
          <w:color w:val="222222"/>
          <w:sz w:val="20"/>
          <w:szCs w:val="20"/>
          <w:shd w:val="clear" w:color="auto" w:fill="FFFFFF"/>
          <w:lang w:val="en-GB"/>
        </w:rPr>
        <w:t>Tönnies</w:t>
      </w:r>
      <w:proofErr w:type="spellEnd"/>
      <w:r w:rsidRPr="0055485E">
        <w:rPr>
          <w:rFonts w:cstheme="minorHAnsi"/>
          <w:i/>
          <w:iCs/>
          <w:color w:val="222222"/>
          <w:sz w:val="20"/>
          <w:szCs w:val="20"/>
          <w:shd w:val="clear" w:color="auto" w:fill="FFFFFF"/>
          <w:lang w:val="en-GB"/>
        </w:rPr>
        <w:t>: Gemeinschaft und Gesellschaft</w:t>
      </w:r>
      <w:r w:rsidRPr="0055485E">
        <w:rPr>
          <w:rFonts w:cstheme="minorHAnsi"/>
          <w:color w:val="222222"/>
          <w:sz w:val="20"/>
          <w:szCs w:val="20"/>
          <w:shd w:val="clear" w:color="auto" w:fill="FFFFFF"/>
          <w:lang w:val="en-GB"/>
        </w:rPr>
        <w:t>. Mayer &amp; Müller.</w:t>
      </w:r>
    </w:p>
    <w:p w14:paraId="702AD7D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Barabási</w:t>
      </w:r>
      <w:proofErr w:type="spellEnd"/>
      <w:r w:rsidRPr="0055485E">
        <w:rPr>
          <w:rFonts w:asciiTheme="minorHAnsi" w:hAnsiTheme="minorHAnsi" w:cstheme="minorHAnsi"/>
          <w:color w:val="000000"/>
          <w:sz w:val="20"/>
          <w:szCs w:val="20"/>
          <w:lang w:val="en-GB"/>
        </w:rPr>
        <w:t>, A.-L. (2014).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Linked: The new science of networks</w:t>
      </w:r>
      <w:r w:rsidRPr="0055485E">
        <w:rPr>
          <w:rFonts w:asciiTheme="minorHAnsi" w:hAnsiTheme="minorHAnsi" w:cstheme="minorHAnsi"/>
          <w:color w:val="000000"/>
          <w:sz w:val="20"/>
          <w:szCs w:val="20"/>
          <w:lang w:val="en-GB"/>
        </w:rPr>
        <w:t>. Basic Books.</w:t>
      </w:r>
    </w:p>
    <w:p w14:paraId="36A7311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Barandiaran</w:t>
      </w:r>
      <w:proofErr w:type="spellEnd"/>
      <w:r w:rsidRPr="0055485E">
        <w:rPr>
          <w:rFonts w:asciiTheme="minorHAnsi" w:hAnsiTheme="minorHAnsi" w:cstheme="minorHAnsi"/>
          <w:color w:val="000000"/>
          <w:sz w:val="20"/>
          <w:szCs w:val="20"/>
          <w:lang w:val="en-GB"/>
        </w:rPr>
        <w:t xml:space="preserve">, X. E., Calleja-López, A., </w:t>
      </w:r>
      <w:proofErr w:type="spellStart"/>
      <w:r w:rsidRPr="0055485E">
        <w:rPr>
          <w:rFonts w:asciiTheme="minorHAnsi" w:hAnsiTheme="minorHAnsi" w:cstheme="minorHAnsi"/>
          <w:color w:val="000000"/>
          <w:sz w:val="20"/>
          <w:szCs w:val="20"/>
          <w:lang w:val="en-GB"/>
        </w:rPr>
        <w:t>Monterde</w:t>
      </w:r>
      <w:proofErr w:type="spellEnd"/>
      <w:r w:rsidRPr="0055485E">
        <w:rPr>
          <w:rFonts w:asciiTheme="minorHAnsi" w:hAnsiTheme="minorHAnsi" w:cstheme="minorHAnsi"/>
          <w:color w:val="000000"/>
          <w:sz w:val="20"/>
          <w:szCs w:val="20"/>
          <w:lang w:val="en-GB"/>
        </w:rPr>
        <w:t>, A., &amp; Romero, C. (2024).</w:t>
      </w:r>
      <w:r w:rsidRPr="0055485E">
        <w:rPr>
          <w:rStyle w:val="apple-converted-space"/>
          <w:rFonts w:asciiTheme="minorHAnsi" w:hAnsiTheme="minorHAnsi" w:cstheme="minorHAnsi"/>
          <w:color w:val="000000"/>
          <w:sz w:val="20"/>
          <w:szCs w:val="20"/>
          <w:lang w:val="en-GB"/>
        </w:rPr>
        <w:t> </w:t>
      </w:r>
      <w:proofErr w:type="spellStart"/>
      <w:r w:rsidRPr="0055485E">
        <w:rPr>
          <w:rStyle w:val="Emphasis"/>
          <w:rFonts w:asciiTheme="minorHAnsi" w:hAnsiTheme="minorHAnsi" w:cstheme="minorHAnsi"/>
          <w:color w:val="000000"/>
          <w:sz w:val="20"/>
          <w:szCs w:val="20"/>
          <w:lang w:val="en-GB"/>
        </w:rPr>
        <w:t>Decidim</w:t>
      </w:r>
      <w:proofErr w:type="spellEnd"/>
      <w:r w:rsidRPr="0055485E">
        <w:rPr>
          <w:rStyle w:val="Emphasis"/>
          <w:rFonts w:asciiTheme="minorHAnsi" w:hAnsiTheme="minorHAnsi" w:cstheme="minorHAnsi"/>
          <w:color w:val="000000"/>
          <w:sz w:val="20"/>
          <w:szCs w:val="20"/>
          <w:lang w:val="en-GB"/>
        </w:rPr>
        <w:t>, a technopolitical network for participatory democracy: Philosophy, practice and autonomy of a collective platform in the age of digital intelligence</w:t>
      </w:r>
      <w:r w:rsidRPr="0055485E">
        <w:rPr>
          <w:rFonts w:asciiTheme="minorHAnsi" w:hAnsiTheme="minorHAnsi" w:cstheme="minorHAnsi"/>
          <w:color w:val="000000"/>
          <w:sz w:val="20"/>
          <w:szCs w:val="20"/>
          <w:lang w:val="en-GB"/>
        </w:rPr>
        <w:t>. Springer. https://doi.org/10.1007/978-3-031-50784-7</w:t>
      </w:r>
    </w:p>
    <w:p w14:paraId="47122A9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Barnoy</w:t>
      </w:r>
      <w:proofErr w:type="spellEnd"/>
      <w:r w:rsidRPr="0055485E">
        <w:rPr>
          <w:rFonts w:cstheme="minorHAnsi"/>
          <w:color w:val="222222"/>
          <w:sz w:val="20"/>
          <w:szCs w:val="20"/>
          <w:shd w:val="clear" w:color="auto" w:fill="FFFFFF"/>
          <w:lang w:val="en-GB"/>
        </w:rPr>
        <w:t xml:space="preserve">, S., Ofra, L., &amp; Bar‐Tal, Y. (2012). What makes patients perceive their health care worker as an epistemic </w:t>
      </w:r>
      <w:proofErr w:type="gramStart"/>
      <w:r w:rsidRPr="0055485E">
        <w:rPr>
          <w:rFonts w:cstheme="minorHAnsi"/>
          <w:color w:val="222222"/>
          <w:sz w:val="20"/>
          <w:szCs w:val="20"/>
          <w:shd w:val="clear" w:color="auto" w:fill="FFFFFF"/>
          <w:lang w:val="en-GB"/>
        </w:rPr>
        <w:t>authority?.</w:t>
      </w:r>
      <w:proofErr w:type="gramEnd"/>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Nursing inquiry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19</w:t>
      </w:r>
      <w:r w:rsidRPr="0055485E">
        <w:rPr>
          <w:rFonts w:cstheme="minorHAnsi"/>
          <w:color w:val="222222"/>
          <w:sz w:val="20"/>
          <w:szCs w:val="20"/>
          <w:shd w:val="clear" w:color="auto" w:fill="FFFFFF"/>
          <w:lang w:val="en-GB"/>
        </w:rPr>
        <w:t>(2), 128-133.</w:t>
      </w:r>
    </w:p>
    <w:p w14:paraId="1EFA009D"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Batty, M. (2013). Resilient cities, networks, and disruption. </w:t>
      </w:r>
      <w:r w:rsidRPr="0055485E">
        <w:rPr>
          <w:rFonts w:cstheme="minorHAnsi"/>
          <w:i/>
          <w:iCs/>
          <w:color w:val="222222"/>
          <w:sz w:val="20"/>
          <w:szCs w:val="20"/>
          <w:shd w:val="clear" w:color="auto" w:fill="FFFFFF"/>
          <w:lang w:val="en-GB"/>
        </w:rPr>
        <w:t>Environment and Planning B: Planning and Design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40</w:t>
      </w:r>
      <w:r w:rsidRPr="0055485E">
        <w:rPr>
          <w:rFonts w:cstheme="minorHAnsi"/>
          <w:color w:val="222222"/>
          <w:sz w:val="20"/>
          <w:szCs w:val="20"/>
          <w:shd w:val="clear" w:color="auto" w:fill="FFFFFF"/>
          <w:lang w:val="en-GB"/>
        </w:rPr>
        <w:t>(4), 571-573.</w:t>
      </w:r>
    </w:p>
    <w:p w14:paraId="77F63B42"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bookmarkStart w:id="2" w:name="_Hlk234229611"/>
      <w:r w:rsidRPr="00AA4964">
        <w:rPr>
          <w:rFonts w:asciiTheme="minorHAnsi" w:hAnsiTheme="minorHAnsi" w:cstheme="minorHAnsi"/>
          <w:sz w:val="20"/>
          <w:szCs w:val="20"/>
          <w:lang w:val="en-GB"/>
        </w:rPr>
        <w:t xml:space="preserve">Bengtsson, M., &amp; Kock, S. (2000). “Coopetition” in business networks—to cooperate and compete simultaneously. </w:t>
      </w:r>
      <w:r w:rsidRPr="00AA4964">
        <w:rPr>
          <w:rStyle w:val="Emphasis"/>
          <w:rFonts w:asciiTheme="minorHAnsi" w:eastAsiaTheme="majorEastAsia" w:hAnsiTheme="minorHAnsi" w:cstheme="minorHAnsi"/>
          <w:sz w:val="20"/>
          <w:szCs w:val="20"/>
          <w:lang w:val="en-GB"/>
        </w:rPr>
        <w:t>Industrial Marketing Management, 29</w:t>
      </w:r>
      <w:r w:rsidRPr="00AA4964">
        <w:rPr>
          <w:rFonts w:asciiTheme="minorHAnsi" w:hAnsiTheme="minorHAnsi" w:cstheme="minorHAnsi"/>
          <w:sz w:val="20"/>
          <w:szCs w:val="20"/>
          <w:lang w:val="en-GB"/>
        </w:rPr>
        <w:t>(5), 411–426. https://doi.org/10.1016/S0019-8501(99)00067-0</w:t>
      </w:r>
    </w:p>
    <w:p w14:paraId="3C4C43F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Benkler</w:t>
      </w:r>
      <w:proofErr w:type="spellEnd"/>
      <w:r w:rsidRPr="0055485E">
        <w:rPr>
          <w:rFonts w:eastAsia="Times New Roman" w:cstheme="minorHAnsi"/>
          <w:sz w:val="20"/>
          <w:szCs w:val="20"/>
          <w:lang w:val="en-GB" w:eastAsia="pt-PT"/>
        </w:rPr>
        <w:t xml:space="preserve">, Y. (2006). </w:t>
      </w:r>
      <w:r w:rsidRPr="0055485E">
        <w:rPr>
          <w:rFonts w:eastAsia="Times New Roman" w:cstheme="minorHAnsi"/>
          <w:i/>
          <w:iCs/>
          <w:sz w:val="20"/>
          <w:szCs w:val="20"/>
          <w:lang w:val="en-GB" w:eastAsia="pt-PT"/>
        </w:rPr>
        <w:t>The Wealth of Networks: How Social Production Transforms Markets and Freedom</w:t>
      </w:r>
      <w:r w:rsidRPr="0055485E">
        <w:rPr>
          <w:rFonts w:eastAsia="Times New Roman" w:cstheme="minorHAnsi"/>
          <w:sz w:val="20"/>
          <w:szCs w:val="20"/>
          <w:lang w:val="en-GB" w:eastAsia="pt-PT"/>
        </w:rPr>
        <w:t>. Yale University Press.</w:t>
      </w:r>
    </w:p>
    <w:p w14:paraId="54D857A3"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Berry, D. M. (2008). The Poverty of Networks: The Wealth of Networks by Yochai </w:t>
      </w:r>
      <w:proofErr w:type="spellStart"/>
      <w:r w:rsidRPr="0055485E">
        <w:rPr>
          <w:rFonts w:cstheme="minorHAnsi"/>
          <w:color w:val="222222"/>
          <w:sz w:val="20"/>
          <w:szCs w:val="20"/>
          <w:shd w:val="clear" w:color="auto" w:fill="FFFFFF"/>
          <w:lang w:val="en-GB"/>
        </w:rPr>
        <w:t>Benkler</w:t>
      </w:r>
      <w:proofErr w:type="spellEnd"/>
      <w:r w:rsidRPr="0055485E">
        <w:rPr>
          <w:rFonts w:cstheme="minorHAnsi"/>
          <w:color w:val="222222"/>
          <w:sz w:val="20"/>
          <w:szCs w:val="20"/>
          <w:shd w:val="clear" w:color="auto" w:fill="FFFFFF"/>
          <w:lang w:val="en-GB"/>
        </w:rPr>
        <w:t xml:space="preserve"> New Haven, CT: Yale University Press, 2007, pp. 515, ISBN 0 300 12577 1, </w:t>
      </w:r>
      <w:proofErr w:type="spellStart"/>
      <w:r w:rsidRPr="0055485E">
        <w:rPr>
          <w:rFonts w:cstheme="minorHAnsi"/>
          <w:color w:val="222222"/>
          <w:sz w:val="20"/>
          <w:szCs w:val="20"/>
          <w:shd w:val="clear" w:color="auto" w:fill="FFFFFF"/>
          <w:lang w:val="en-GB"/>
        </w:rPr>
        <w:t>pbk</w:t>
      </w:r>
      <w:proofErr w:type="spellEnd"/>
      <w:r w:rsidRPr="0055485E">
        <w:rPr>
          <w:rFonts w:cstheme="minorHAnsi"/>
          <w:color w:val="222222"/>
          <w:sz w:val="20"/>
          <w:szCs w:val="20"/>
          <w:shd w:val="clear" w:color="auto" w:fill="FFFFFF"/>
          <w:lang w:val="en-GB"/>
        </w:rPr>
        <w:t xml:space="preserve">£ 11.99 Decoding Liberation: The Promise of Free and </w:t>
      </w:r>
      <w:proofErr w:type="gramStart"/>
      <w:r w:rsidRPr="0055485E">
        <w:rPr>
          <w:rFonts w:cstheme="minorHAnsi"/>
          <w:color w:val="222222"/>
          <w:sz w:val="20"/>
          <w:szCs w:val="20"/>
          <w:shd w:val="clear" w:color="auto" w:fill="FFFFFF"/>
          <w:lang w:val="en-GB"/>
        </w:rPr>
        <w:t>Open Source</w:t>
      </w:r>
      <w:proofErr w:type="gramEnd"/>
      <w:r w:rsidRPr="0055485E">
        <w:rPr>
          <w:rFonts w:cstheme="minorHAnsi"/>
          <w:color w:val="222222"/>
          <w:sz w:val="20"/>
          <w:szCs w:val="20"/>
          <w:shd w:val="clear" w:color="auto" w:fill="FFFFFF"/>
          <w:lang w:val="en-GB"/>
        </w:rPr>
        <w:t xml:space="preserve"> Software by Samir Chopra and Scott Dexter New York: Routledge, 2008, pp. 232, ISBN 0 415 97893 4, </w:t>
      </w:r>
      <w:proofErr w:type="spellStart"/>
      <w:r w:rsidRPr="0055485E">
        <w:rPr>
          <w:rFonts w:cstheme="minorHAnsi"/>
          <w:color w:val="222222"/>
          <w:sz w:val="20"/>
          <w:szCs w:val="20"/>
          <w:shd w:val="clear" w:color="auto" w:fill="FFFFFF"/>
          <w:lang w:val="en-GB"/>
        </w:rPr>
        <w:t>hbk</w:t>
      </w:r>
      <w:proofErr w:type="spellEnd"/>
      <w:r w:rsidRPr="0055485E">
        <w:rPr>
          <w:rFonts w:cstheme="minorHAnsi"/>
          <w:color w:val="222222"/>
          <w:sz w:val="20"/>
          <w:szCs w:val="20"/>
          <w:shd w:val="clear" w:color="auto" w:fill="FFFFFF"/>
          <w:lang w:val="en-GB"/>
        </w:rPr>
        <w:t xml:space="preserve">£ 60.00 The Exploit: A Theory of Networks by Alexander Galloway and Eugene Thacker Minneapolis: Minnesota University Press, 2007, pp. 256, ISBN 0 816 65044 6, </w:t>
      </w:r>
      <w:proofErr w:type="spellStart"/>
      <w:r w:rsidRPr="0055485E">
        <w:rPr>
          <w:rFonts w:cstheme="minorHAnsi"/>
          <w:color w:val="222222"/>
          <w:sz w:val="20"/>
          <w:szCs w:val="20"/>
          <w:shd w:val="clear" w:color="auto" w:fill="FFFFFF"/>
          <w:lang w:val="en-GB"/>
        </w:rPr>
        <w:t>pbk</w:t>
      </w:r>
      <w:proofErr w:type="spellEnd"/>
      <w:r w:rsidRPr="0055485E">
        <w:rPr>
          <w:rFonts w:cstheme="minorHAnsi"/>
          <w:color w:val="222222"/>
          <w:sz w:val="20"/>
          <w:szCs w:val="20"/>
          <w:shd w:val="clear" w:color="auto" w:fill="FFFFFF"/>
          <w:lang w:val="en-GB"/>
        </w:rPr>
        <w:t>£ 12.00. </w:t>
      </w:r>
      <w:r w:rsidRPr="0055485E">
        <w:rPr>
          <w:rFonts w:cstheme="minorHAnsi"/>
          <w:i/>
          <w:iCs/>
          <w:color w:val="222222"/>
          <w:sz w:val="20"/>
          <w:szCs w:val="20"/>
          <w:shd w:val="clear" w:color="auto" w:fill="FFFFFF"/>
          <w:lang w:val="en-GB"/>
        </w:rPr>
        <w:t>Theory, Culture &amp;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25</w:t>
      </w:r>
      <w:r w:rsidRPr="0055485E">
        <w:rPr>
          <w:rFonts w:cstheme="minorHAnsi"/>
          <w:color w:val="222222"/>
          <w:sz w:val="20"/>
          <w:szCs w:val="20"/>
          <w:shd w:val="clear" w:color="auto" w:fill="FFFFFF"/>
          <w:lang w:val="en-GB"/>
        </w:rPr>
        <w:t>(7-8), 364-372.</w:t>
      </w:r>
    </w:p>
    <w:bookmarkEnd w:id="2"/>
    <w:p w14:paraId="0AA6DA31"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Betsill</w:t>
      </w:r>
      <w:proofErr w:type="spellEnd"/>
      <w:r w:rsidRPr="0055485E">
        <w:rPr>
          <w:rFonts w:cstheme="minorHAnsi"/>
          <w:sz w:val="20"/>
          <w:szCs w:val="20"/>
          <w:lang w:val="en-GB"/>
        </w:rPr>
        <w:t xml:space="preserve">, M. M., &amp; </w:t>
      </w:r>
      <w:proofErr w:type="spellStart"/>
      <w:r w:rsidRPr="0055485E">
        <w:rPr>
          <w:rFonts w:cstheme="minorHAnsi"/>
          <w:sz w:val="20"/>
          <w:szCs w:val="20"/>
          <w:lang w:val="en-GB"/>
        </w:rPr>
        <w:t>Bulkeley</w:t>
      </w:r>
      <w:proofErr w:type="spellEnd"/>
      <w:r w:rsidRPr="0055485E">
        <w:rPr>
          <w:rFonts w:cstheme="minorHAnsi"/>
          <w:sz w:val="20"/>
          <w:szCs w:val="20"/>
          <w:lang w:val="en-GB"/>
        </w:rPr>
        <w:t>, H. (2004). Transnational networks and global environmental governance: The cities for climate protection program. International Studies Quarterly, 48(2), 471–493.</w:t>
      </w:r>
    </w:p>
    <w:p w14:paraId="3E0D325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Bevir</w:t>
      </w:r>
      <w:proofErr w:type="spellEnd"/>
      <w:r w:rsidRPr="0055485E">
        <w:rPr>
          <w:rFonts w:cstheme="minorHAnsi"/>
          <w:color w:val="222222"/>
          <w:sz w:val="20"/>
          <w:szCs w:val="20"/>
          <w:shd w:val="clear" w:color="auto" w:fill="FFFFFF"/>
          <w:lang w:val="en-GB"/>
        </w:rPr>
        <w:t>, M. (2010). Democratic governance. In </w:t>
      </w:r>
      <w:r w:rsidRPr="0055485E">
        <w:rPr>
          <w:rFonts w:cstheme="minorHAnsi"/>
          <w:i/>
          <w:iCs/>
          <w:color w:val="222222"/>
          <w:sz w:val="20"/>
          <w:szCs w:val="20"/>
          <w:shd w:val="clear" w:color="auto" w:fill="FFFFFF"/>
          <w:lang w:val="en-GB"/>
        </w:rPr>
        <w:t>Democratic Governance</w:t>
      </w:r>
      <w:r w:rsidRPr="0055485E">
        <w:rPr>
          <w:rFonts w:cstheme="minorHAnsi"/>
          <w:color w:val="222222"/>
          <w:sz w:val="20"/>
          <w:szCs w:val="20"/>
          <w:shd w:val="clear" w:color="auto" w:fill="FFFFFF"/>
          <w:lang w:val="en-GB"/>
        </w:rPr>
        <w:t>. Princeton University Press.</w:t>
      </w:r>
    </w:p>
    <w:p w14:paraId="1B50F15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Bevir</w:t>
      </w:r>
      <w:proofErr w:type="spellEnd"/>
      <w:r w:rsidRPr="0055485E">
        <w:rPr>
          <w:rFonts w:asciiTheme="minorHAnsi" w:hAnsiTheme="minorHAnsi" w:cstheme="minorHAnsi"/>
          <w:color w:val="000000"/>
          <w:sz w:val="20"/>
          <w:szCs w:val="20"/>
          <w:lang w:val="en-GB"/>
        </w:rPr>
        <w:t>, M. (2011). Democratic governance: A genealogy.</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Local Government Studies</w:t>
      </w:r>
      <w:r w:rsidRPr="0055485E">
        <w:rPr>
          <w:rFonts w:asciiTheme="minorHAnsi" w:hAnsiTheme="minorHAnsi" w:cstheme="minorHAnsi"/>
          <w:color w:val="000000"/>
          <w:sz w:val="20"/>
          <w:szCs w:val="20"/>
          <w:lang w:val="en-GB"/>
        </w:rPr>
        <w:t>, 37(1), 3–17.</w:t>
      </w:r>
    </w:p>
    <w:p w14:paraId="0B47B096"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AA4964">
        <w:rPr>
          <w:rFonts w:cstheme="minorHAnsi"/>
          <w:color w:val="222222"/>
          <w:sz w:val="20"/>
          <w:szCs w:val="20"/>
          <w:shd w:val="clear" w:color="auto" w:fill="FFFFFF"/>
        </w:rPr>
        <w:t xml:space="preserve">Bezerra, N. (2018a). Observatórios de políticas públicas: um estudo sobre a mobilização de conhecimentos para a democratização da elaboração e controle das políticas. </w:t>
      </w:r>
      <w:r w:rsidRPr="0055485E">
        <w:rPr>
          <w:rFonts w:cstheme="minorHAnsi"/>
          <w:color w:val="222222"/>
          <w:sz w:val="20"/>
          <w:szCs w:val="20"/>
          <w:shd w:val="clear" w:color="auto" w:fill="FFFFFF"/>
          <w:lang w:val="en-GB"/>
        </w:rPr>
        <w:t xml:space="preserve">PhD Thesis. University of Coimbra, Portugal. </w:t>
      </w:r>
      <w:r w:rsidRPr="0055485E">
        <w:rPr>
          <w:rFonts w:cstheme="minorHAnsi"/>
          <w:color w:val="000000"/>
          <w:sz w:val="20"/>
          <w:szCs w:val="20"/>
          <w:shd w:val="clear" w:color="auto" w:fill="FFFFFF"/>
          <w:lang w:val="en-GB"/>
        </w:rPr>
        <w:t xml:space="preserve">Downloadable at: </w:t>
      </w:r>
      <w:r w:rsidRPr="0055485E">
        <w:rPr>
          <w:rFonts w:cstheme="minorHAnsi"/>
          <w:color w:val="222222"/>
          <w:sz w:val="20"/>
          <w:szCs w:val="20"/>
          <w:shd w:val="clear" w:color="auto" w:fill="FFFFFF"/>
          <w:lang w:val="en-GB"/>
        </w:rPr>
        <w:t>http s://estudogeral.uc.pt/handle/10316/87608</w:t>
      </w:r>
    </w:p>
    <w:p w14:paraId="584E2862" w14:textId="77777777" w:rsidR="0055485E" w:rsidRPr="00AA4964"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rPr>
      </w:pPr>
      <w:r w:rsidRPr="00AA4964">
        <w:rPr>
          <w:rFonts w:cstheme="minorHAnsi"/>
          <w:color w:val="222222"/>
          <w:sz w:val="20"/>
          <w:szCs w:val="20"/>
          <w:shd w:val="clear" w:color="auto" w:fill="FFFFFF"/>
        </w:rPr>
        <w:t xml:space="preserve">Bezerra, N. (2018b). “Observatórios de políticas públicas no Brasil – “Quem somos"”. Conhecer: Debate Entre O Público E O Privado, 8(21), 45-59. </w:t>
      </w:r>
      <w:r w:rsidR="00000000">
        <w:fldChar w:fldCharType="begin"/>
      </w:r>
      <w:r w:rsidR="00000000">
        <w:instrText>HYPERLINK "https://doi.org/10.32335/2238-0426.2018.8.21.1068"</w:instrText>
      </w:r>
      <w:r w:rsidR="00000000">
        <w:fldChar w:fldCharType="separate"/>
      </w:r>
      <w:r w:rsidRPr="00AA4964">
        <w:rPr>
          <w:rStyle w:val="Hyperlink"/>
          <w:rFonts w:cstheme="minorHAnsi"/>
          <w:sz w:val="20"/>
          <w:szCs w:val="20"/>
          <w:shd w:val="clear" w:color="auto" w:fill="FFFFFF"/>
        </w:rPr>
        <w:t>https://doi.org/10.32335/2238-0426.2018.8.21.1068</w:t>
      </w:r>
      <w:r w:rsidR="00000000">
        <w:rPr>
          <w:rStyle w:val="Hyperlink"/>
          <w:rFonts w:cstheme="minorHAnsi"/>
          <w:sz w:val="20"/>
          <w:szCs w:val="20"/>
          <w:shd w:val="clear" w:color="auto" w:fill="FFFFFF"/>
          <w:lang w:val="en-GB"/>
        </w:rPr>
        <w:fldChar w:fldCharType="end"/>
      </w:r>
      <w:r w:rsidRPr="00AA4964">
        <w:rPr>
          <w:rFonts w:cstheme="minorHAnsi"/>
          <w:color w:val="222222"/>
          <w:sz w:val="20"/>
          <w:szCs w:val="20"/>
          <w:shd w:val="clear" w:color="auto" w:fill="FFFFFF"/>
        </w:rPr>
        <w:t xml:space="preserve">. </w:t>
      </w:r>
    </w:p>
    <w:p w14:paraId="497012C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Biekart</w:t>
      </w:r>
      <w:proofErr w:type="spellEnd"/>
      <w:r w:rsidRPr="0055485E">
        <w:rPr>
          <w:rFonts w:asciiTheme="minorHAnsi" w:hAnsiTheme="minorHAnsi" w:cstheme="minorHAnsi"/>
          <w:color w:val="000000"/>
          <w:sz w:val="20"/>
          <w:szCs w:val="20"/>
          <w:lang w:val="en-GB"/>
        </w:rPr>
        <w:t>, K., &amp; Fowler, A. (Eds.). (2022).</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A research agenda for civil society</w:t>
      </w:r>
      <w:r w:rsidRPr="0055485E">
        <w:rPr>
          <w:rFonts w:asciiTheme="minorHAnsi" w:hAnsiTheme="minorHAnsi" w:cstheme="minorHAnsi"/>
          <w:color w:val="000000"/>
          <w:sz w:val="20"/>
          <w:szCs w:val="20"/>
          <w:lang w:val="en-GB"/>
        </w:rPr>
        <w:t>. Edward Elgar Publishing.</w:t>
      </w:r>
    </w:p>
    <w:p w14:paraId="6B8DAB64" w14:textId="77777777" w:rsidR="0055485E" w:rsidRPr="0055485E" w:rsidRDefault="0055485E" w:rsidP="0055485E">
      <w:pPr>
        <w:tabs>
          <w:tab w:val="left" w:pos="1490"/>
        </w:tabs>
        <w:spacing w:after="0" w:line="240" w:lineRule="auto"/>
        <w:ind w:left="284" w:hanging="284"/>
        <w:jc w:val="both"/>
        <w:rPr>
          <w:rFonts w:cstheme="minorHAnsi"/>
          <w:color w:val="181817"/>
          <w:sz w:val="20"/>
          <w:szCs w:val="20"/>
          <w:shd w:val="clear" w:color="auto" w:fill="CAE7FF"/>
          <w:lang w:val="en-GB"/>
        </w:rPr>
      </w:pPr>
      <w:proofErr w:type="spellStart"/>
      <w:r w:rsidRPr="0055485E">
        <w:rPr>
          <w:rFonts w:cstheme="minorHAnsi"/>
          <w:color w:val="222222"/>
          <w:sz w:val="20"/>
          <w:szCs w:val="20"/>
          <w:shd w:val="clear" w:color="auto" w:fill="FFFFFF"/>
          <w:lang w:val="en-GB"/>
        </w:rPr>
        <w:t>Biekart</w:t>
      </w:r>
      <w:proofErr w:type="spellEnd"/>
      <w:r w:rsidRPr="0055485E">
        <w:rPr>
          <w:rFonts w:cstheme="minorHAnsi"/>
          <w:color w:val="222222"/>
          <w:sz w:val="20"/>
          <w:szCs w:val="20"/>
          <w:shd w:val="clear" w:color="auto" w:fill="FFFFFF"/>
          <w:lang w:val="en-GB"/>
        </w:rPr>
        <w:t>, K., &amp; Fowler, A. (Eds.). (2022). </w:t>
      </w:r>
      <w:r w:rsidRPr="0055485E">
        <w:rPr>
          <w:rFonts w:cstheme="minorHAnsi"/>
          <w:i/>
          <w:iCs/>
          <w:color w:val="222222"/>
          <w:sz w:val="20"/>
          <w:szCs w:val="20"/>
          <w:shd w:val="clear" w:color="auto" w:fill="FFFFFF"/>
          <w:lang w:val="en-GB"/>
        </w:rPr>
        <w:t>A research agenda for civil society</w:t>
      </w:r>
      <w:r w:rsidRPr="0055485E">
        <w:rPr>
          <w:rFonts w:cstheme="minorHAnsi"/>
          <w:color w:val="222222"/>
          <w:sz w:val="20"/>
          <w:szCs w:val="20"/>
          <w:shd w:val="clear" w:color="auto" w:fill="FFFFFF"/>
          <w:lang w:val="en-GB"/>
        </w:rPr>
        <w:t>. Cheltenham, UK and Northampton, MA, USA: Edward Elgar Publishing.</w:t>
      </w:r>
    </w:p>
    <w:p w14:paraId="34F51DA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Biekart</w:t>
      </w:r>
      <w:proofErr w:type="spellEnd"/>
      <w:r w:rsidRPr="0055485E">
        <w:rPr>
          <w:rFonts w:cstheme="minorHAnsi"/>
          <w:color w:val="222222"/>
          <w:sz w:val="20"/>
          <w:szCs w:val="20"/>
          <w:shd w:val="clear" w:color="auto" w:fill="FFFFFF"/>
          <w:lang w:val="en-GB"/>
        </w:rPr>
        <w:t xml:space="preserve">, K., </w:t>
      </w:r>
      <w:proofErr w:type="spellStart"/>
      <w:r w:rsidRPr="0055485E">
        <w:rPr>
          <w:rFonts w:cstheme="minorHAnsi"/>
          <w:color w:val="222222"/>
          <w:sz w:val="20"/>
          <w:szCs w:val="20"/>
          <w:shd w:val="clear" w:color="auto" w:fill="FFFFFF"/>
          <w:lang w:val="en-GB"/>
        </w:rPr>
        <w:t>Kontinen</w:t>
      </w:r>
      <w:proofErr w:type="spellEnd"/>
      <w:r w:rsidRPr="0055485E">
        <w:rPr>
          <w:rFonts w:cstheme="minorHAnsi"/>
          <w:color w:val="222222"/>
          <w:sz w:val="20"/>
          <w:szCs w:val="20"/>
          <w:shd w:val="clear" w:color="auto" w:fill="FFFFFF"/>
          <w:lang w:val="en-GB"/>
        </w:rPr>
        <w:t>, T., &amp; Millstein, M. (Eds.). (2023). </w:t>
      </w:r>
      <w:r w:rsidRPr="0055485E">
        <w:rPr>
          <w:rFonts w:cstheme="minorHAnsi"/>
          <w:i/>
          <w:iCs/>
          <w:color w:val="222222"/>
          <w:sz w:val="20"/>
          <w:szCs w:val="20"/>
          <w:shd w:val="clear" w:color="auto" w:fill="FFFFFF"/>
          <w:lang w:val="en-GB"/>
        </w:rPr>
        <w:t>Civil society responses to changing civic spaces</w:t>
      </w:r>
      <w:r w:rsidRPr="0055485E">
        <w:rPr>
          <w:rFonts w:cstheme="minorHAnsi"/>
          <w:color w:val="222222"/>
          <w:sz w:val="20"/>
          <w:szCs w:val="20"/>
          <w:shd w:val="clear" w:color="auto" w:fill="FFFFFF"/>
          <w:lang w:val="en-GB"/>
        </w:rPr>
        <w:t>. Springer International Publishing.</w:t>
      </w:r>
    </w:p>
    <w:p w14:paraId="3A7E7E8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Biglan</w:t>
      </w:r>
      <w:proofErr w:type="spellEnd"/>
      <w:r w:rsidRPr="0055485E">
        <w:rPr>
          <w:rFonts w:eastAsia="Times New Roman" w:cstheme="minorHAnsi"/>
          <w:sz w:val="20"/>
          <w:szCs w:val="20"/>
          <w:lang w:val="en-GB" w:eastAsia="pt-PT"/>
        </w:rPr>
        <w:t xml:space="preserve">, A., &amp; Hayes, S. C. (1996). Should the pragmatic dimensions of truth be measured directly? </w:t>
      </w:r>
      <w:proofErr w:type="spellStart"/>
      <w:r w:rsidRPr="0055485E">
        <w:rPr>
          <w:rFonts w:eastAsia="Times New Roman" w:cstheme="minorHAnsi"/>
          <w:i/>
          <w:iCs/>
          <w:sz w:val="20"/>
          <w:szCs w:val="20"/>
          <w:lang w:val="en-GB" w:eastAsia="pt-PT"/>
        </w:rPr>
        <w:t>Behavior</w:t>
      </w:r>
      <w:proofErr w:type="spellEnd"/>
      <w:r w:rsidRPr="0055485E">
        <w:rPr>
          <w:rFonts w:eastAsia="Times New Roman" w:cstheme="minorHAnsi"/>
          <w:i/>
          <w:iCs/>
          <w:sz w:val="20"/>
          <w:szCs w:val="20"/>
          <w:lang w:val="en-GB" w:eastAsia="pt-PT"/>
        </w:rPr>
        <w:t xml:space="preserve"> and Philosophy, 24</w:t>
      </w:r>
      <w:r w:rsidRPr="0055485E">
        <w:rPr>
          <w:rFonts w:eastAsia="Times New Roman" w:cstheme="minorHAnsi"/>
          <w:sz w:val="20"/>
          <w:szCs w:val="20"/>
          <w:lang w:val="en-GB" w:eastAsia="pt-PT"/>
        </w:rPr>
        <w:t>, 1–18.</w:t>
      </w:r>
    </w:p>
    <w:p w14:paraId="21C90777" w14:textId="77777777" w:rsidR="0055485E" w:rsidRPr="0055485E" w:rsidRDefault="0055485E" w:rsidP="0055485E">
      <w:pPr>
        <w:spacing w:after="0" w:line="240" w:lineRule="auto"/>
        <w:ind w:left="284" w:hanging="284"/>
        <w:jc w:val="both"/>
        <w:rPr>
          <w:rStyle w:val="HTMLCite"/>
          <w:rFonts w:cstheme="minorHAnsi"/>
          <w:color w:val="333333"/>
          <w:sz w:val="20"/>
          <w:szCs w:val="20"/>
          <w:bdr w:val="none" w:sz="0" w:space="0" w:color="auto" w:frame="1"/>
          <w:lang w:val="en-GB"/>
        </w:rPr>
      </w:pPr>
      <w:proofErr w:type="spellStart"/>
      <w:r w:rsidRPr="0055485E">
        <w:rPr>
          <w:rFonts w:cstheme="minorHAnsi"/>
          <w:color w:val="222222"/>
          <w:sz w:val="20"/>
          <w:szCs w:val="20"/>
          <w:shd w:val="clear" w:color="auto" w:fill="FFFFFF"/>
          <w:lang w:val="en-GB"/>
        </w:rPr>
        <w:t>Biglan</w:t>
      </w:r>
      <w:proofErr w:type="spellEnd"/>
      <w:r w:rsidRPr="0055485E">
        <w:rPr>
          <w:rFonts w:cstheme="minorHAnsi"/>
          <w:color w:val="222222"/>
          <w:sz w:val="20"/>
          <w:szCs w:val="20"/>
          <w:shd w:val="clear" w:color="auto" w:fill="FFFFFF"/>
          <w:lang w:val="en-GB"/>
        </w:rPr>
        <w:t xml:space="preserve">, A., &amp; Hayes, S. C. (2015). Functional contextualism and contextual </w:t>
      </w:r>
      <w:proofErr w:type="spellStart"/>
      <w:r w:rsidRPr="0055485E">
        <w:rPr>
          <w:rFonts w:cstheme="minorHAnsi"/>
          <w:color w:val="222222"/>
          <w:sz w:val="20"/>
          <w:szCs w:val="20"/>
          <w:shd w:val="clear" w:color="auto" w:fill="FFFFFF"/>
          <w:lang w:val="en-GB"/>
        </w:rPr>
        <w:t>behavioral</w:t>
      </w:r>
      <w:proofErr w:type="spellEnd"/>
      <w:r w:rsidRPr="0055485E">
        <w:rPr>
          <w:rFonts w:cstheme="minorHAnsi"/>
          <w:color w:val="222222"/>
          <w:sz w:val="20"/>
          <w:szCs w:val="20"/>
          <w:shd w:val="clear" w:color="auto" w:fill="FFFFFF"/>
          <w:lang w:val="en-GB"/>
        </w:rPr>
        <w:t xml:space="preserve"> science. </w:t>
      </w:r>
      <w:r w:rsidRPr="0055485E">
        <w:rPr>
          <w:rFonts w:cstheme="minorHAnsi"/>
          <w:i/>
          <w:iCs/>
          <w:color w:val="222222"/>
          <w:sz w:val="20"/>
          <w:szCs w:val="20"/>
          <w:shd w:val="clear" w:color="auto" w:fill="FFFFFF"/>
          <w:lang w:val="en-GB"/>
        </w:rPr>
        <w:t xml:space="preserve">The Wiley handbook of contextual </w:t>
      </w:r>
      <w:proofErr w:type="spellStart"/>
      <w:r w:rsidRPr="0055485E">
        <w:rPr>
          <w:rFonts w:cstheme="minorHAnsi"/>
          <w:i/>
          <w:iCs/>
          <w:color w:val="222222"/>
          <w:sz w:val="20"/>
          <w:szCs w:val="20"/>
          <w:shd w:val="clear" w:color="auto" w:fill="FFFFFF"/>
          <w:lang w:val="en-GB"/>
        </w:rPr>
        <w:t>behavioral</w:t>
      </w:r>
      <w:proofErr w:type="spellEnd"/>
      <w:r w:rsidRPr="0055485E">
        <w:rPr>
          <w:rFonts w:cstheme="minorHAnsi"/>
          <w:i/>
          <w:iCs/>
          <w:color w:val="222222"/>
          <w:sz w:val="20"/>
          <w:szCs w:val="20"/>
          <w:shd w:val="clear" w:color="auto" w:fill="FFFFFF"/>
          <w:lang w:val="en-GB"/>
        </w:rPr>
        <w:t xml:space="preserve"> science</w:t>
      </w:r>
      <w:r w:rsidRPr="0055485E">
        <w:rPr>
          <w:rFonts w:cstheme="minorHAnsi"/>
          <w:color w:val="222222"/>
          <w:sz w:val="20"/>
          <w:szCs w:val="20"/>
          <w:shd w:val="clear" w:color="auto" w:fill="FFFFFF"/>
          <w:lang w:val="en-GB"/>
        </w:rPr>
        <w:t>, 37-61.</w:t>
      </w:r>
    </w:p>
    <w:p w14:paraId="383034D3"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Blaikie, N. (2010). Designing Social Research (2nd ed.). Polity Press.</w:t>
      </w:r>
    </w:p>
    <w:p w14:paraId="2C675F44"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Blokker</w:t>
      </w:r>
      <w:proofErr w:type="spellEnd"/>
      <w:r w:rsidRPr="0055485E">
        <w:rPr>
          <w:rFonts w:cstheme="minorHAnsi"/>
          <w:sz w:val="20"/>
          <w:szCs w:val="20"/>
          <w:lang w:val="en-GB"/>
        </w:rPr>
        <w:t>,</w:t>
      </w:r>
      <w:r w:rsidRPr="0055485E">
        <w:rPr>
          <w:rFonts w:cstheme="minorHAnsi"/>
          <w:spacing w:val="46"/>
          <w:sz w:val="20"/>
          <w:szCs w:val="20"/>
          <w:lang w:val="en-GB"/>
        </w:rPr>
        <w:t xml:space="preserve"> </w:t>
      </w:r>
      <w:r w:rsidRPr="0055485E">
        <w:rPr>
          <w:rFonts w:cstheme="minorHAnsi"/>
          <w:sz w:val="20"/>
          <w:szCs w:val="20"/>
          <w:lang w:val="en-GB"/>
        </w:rPr>
        <w:t>P.</w:t>
      </w:r>
      <w:r w:rsidRPr="0055485E">
        <w:rPr>
          <w:rFonts w:cstheme="minorHAnsi"/>
          <w:spacing w:val="45"/>
          <w:sz w:val="20"/>
          <w:szCs w:val="20"/>
          <w:lang w:val="en-GB"/>
        </w:rPr>
        <w:t xml:space="preserve"> </w:t>
      </w:r>
      <w:r w:rsidRPr="0055485E">
        <w:rPr>
          <w:rFonts w:cstheme="minorHAnsi"/>
          <w:sz w:val="20"/>
          <w:szCs w:val="20"/>
          <w:lang w:val="en-GB"/>
        </w:rPr>
        <w:t>&amp;</w:t>
      </w:r>
      <w:r w:rsidRPr="0055485E">
        <w:rPr>
          <w:rFonts w:cstheme="minorHAnsi"/>
          <w:spacing w:val="47"/>
          <w:sz w:val="20"/>
          <w:szCs w:val="20"/>
          <w:lang w:val="en-GB"/>
        </w:rPr>
        <w:t xml:space="preserve"> </w:t>
      </w:r>
      <w:proofErr w:type="spellStart"/>
      <w:r w:rsidRPr="0055485E">
        <w:rPr>
          <w:rFonts w:cstheme="minorHAnsi"/>
          <w:sz w:val="20"/>
          <w:szCs w:val="20"/>
          <w:lang w:val="en-GB"/>
        </w:rPr>
        <w:t>Anselmi</w:t>
      </w:r>
      <w:proofErr w:type="spellEnd"/>
      <w:r w:rsidRPr="0055485E">
        <w:rPr>
          <w:rFonts w:cstheme="minorHAnsi"/>
          <w:sz w:val="20"/>
          <w:szCs w:val="20"/>
          <w:lang w:val="en-GB"/>
        </w:rPr>
        <w:t>, M. (2019, Eds.)</w:t>
      </w:r>
      <w:r w:rsidRPr="0055485E">
        <w:rPr>
          <w:rFonts w:cstheme="minorHAnsi"/>
          <w:spacing w:val="47"/>
          <w:sz w:val="20"/>
          <w:szCs w:val="20"/>
          <w:lang w:val="en-GB"/>
        </w:rPr>
        <w:t xml:space="preserve"> </w:t>
      </w:r>
      <w:r w:rsidRPr="0055485E">
        <w:rPr>
          <w:rFonts w:cstheme="minorHAnsi"/>
          <w:i/>
          <w:sz w:val="20"/>
          <w:szCs w:val="20"/>
          <w:lang w:val="en-GB"/>
        </w:rPr>
        <w:t>Multiple</w:t>
      </w:r>
      <w:r w:rsidRPr="0055485E">
        <w:rPr>
          <w:rFonts w:cstheme="minorHAnsi"/>
          <w:i/>
          <w:spacing w:val="46"/>
          <w:sz w:val="20"/>
          <w:szCs w:val="20"/>
          <w:lang w:val="en-GB"/>
        </w:rPr>
        <w:t xml:space="preserve"> </w:t>
      </w:r>
      <w:r w:rsidRPr="0055485E">
        <w:rPr>
          <w:rFonts w:cstheme="minorHAnsi"/>
          <w:i/>
          <w:sz w:val="20"/>
          <w:szCs w:val="20"/>
          <w:lang w:val="en-GB"/>
        </w:rPr>
        <w:t>Populisms:</w:t>
      </w:r>
      <w:r w:rsidRPr="0055485E">
        <w:rPr>
          <w:rFonts w:cstheme="minorHAnsi"/>
          <w:i/>
          <w:spacing w:val="45"/>
          <w:sz w:val="20"/>
          <w:szCs w:val="20"/>
          <w:lang w:val="en-GB"/>
        </w:rPr>
        <w:t xml:space="preserve"> </w:t>
      </w:r>
      <w:r w:rsidRPr="0055485E">
        <w:rPr>
          <w:rFonts w:cstheme="minorHAnsi"/>
          <w:i/>
          <w:sz w:val="20"/>
          <w:szCs w:val="20"/>
          <w:lang w:val="en-GB"/>
        </w:rPr>
        <w:t>Italy</w:t>
      </w:r>
      <w:r w:rsidRPr="0055485E">
        <w:rPr>
          <w:rFonts w:cstheme="minorHAnsi"/>
          <w:i/>
          <w:spacing w:val="46"/>
          <w:sz w:val="20"/>
          <w:szCs w:val="20"/>
          <w:lang w:val="en-GB"/>
        </w:rPr>
        <w:t xml:space="preserve"> </w:t>
      </w:r>
      <w:r w:rsidRPr="0055485E">
        <w:rPr>
          <w:rFonts w:cstheme="minorHAnsi"/>
          <w:i/>
          <w:sz w:val="20"/>
          <w:szCs w:val="20"/>
          <w:lang w:val="en-GB"/>
        </w:rPr>
        <w:t>as</w:t>
      </w:r>
      <w:r w:rsidRPr="0055485E">
        <w:rPr>
          <w:rFonts w:cstheme="minorHAnsi"/>
          <w:i/>
          <w:spacing w:val="47"/>
          <w:sz w:val="20"/>
          <w:szCs w:val="20"/>
          <w:lang w:val="en-GB"/>
        </w:rPr>
        <w:t xml:space="preserve"> </w:t>
      </w:r>
      <w:r w:rsidRPr="0055485E">
        <w:rPr>
          <w:rFonts w:cstheme="minorHAnsi"/>
          <w:i/>
          <w:sz w:val="20"/>
          <w:szCs w:val="20"/>
          <w:lang w:val="en-GB"/>
        </w:rPr>
        <w:t>Democracy's</w:t>
      </w:r>
      <w:r w:rsidRPr="0055485E">
        <w:rPr>
          <w:rFonts w:cstheme="minorHAnsi"/>
          <w:i/>
          <w:spacing w:val="47"/>
          <w:sz w:val="20"/>
          <w:szCs w:val="20"/>
          <w:lang w:val="en-GB"/>
        </w:rPr>
        <w:t xml:space="preserve"> </w:t>
      </w:r>
      <w:r w:rsidRPr="0055485E">
        <w:rPr>
          <w:rFonts w:cstheme="minorHAnsi"/>
          <w:i/>
          <w:spacing w:val="-2"/>
          <w:sz w:val="20"/>
          <w:szCs w:val="20"/>
          <w:lang w:val="en-GB"/>
        </w:rPr>
        <w:t>Mirror</w:t>
      </w:r>
      <w:r w:rsidRPr="0055485E">
        <w:rPr>
          <w:rFonts w:cstheme="minorHAnsi"/>
          <w:spacing w:val="-2"/>
          <w:sz w:val="20"/>
          <w:szCs w:val="20"/>
          <w:lang w:val="en-GB"/>
        </w:rPr>
        <w:t xml:space="preserve">. </w:t>
      </w:r>
      <w:r w:rsidRPr="0055485E">
        <w:rPr>
          <w:rFonts w:cstheme="minorHAnsi"/>
          <w:sz w:val="20"/>
          <w:szCs w:val="20"/>
          <w:lang w:val="en-GB"/>
        </w:rPr>
        <w:t>Abingdon:</w:t>
      </w:r>
      <w:r w:rsidRPr="0055485E">
        <w:rPr>
          <w:rFonts w:cstheme="minorHAnsi"/>
          <w:spacing w:val="-1"/>
          <w:sz w:val="20"/>
          <w:szCs w:val="20"/>
          <w:lang w:val="en-GB"/>
        </w:rPr>
        <w:t xml:space="preserve"> </w:t>
      </w:r>
      <w:r w:rsidRPr="0055485E">
        <w:rPr>
          <w:rFonts w:cstheme="minorHAnsi"/>
          <w:sz w:val="20"/>
          <w:szCs w:val="20"/>
          <w:lang w:val="en-GB"/>
        </w:rPr>
        <w:t>New</w:t>
      </w:r>
      <w:r w:rsidRPr="0055485E">
        <w:rPr>
          <w:rFonts w:cstheme="minorHAnsi"/>
          <w:spacing w:val="-2"/>
          <w:sz w:val="20"/>
          <w:szCs w:val="20"/>
          <w:lang w:val="en-GB"/>
        </w:rPr>
        <w:t xml:space="preserve"> </w:t>
      </w:r>
      <w:r w:rsidRPr="0055485E">
        <w:rPr>
          <w:rFonts w:cstheme="minorHAnsi"/>
          <w:sz w:val="20"/>
          <w:szCs w:val="20"/>
          <w:lang w:val="en-GB"/>
        </w:rPr>
        <w:t>York:</w:t>
      </w:r>
      <w:r w:rsidRPr="0055485E">
        <w:rPr>
          <w:rFonts w:cstheme="minorHAnsi"/>
          <w:spacing w:val="-2"/>
          <w:sz w:val="20"/>
          <w:szCs w:val="20"/>
          <w:lang w:val="en-GB"/>
        </w:rPr>
        <w:t xml:space="preserve"> Routledge.</w:t>
      </w:r>
    </w:p>
    <w:p w14:paraId="14BE7AAA"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Boin</w:t>
      </w:r>
      <w:proofErr w:type="spellEnd"/>
      <w:r w:rsidRPr="0055485E">
        <w:rPr>
          <w:rFonts w:cstheme="minorHAnsi"/>
          <w:sz w:val="20"/>
          <w:szCs w:val="20"/>
          <w:lang w:val="en-GB"/>
        </w:rPr>
        <w:t>, A., ’t Hart, P., McConnell, A., &amp; Preston, T. (2023). Ad hoc coalitions in global governance: Short-notice, task- and time-specific cooperation. International Affairs, 99(2), 727–744.</w:t>
      </w:r>
    </w:p>
    <w:p w14:paraId="6A747FC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lastRenderedPageBreak/>
        <w:t>Bolleyer</w:t>
      </w:r>
      <w:proofErr w:type="spellEnd"/>
      <w:r w:rsidRPr="0055485E">
        <w:rPr>
          <w:rFonts w:cstheme="minorHAnsi"/>
          <w:color w:val="222222"/>
          <w:sz w:val="20"/>
          <w:szCs w:val="20"/>
          <w:shd w:val="clear" w:color="auto" w:fill="FFFFFF"/>
          <w:lang w:val="en-GB"/>
        </w:rPr>
        <w:t>, N. (2024). </w:t>
      </w:r>
      <w:r w:rsidRPr="0055485E">
        <w:rPr>
          <w:rFonts w:cstheme="minorHAnsi"/>
          <w:i/>
          <w:iCs/>
          <w:color w:val="222222"/>
          <w:sz w:val="20"/>
          <w:szCs w:val="20"/>
          <w:shd w:val="clear" w:color="auto" w:fill="FFFFFF"/>
          <w:lang w:val="en-GB"/>
        </w:rPr>
        <w:t>Civil society's democratic potential: organizational trade-offs between participation and representation</w:t>
      </w:r>
      <w:r w:rsidRPr="0055485E">
        <w:rPr>
          <w:rFonts w:cstheme="minorHAnsi"/>
          <w:color w:val="222222"/>
          <w:sz w:val="20"/>
          <w:szCs w:val="20"/>
          <w:shd w:val="clear" w:color="auto" w:fill="FFFFFF"/>
          <w:lang w:val="en-GB"/>
        </w:rPr>
        <w:t>. Oxford University Press.</w:t>
      </w:r>
    </w:p>
    <w:p w14:paraId="1256119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Bollier</w:t>
      </w:r>
      <w:proofErr w:type="spellEnd"/>
      <w:r w:rsidRPr="0055485E">
        <w:rPr>
          <w:rFonts w:eastAsia="Times New Roman" w:cstheme="minorHAnsi"/>
          <w:sz w:val="20"/>
          <w:szCs w:val="20"/>
          <w:lang w:val="en-GB" w:eastAsia="pt-PT"/>
        </w:rPr>
        <w:t xml:space="preserve">, D. (2014). </w:t>
      </w:r>
      <w:r w:rsidRPr="0055485E">
        <w:rPr>
          <w:rFonts w:eastAsia="Times New Roman" w:cstheme="minorHAnsi"/>
          <w:i/>
          <w:iCs/>
          <w:sz w:val="20"/>
          <w:szCs w:val="20"/>
          <w:lang w:val="en-GB" w:eastAsia="pt-PT"/>
        </w:rPr>
        <w:t>Think Like a Commoner: A Short Introduction to the Life of the Commons</w:t>
      </w:r>
      <w:r w:rsidRPr="0055485E">
        <w:rPr>
          <w:rFonts w:eastAsia="Times New Roman" w:cstheme="minorHAnsi"/>
          <w:sz w:val="20"/>
          <w:szCs w:val="20"/>
          <w:lang w:val="en-GB" w:eastAsia="pt-PT"/>
        </w:rPr>
        <w:t xml:space="preserve">. New Society Publishers. </w:t>
      </w:r>
    </w:p>
    <w:p w14:paraId="0AECA43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Bollier</w:t>
      </w:r>
      <w:proofErr w:type="spellEnd"/>
      <w:r w:rsidRPr="0055485E">
        <w:rPr>
          <w:rFonts w:cstheme="minorHAnsi"/>
          <w:color w:val="222222"/>
          <w:sz w:val="20"/>
          <w:szCs w:val="20"/>
          <w:shd w:val="clear" w:color="auto" w:fill="FFFFFF"/>
          <w:lang w:val="en-GB"/>
        </w:rPr>
        <w:t xml:space="preserve">, D. (2020). </w:t>
      </w:r>
      <w:proofErr w:type="spellStart"/>
      <w:r w:rsidRPr="0055485E">
        <w:rPr>
          <w:rFonts w:cstheme="minorHAnsi"/>
          <w:color w:val="222222"/>
          <w:sz w:val="20"/>
          <w:szCs w:val="20"/>
          <w:shd w:val="clear" w:color="auto" w:fill="FFFFFF"/>
          <w:lang w:val="en-GB"/>
        </w:rPr>
        <w:t>Commoning</w:t>
      </w:r>
      <w:proofErr w:type="spellEnd"/>
      <w:r w:rsidRPr="0055485E">
        <w:rPr>
          <w:rFonts w:cstheme="minorHAnsi"/>
          <w:color w:val="222222"/>
          <w:sz w:val="20"/>
          <w:szCs w:val="20"/>
          <w:shd w:val="clear" w:color="auto" w:fill="FFFFFF"/>
          <w:lang w:val="en-GB"/>
        </w:rPr>
        <w:t xml:space="preserve"> as a transformative social paradigm. In The new systems reader (pp. 348-361). Routledge.</w:t>
      </w:r>
    </w:p>
    <w:p w14:paraId="3364C93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Bollier</w:t>
      </w:r>
      <w:proofErr w:type="spellEnd"/>
      <w:r w:rsidRPr="0055485E">
        <w:rPr>
          <w:rFonts w:eastAsia="Times New Roman" w:cstheme="minorHAnsi"/>
          <w:sz w:val="20"/>
          <w:szCs w:val="20"/>
          <w:lang w:val="en-GB" w:eastAsia="pt-PT"/>
        </w:rPr>
        <w:t xml:space="preserve">, D., &amp; Helfrich, S. (2019). </w:t>
      </w:r>
      <w:r w:rsidRPr="0055485E">
        <w:rPr>
          <w:rFonts w:eastAsia="Times New Roman" w:cstheme="minorHAnsi"/>
          <w:i/>
          <w:iCs/>
          <w:sz w:val="20"/>
          <w:szCs w:val="20"/>
          <w:lang w:val="en-GB" w:eastAsia="pt-PT"/>
        </w:rPr>
        <w:t>Free, Fair and Alive: The Insurgent Power of the Commons</w:t>
      </w:r>
      <w:r w:rsidRPr="0055485E">
        <w:rPr>
          <w:rFonts w:eastAsia="Times New Roman" w:cstheme="minorHAnsi"/>
          <w:sz w:val="20"/>
          <w:szCs w:val="20"/>
          <w:lang w:val="en-GB" w:eastAsia="pt-PT"/>
        </w:rPr>
        <w:t xml:space="preserve">. New Society Publishers. </w:t>
      </w:r>
    </w:p>
    <w:p w14:paraId="3C87364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Bollier</w:t>
      </w:r>
      <w:proofErr w:type="spellEnd"/>
      <w:r w:rsidRPr="0055485E">
        <w:rPr>
          <w:rFonts w:cstheme="minorHAnsi"/>
          <w:color w:val="222222"/>
          <w:sz w:val="20"/>
          <w:szCs w:val="20"/>
          <w:shd w:val="clear" w:color="auto" w:fill="FFFFFF"/>
          <w:lang w:val="en-GB"/>
        </w:rPr>
        <w:t>, D., &amp; Helfrich, S. (Eds.). (2014). </w:t>
      </w:r>
      <w:r w:rsidRPr="0055485E">
        <w:rPr>
          <w:rFonts w:cstheme="minorHAnsi"/>
          <w:i/>
          <w:iCs/>
          <w:color w:val="222222"/>
          <w:sz w:val="20"/>
          <w:szCs w:val="20"/>
          <w:shd w:val="clear" w:color="auto" w:fill="FFFFFF"/>
          <w:lang w:val="en-GB"/>
        </w:rPr>
        <w:t>The wealth of the commons: A world beyond market and state</w:t>
      </w:r>
      <w:r w:rsidRPr="0055485E">
        <w:rPr>
          <w:rFonts w:cstheme="minorHAnsi"/>
          <w:color w:val="222222"/>
          <w:sz w:val="20"/>
          <w:szCs w:val="20"/>
          <w:shd w:val="clear" w:color="auto" w:fill="FFFFFF"/>
          <w:lang w:val="en-GB"/>
        </w:rPr>
        <w:t>. Levellers Press.</w:t>
      </w:r>
    </w:p>
    <w:p w14:paraId="2A39A3E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Bollier</w:t>
      </w:r>
      <w:proofErr w:type="spellEnd"/>
      <w:r w:rsidRPr="0055485E">
        <w:rPr>
          <w:rFonts w:cstheme="minorHAnsi"/>
          <w:color w:val="222222"/>
          <w:sz w:val="20"/>
          <w:szCs w:val="20"/>
          <w:shd w:val="clear" w:color="auto" w:fill="FFFFFF"/>
          <w:lang w:val="en-GB"/>
        </w:rPr>
        <w:t>, D., &amp; Helfrich, S. (Eds.). (2015). </w:t>
      </w:r>
      <w:r w:rsidRPr="0055485E">
        <w:rPr>
          <w:rFonts w:cstheme="minorHAnsi"/>
          <w:i/>
          <w:iCs/>
          <w:color w:val="222222"/>
          <w:sz w:val="20"/>
          <w:szCs w:val="20"/>
          <w:shd w:val="clear" w:color="auto" w:fill="FFFFFF"/>
          <w:lang w:val="en-GB"/>
        </w:rPr>
        <w:t xml:space="preserve">Patterns of </w:t>
      </w:r>
      <w:proofErr w:type="spellStart"/>
      <w:r w:rsidRPr="0055485E">
        <w:rPr>
          <w:rFonts w:cstheme="minorHAnsi"/>
          <w:i/>
          <w:iCs/>
          <w:color w:val="222222"/>
          <w:sz w:val="20"/>
          <w:szCs w:val="20"/>
          <w:shd w:val="clear" w:color="auto" w:fill="FFFFFF"/>
          <w:lang w:val="en-GB"/>
        </w:rPr>
        <w:t>commoning</w:t>
      </w:r>
      <w:proofErr w:type="spellEnd"/>
      <w:r w:rsidRPr="0055485E">
        <w:rPr>
          <w:rFonts w:cstheme="minorHAnsi"/>
          <w:color w:val="222222"/>
          <w:sz w:val="20"/>
          <w:szCs w:val="20"/>
          <w:shd w:val="clear" w:color="auto" w:fill="FFFFFF"/>
          <w:lang w:val="en-GB"/>
        </w:rPr>
        <w:t>. Commons Strategy Group and Off the Common Press.</w:t>
      </w:r>
    </w:p>
    <w:p w14:paraId="0051763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Borgatti</w:t>
      </w:r>
      <w:proofErr w:type="spellEnd"/>
      <w:r w:rsidRPr="0055485E">
        <w:rPr>
          <w:rFonts w:eastAsia="Times New Roman" w:cstheme="minorHAnsi"/>
          <w:sz w:val="20"/>
          <w:szCs w:val="20"/>
          <w:lang w:val="en-GB" w:eastAsia="pt-PT"/>
        </w:rPr>
        <w:t xml:space="preserve">, S. P., &amp; Foster, P. C. (2003). The network paradigm in organizational research: A review and typology. </w:t>
      </w:r>
      <w:r w:rsidRPr="0055485E">
        <w:rPr>
          <w:rFonts w:eastAsia="Times New Roman" w:cstheme="minorHAnsi"/>
          <w:i/>
          <w:iCs/>
          <w:sz w:val="20"/>
          <w:szCs w:val="20"/>
          <w:lang w:val="en-GB" w:eastAsia="pt-PT"/>
        </w:rPr>
        <w:t>Journal of Management, 29</w:t>
      </w:r>
      <w:r w:rsidRPr="0055485E">
        <w:rPr>
          <w:rFonts w:eastAsia="Times New Roman" w:cstheme="minorHAnsi"/>
          <w:sz w:val="20"/>
          <w:szCs w:val="20"/>
          <w:lang w:val="en-GB" w:eastAsia="pt-PT"/>
        </w:rPr>
        <w:t>(6), 991–1013.</w:t>
      </w:r>
    </w:p>
    <w:p w14:paraId="502FDBCA"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Borgatti</w:t>
      </w:r>
      <w:proofErr w:type="spellEnd"/>
      <w:r w:rsidRPr="0055485E">
        <w:rPr>
          <w:rFonts w:cstheme="minorHAnsi"/>
          <w:sz w:val="20"/>
          <w:szCs w:val="20"/>
          <w:lang w:val="en-GB"/>
        </w:rPr>
        <w:t xml:space="preserve">, S. P., &amp; </w:t>
      </w:r>
      <w:proofErr w:type="spellStart"/>
      <w:r w:rsidRPr="0055485E">
        <w:rPr>
          <w:rFonts w:cstheme="minorHAnsi"/>
          <w:sz w:val="20"/>
          <w:szCs w:val="20"/>
          <w:lang w:val="en-GB"/>
        </w:rPr>
        <w:t>Halgin</w:t>
      </w:r>
      <w:proofErr w:type="spellEnd"/>
      <w:r w:rsidRPr="0055485E">
        <w:rPr>
          <w:rFonts w:cstheme="minorHAnsi"/>
          <w:sz w:val="20"/>
          <w:szCs w:val="20"/>
          <w:lang w:val="en-GB"/>
        </w:rPr>
        <w:t>, D. S. (2011). On network theory. Organization Science, 22(5), 1168–1181.</w:t>
      </w:r>
    </w:p>
    <w:p w14:paraId="570FB1B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Borgatti</w:t>
      </w:r>
      <w:proofErr w:type="spellEnd"/>
      <w:r w:rsidRPr="0055485E">
        <w:rPr>
          <w:rFonts w:eastAsia="Times New Roman" w:cstheme="minorHAnsi"/>
          <w:sz w:val="20"/>
          <w:szCs w:val="20"/>
          <w:lang w:val="en-GB" w:eastAsia="pt-PT"/>
        </w:rPr>
        <w:t xml:space="preserve">, S. P., Everett, M. G., &amp; Johnson, J. C. (2018). </w:t>
      </w:r>
      <w:proofErr w:type="spellStart"/>
      <w:r w:rsidRPr="0055485E">
        <w:rPr>
          <w:rFonts w:eastAsia="Times New Roman" w:cstheme="minorHAnsi"/>
          <w:i/>
          <w:iCs/>
          <w:sz w:val="20"/>
          <w:szCs w:val="20"/>
          <w:lang w:val="en-GB" w:eastAsia="pt-PT"/>
        </w:rPr>
        <w:t>Analyzing</w:t>
      </w:r>
      <w:proofErr w:type="spellEnd"/>
      <w:r w:rsidRPr="0055485E">
        <w:rPr>
          <w:rFonts w:eastAsia="Times New Roman" w:cstheme="minorHAnsi"/>
          <w:i/>
          <w:iCs/>
          <w:sz w:val="20"/>
          <w:szCs w:val="20"/>
          <w:lang w:val="en-GB" w:eastAsia="pt-PT"/>
        </w:rPr>
        <w:t xml:space="preserve"> social networks</w:t>
      </w:r>
      <w:r w:rsidRPr="0055485E">
        <w:rPr>
          <w:rFonts w:eastAsia="Times New Roman" w:cstheme="minorHAnsi"/>
          <w:sz w:val="20"/>
          <w:szCs w:val="20"/>
          <w:lang w:val="en-GB" w:eastAsia="pt-PT"/>
        </w:rPr>
        <w:t xml:space="preserve"> (2nd ed.). SAGE.</w:t>
      </w:r>
    </w:p>
    <w:p w14:paraId="1022BAB1"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Boswell, Christina and Smith, Katherine (2017) Rethinking Policy ‘Impact’: Four Models of Research-Policy Relations. Palgrave Communications 3 (1): 44 </w:t>
      </w:r>
    </w:p>
    <w:p w14:paraId="1F60C4A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Boswell, J. (2023). </w:t>
      </w:r>
      <w:r w:rsidRPr="0055485E">
        <w:rPr>
          <w:rFonts w:cstheme="minorHAnsi"/>
          <w:i/>
          <w:iCs/>
          <w:color w:val="222222"/>
          <w:sz w:val="20"/>
          <w:szCs w:val="20"/>
          <w:shd w:val="clear" w:color="auto" w:fill="FFFFFF"/>
          <w:lang w:val="en-GB"/>
        </w:rPr>
        <w:t>Magical thinking in public policy: Why naïve ideals about better policymaking persist in cynical times</w:t>
      </w:r>
      <w:r w:rsidRPr="0055485E">
        <w:rPr>
          <w:rFonts w:cstheme="minorHAnsi"/>
          <w:color w:val="222222"/>
          <w:sz w:val="20"/>
          <w:szCs w:val="20"/>
          <w:shd w:val="clear" w:color="auto" w:fill="FFFFFF"/>
          <w:lang w:val="en-GB"/>
        </w:rPr>
        <w:t>. Oxford University Press.</w:t>
      </w:r>
    </w:p>
    <w:p w14:paraId="5E654F4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Boucher S., ‘If citizens have a voice, who’s listening? Lessons from recent citizen consultation experiments for the European Union’, Working Paper, n°24, EPIN, June 2009.</w:t>
      </w:r>
    </w:p>
    <w:p w14:paraId="6F9E2B81" w14:textId="77777777" w:rsidR="0055485E" w:rsidRPr="00AA4964" w:rsidRDefault="0055485E" w:rsidP="0055485E">
      <w:pPr>
        <w:pStyle w:val="my-2"/>
        <w:spacing w:before="0" w:beforeAutospacing="0" w:after="0" w:afterAutospacing="0"/>
        <w:ind w:left="284" w:hanging="284"/>
        <w:jc w:val="both"/>
        <w:rPr>
          <w:rStyle w:val="inline-block"/>
          <w:rFonts w:asciiTheme="minorHAnsi" w:eastAsiaTheme="majorEastAsia" w:hAnsiTheme="minorHAnsi" w:cstheme="minorHAnsi"/>
          <w:sz w:val="20"/>
          <w:szCs w:val="20"/>
          <w:lang w:val="en-GB"/>
        </w:rPr>
      </w:pPr>
      <w:proofErr w:type="spellStart"/>
      <w:r w:rsidRPr="00AA4964">
        <w:rPr>
          <w:rFonts w:asciiTheme="minorHAnsi" w:hAnsiTheme="minorHAnsi" w:cstheme="minorHAnsi"/>
          <w:sz w:val="20"/>
          <w:szCs w:val="20"/>
          <w:lang w:val="en-GB"/>
        </w:rPr>
        <w:t>Bouncken</w:t>
      </w:r>
      <w:proofErr w:type="spellEnd"/>
      <w:r w:rsidRPr="00AA4964">
        <w:rPr>
          <w:rFonts w:asciiTheme="minorHAnsi" w:hAnsiTheme="minorHAnsi" w:cstheme="minorHAnsi"/>
          <w:sz w:val="20"/>
          <w:szCs w:val="20"/>
          <w:lang w:val="en-GB"/>
        </w:rPr>
        <w:t xml:space="preserve">, R. B., Kraus, S., &amp; </w:t>
      </w:r>
      <w:proofErr w:type="spellStart"/>
      <w:r w:rsidRPr="00AA4964">
        <w:rPr>
          <w:rFonts w:asciiTheme="minorHAnsi" w:hAnsiTheme="minorHAnsi" w:cstheme="minorHAnsi"/>
          <w:sz w:val="20"/>
          <w:szCs w:val="20"/>
          <w:lang w:val="en-GB"/>
        </w:rPr>
        <w:t>Bogers</w:t>
      </w:r>
      <w:proofErr w:type="spellEnd"/>
      <w:r w:rsidRPr="00AA4964">
        <w:rPr>
          <w:rFonts w:asciiTheme="minorHAnsi" w:hAnsiTheme="minorHAnsi" w:cstheme="minorHAnsi"/>
          <w:sz w:val="20"/>
          <w:szCs w:val="20"/>
          <w:lang w:val="en-GB"/>
        </w:rPr>
        <w:t xml:space="preserve">, M. (2016). Coopetition: A systematic review, synthesis, and future research directions. </w:t>
      </w:r>
      <w:r w:rsidRPr="00AA4964">
        <w:rPr>
          <w:rStyle w:val="Emphasis"/>
          <w:rFonts w:asciiTheme="minorHAnsi" w:eastAsiaTheme="majorEastAsia" w:hAnsiTheme="minorHAnsi" w:cstheme="minorHAnsi"/>
          <w:sz w:val="20"/>
          <w:szCs w:val="20"/>
          <w:lang w:val="en-GB"/>
        </w:rPr>
        <w:t>International Journal of Management Reviews, 18</w:t>
      </w:r>
      <w:r w:rsidRPr="00AA4964">
        <w:rPr>
          <w:rFonts w:asciiTheme="minorHAnsi" w:hAnsiTheme="minorHAnsi" w:cstheme="minorHAnsi"/>
          <w:sz w:val="20"/>
          <w:szCs w:val="20"/>
          <w:lang w:val="en-GB"/>
        </w:rPr>
        <w:t>(3), 279–310.</w:t>
      </w:r>
      <w:r w:rsidRPr="00AA4964">
        <w:rPr>
          <w:rStyle w:val="inline-block"/>
          <w:rFonts w:asciiTheme="minorHAnsi" w:eastAsiaTheme="majorEastAsia" w:hAnsiTheme="minorHAnsi" w:cstheme="minorHAnsi"/>
          <w:sz w:val="20"/>
          <w:szCs w:val="20"/>
          <w:lang w:val="en-GB"/>
        </w:rPr>
        <w:t xml:space="preserve"> </w:t>
      </w:r>
    </w:p>
    <w:p w14:paraId="21F7EB3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Bourdieu, P. (1986). The forms of capital. In J. Richardson (Ed.), Handbook of theory and research for the sociology of education (pp. 241–258). Greenwood.</w:t>
      </w:r>
    </w:p>
    <w:p w14:paraId="3F07D12F"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proofErr w:type="spellStart"/>
      <w:r w:rsidRPr="0055485E">
        <w:rPr>
          <w:rFonts w:asciiTheme="minorHAnsi" w:hAnsiTheme="minorHAnsi" w:cstheme="minorHAnsi"/>
          <w:color w:val="222222"/>
          <w:sz w:val="20"/>
          <w:szCs w:val="20"/>
          <w:shd w:val="clear" w:color="auto" w:fill="FFFFFF"/>
          <w:lang w:val="en-GB"/>
        </w:rPr>
        <w:t>Boussaguet</w:t>
      </w:r>
      <w:proofErr w:type="spellEnd"/>
      <w:r w:rsidRPr="0055485E">
        <w:rPr>
          <w:rFonts w:asciiTheme="minorHAnsi" w:hAnsiTheme="minorHAnsi" w:cstheme="minorHAnsi"/>
          <w:color w:val="222222"/>
          <w:sz w:val="20"/>
          <w:szCs w:val="20"/>
          <w:shd w:val="clear" w:color="auto" w:fill="FFFFFF"/>
          <w:lang w:val="en-GB"/>
        </w:rPr>
        <w:t xml:space="preserve">, L. (2010). A </w:t>
      </w:r>
      <w:proofErr w:type="spellStart"/>
      <w:r w:rsidRPr="0055485E">
        <w:rPr>
          <w:rFonts w:asciiTheme="minorHAnsi" w:hAnsiTheme="minorHAnsi" w:cstheme="minorHAnsi"/>
          <w:color w:val="222222"/>
          <w:sz w:val="20"/>
          <w:szCs w:val="20"/>
          <w:shd w:val="clear" w:color="auto" w:fill="FFFFFF"/>
          <w:lang w:val="en-GB"/>
        </w:rPr>
        <w:t>l’écoute</w:t>
      </w:r>
      <w:proofErr w:type="spellEnd"/>
      <w:r w:rsidRPr="0055485E">
        <w:rPr>
          <w:rFonts w:asciiTheme="minorHAnsi" w:hAnsiTheme="minorHAnsi" w:cstheme="minorHAnsi"/>
          <w:color w:val="222222"/>
          <w:sz w:val="20"/>
          <w:szCs w:val="20"/>
          <w:shd w:val="clear" w:color="auto" w:fill="FFFFFF"/>
          <w:lang w:val="en-GB"/>
        </w:rPr>
        <w:t xml:space="preserve"> des </w:t>
      </w:r>
      <w:proofErr w:type="spellStart"/>
      <w:r w:rsidRPr="0055485E">
        <w:rPr>
          <w:rFonts w:asciiTheme="minorHAnsi" w:hAnsiTheme="minorHAnsi" w:cstheme="minorHAnsi"/>
          <w:color w:val="222222"/>
          <w:sz w:val="20"/>
          <w:szCs w:val="20"/>
          <w:shd w:val="clear" w:color="auto" w:fill="FFFFFF"/>
          <w:lang w:val="en-GB"/>
        </w:rPr>
        <w:t>citoyens</w:t>
      </w:r>
      <w:proofErr w:type="spellEnd"/>
      <w:r w:rsidRPr="0055485E">
        <w:rPr>
          <w:rFonts w:asciiTheme="minorHAnsi" w:hAnsiTheme="minorHAnsi" w:cstheme="minorHAnsi"/>
          <w:color w:val="222222"/>
          <w:sz w:val="20"/>
          <w:szCs w:val="20"/>
          <w:shd w:val="clear" w:color="auto" w:fill="FFFFFF"/>
          <w:lang w:val="en-GB"/>
        </w:rPr>
        <w:t>. </w:t>
      </w:r>
      <w:proofErr w:type="spellStart"/>
      <w:r w:rsidRPr="0055485E">
        <w:rPr>
          <w:rFonts w:asciiTheme="minorHAnsi" w:hAnsiTheme="minorHAnsi" w:cstheme="minorHAnsi"/>
          <w:i/>
          <w:iCs/>
          <w:color w:val="222222"/>
          <w:sz w:val="20"/>
          <w:szCs w:val="20"/>
          <w:shd w:val="clear" w:color="auto" w:fill="FFFFFF"/>
          <w:lang w:val="en-GB"/>
        </w:rPr>
        <w:t>Bilan</w:t>
      </w:r>
      <w:proofErr w:type="spellEnd"/>
      <w:r w:rsidRPr="0055485E">
        <w:rPr>
          <w:rFonts w:asciiTheme="minorHAnsi" w:hAnsiTheme="minorHAnsi" w:cstheme="minorHAnsi"/>
          <w:i/>
          <w:iCs/>
          <w:color w:val="222222"/>
          <w:sz w:val="20"/>
          <w:szCs w:val="20"/>
          <w:shd w:val="clear" w:color="auto" w:fill="FFFFFF"/>
          <w:lang w:val="en-GB"/>
        </w:rPr>
        <w:t xml:space="preserve"> des premières </w:t>
      </w:r>
      <w:proofErr w:type="spellStart"/>
      <w:r w:rsidRPr="0055485E">
        <w:rPr>
          <w:rFonts w:asciiTheme="minorHAnsi" w:hAnsiTheme="minorHAnsi" w:cstheme="minorHAnsi"/>
          <w:i/>
          <w:iCs/>
          <w:color w:val="222222"/>
          <w:sz w:val="20"/>
          <w:szCs w:val="20"/>
          <w:shd w:val="clear" w:color="auto" w:fill="FFFFFF"/>
          <w:lang w:val="en-GB"/>
        </w:rPr>
        <w:t>expériences</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participatives</w:t>
      </w:r>
      <w:proofErr w:type="spellEnd"/>
      <w:r w:rsidRPr="0055485E">
        <w:rPr>
          <w:rFonts w:asciiTheme="minorHAnsi" w:hAnsiTheme="minorHAnsi" w:cstheme="minorHAnsi"/>
          <w:i/>
          <w:iCs/>
          <w:color w:val="222222"/>
          <w:sz w:val="20"/>
          <w:szCs w:val="20"/>
          <w:shd w:val="clear" w:color="auto" w:fill="FFFFFF"/>
          <w:lang w:val="en-GB"/>
        </w:rPr>
        <w:t xml:space="preserve"> à </w:t>
      </w:r>
      <w:proofErr w:type="spellStart"/>
      <w:r w:rsidRPr="0055485E">
        <w:rPr>
          <w:rFonts w:asciiTheme="minorHAnsi" w:hAnsiTheme="minorHAnsi" w:cstheme="minorHAnsi"/>
          <w:i/>
          <w:iCs/>
          <w:color w:val="222222"/>
          <w:sz w:val="20"/>
          <w:szCs w:val="20"/>
          <w:shd w:val="clear" w:color="auto" w:fill="FFFFFF"/>
          <w:lang w:val="en-GB"/>
        </w:rPr>
        <w:t>l’échelle</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communautaire</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Démocratie</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européenne</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en</w:t>
      </w:r>
      <w:proofErr w:type="spellEnd"/>
      <w:r w:rsidRPr="0055485E">
        <w:rPr>
          <w:rFonts w:asciiTheme="minorHAnsi" w:hAnsiTheme="minorHAnsi" w:cstheme="minorHAnsi"/>
          <w:i/>
          <w:iCs/>
          <w:color w:val="222222"/>
          <w:sz w:val="20"/>
          <w:szCs w:val="20"/>
          <w:shd w:val="clear" w:color="auto" w:fill="FFFFFF"/>
          <w:lang w:val="en-GB"/>
        </w:rPr>
        <w:t xml:space="preserve"> action</w:t>
      </w:r>
      <w:r w:rsidRPr="0055485E">
        <w:rPr>
          <w:rFonts w:asciiTheme="minorHAnsi" w:hAnsiTheme="minorHAnsi" w:cstheme="minorHAnsi"/>
          <w:color w:val="222222"/>
          <w:sz w:val="20"/>
          <w:szCs w:val="20"/>
          <w:shd w:val="clear" w:color="auto" w:fill="FFFFFF"/>
          <w:lang w:val="en-GB"/>
        </w:rPr>
        <w:t>.</w:t>
      </w:r>
    </w:p>
    <w:p w14:paraId="02BE416B" w14:textId="77777777" w:rsidR="00510525" w:rsidRDefault="00510525"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Pr>
          <w:rFonts w:asciiTheme="minorHAnsi" w:hAnsiTheme="minorHAnsi" w:cstheme="minorHAnsi"/>
          <w:color w:val="222222"/>
          <w:sz w:val="20"/>
          <w:szCs w:val="20"/>
          <w:shd w:val="clear" w:color="auto" w:fill="FFFFFF"/>
          <w:lang w:val="en-GB"/>
        </w:rPr>
        <w:t>Boussaguet</w:t>
      </w:r>
      <w:proofErr w:type="spellEnd"/>
      <w:r>
        <w:rPr>
          <w:rFonts w:asciiTheme="minorHAnsi" w:hAnsiTheme="minorHAnsi" w:cstheme="minorHAnsi"/>
          <w:color w:val="222222"/>
          <w:sz w:val="20"/>
          <w:szCs w:val="20"/>
          <w:shd w:val="clear" w:color="auto" w:fill="FFFFFF"/>
          <w:lang w:val="en-GB"/>
        </w:rPr>
        <w:t>, L. (2011). Listening to the views of European public. Policy Paper, 44. Notre Europe.</w:t>
      </w:r>
    </w:p>
    <w:p w14:paraId="15CEB9E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55485E">
        <w:rPr>
          <w:rFonts w:asciiTheme="minorHAnsi" w:hAnsiTheme="minorHAnsi" w:cstheme="minorHAnsi"/>
          <w:color w:val="222222"/>
          <w:sz w:val="20"/>
          <w:szCs w:val="20"/>
          <w:shd w:val="clear" w:color="auto" w:fill="FFFFFF"/>
          <w:lang w:val="en-GB"/>
        </w:rPr>
        <w:t>Boussaguet</w:t>
      </w:r>
      <w:proofErr w:type="spellEnd"/>
      <w:r w:rsidRPr="0055485E">
        <w:rPr>
          <w:rFonts w:asciiTheme="minorHAnsi" w:hAnsiTheme="minorHAnsi" w:cstheme="minorHAnsi"/>
          <w:color w:val="222222"/>
          <w:sz w:val="20"/>
          <w:szCs w:val="20"/>
          <w:shd w:val="clear" w:color="auto" w:fill="FFFFFF"/>
          <w:lang w:val="en-GB"/>
        </w:rPr>
        <w:t xml:space="preserve">, L. (2016). Participatory mechanisms as symbolic policy </w:t>
      </w:r>
      <w:proofErr w:type="gramStart"/>
      <w:r w:rsidRPr="0055485E">
        <w:rPr>
          <w:rFonts w:asciiTheme="minorHAnsi" w:hAnsiTheme="minorHAnsi" w:cstheme="minorHAnsi"/>
          <w:color w:val="222222"/>
          <w:sz w:val="20"/>
          <w:szCs w:val="20"/>
          <w:shd w:val="clear" w:color="auto" w:fill="FFFFFF"/>
          <w:lang w:val="en-GB"/>
        </w:rPr>
        <w:t>instruments?.</w:t>
      </w:r>
      <w:proofErr w:type="gramEnd"/>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Comparative European Politics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14</w:t>
      </w:r>
      <w:r w:rsidRPr="0055485E">
        <w:rPr>
          <w:rFonts w:asciiTheme="minorHAnsi" w:hAnsiTheme="minorHAnsi" w:cstheme="minorHAnsi"/>
          <w:color w:val="222222"/>
          <w:sz w:val="20"/>
          <w:szCs w:val="20"/>
          <w:shd w:val="clear" w:color="auto" w:fill="FFFFFF"/>
          <w:lang w:val="en-GB"/>
        </w:rPr>
        <w:t>(1), 107-124.</w:t>
      </w:r>
    </w:p>
    <w:p w14:paraId="36BE723D"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sz w:val="20"/>
          <w:szCs w:val="20"/>
        </w:rPr>
      </w:pPr>
      <w:proofErr w:type="spellStart"/>
      <w:r w:rsidRPr="0055485E">
        <w:rPr>
          <w:rFonts w:asciiTheme="minorHAnsi" w:hAnsiTheme="minorHAnsi" w:cstheme="minorHAnsi"/>
          <w:color w:val="222222"/>
          <w:sz w:val="20"/>
          <w:szCs w:val="20"/>
          <w:shd w:val="clear" w:color="auto" w:fill="FFFFFF"/>
          <w:lang w:val="en-GB"/>
        </w:rPr>
        <w:t>Boussaguet</w:t>
      </w:r>
      <w:proofErr w:type="spellEnd"/>
      <w:r w:rsidRPr="0055485E">
        <w:rPr>
          <w:rFonts w:asciiTheme="minorHAnsi" w:hAnsiTheme="minorHAnsi" w:cstheme="minorHAnsi"/>
          <w:color w:val="222222"/>
          <w:sz w:val="20"/>
          <w:szCs w:val="20"/>
          <w:shd w:val="clear" w:color="auto" w:fill="FFFFFF"/>
          <w:lang w:val="en-GB"/>
        </w:rPr>
        <w:t xml:space="preserve">, L., &amp; </w:t>
      </w:r>
      <w:proofErr w:type="spellStart"/>
      <w:r w:rsidRPr="0055485E">
        <w:rPr>
          <w:rFonts w:asciiTheme="minorHAnsi" w:hAnsiTheme="minorHAnsi" w:cstheme="minorHAnsi"/>
          <w:color w:val="222222"/>
          <w:sz w:val="20"/>
          <w:szCs w:val="20"/>
          <w:shd w:val="clear" w:color="auto" w:fill="FFFFFF"/>
          <w:lang w:val="en-GB"/>
        </w:rPr>
        <w:t>Dehousse</w:t>
      </w:r>
      <w:proofErr w:type="spellEnd"/>
      <w:r w:rsidRPr="0055485E">
        <w:rPr>
          <w:rFonts w:asciiTheme="minorHAnsi" w:hAnsiTheme="minorHAnsi" w:cstheme="minorHAnsi"/>
          <w:color w:val="222222"/>
          <w:sz w:val="20"/>
          <w:szCs w:val="20"/>
          <w:shd w:val="clear" w:color="auto" w:fill="FFFFFF"/>
          <w:lang w:val="en-GB"/>
        </w:rPr>
        <w:t>, R.</w:t>
      </w:r>
      <w:r w:rsidRPr="0055485E">
        <w:rPr>
          <w:rFonts w:asciiTheme="minorHAnsi" w:hAnsiTheme="minorHAnsi" w:cstheme="minorHAnsi"/>
          <w:sz w:val="20"/>
          <w:szCs w:val="20"/>
          <w:lang w:val="en-GB"/>
        </w:rPr>
        <w:t xml:space="preserve"> (2007). “</w:t>
      </w:r>
      <w:proofErr w:type="spellStart"/>
      <w:r w:rsidRPr="0055485E">
        <w:rPr>
          <w:rFonts w:asciiTheme="minorHAnsi" w:hAnsiTheme="minorHAnsi" w:cstheme="minorHAnsi"/>
          <w:sz w:val="20"/>
          <w:szCs w:val="20"/>
          <w:lang w:val="en-GB"/>
        </w:rPr>
        <w:t>L’Europe</w:t>
      </w:r>
      <w:proofErr w:type="spellEnd"/>
      <w:r w:rsidRPr="0055485E">
        <w:rPr>
          <w:rFonts w:asciiTheme="minorHAnsi" w:hAnsiTheme="minorHAnsi" w:cstheme="minorHAnsi"/>
          <w:sz w:val="20"/>
          <w:szCs w:val="20"/>
          <w:lang w:val="en-GB"/>
        </w:rPr>
        <w:t xml:space="preserve"> des </w:t>
      </w:r>
      <w:proofErr w:type="gramStart"/>
      <w:r w:rsidRPr="0055485E">
        <w:rPr>
          <w:rFonts w:asciiTheme="minorHAnsi" w:hAnsiTheme="minorHAnsi" w:cstheme="minorHAnsi"/>
          <w:sz w:val="20"/>
          <w:szCs w:val="20"/>
          <w:lang w:val="en-GB"/>
        </w:rPr>
        <w:t>profanes :</w:t>
      </w:r>
      <w:proofErr w:type="gramEnd"/>
      <w:r w:rsidRPr="0055485E">
        <w:rPr>
          <w:rFonts w:asciiTheme="minorHAnsi" w:hAnsiTheme="minorHAnsi" w:cstheme="minorHAnsi"/>
          <w:sz w:val="20"/>
          <w:szCs w:val="20"/>
          <w:lang w:val="en-GB"/>
        </w:rPr>
        <w:t xml:space="preserve"> </w:t>
      </w:r>
      <w:proofErr w:type="spellStart"/>
      <w:r w:rsidRPr="0055485E">
        <w:rPr>
          <w:rFonts w:asciiTheme="minorHAnsi" w:hAnsiTheme="minorHAnsi" w:cstheme="minorHAnsi"/>
          <w:sz w:val="20"/>
          <w:szCs w:val="20"/>
          <w:lang w:val="en-GB"/>
        </w:rPr>
        <w:t>l’expérience</w:t>
      </w:r>
      <w:proofErr w:type="spellEnd"/>
      <w:r w:rsidRPr="0055485E">
        <w:rPr>
          <w:rFonts w:asciiTheme="minorHAnsi" w:hAnsiTheme="minorHAnsi" w:cstheme="minorHAnsi"/>
          <w:sz w:val="20"/>
          <w:szCs w:val="20"/>
          <w:lang w:val="en-GB"/>
        </w:rPr>
        <w:t xml:space="preserve"> des premières </w:t>
      </w:r>
      <w:proofErr w:type="spellStart"/>
      <w:r w:rsidRPr="0055485E">
        <w:rPr>
          <w:rFonts w:asciiTheme="minorHAnsi" w:hAnsiTheme="minorHAnsi" w:cstheme="minorHAnsi"/>
          <w:sz w:val="20"/>
          <w:szCs w:val="20"/>
          <w:lang w:val="en-GB"/>
        </w:rPr>
        <w:t>conférences</w:t>
      </w:r>
      <w:proofErr w:type="spellEnd"/>
      <w:r w:rsidRPr="0055485E">
        <w:rPr>
          <w:rFonts w:asciiTheme="minorHAnsi" w:hAnsiTheme="minorHAnsi" w:cstheme="minorHAnsi"/>
          <w:sz w:val="20"/>
          <w:szCs w:val="20"/>
          <w:lang w:val="en-GB"/>
        </w:rPr>
        <w:t xml:space="preserve"> </w:t>
      </w:r>
      <w:proofErr w:type="spellStart"/>
      <w:r w:rsidRPr="0055485E">
        <w:rPr>
          <w:rFonts w:asciiTheme="minorHAnsi" w:hAnsiTheme="minorHAnsi" w:cstheme="minorHAnsi"/>
          <w:sz w:val="20"/>
          <w:szCs w:val="20"/>
          <w:lang w:val="en-GB"/>
        </w:rPr>
        <w:t>citoyennes</w:t>
      </w:r>
      <w:proofErr w:type="spellEnd"/>
      <w:r w:rsidRPr="0055485E">
        <w:rPr>
          <w:rFonts w:asciiTheme="minorHAnsi" w:hAnsiTheme="minorHAnsi" w:cstheme="minorHAnsi"/>
          <w:sz w:val="20"/>
          <w:szCs w:val="20"/>
          <w:lang w:val="en-GB"/>
        </w:rPr>
        <w:t xml:space="preserve">”, In Costa O.; Magnette P. (coord.)Une Europe des élites ? </w:t>
      </w:r>
      <w:proofErr w:type="spellStart"/>
      <w:r w:rsidRPr="00AA4964">
        <w:rPr>
          <w:rFonts w:asciiTheme="minorHAnsi" w:hAnsiTheme="minorHAnsi" w:cstheme="minorHAnsi"/>
          <w:sz w:val="20"/>
          <w:szCs w:val="20"/>
        </w:rPr>
        <w:t>Réflexions</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sur</w:t>
      </w:r>
      <w:proofErr w:type="spellEnd"/>
      <w:r w:rsidRPr="00AA4964">
        <w:rPr>
          <w:rFonts w:asciiTheme="minorHAnsi" w:hAnsiTheme="minorHAnsi" w:cstheme="minorHAnsi"/>
          <w:sz w:val="20"/>
          <w:szCs w:val="20"/>
        </w:rPr>
        <w:t xml:space="preserve"> la </w:t>
      </w:r>
      <w:proofErr w:type="spellStart"/>
      <w:r w:rsidRPr="00AA4964">
        <w:rPr>
          <w:rFonts w:asciiTheme="minorHAnsi" w:hAnsiTheme="minorHAnsi" w:cstheme="minorHAnsi"/>
          <w:sz w:val="20"/>
          <w:szCs w:val="20"/>
        </w:rPr>
        <w:t>fracture</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démocratique</w:t>
      </w:r>
      <w:proofErr w:type="spellEnd"/>
      <w:r w:rsidRPr="00AA4964">
        <w:rPr>
          <w:rFonts w:asciiTheme="minorHAnsi" w:hAnsiTheme="minorHAnsi" w:cstheme="minorHAnsi"/>
          <w:sz w:val="20"/>
          <w:szCs w:val="20"/>
        </w:rPr>
        <w:t xml:space="preserve"> de </w:t>
      </w:r>
      <w:proofErr w:type="spellStart"/>
      <w:r w:rsidRPr="00AA4964">
        <w:rPr>
          <w:rFonts w:asciiTheme="minorHAnsi" w:hAnsiTheme="minorHAnsi" w:cstheme="minorHAnsi"/>
          <w:sz w:val="20"/>
          <w:szCs w:val="20"/>
        </w:rPr>
        <w:t>l’Union</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européenne</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Brussels</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Éditions</w:t>
      </w:r>
      <w:proofErr w:type="spellEnd"/>
      <w:r w:rsidRPr="00AA4964">
        <w:rPr>
          <w:rFonts w:asciiTheme="minorHAnsi" w:hAnsiTheme="minorHAnsi" w:cstheme="minorHAnsi"/>
          <w:sz w:val="20"/>
          <w:szCs w:val="20"/>
        </w:rPr>
        <w:t xml:space="preserve"> de </w:t>
      </w:r>
      <w:proofErr w:type="spellStart"/>
      <w:r w:rsidRPr="00AA4964">
        <w:rPr>
          <w:rFonts w:asciiTheme="minorHAnsi" w:hAnsiTheme="minorHAnsi" w:cstheme="minorHAnsi"/>
          <w:sz w:val="20"/>
          <w:szCs w:val="20"/>
        </w:rPr>
        <w:t>l’Université</w:t>
      </w:r>
      <w:proofErr w:type="spellEnd"/>
      <w:r w:rsidRPr="00AA4964">
        <w:rPr>
          <w:rFonts w:asciiTheme="minorHAnsi" w:hAnsiTheme="minorHAnsi" w:cstheme="minorHAnsi"/>
          <w:sz w:val="20"/>
          <w:szCs w:val="20"/>
        </w:rPr>
        <w:t xml:space="preserve"> de </w:t>
      </w:r>
      <w:proofErr w:type="spellStart"/>
      <w:r w:rsidRPr="00AA4964">
        <w:rPr>
          <w:rFonts w:asciiTheme="minorHAnsi" w:hAnsiTheme="minorHAnsi" w:cstheme="minorHAnsi"/>
          <w:sz w:val="20"/>
          <w:szCs w:val="20"/>
        </w:rPr>
        <w:t>Bruxelles</w:t>
      </w:r>
      <w:proofErr w:type="spellEnd"/>
      <w:r w:rsidRPr="00AA4964">
        <w:rPr>
          <w:rFonts w:asciiTheme="minorHAnsi" w:hAnsiTheme="minorHAnsi" w:cstheme="minorHAnsi"/>
          <w:sz w:val="20"/>
          <w:szCs w:val="20"/>
        </w:rPr>
        <w:t>, 2007, pp. 241-258.</w:t>
      </w:r>
    </w:p>
    <w:p w14:paraId="43316527"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proofErr w:type="spellStart"/>
      <w:r w:rsidRPr="0055485E">
        <w:rPr>
          <w:rFonts w:asciiTheme="minorHAnsi" w:hAnsiTheme="minorHAnsi" w:cstheme="minorHAnsi"/>
          <w:color w:val="222222"/>
          <w:sz w:val="20"/>
          <w:szCs w:val="20"/>
          <w:shd w:val="clear" w:color="auto" w:fill="FFFFFF"/>
          <w:lang w:val="en-GB"/>
        </w:rPr>
        <w:t>Boussaguet</w:t>
      </w:r>
      <w:proofErr w:type="spellEnd"/>
      <w:r w:rsidRPr="0055485E">
        <w:rPr>
          <w:rFonts w:asciiTheme="minorHAnsi" w:hAnsiTheme="minorHAnsi" w:cstheme="minorHAnsi"/>
          <w:color w:val="222222"/>
          <w:sz w:val="20"/>
          <w:szCs w:val="20"/>
          <w:shd w:val="clear" w:color="auto" w:fill="FFFFFF"/>
          <w:lang w:val="en-GB"/>
        </w:rPr>
        <w:t xml:space="preserve">, L., &amp; </w:t>
      </w:r>
      <w:proofErr w:type="spellStart"/>
      <w:r w:rsidRPr="0055485E">
        <w:rPr>
          <w:rFonts w:asciiTheme="minorHAnsi" w:hAnsiTheme="minorHAnsi" w:cstheme="minorHAnsi"/>
          <w:color w:val="222222"/>
          <w:sz w:val="20"/>
          <w:szCs w:val="20"/>
          <w:shd w:val="clear" w:color="auto" w:fill="FFFFFF"/>
          <w:lang w:val="en-GB"/>
        </w:rPr>
        <w:t>Dehousse</w:t>
      </w:r>
      <w:proofErr w:type="spellEnd"/>
      <w:r w:rsidRPr="0055485E">
        <w:rPr>
          <w:rFonts w:asciiTheme="minorHAnsi" w:hAnsiTheme="minorHAnsi" w:cstheme="minorHAnsi"/>
          <w:color w:val="222222"/>
          <w:sz w:val="20"/>
          <w:szCs w:val="20"/>
          <w:shd w:val="clear" w:color="auto" w:fill="FFFFFF"/>
          <w:lang w:val="en-GB"/>
        </w:rPr>
        <w:t>, R. (2008). Lay people's Europe: A Critical Assessment of the First EU Citizens' Conferences.</w:t>
      </w:r>
    </w:p>
    <w:p w14:paraId="59025E9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color w:val="222222"/>
          <w:sz w:val="20"/>
          <w:szCs w:val="20"/>
          <w:shd w:val="clear" w:color="auto" w:fill="FFFFFF"/>
          <w:lang w:val="en-GB"/>
        </w:rPr>
        <w:t>Boussaguet</w:t>
      </w:r>
      <w:proofErr w:type="spellEnd"/>
      <w:r w:rsidRPr="0055485E">
        <w:rPr>
          <w:rFonts w:asciiTheme="minorHAnsi" w:hAnsiTheme="minorHAnsi" w:cstheme="minorHAnsi"/>
          <w:color w:val="222222"/>
          <w:sz w:val="20"/>
          <w:szCs w:val="20"/>
          <w:shd w:val="clear" w:color="auto" w:fill="FFFFFF"/>
          <w:lang w:val="en-GB"/>
        </w:rPr>
        <w:t xml:space="preserve">, L., &amp; </w:t>
      </w:r>
      <w:proofErr w:type="spellStart"/>
      <w:r w:rsidRPr="0055485E">
        <w:rPr>
          <w:rFonts w:asciiTheme="minorHAnsi" w:hAnsiTheme="minorHAnsi" w:cstheme="minorHAnsi"/>
          <w:color w:val="222222"/>
          <w:sz w:val="20"/>
          <w:szCs w:val="20"/>
          <w:shd w:val="clear" w:color="auto" w:fill="FFFFFF"/>
          <w:lang w:val="en-GB"/>
        </w:rPr>
        <w:t>Dehousse</w:t>
      </w:r>
      <w:proofErr w:type="spellEnd"/>
      <w:r w:rsidRPr="0055485E">
        <w:rPr>
          <w:rFonts w:asciiTheme="minorHAnsi" w:hAnsiTheme="minorHAnsi" w:cstheme="minorHAnsi"/>
          <w:color w:val="222222"/>
          <w:sz w:val="20"/>
          <w:szCs w:val="20"/>
          <w:shd w:val="clear" w:color="auto" w:fill="FFFFFF"/>
          <w:lang w:val="en-GB"/>
        </w:rPr>
        <w:t>, R. (2009). Too big to fly? A review of the first EU citizens' conferences. </w:t>
      </w:r>
      <w:r w:rsidRPr="0055485E">
        <w:rPr>
          <w:rFonts w:asciiTheme="minorHAnsi" w:hAnsiTheme="minorHAnsi" w:cstheme="minorHAnsi"/>
          <w:i/>
          <w:iCs/>
          <w:color w:val="222222"/>
          <w:sz w:val="20"/>
          <w:szCs w:val="20"/>
          <w:shd w:val="clear" w:color="auto" w:fill="FFFFFF"/>
          <w:lang w:val="en-GB"/>
        </w:rPr>
        <w:t>Science and public policy</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36</w:t>
      </w:r>
      <w:r w:rsidRPr="0055485E">
        <w:rPr>
          <w:rFonts w:asciiTheme="minorHAnsi" w:hAnsiTheme="minorHAnsi" w:cstheme="minorHAnsi"/>
          <w:color w:val="222222"/>
          <w:sz w:val="20"/>
          <w:szCs w:val="20"/>
          <w:shd w:val="clear" w:color="auto" w:fill="FFFFFF"/>
          <w:lang w:val="en-GB"/>
        </w:rPr>
        <w:t>(10), 777-789.</w:t>
      </w:r>
    </w:p>
    <w:p w14:paraId="4AF37D07"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Bouteligier</w:t>
      </w:r>
      <w:proofErr w:type="spellEnd"/>
      <w:r w:rsidRPr="0055485E">
        <w:rPr>
          <w:rFonts w:cstheme="minorHAnsi"/>
          <w:color w:val="222222"/>
          <w:sz w:val="20"/>
          <w:szCs w:val="20"/>
          <w:shd w:val="clear" w:color="auto" w:fill="FFFFFF"/>
          <w:lang w:val="en-GB"/>
        </w:rPr>
        <w:t>, S. (2012). </w:t>
      </w:r>
      <w:r w:rsidRPr="0055485E">
        <w:rPr>
          <w:rFonts w:cstheme="minorHAnsi"/>
          <w:i/>
          <w:iCs/>
          <w:color w:val="222222"/>
          <w:sz w:val="20"/>
          <w:szCs w:val="20"/>
          <w:shd w:val="clear" w:color="auto" w:fill="FFFFFF"/>
          <w:lang w:val="en-GB"/>
        </w:rPr>
        <w:t>Cities, networks, and global environmental governance: spaces of innovation, places of leadership</w:t>
      </w:r>
      <w:r w:rsidRPr="0055485E">
        <w:rPr>
          <w:rFonts w:cstheme="minorHAnsi"/>
          <w:color w:val="222222"/>
          <w:sz w:val="20"/>
          <w:szCs w:val="20"/>
          <w:shd w:val="clear" w:color="auto" w:fill="FFFFFF"/>
          <w:lang w:val="en-GB"/>
        </w:rPr>
        <w:t>. Routledge.</w:t>
      </w:r>
    </w:p>
    <w:p w14:paraId="7A105BE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Bouteligier</w:t>
      </w:r>
      <w:proofErr w:type="spellEnd"/>
      <w:r w:rsidRPr="0055485E">
        <w:rPr>
          <w:rFonts w:asciiTheme="minorHAnsi" w:hAnsiTheme="minorHAnsi" w:cstheme="minorHAnsi"/>
          <w:color w:val="000000"/>
          <w:sz w:val="20"/>
          <w:szCs w:val="20"/>
          <w:lang w:val="en-GB"/>
        </w:rPr>
        <w:t>, S. (2013).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Cities, networks, and global environmental governance: Spaces of innovation, places of leadership</w:t>
      </w:r>
      <w:r w:rsidRPr="0055485E">
        <w:rPr>
          <w:rFonts w:asciiTheme="minorHAnsi" w:hAnsiTheme="minorHAnsi" w:cstheme="minorHAnsi"/>
          <w:color w:val="000000"/>
          <w:sz w:val="20"/>
          <w:szCs w:val="20"/>
          <w:lang w:val="en-GB"/>
        </w:rPr>
        <w:t>. Routledge.</w:t>
      </w:r>
    </w:p>
    <w:p w14:paraId="60A23EAD"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Bua, A. &amp; </w:t>
      </w:r>
      <w:proofErr w:type="spellStart"/>
      <w:r w:rsidRPr="0055485E">
        <w:rPr>
          <w:rFonts w:asciiTheme="minorHAnsi" w:hAnsiTheme="minorHAnsi" w:cstheme="minorHAnsi"/>
          <w:sz w:val="20"/>
          <w:szCs w:val="20"/>
          <w:lang w:val="en-GB"/>
        </w:rPr>
        <w:t>Bussu</w:t>
      </w:r>
      <w:proofErr w:type="spellEnd"/>
      <w:r w:rsidRPr="0055485E">
        <w:rPr>
          <w:rFonts w:asciiTheme="minorHAnsi" w:hAnsiTheme="minorHAnsi" w:cstheme="minorHAnsi"/>
          <w:sz w:val="20"/>
          <w:szCs w:val="20"/>
          <w:lang w:val="en-GB"/>
        </w:rPr>
        <w:t xml:space="preserve">, S. (2020). “Between governance-driven democratisation and democracy-driven governance: Explaining changes in participatory governance in the case of Barcelona”, in </w:t>
      </w:r>
      <w:r w:rsidRPr="0055485E">
        <w:rPr>
          <w:rFonts w:asciiTheme="minorHAnsi" w:hAnsiTheme="minorHAnsi" w:cstheme="minorHAnsi"/>
          <w:i/>
          <w:sz w:val="20"/>
          <w:szCs w:val="20"/>
          <w:lang w:val="en-GB"/>
        </w:rPr>
        <w:t>European Journal of Political Research</w:t>
      </w:r>
      <w:r w:rsidRPr="0055485E">
        <w:rPr>
          <w:rFonts w:asciiTheme="minorHAnsi" w:hAnsiTheme="minorHAnsi" w:cstheme="minorHAnsi"/>
          <w:sz w:val="20"/>
          <w:szCs w:val="20"/>
          <w:lang w:val="en-GB"/>
        </w:rPr>
        <w:t xml:space="preserve">, https://doi.org/10.1111/1475-6765.12421 </w:t>
      </w:r>
    </w:p>
    <w:p w14:paraId="4B4B4EA2"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Bulkeley</w:t>
      </w:r>
      <w:proofErr w:type="spellEnd"/>
      <w:r w:rsidRPr="0055485E">
        <w:rPr>
          <w:rFonts w:cstheme="minorHAnsi"/>
          <w:sz w:val="20"/>
          <w:szCs w:val="20"/>
          <w:lang w:val="en-GB"/>
        </w:rPr>
        <w:t>, H. (2010). Cities and the governing of climate change. Annual Review of Environment and Resources, 35, 229–253.</w:t>
      </w:r>
    </w:p>
    <w:p w14:paraId="23148A40"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Bulkeley</w:t>
      </w:r>
      <w:proofErr w:type="spellEnd"/>
      <w:r w:rsidRPr="0055485E">
        <w:rPr>
          <w:rFonts w:cstheme="minorHAnsi"/>
          <w:sz w:val="20"/>
          <w:szCs w:val="20"/>
          <w:lang w:val="en-GB"/>
        </w:rPr>
        <w:t xml:space="preserve">, H., &amp; </w:t>
      </w:r>
      <w:proofErr w:type="spellStart"/>
      <w:r w:rsidRPr="0055485E">
        <w:rPr>
          <w:rFonts w:cstheme="minorHAnsi"/>
          <w:sz w:val="20"/>
          <w:szCs w:val="20"/>
          <w:lang w:val="en-GB"/>
        </w:rPr>
        <w:t>Betsill</w:t>
      </w:r>
      <w:proofErr w:type="spellEnd"/>
      <w:r w:rsidRPr="0055485E">
        <w:rPr>
          <w:rFonts w:cstheme="minorHAnsi"/>
          <w:sz w:val="20"/>
          <w:szCs w:val="20"/>
          <w:lang w:val="en-GB"/>
        </w:rPr>
        <w:t>, M. M. (2005). Cities and climate change: Urban sustainability and global environmental governance. Routledge.</w:t>
      </w:r>
    </w:p>
    <w:p w14:paraId="66087437" w14:textId="77777777" w:rsidR="0055485E" w:rsidRPr="0055485E" w:rsidRDefault="0055485E" w:rsidP="0055485E">
      <w:pPr>
        <w:autoSpaceDE w:val="0"/>
        <w:autoSpaceDN w:val="0"/>
        <w:adjustRightInd w:val="0"/>
        <w:spacing w:after="0" w:line="240" w:lineRule="auto"/>
        <w:ind w:left="284" w:hanging="284"/>
        <w:rPr>
          <w:rFonts w:eastAsia="Minion3-Regular-Identity-H" w:cstheme="minorHAnsi"/>
          <w:sz w:val="20"/>
          <w:szCs w:val="20"/>
          <w:lang w:val="en-GB"/>
        </w:rPr>
      </w:pPr>
      <w:proofErr w:type="spellStart"/>
      <w:r w:rsidRPr="0055485E">
        <w:rPr>
          <w:rFonts w:eastAsia="Minion3-Regular-Identity-H" w:cstheme="minorHAnsi"/>
          <w:sz w:val="20"/>
          <w:szCs w:val="20"/>
          <w:lang w:val="en-GB"/>
        </w:rPr>
        <w:t>Bunea</w:t>
      </w:r>
      <w:proofErr w:type="spellEnd"/>
      <w:r w:rsidRPr="0055485E">
        <w:rPr>
          <w:rFonts w:eastAsia="Minion3-Regular-Identity-H" w:cstheme="minorHAnsi"/>
          <w:sz w:val="20"/>
          <w:szCs w:val="20"/>
          <w:lang w:val="en-GB"/>
        </w:rPr>
        <w:t xml:space="preserve">, A. (2019) Reconciling the ‘Logic of Influence’ and the ‘Logic of Membership’ in the EU: The Case of Lobbying Networks in Environmental Consultations. In </w:t>
      </w:r>
      <w:proofErr w:type="spellStart"/>
      <w:r w:rsidRPr="0055485E">
        <w:rPr>
          <w:rFonts w:eastAsia="Minion3-Regular-Identity-H" w:cstheme="minorHAnsi"/>
          <w:sz w:val="20"/>
          <w:szCs w:val="20"/>
          <w:lang w:val="en-GB"/>
        </w:rPr>
        <w:t>Dialer</w:t>
      </w:r>
      <w:proofErr w:type="spellEnd"/>
      <w:r w:rsidRPr="0055485E">
        <w:rPr>
          <w:rFonts w:eastAsia="Minion3-Regular-Identity-H" w:cstheme="minorHAnsi"/>
          <w:sz w:val="20"/>
          <w:szCs w:val="20"/>
          <w:lang w:val="en-GB"/>
        </w:rPr>
        <w:t xml:space="preserve">, D. &amp; Richter, M. (eds.) </w:t>
      </w:r>
      <w:r w:rsidRPr="0055485E">
        <w:rPr>
          <w:rFonts w:eastAsia="Minion3-Regular-Identity-H" w:cstheme="minorHAnsi"/>
          <w:i/>
          <w:iCs/>
          <w:sz w:val="20"/>
          <w:szCs w:val="20"/>
          <w:lang w:val="en-GB"/>
        </w:rPr>
        <w:t>Lobbying in the European Union: Strategies, Dynamics and Trends</w:t>
      </w:r>
      <w:r w:rsidRPr="0055485E">
        <w:rPr>
          <w:rFonts w:eastAsia="Minion3-Regular-Identity-H" w:cstheme="minorHAnsi"/>
          <w:sz w:val="20"/>
          <w:szCs w:val="20"/>
          <w:lang w:val="en-GB"/>
        </w:rPr>
        <w:t>. Cham:</w:t>
      </w:r>
    </w:p>
    <w:p w14:paraId="6D5F604F" w14:textId="77777777" w:rsidR="0055485E" w:rsidRPr="0055485E" w:rsidRDefault="0055485E" w:rsidP="0055485E">
      <w:pPr>
        <w:spacing w:after="0" w:line="240" w:lineRule="auto"/>
        <w:ind w:left="284" w:hanging="284"/>
        <w:jc w:val="both"/>
        <w:rPr>
          <w:rFonts w:cstheme="minorHAnsi"/>
          <w:sz w:val="20"/>
          <w:szCs w:val="20"/>
          <w:highlight w:val="yellow"/>
          <w:lang w:val="en-GB"/>
        </w:rPr>
      </w:pPr>
      <w:r w:rsidRPr="0055485E">
        <w:rPr>
          <w:rFonts w:cstheme="minorHAnsi"/>
          <w:sz w:val="20"/>
          <w:szCs w:val="20"/>
          <w:highlight w:val="yellow"/>
          <w:lang w:val="en-GB"/>
        </w:rPr>
        <w:t>Burt, R. S. (1992). Structural holes: The social structure of competition. Harvard University Press.</w:t>
      </w:r>
    </w:p>
    <w:p w14:paraId="0F319C9D" w14:textId="77777777" w:rsidR="00510525" w:rsidRDefault="00510525" w:rsidP="0055485E">
      <w:pPr>
        <w:spacing w:after="0" w:line="240" w:lineRule="auto"/>
        <w:ind w:left="284" w:hanging="284"/>
        <w:jc w:val="both"/>
        <w:rPr>
          <w:rFonts w:eastAsia="Times New Roman" w:cstheme="minorHAnsi"/>
          <w:color w:val="000000"/>
          <w:sz w:val="20"/>
          <w:szCs w:val="20"/>
          <w:highlight w:val="yellow"/>
          <w:lang w:val="en-GB" w:eastAsia="pt-PT"/>
        </w:rPr>
      </w:pPr>
      <w:r>
        <w:rPr>
          <w:rFonts w:eastAsia="Times New Roman" w:cstheme="minorHAnsi"/>
          <w:color w:val="000000"/>
          <w:sz w:val="20"/>
          <w:szCs w:val="20"/>
          <w:highlight w:val="yellow"/>
          <w:lang w:val="en-GB" w:eastAsia="pt-PT"/>
        </w:rPr>
        <w:t>[DUPLICATE OF #82] Burt, R. S. (1995). Structural holes: The social structure of competition (Paperback ed.). Harvard University Press.</w:t>
      </w:r>
    </w:p>
    <w:p w14:paraId="0865FF97"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lastRenderedPageBreak/>
        <w:t>Buzogány</w:t>
      </w:r>
      <w:proofErr w:type="spellEnd"/>
      <w:r w:rsidRPr="0055485E">
        <w:rPr>
          <w:rFonts w:cstheme="minorHAnsi"/>
          <w:color w:val="222222"/>
          <w:sz w:val="20"/>
          <w:szCs w:val="20"/>
          <w:shd w:val="clear" w:color="auto" w:fill="FFFFFF"/>
          <w:lang w:val="en-GB"/>
        </w:rPr>
        <w:t xml:space="preserve">, A., Parks, L., &amp; </w:t>
      </w:r>
      <w:proofErr w:type="spellStart"/>
      <w:r w:rsidRPr="0055485E">
        <w:rPr>
          <w:rFonts w:cstheme="minorHAnsi"/>
          <w:color w:val="222222"/>
          <w:sz w:val="20"/>
          <w:szCs w:val="20"/>
          <w:shd w:val="clear" w:color="auto" w:fill="FFFFFF"/>
          <w:lang w:val="en-GB"/>
        </w:rPr>
        <w:t>Torney</w:t>
      </w:r>
      <w:proofErr w:type="spellEnd"/>
      <w:r w:rsidRPr="0055485E">
        <w:rPr>
          <w:rFonts w:cstheme="minorHAnsi"/>
          <w:color w:val="222222"/>
          <w:sz w:val="20"/>
          <w:szCs w:val="20"/>
          <w:shd w:val="clear" w:color="auto" w:fill="FFFFFF"/>
          <w:lang w:val="en-GB"/>
        </w:rPr>
        <w:t>, D. (2025). Democracy and the European green deal. </w:t>
      </w:r>
      <w:r w:rsidRPr="0055485E">
        <w:rPr>
          <w:rFonts w:cstheme="minorHAnsi"/>
          <w:i/>
          <w:iCs/>
          <w:color w:val="222222"/>
          <w:sz w:val="20"/>
          <w:szCs w:val="20"/>
          <w:shd w:val="clear" w:color="auto" w:fill="FFFFFF"/>
          <w:lang w:val="en-GB"/>
        </w:rPr>
        <w:t>Journal of European Integration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47</w:t>
      </w:r>
      <w:r w:rsidRPr="0055485E">
        <w:rPr>
          <w:rFonts w:cstheme="minorHAnsi"/>
          <w:color w:val="222222"/>
          <w:sz w:val="20"/>
          <w:szCs w:val="20"/>
          <w:shd w:val="clear" w:color="auto" w:fill="FFFFFF"/>
          <w:lang w:val="en-GB"/>
        </w:rPr>
        <w:t>(2), 135-154.</w:t>
      </w:r>
    </w:p>
    <w:p w14:paraId="4C0AE96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Cairney, P. (2016). </w:t>
      </w:r>
      <w:r w:rsidRPr="0055485E">
        <w:rPr>
          <w:rFonts w:asciiTheme="minorHAnsi" w:hAnsiTheme="minorHAnsi" w:cstheme="minorHAnsi"/>
          <w:i/>
          <w:sz w:val="20"/>
          <w:szCs w:val="20"/>
          <w:lang w:val="en-GB"/>
        </w:rPr>
        <w:t>The Politics of Evidence-Based Policy Making</w:t>
      </w:r>
      <w:r w:rsidRPr="0055485E">
        <w:rPr>
          <w:rFonts w:asciiTheme="minorHAnsi" w:hAnsiTheme="minorHAnsi" w:cstheme="minorHAnsi"/>
          <w:sz w:val="20"/>
          <w:szCs w:val="20"/>
          <w:lang w:val="en-GB"/>
        </w:rPr>
        <w:t xml:space="preserve">. London: Palgrave Macmillan. </w:t>
      </w:r>
    </w:p>
    <w:p w14:paraId="59A8A19B"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Cairney, Paul and Oliver, </w:t>
      </w:r>
      <w:proofErr w:type="spellStart"/>
      <w:r w:rsidRPr="0055485E">
        <w:rPr>
          <w:rFonts w:asciiTheme="minorHAnsi" w:hAnsiTheme="minorHAnsi" w:cstheme="minorHAnsi"/>
          <w:sz w:val="20"/>
          <w:szCs w:val="20"/>
          <w:lang w:val="en-GB"/>
        </w:rPr>
        <w:t>Kathryin</w:t>
      </w:r>
      <w:proofErr w:type="spellEnd"/>
      <w:r w:rsidRPr="0055485E">
        <w:rPr>
          <w:rFonts w:asciiTheme="minorHAnsi" w:hAnsiTheme="minorHAnsi" w:cstheme="minorHAnsi"/>
          <w:sz w:val="20"/>
          <w:szCs w:val="20"/>
          <w:lang w:val="en-GB"/>
        </w:rPr>
        <w:t xml:space="preserve"> (2020) How Should Academics Engage in Policymaking to Achieve Impact? in Political Studies Review 2020, Vol. 18(2) 228 – 244, DOI: 10.1177/1478929918807714 </w:t>
      </w:r>
    </w:p>
    <w:p w14:paraId="5B68DA85" w14:textId="77777777" w:rsidR="00510525" w:rsidRDefault="00510525" w:rsidP="0055485E">
      <w:pPr>
        <w:spacing w:after="0" w:line="240" w:lineRule="auto"/>
        <w:ind w:left="284" w:hanging="284"/>
        <w:jc w:val="both"/>
        <w:rPr>
          <w:rStyle w:val="HTMLCite"/>
          <w:rFonts w:cstheme="minorHAnsi"/>
          <w:color w:val="333333"/>
          <w:sz w:val="20"/>
          <w:szCs w:val="20"/>
          <w:bdr w:val="none" w:sz="0" w:space="0" w:color="auto" w:frame="1"/>
          <w:lang w:val="en-GB"/>
        </w:rPr>
      </w:pPr>
      <w:proofErr w:type="spellStart"/>
      <w:r>
        <w:rPr>
          <w:rStyle w:val="HTMLCite"/>
          <w:rFonts w:cstheme="minorHAnsi"/>
          <w:color w:val="333333"/>
          <w:sz w:val="20"/>
          <w:szCs w:val="20"/>
          <w:bdr w:val="none" w:sz="0" w:space="0" w:color="auto" w:frame="1"/>
          <w:lang w:val="en-GB"/>
        </w:rPr>
        <w:t>Caldarelli</w:t>
      </w:r>
      <w:proofErr w:type="spellEnd"/>
      <w:r>
        <w:rPr>
          <w:rStyle w:val="HTMLCite"/>
          <w:rFonts w:cstheme="minorHAnsi"/>
          <w:color w:val="333333"/>
          <w:sz w:val="20"/>
          <w:szCs w:val="20"/>
          <w:bdr w:val="none" w:sz="0" w:space="0" w:color="auto" w:frame="1"/>
          <w:lang w:val="en-GB"/>
        </w:rPr>
        <w:t>, G. (2007). Scale-free networks: Complex webs in nature and technology. Oxford University Press.</w:t>
      </w:r>
    </w:p>
    <w:p w14:paraId="553B328B" w14:textId="77777777" w:rsidR="0055485E" w:rsidRPr="0055485E" w:rsidRDefault="0055485E" w:rsidP="0055485E">
      <w:pPr>
        <w:spacing w:after="0" w:line="240" w:lineRule="auto"/>
        <w:ind w:left="284" w:hanging="284"/>
        <w:jc w:val="both"/>
        <w:rPr>
          <w:rStyle w:val="reference-links"/>
          <w:rFonts w:cstheme="minorHAnsi"/>
          <w:color w:val="333333"/>
          <w:sz w:val="20"/>
          <w:szCs w:val="20"/>
          <w:bdr w:val="none" w:sz="0" w:space="0" w:color="auto" w:frame="1"/>
          <w:lang w:val="en-GB"/>
        </w:rPr>
      </w:pPr>
      <w:proofErr w:type="spellStart"/>
      <w:r w:rsidRPr="0055485E">
        <w:rPr>
          <w:rStyle w:val="HTMLCite"/>
          <w:rFonts w:cstheme="minorHAnsi"/>
          <w:color w:val="333333"/>
          <w:sz w:val="20"/>
          <w:szCs w:val="20"/>
          <w:bdr w:val="none" w:sz="0" w:space="0" w:color="auto" w:frame="1"/>
          <w:lang w:val="en-GB"/>
        </w:rPr>
        <w:t>Caldarelli</w:t>
      </w:r>
      <w:proofErr w:type="spellEnd"/>
      <w:r w:rsidRPr="0055485E">
        <w:rPr>
          <w:rStyle w:val="HTMLCite"/>
          <w:rFonts w:cstheme="minorHAnsi"/>
          <w:color w:val="333333"/>
          <w:sz w:val="20"/>
          <w:szCs w:val="20"/>
          <w:bdr w:val="none" w:sz="0" w:space="0" w:color="auto" w:frame="1"/>
          <w:lang w:val="en-GB"/>
        </w:rPr>
        <w:t xml:space="preserve"> G and </w:t>
      </w:r>
      <w:proofErr w:type="spellStart"/>
      <w:r w:rsidRPr="0055485E">
        <w:rPr>
          <w:rStyle w:val="HTMLCite"/>
          <w:rFonts w:cstheme="minorHAnsi"/>
          <w:color w:val="333333"/>
          <w:sz w:val="20"/>
          <w:szCs w:val="20"/>
          <w:bdr w:val="none" w:sz="0" w:space="0" w:color="auto" w:frame="1"/>
          <w:lang w:val="en-GB"/>
        </w:rPr>
        <w:t>Vespignani</w:t>
      </w:r>
      <w:proofErr w:type="spellEnd"/>
      <w:r w:rsidRPr="0055485E">
        <w:rPr>
          <w:rStyle w:val="HTMLCite"/>
          <w:rFonts w:cstheme="minorHAnsi"/>
          <w:color w:val="333333"/>
          <w:sz w:val="20"/>
          <w:szCs w:val="20"/>
          <w:bdr w:val="none" w:sz="0" w:space="0" w:color="auto" w:frame="1"/>
          <w:lang w:val="en-GB"/>
        </w:rPr>
        <w:t xml:space="preserve"> A (ed) </w:t>
      </w:r>
      <w:proofErr w:type="gramStart"/>
      <w:r w:rsidRPr="0055485E">
        <w:rPr>
          <w:rStyle w:val="HTMLCite"/>
          <w:rFonts w:cstheme="minorHAnsi"/>
          <w:color w:val="333333"/>
          <w:sz w:val="20"/>
          <w:szCs w:val="20"/>
          <w:bdr w:val="none" w:sz="0" w:space="0" w:color="auto" w:frame="1"/>
          <w:lang w:val="en-GB"/>
        </w:rPr>
        <w:t>2007  Large</w:t>
      </w:r>
      <w:proofErr w:type="gramEnd"/>
      <w:r w:rsidRPr="0055485E">
        <w:rPr>
          <w:rStyle w:val="HTMLCite"/>
          <w:rFonts w:cstheme="minorHAnsi"/>
          <w:color w:val="333333"/>
          <w:sz w:val="20"/>
          <w:szCs w:val="20"/>
          <w:bdr w:val="none" w:sz="0" w:space="0" w:color="auto" w:frame="1"/>
          <w:lang w:val="en-GB"/>
        </w:rPr>
        <w:t xml:space="preserve"> Scale Structure and Dynamics of Complex Networks (Singapore: World Scientific)</w:t>
      </w:r>
    </w:p>
    <w:p w14:paraId="220CB74A"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Calota</w:t>
      </w:r>
      <w:proofErr w:type="spellEnd"/>
      <w:r>
        <w:rPr>
          <w:rFonts w:cstheme="minorHAnsi"/>
          <w:sz w:val="20"/>
          <w:szCs w:val="20"/>
          <w:lang w:val="en-GB"/>
        </w:rPr>
        <w:t xml:space="preserve">, E. (2005). 6th General Report on Implementation of the European Charter of Local </w:t>
      </w:r>
      <w:proofErr w:type="spellStart"/>
      <w:r>
        <w:rPr>
          <w:rFonts w:cstheme="minorHAnsi"/>
          <w:sz w:val="20"/>
          <w:szCs w:val="20"/>
          <w:lang w:val="en-GB"/>
        </w:rPr>
        <w:t>SelfGovernment</w:t>
      </w:r>
      <w:proofErr w:type="spellEnd"/>
      <w:r>
        <w:rPr>
          <w:rFonts w:cstheme="minorHAnsi"/>
          <w:sz w:val="20"/>
          <w:szCs w:val="20"/>
          <w:lang w:val="en-GB"/>
        </w:rPr>
        <w:t xml:space="preserve"> “Consultation of Local Authorities”, 12th Plenary Session of the Chamber of Local Authorities, Strasbourg, Council of Europe.</w:t>
      </w:r>
    </w:p>
    <w:p w14:paraId="679EBE19" w14:textId="77777777" w:rsidR="0055485E" w:rsidRPr="00AA4964" w:rsidRDefault="0055485E" w:rsidP="0055485E">
      <w:pPr>
        <w:spacing w:after="0" w:line="240" w:lineRule="auto"/>
        <w:ind w:left="284" w:hanging="284"/>
        <w:jc w:val="both"/>
        <w:rPr>
          <w:rFonts w:cstheme="minorHAnsi"/>
          <w:sz w:val="20"/>
          <w:szCs w:val="20"/>
        </w:rPr>
      </w:pPr>
      <w:r w:rsidRPr="00AA4964">
        <w:rPr>
          <w:rFonts w:cstheme="minorHAnsi"/>
          <w:sz w:val="20"/>
          <w:szCs w:val="20"/>
        </w:rPr>
        <w:t xml:space="preserve">Camara Municipal de Cascais (2022). CASCAIS PARTICIPATORY SYSTEM. Camara Municipal de Cascais. </w:t>
      </w:r>
      <w:proofErr w:type="spellStart"/>
      <w:r w:rsidRPr="00AA4964">
        <w:rPr>
          <w:rFonts w:cstheme="minorHAnsi"/>
          <w:sz w:val="20"/>
          <w:szCs w:val="20"/>
        </w:rPr>
        <w:t>Downloadable</w:t>
      </w:r>
      <w:proofErr w:type="spellEnd"/>
      <w:r w:rsidRPr="00AA4964">
        <w:rPr>
          <w:rFonts w:cstheme="minorHAnsi"/>
          <w:sz w:val="20"/>
          <w:szCs w:val="20"/>
        </w:rPr>
        <w:t xml:space="preserve"> </w:t>
      </w:r>
      <w:proofErr w:type="spellStart"/>
      <w:r w:rsidRPr="00AA4964">
        <w:rPr>
          <w:rFonts w:cstheme="minorHAnsi"/>
          <w:sz w:val="20"/>
          <w:szCs w:val="20"/>
        </w:rPr>
        <w:t>at</w:t>
      </w:r>
      <w:proofErr w:type="spellEnd"/>
      <w:r w:rsidRPr="00AA4964">
        <w:rPr>
          <w:rFonts w:cstheme="minorHAnsi"/>
          <w:sz w:val="20"/>
          <w:szCs w:val="20"/>
        </w:rPr>
        <w:t xml:space="preserve">: </w:t>
      </w:r>
      <w:hyperlink r:id="rId6" w:history="1">
        <w:r w:rsidRPr="00AA4964">
          <w:rPr>
            <w:rStyle w:val="Hyperlink"/>
            <w:rFonts w:cstheme="minorHAnsi"/>
            <w:sz w:val="20"/>
            <w:szCs w:val="20"/>
          </w:rPr>
          <w:t>https://data.cascais.pt/sites/default/files/2024-05/participatorysystem_EN.pdf</w:t>
        </w:r>
      </w:hyperlink>
    </w:p>
    <w:p w14:paraId="4FEFA2D1"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Campbell, T. (2013). </w:t>
      </w:r>
      <w:r w:rsidRPr="0055485E">
        <w:rPr>
          <w:rFonts w:cstheme="minorHAnsi"/>
          <w:i/>
          <w:iCs/>
          <w:color w:val="222222"/>
          <w:sz w:val="20"/>
          <w:szCs w:val="20"/>
          <w:shd w:val="clear" w:color="auto" w:fill="FFFFFF"/>
          <w:lang w:val="en-GB"/>
        </w:rPr>
        <w:t>Beyond smart cities: how cities network, learn and innovate</w:t>
      </w:r>
      <w:r w:rsidRPr="0055485E">
        <w:rPr>
          <w:rFonts w:cstheme="minorHAnsi"/>
          <w:color w:val="222222"/>
          <w:sz w:val="20"/>
          <w:szCs w:val="20"/>
          <w:shd w:val="clear" w:color="auto" w:fill="FFFFFF"/>
          <w:lang w:val="en-GB"/>
        </w:rPr>
        <w:t>. Routledge.</w:t>
      </w:r>
    </w:p>
    <w:p w14:paraId="1ECBDC30" w14:textId="77777777" w:rsidR="00510525" w:rsidRDefault="00510525" w:rsidP="0055485E">
      <w:pPr>
        <w:spacing w:after="0" w:line="240" w:lineRule="auto"/>
        <w:ind w:left="284" w:hanging="284"/>
        <w:jc w:val="both"/>
        <w:rPr>
          <w:rFonts w:eastAsia="Times New Roman" w:cstheme="minorHAnsi"/>
          <w:sz w:val="20"/>
          <w:szCs w:val="20"/>
          <w:lang w:val="en-GB" w:eastAsia="pt-PT"/>
        </w:rPr>
      </w:pPr>
      <w:proofErr w:type="spellStart"/>
      <w:r>
        <w:rPr>
          <w:rFonts w:eastAsia="Times New Roman" w:cstheme="minorHAnsi"/>
          <w:sz w:val="20"/>
          <w:szCs w:val="20"/>
          <w:lang w:val="en-GB" w:eastAsia="pt-PT"/>
        </w:rPr>
        <w:t>Carattini</w:t>
      </w:r>
      <w:proofErr w:type="spellEnd"/>
      <w:r>
        <w:rPr>
          <w:rFonts w:eastAsia="Times New Roman" w:cstheme="minorHAnsi"/>
          <w:sz w:val="20"/>
          <w:szCs w:val="20"/>
          <w:lang w:val="en-GB" w:eastAsia="pt-PT"/>
        </w:rPr>
        <w:t xml:space="preserve">, Stefan; Fankhauser, Sam; Gao </w:t>
      </w:r>
      <w:proofErr w:type="spellStart"/>
      <w:r>
        <w:rPr>
          <w:rFonts w:eastAsia="Times New Roman" w:cstheme="minorHAnsi"/>
          <w:sz w:val="20"/>
          <w:szCs w:val="20"/>
          <w:lang w:val="en-GB" w:eastAsia="pt-PT"/>
        </w:rPr>
        <w:t>Jianjian</w:t>
      </w:r>
      <w:proofErr w:type="spellEnd"/>
      <w:r>
        <w:rPr>
          <w:rFonts w:eastAsia="Times New Roman" w:cstheme="minorHAnsi"/>
          <w:sz w:val="20"/>
          <w:szCs w:val="20"/>
          <w:lang w:val="en-GB" w:eastAsia="pt-PT"/>
        </w:rPr>
        <w:t xml:space="preserve"> et al. (2021). “What does network analysis teach us about international environmental cooperation? </w:t>
      </w:r>
      <w:proofErr w:type="gramStart"/>
      <w:r>
        <w:rPr>
          <w:rFonts w:eastAsia="Times New Roman" w:cstheme="minorHAnsi"/>
          <w:sz w:val="20"/>
          <w:szCs w:val="20"/>
          <w:lang w:val="en-GB" w:eastAsia="pt-PT"/>
        </w:rPr>
        <w:t>“ Centre</w:t>
      </w:r>
      <w:proofErr w:type="gramEnd"/>
      <w:r>
        <w:rPr>
          <w:rFonts w:eastAsia="Times New Roman" w:cstheme="minorHAnsi"/>
          <w:sz w:val="20"/>
          <w:szCs w:val="20"/>
          <w:lang w:val="en-GB" w:eastAsia="pt-PT"/>
        </w:rPr>
        <w:t xml:space="preserve"> for Climate Change Economics and Policy Working Paper No. 389 </w:t>
      </w:r>
    </w:p>
    <w:p w14:paraId="15AE127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Cash, D. W., Clark, W. C., Alcock, F., Dickson, N. M., </w:t>
      </w:r>
      <w:proofErr w:type="spellStart"/>
      <w:r w:rsidRPr="0055485E">
        <w:rPr>
          <w:rFonts w:eastAsia="Times New Roman" w:cstheme="minorHAnsi"/>
          <w:sz w:val="20"/>
          <w:szCs w:val="20"/>
          <w:lang w:val="en-GB" w:eastAsia="pt-PT"/>
        </w:rPr>
        <w:t>Eckley</w:t>
      </w:r>
      <w:proofErr w:type="spellEnd"/>
      <w:r w:rsidRPr="0055485E">
        <w:rPr>
          <w:rFonts w:eastAsia="Times New Roman" w:cstheme="minorHAnsi"/>
          <w:sz w:val="20"/>
          <w:szCs w:val="20"/>
          <w:lang w:val="en-GB" w:eastAsia="pt-PT"/>
        </w:rPr>
        <w:t xml:space="preserve">, N., </w:t>
      </w:r>
      <w:proofErr w:type="spellStart"/>
      <w:r w:rsidRPr="0055485E">
        <w:rPr>
          <w:rFonts w:eastAsia="Times New Roman" w:cstheme="minorHAnsi"/>
          <w:sz w:val="20"/>
          <w:szCs w:val="20"/>
          <w:lang w:val="en-GB" w:eastAsia="pt-PT"/>
        </w:rPr>
        <w:t>Guston</w:t>
      </w:r>
      <w:proofErr w:type="spellEnd"/>
      <w:r w:rsidRPr="0055485E">
        <w:rPr>
          <w:rFonts w:eastAsia="Times New Roman" w:cstheme="minorHAnsi"/>
          <w:sz w:val="20"/>
          <w:szCs w:val="20"/>
          <w:lang w:val="en-GB" w:eastAsia="pt-PT"/>
        </w:rPr>
        <w:t xml:space="preserve">, D. H., </w:t>
      </w:r>
      <w:proofErr w:type="spellStart"/>
      <w:r w:rsidRPr="0055485E">
        <w:rPr>
          <w:rFonts w:eastAsia="Times New Roman" w:cstheme="minorHAnsi"/>
          <w:sz w:val="20"/>
          <w:szCs w:val="20"/>
          <w:lang w:val="en-GB" w:eastAsia="pt-PT"/>
        </w:rPr>
        <w:t>Jäger</w:t>
      </w:r>
      <w:proofErr w:type="spellEnd"/>
      <w:r w:rsidRPr="0055485E">
        <w:rPr>
          <w:rFonts w:eastAsia="Times New Roman" w:cstheme="minorHAnsi"/>
          <w:sz w:val="20"/>
          <w:szCs w:val="20"/>
          <w:lang w:val="en-GB" w:eastAsia="pt-PT"/>
        </w:rPr>
        <w:t xml:space="preserve">, J., &amp; Mitchell, R. B. (2003). Knowledge systems for sustainable development. </w:t>
      </w:r>
      <w:r w:rsidRPr="0055485E">
        <w:rPr>
          <w:rFonts w:eastAsia="Times New Roman" w:cstheme="minorHAnsi"/>
          <w:i/>
          <w:iCs/>
          <w:sz w:val="20"/>
          <w:szCs w:val="20"/>
          <w:lang w:val="en-GB" w:eastAsia="pt-PT"/>
        </w:rPr>
        <w:t>Proceedings of the National Academy of Sciences, 100</w:t>
      </w:r>
      <w:r w:rsidRPr="0055485E">
        <w:rPr>
          <w:rFonts w:eastAsia="Times New Roman" w:cstheme="minorHAnsi"/>
          <w:sz w:val="20"/>
          <w:szCs w:val="20"/>
          <w:lang w:val="en-GB" w:eastAsia="pt-PT"/>
        </w:rPr>
        <w:t>(14), 8086–8091.</w:t>
      </w:r>
    </w:p>
    <w:p w14:paraId="520800C1" w14:textId="77777777" w:rsidR="0055485E" w:rsidRPr="0055485E" w:rsidRDefault="0055485E" w:rsidP="0055485E">
      <w:pPr>
        <w:autoSpaceDE w:val="0"/>
        <w:autoSpaceDN w:val="0"/>
        <w:adjustRightInd w:val="0"/>
        <w:spacing w:after="0" w:line="240" w:lineRule="auto"/>
        <w:ind w:left="284" w:hanging="284"/>
        <w:rPr>
          <w:rFonts w:cstheme="minorHAnsi"/>
          <w:i/>
          <w:iCs/>
          <w:sz w:val="20"/>
          <w:szCs w:val="20"/>
          <w:lang w:val="en-GB"/>
        </w:rPr>
      </w:pPr>
      <w:r w:rsidRPr="0055485E">
        <w:rPr>
          <w:rFonts w:cstheme="minorHAnsi"/>
          <w:sz w:val="20"/>
          <w:szCs w:val="20"/>
          <w:lang w:val="en-GB"/>
        </w:rPr>
        <w:t xml:space="preserve">Castells, M. (1996). </w:t>
      </w:r>
      <w:r w:rsidRPr="0055485E">
        <w:rPr>
          <w:rFonts w:cstheme="minorHAnsi"/>
          <w:i/>
          <w:iCs/>
          <w:sz w:val="20"/>
          <w:szCs w:val="20"/>
          <w:lang w:val="en-GB"/>
        </w:rPr>
        <w:t xml:space="preserve">The rise of the network society: the informational age: economy, society and culture, vol. I. </w:t>
      </w:r>
      <w:r w:rsidRPr="0055485E">
        <w:rPr>
          <w:rFonts w:cstheme="minorHAnsi"/>
          <w:sz w:val="20"/>
          <w:szCs w:val="20"/>
          <w:lang w:val="en-GB"/>
        </w:rPr>
        <w:t>Oxford: Basil Blackwell</w:t>
      </w:r>
    </w:p>
    <w:p w14:paraId="1811C08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Castells, M. (2009). </w:t>
      </w:r>
      <w:r w:rsidRPr="0055485E">
        <w:rPr>
          <w:rFonts w:eastAsia="Times New Roman" w:cstheme="minorHAnsi"/>
          <w:i/>
          <w:iCs/>
          <w:sz w:val="20"/>
          <w:szCs w:val="20"/>
          <w:lang w:val="en-GB" w:eastAsia="pt-PT"/>
        </w:rPr>
        <w:t>Communication Power</w:t>
      </w:r>
      <w:r w:rsidRPr="0055485E">
        <w:rPr>
          <w:rFonts w:eastAsia="Times New Roman" w:cstheme="minorHAnsi"/>
          <w:sz w:val="20"/>
          <w:szCs w:val="20"/>
          <w:lang w:val="en-GB" w:eastAsia="pt-PT"/>
        </w:rPr>
        <w:t>. Oxford University Press.</w:t>
      </w:r>
    </w:p>
    <w:p w14:paraId="7C14FC9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Castells, M. (2010a).</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End of millennium</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Wiley-Blackwell.</w:t>
      </w:r>
    </w:p>
    <w:p w14:paraId="4C2C555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Castells, M. (2010b).</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power of identity</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Wiley-Blackwell.</w:t>
      </w:r>
    </w:p>
    <w:p w14:paraId="5BD22AD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Castells, M. (2010c).</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rise of the network society</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Wiley-Blackwell.</w:t>
      </w:r>
    </w:p>
    <w:p w14:paraId="28C2643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Castells, Manuel (2011) A Network Theory of Power, International Journal of Communication 5, 773–787 </w:t>
      </w:r>
    </w:p>
    <w:p w14:paraId="56FA0134" w14:textId="77777777" w:rsidR="00510525" w:rsidRDefault="00510525" w:rsidP="0055485E">
      <w:pPr>
        <w:autoSpaceDE w:val="0"/>
        <w:autoSpaceDN w:val="0"/>
        <w:adjustRightInd w:val="0"/>
        <w:spacing w:after="0" w:line="240" w:lineRule="auto"/>
        <w:ind w:left="284" w:hanging="284"/>
        <w:jc w:val="both"/>
        <w:rPr>
          <w:rFonts w:cstheme="minorHAnsi"/>
          <w:sz w:val="20"/>
          <w:szCs w:val="20"/>
          <w:lang w:val="en-GB"/>
        </w:rPr>
      </w:pPr>
      <w:proofErr w:type="spellStart"/>
      <w:r>
        <w:rPr>
          <w:rFonts w:cstheme="minorHAnsi"/>
          <w:sz w:val="20"/>
          <w:szCs w:val="20"/>
          <w:lang w:val="en-GB"/>
        </w:rPr>
        <w:t>Cekaite</w:t>
      </w:r>
      <w:proofErr w:type="spellEnd"/>
      <w:r>
        <w:rPr>
          <w:rFonts w:cstheme="minorHAnsi"/>
          <w:sz w:val="20"/>
          <w:szCs w:val="20"/>
          <w:lang w:val="en-GB"/>
        </w:rPr>
        <w:t xml:space="preserve">, A. &amp; </w:t>
      </w:r>
      <w:proofErr w:type="spellStart"/>
      <w:r>
        <w:rPr>
          <w:rFonts w:cstheme="minorHAnsi"/>
          <w:sz w:val="20"/>
          <w:szCs w:val="20"/>
          <w:lang w:val="en-GB"/>
        </w:rPr>
        <w:t>Mondada</w:t>
      </w:r>
      <w:proofErr w:type="spellEnd"/>
      <w:r>
        <w:rPr>
          <w:rFonts w:cstheme="minorHAnsi"/>
          <w:sz w:val="20"/>
          <w:szCs w:val="20"/>
          <w:lang w:val="en-GB"/>
        </w:rPr>
        <w:t xml:space="preserve">, L. (2026). "Participation". In The Routledge Handbook of Conversation Analysis (Matthew </w:t>
      </w:r>
      <w:proofErr w:type="spellStart"/>
      <w:r>
        <w:rPr>
          <w:rFonts w:cstheme="minorHAnsi"/>
          <w:sz w:val="20"/>
          <w:szCs w:val="20"/>
          <w:lang w:val="en-GB"/>
        </w:rPr>
        <w:t>Burdelski</w:t>
      </w:r>
      <w:proofErr w:type="spellEnd"/>
      <w:r>
        <w:rPr>
          <w:rFonts w:cstheme="minorHAnsi"/>
          <w:sz w:val="20"/>
          <w:szCs w:val="20"/>
          <w:lang w:val="en-GB"/>
        </w:rPr>
        <w:t>, Tim Greer, eds.), London, Routledge, pp. 70–91.</w:t>
      </w:r>
    </w:p>
    <w:p w14:paraId="239FE228"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Chatziandreou</w:t>
      </w:r>
      <w:proofErr w:type="spellEnd"/>
      <w:r w:rsidRPr="0055485E">
        <w:rPr>
          <w:rFonts w:cstheme="minorHAnsi"/>
          <w:color w:val="222222"/>
          <w:sz w:val="20"/>
          <w:szCs w:val="20"/>
          <w:shd w:val="clear" w:color="auto" w:fill="FFFFFF"/>
          <w:lang w:val="en-GB"/>
        </w:rPr>
        <w:t>, K., &amp; Haupt, W. (2026). Integrating cultural heritage and climate policy? Insights from UNESCO world heritage cities. </w:t>
      </w:r>
      <w:r w:rsidRPr="0055485E">
        <w:rPr>
          <w:rFonts w:cstheme="minorHAnsi"/>
          <w:i/>
          <w:iCs/>
          <w:color w:val="222222"/>
          <w:sz w:val="20"/>
          <w:szCs w:val="20"/>
          <w:shd w:val="clear" w:color="auto" w:fill="FFFFFF"/>
          <w:lang w:val="en-GB"/>
        </w:rPr>
        <w:t>European Planning Studies</w:t>
      </w:r>
      <w:r w:rsidRPr="0055485E">
        <w:rPr>
          <w:rFonts w:cstheme="minorHAnsi"/>
          <w:color w:val="222222"/>
          <w:sz w:val="20"/>
          <w:szCs w:val="20"/>
          <w:shd w:val="clear" w:color="auto" w:fill="FFFFFF"/>
          <w:lang w:val="en-GB"/>
        </w:rPr>
        <w:t>, 1-23.</w:t>
      </w:r>
    </w:p>
    <w:p w14:paraId="47B3EB5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 xml:space="preserve">Chester, C. C., &amp; </w:t>
      </w:r>
      <w:proofErr w:type="spellStart"/>
      <w:r w:rsidRPr="0055485E">
        <w:rPr>
          <w:rFonts w:asciiTheme="minorHAnsi" w:hAnsiTheme="minorHAnsi" w:cstheme="minorHAnsi"/>
          <w:color w:val="000000"/>
          <w:sz w:val="20"/>
          <w:szCs w:val="20"/>
          <w:lang w:val="en-GB"/>
        </w:rPr>
        <w:t>Moomaw</w:t>
      </w:r>
      <w:proofErr w:type="spellEnd"/>
      <w:r w:rsidRPr="0055485E">
        <w:rPr>
          <w:rFonts w:asciiTheme="minorHAnsi" w:hAnsiTheme="minorHAnsi" w:cstheme="minorHAnsi"/>
          <w:color w:val="000000"/>
          <w:sz w:val="20"/>
          <w:szCs w:val="20"/>
          <w:lang w:val="en-GB"/>
        </w:rPr>
        <w:t>, W. R. (2008). A taxonomy of collaborative governance: A guide to understanding the diversity of international and domestic conservation accords.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International Environmental Agreements: Politics, Law and Economics</w:t>
      </w:r>
      <w:r w:rsidRPr="0055485E">
        <w:rPr>
          <w:rFonts w:asciiTheme="minorHAnsi" w:hAnsiTheme="minorHAnsi" w:cstheme="minorHAnsi"/>
          <w:color w:val="000000"/>
          <w:sz w:val="20"/>
          <w:szCs w:val="20"/>
          <w:lang w:val="en-GB"/>
        </w:rPr>
        <w:t>, 8(3), 187–206.</w:t>
      </w:r>
    </w:p>
    <w:p w14:paraId="5C57C457"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Chiriatti</w:t>
      </w:r>
      <w:proofErr w:type="spellEnd"/>
      <w:r w:rsidRPr="0055485E">
        <w:rPr>
          <w:rFonts w:cstheme="minorHAnsi"/>
          <w:color w:val="222222"/>
          <w:sz w:val="20"/>
          <w:szCs w:val="20"/>
          <w:shd w:val="clear" w:color="auto" w:fill="FFFFFF"/>
          <w:lang w:val="en-GB"/>
        </w:rPr>
        <w:t xml:space="preserve">, M., Bergamaschi </w:t>
      </w:r>
      <w:proofErr w:type="spellStart"/>
      <w:r w:rsidRPr="0055485E">
        <w:rPr>
          <w:rFonts w:cstheme="minorHAnsi"/>
          <w:color w:val="222222"/>
          <w:sz w:val="20"/>
          <w:szCs w:val="20"/>
          <w:shd w:val="clear" w:color="auto" w:fill="FFFFFF"/>
          <w:lang w:val="en-GB"/>
        </w:rPr>
        <w:t>Ganapini</w:t>
      </w:r>
      <w:proofErr w:type="spellEnd"/>
      <w:r w:rsidRPr="0055485E">
        <w:rPr>
          <w:rFonts w:cstheme="minorHAnsi"/>
          <w:color w:val="222222"/>
          <w:sz w:val="20"/>
          <w:szCs w:val="20"/>
          <w:shd w:val="clear" w:color="auto" w:fill="FFFFFF"/>
          <w:lang w:val="en-GB"/>
        </w:rPr>
        <w:t xml:space="preserve">, M., </w:t>
      </w:r>
      <w:proofErr w:type="spellStart"/>
      <w:r w:rsidRPr="0055485E">
        <w:rPr>
          <w:rFonts w:cstheme="minorHAnsi"/>
          <w:color w:val="222222"/>
          <w:sz w:val="20"/>
          <w:szCs w:val="20"/>
          <w:shd w:val="clear" w:color="auto" w:fill="FFFFFF"/>
          <w:lang w:val="en-GB"/>
        </w:rPr>
        <w:t>Panai</w:t>
      </w:r>
      <w:proofErr w:type="spellEnd"/>
      <w:r w:rsidRPr="0055485E">
        <w:rPr>
          <w:rFonts w:cstheme="minorHAnsi"/>
          <w:color w:val="222222"/>
          <w:sz w:val="20"/>
          <w:szCs w:val="20"/>
          <w:shd w:val="clear" w:color="auto" w:fill="FFFFFF"/>
          <w:lang w:val="en-GB"/>
        </w:rPr>
        <w:t xml:space="preserve">, E., </w:t>
      </w:r>
      <w:proofErr w:type="spellStart"/>
      <w:r w:rsidRPr="0055485E">
        <w:rPr>
          <w:rFonts w:cstheme="minorHAnsi"/>
          <w:color w:val="222222"/>
          <w:sz w:val="20"/>
          <w:szCs w:val="20"/>
          <w:shd w:val="clear" w:color="auto" w:fill="FFFFFF"/>
          <w:lang w:val="en-GB"/>
        </w:rPr>
        <w:t>Wiederhold</w:t>
      </w:r>
      <w:proofErr w:type="spellEnd"/>
      <w:r w:rsidRPr="0055485E">
        <w:rPr>
          <w:rFonts w:cstheme="minorHAnsi"/>
          <w:color w:val="222222"/>
          <w:sz w:val="20"/>
          <w:szCs w:val="20"/>
          <w:shd w:val="clear" w:color="auto" w:fill="FFFFFF"/>
          <w:lang w:val="en-GB"/>
        </w:rPr>
        <w:t>, B. K., &amp; Riva, G. (2025). System 0: Transforming artificial intelligence into a cognitive extension. </w:t>
      </w:r>
      <w:r w:rsidRPr="0055485E">
        <w:rPr>
          <w:rFonts w:cstheme="minorHAnsi"/>
          <w:i/>
          <w:iCs/>
          <w:color w:val="222222"/>
          <w:sz w:val="20"/>
          <w:szCs w:val="20"/>
          <w:shd w:val="clear" w:color="auto" w:fill="FFFFFF"/>
          <w:lang w:val="en-GB"/>
        </w:rPr>
        <w:t xml:space="preserve">Cyberpsychology, </w:t>
      </w:r>
      <w:proofErr w:type="spellStart"/>
      <w:r w:rsidRPr="0055485E">
        <w:rPr>
          <w:rFonts w:cstheme="minorHAnsi"/>
          <w:i/>
          <w:iCs/>
          <w:color w:val="222222"/>
          <w:sz w:val="20"/>
          <w:szCs w:val="20"/>
          <w:shd w:val="clear" w:color="auto" w:fill="FFFFFF"/>
          <w:lang w:val="en-GB"/>
        </w:rPr>
        <w:t>Behavior</w:t>
      </w:r>
      <w:proofErr w:type="spellEnd"/>
      <w:r w:rsidRPr="0055485E">
        <w:rPr>
          <w:rFonts w:cstheme="minorHAnsi"/>
          <w:i/>
          <w:iCs/>
          <w:color w:val="222222"/>
          <w:sz w:val="20"/>
          <w:szCs w:val="20"/>
          <w:shd w:val="clear" w:color="auto" w:fill="FFFFFF"/>
          <w:lang w:val="en-GB"/>
        </w:rPr>
        <w:t>, and Social Networking</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28</w:t>
      </w:r>
      <w:r w:rsidRPr="0055485E">
        <w:rPr>
          <w:rFonts w:cstheme="minorHAnsi"/>
          <w:color w:val="222222"/>
          <w:sz w:val="20"/>
          <w:szCs w:val="20"/>
          <w:shd w:val="clear" w:color="auto" w:fill="FFFFFF"/>
          <w:lang w:val="en-GB"/>
        </w:rPr>
        <w:t>(7), 534-542.</w:t>
      </w:r>
    </w:p>
    <w:p w14:paraId="2E141AB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AA4964">
        <w:rPr>
          <w:rFonts w:cstheme="minorHAnsi"/>
          <w:color w:val="222222"/>
          <w:sz w:val="20"/>
          <w:szCs w:val="20"/>
          <w:shd w:val="clear" w:color="auto" w:fill="FFFFFF"/>
        </w:rPr>
        <w:t>Chiriatti</w:t>
      </w:r>
      <w:proofErr w:type="spellEnd"/>
      <w:r w:rsidRPr="00AA4964">
        <w:rPr>
          <w:rFonts w:cstheme="minorHAnsi"/>
          <w:color w:val="222222"/>
          <w:sz w:val="20"/>
          <w:szCs w:val="20"/>
          <w:shd w:val="clear" w:color="auto" w:fill="FFFFFF"/>
        </w:rPr>
        <w:t xml:space="preserve">, M., </w:t>
      </w:r>
      <w:proofErr w:type="spellStart"/>
      <w:r w:rsidRPr="00AA4964">
        <w:rPr>
          <w:rFonts w:cstheme="minorHAnsi"/>
          <w:color w:val="222222"/>
          <w:sz w:val="20"/>
          <w:szCs w:val="20"/>
          <w:shd w:val="clear" w:color="auto" w:fill="FFFFFF"/>
        </w:rPr>
        <w:t>Ganapini</w:t>
      </w:r>
      <w:proofErr w:type="spellEnd"/>
      <w:r w:rsidRPr="00AA4964">
        <w:rPr>
          <w:rFonts w:cstheme="minorHAnsi"/>
          <w:color w:val="222222"/>
          <w:sz w:val="20"/>
          <w:szCs w:val="20"/>
          <w:shd w:val="clear" w:color="auto" w:fill="FFFFFF"/>
        </w:rPr>
        <w:t xml:space="preserve">, M., Panai, E., </w:t>
      </w:r>
      <w:proofErr w:type="spellStart"/>
      <w:r w:rsidRPr="00AA4964">
        <w:rPr>
          <w:rFonts w:cstheme="minorHAnsi"/>
          <w:color w:val="222222"/>
          <w:sz w:val="20"/>
          <w:szCs w:val="20"/>
          <w:shd w:val="clear" w:color="auto" w:fill="FFFFFF"/>
        </w:rPr>
        <w:t>Ubiali</w:t>
      </w:r>
      <w:proofErr w:type="spellEnd"/>
      <w:r w:rsidRPr="00AA4964">
        <w:rPr>
          <w:rFonts w:cstheme="minorHAnsi"/>
          <w:color w:val="222222"/>
          <w:sz w:val="20"/>
          <w:szCs w:val="20"/>
          <w:shd w:val="clear" w:color="auto" w:fill="FFFFFF"/>
        </w:rPr>
        <w:t xml:space="preserve">, M., &amp; Riva, G. (2024). </w:t>
      </w:r>
      <w:r w:rsidRPr="0055485E">
        <w:rPr>
          <w:rFonts w:cstheme="minorHAnsi"/>
          <w:color w:val="222222"/>
          <w:sz w:val="20"/>
          <w:szCs w:val="20"/>
          <w:shd w:val="clear" w:color="auto" w:fill="FFFFFF"/>
          <w:lang w:val="en-GB"/>
        </w:rPr>
        <w:t>The case for human–AI interaction as system 0 thinking. </w:t>
      </w:r>
      <w:r w:rsidRPr="0055485E">
        <w:rPr>
          <w:rFonts w:cstheme="minorHAnsi"/>
          <w:i/>
          <w:iCs/>
          <w:color w:val="222222"/>
          <w:sz w:val="20"/>
          <w:szCs w:val="20"/>
          <w:shd w:val="clear" w:color="auto" w:fill="FFFFFF"/>
          <w:lang w:val="en-GB"/>
        </w:rPr>
        <w:t>Nature Human Behaviour</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(10), 1829-1830.</w:t>
      </w:r>
    </w:p>
    <w:p w14:paraId="5452BC6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222222"/>
          <w:sz w:val="20"/>
          <w:szCs w:val="20"/>
          <w:shd w:val="clear" w:color="auto" w:fill="FFFFFF"/>
        </w:rPr>
        <w:t xml:space="preserve">Choi, B. C., &amp; </w:t>
      </w:r>
      <w:proofErr w:type="spellStart"/>
      <w:r w:rsidRPr="00AA4964">
        <w:rPr>
          <w:rFonts w:cstheme="minorHAnsi"/>
          <w:color w:val="222222"/>
          <w:sz w:val="20"/>
          <w:szCs w:val="20"/>
          <w:shd w:val="clear" w:color="auto" w:fill="FFFFFF"/>
        </w:rPr>
        <w:t>Pak</w:t>
      </w:r>
      <w:proofErr w:type="spellEnd"/>
      <w:r w:rsidRPr="00AA4964">
        <w:rPr>
          <w:rFonts w:cstheme="minorHAnsi"/>
          <w:color w:val="222222"/>
          <w:sz w:val="20"/>
          <w:szCs w:val="20"/>
          <w:shd w:val="clear" w:color="auto" w:fill="FFFFFF"/>
        </w:rPr>
        <w:t xml:space="preserve">, A. W. (2004). </w:t>
      </w:r>
      <w:r w:rsidRPr="0055485E">
        <w:rPr>
          <w:rFonts w:cstheme="minorHAnsi"/>
          <w:color w:val="222222"/>
          <w:sz w:val="20"/>
          <w:szCs w:val="20"/>
          <w:shd w:val="clear" w:color="auto" w:fill="FFFFFF"/>
          <w:lang w:val="en-GB"/>
        </w:rPr>
        <w:t xml:space="preserve">A </w:t>
      </w:r>
      <w:proofErr w:type="spellStart"/>
      <w:r w:rsidRPr="0055485E">
        <w:rPr>
          <w:rFonts w:cstheme="minorHAnsi"/>
          <w:color w:val="222222"/>
          <w:sz w:val="20"/>
          <w:szCs w:val="20"/>
          <w:shd w:val="clear" w:color="auto" w:fill="FFFFFF"/>
          <w:lang w:val="en-GB"/>
        </w:rPr>
        <w:t>catalog</w:t>
      </w:r>
      <w:proofErr w:type="spellEnd"/>
      <w:r w:rsidRPr="0055485E">
        <w:rPr>
          <w:rFonts w:cstheme="minorHAnsi"/>
          <w:color w:val="222222"/>
          <w:sz w:val="20"/>
          <w:szCs w:val="20"/>
          <w:shd w:val="clear" w:color="auto" w:fill="FFFFFF"/>
          <w:lang w:val="en-GB"/>
        </w:rPr>
        <w:t xml:space="preserve"> of biases in questionnaires. </w:t>
      </w:r>
      <w:r w:rsidRPr="0055485E">
        <w:rPr>
          <w:rFonts w:cstheme="minorHAnsi"/>
          <w:i/>
          <w:iCs/>
          <w:color w:val="222222"/>
          <w:sz w:val="20"/>
          <w:szCs w:val="20"/>
          <w:shd w:val="clear" w:color="auto" w:fill="FFFFFF"/>
          <w:lang w:val="en-GB"/>
        </w:rPr>
        <w:t>Preventing chronic disease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w:t>
      </w:r>
      <w:r w:rsidRPr="0055485E">
        <w:rPr>
          <w:rFonts w:cstheme="minorHAnsi"/>
          <w:color w:val="222222"/>
          <w:sz w:val="20"/>
          <w:szCs w:val="20"/>
          <w:shd w:val="clear" w:color="auto" w:fill="FFFFFF"/>
          <w:lang w:val="en-GB"/>
        </w:rPr>
        <w:t>(1), A13.</w:t>
      </w:r>
    </w:p>
    <w:p w14:paraId="05125293"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AA4964">
        <w:rPr>
          <w:rFonts w:asciiTheme="minorHAnsi" w:hAnsiTheme="minorHAnsi" w:cstheme="minorHAnsi"/>
          <w:sz w:val="20"/>
          <w:szCs w:val="20"/>
          <w:lang w:val="en-GB"/>
        </w:rPr>
        <w:t xml:space="preserve">Choudry, A., &amp; Kapoor, D. (Eds.). (2013). </w:t>
      </w:r>
      <w:proofErr w:type="spellStart"/>
      <w:r w:rsidRPr="00AA4964">
        <w:rPr>
          <w:rStyle w:val="Emphasis"/>
          <w:rFonts w:asciiTheme="minorHAnsi" w:eastAsiaTheme="majorEastAsia" w:hAnsiTheme="minorHAnsi" w:cstheme="minorHAnsi"/>
          <w:sz w:val="20"/>
          <w:szCs w:val="20"/>
          <w:lang w:val="en-GB"/>
        </w:rPr>
        <w:t>NGOization</w:t>
      </w:r>
      <w:proofErr w:type="spellEnd"/>
      <w:r w:rsidRPr="00AA4964">
        <w:rPr>
          <w:rStyle w:val="Emphasis"/>
          <w:rFonts w:asciiTheme="minorHAnsi" w:eastAsiaTheme="majorEastAsia" w:hAnsiTheme="minorHAnsi" w:cstheme="minorHAnsi"/>
          <w:sz w:val="20"/>
          <w:szCs w:val="20"/>
          <w:lang w:val="en-GB"/>
        </w:rPr>
        <w:t>: Complicity, contradictions and prospects</w:t>
      </w:r>
      <w:r w:rsidRPr="00AA4964">
        <w:rPr>
          <w:rFonts w:asciiTheme="minorHAnsi" w:hAnsiTheme="minorHAnsi" w:cstheme="minorHAnsi"/>
          <w:sz w:val="20"/>
          <w:szCs w:val="20"/>
          <w:lang w:val="en-GB"/>
        </w:rPr>
        <w:t>. Zed Books.</w:t>
      </w:r>
    </w:p>
    <w:p w14:paraId="2AF689C0"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Christakis, N., Fowler, J., </w:t>
      </w:r>
      <w:proofErr w:type="spellStart"/>
      <w:r w:rsidRPr="0055485E">
        <w:rPr>
          <w:rFonts w:cstheme="minorHAnsi"/>
          <w:color w:val="222222"/>
          <w:sz w:val="20"/>
          <w:szCs w:val="20"/>
          <w:shd w:val="clear" w:color="auto" w:fill="FFFFFF"/>
          <w:lang w:val="en-GB"/>
        </w:rPr>
        <w:t>Imbens</w:t>
      </w:r>
      <w:proofErr w:type="spellEnd"/>
      <w:r w:rsidRPr="0055485E">
        <w:rPr>
          <w:rFonts w:cstheme="minorHAnsi"/>
          <w:color w:val="222222"/>
          <w:sz w:val="20"/>
          <w:szCs w:val="20"/>
          <w:shd w:val="clear" w:color="auto" w:fill="FFFFFF"/>
          <w:lang w:val="en-GB"/>
        </w:rPr>
        <w:t xml:space="preserve">, G. W., &amp; </w:t>
      </w:r>
      <w:proofErr w:type="spellStart"/>
      <w:r w:rsidRPr="0055485E">
        <w:rPr>
          <w:rFonts w:cstheme="minorHAnsi"/>
          <w:color w:val="222222"/>
          <w:sz w:val="20"/>
          <w:szCs w:val="20"/>
          <w:shd w:val="clear" w:color="auto" w:fill="FFFFFF"/>
          <w:lang w:val="en-GB"/>
        </w:rPr>
        <w:t>Kalyanaraman</w:t>
      </w:r>
      <w:proofErr w:type="spellEnd"/>
      <w:r w:rsidRPr="0055485E">
        <w:rPr>
          <w:rFonts w:cstheme="minorHAnsi"/>
          <w:color w:val="222222"/>
          <w:sz w:val="20"/>
          <w:szCs w:val="20"/>
          <w:shd w:val="clear" w:color="auto" w:fill="FFFFFF"/>
          <w:lang w:val="en-GB"/>
        </w:rPr>
        <w:t>, K. (2020). An empirical model for strategic network formation. In </w:t>
      </w:r>
      <w:r w:rsidRPr="0055485E">
        <w:rPr>
          <w:rFonts w:cstheme="minorHAnsi"/>
          <w:i/>
          <w:iCs/>
          <w:color w:val="222222"/>
          <w:sz w:val="20"/>
          <w:szCs w:val="20"/>
          <w:shd w:val="clear" w:color="auto" w:fill="FFFFFF"/>
          <w:lang w:val="en-GB"/>
        </w:rPr>
        <w:t>The econometric analysis of network data</w:t>
      </w:r>
      <w:r w:rsidRPr="0055485E">
        <w:rPr>
          <w:rFonts w:cstheme="minorHAnsi"/>
          <w:color w:val="222222"/>
          <w:sz w:val="20"/>
          <w:szCs w:val="20"/>
          <w:shd w:val="clear" w:color="auto" w:fill="FFFFFF"/>
          <w:lang w:val="en-GB"/>
        </w:rPr>
        <w:t> (pp. 123-148). Academic Press.</w:t>
      </w:r>
    </w:p>
    <w:p w14:paraId="4F0F5501"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Corry, O. and Reiner, D. (2021) Protests and Policies: How Radical Social Movement Activists Engage with Climate Policy Dilemmas, in Sociology Vol. 55(1) 197–217 and </w:t>
      </w:r>
      <w:proofErr w:type="spellStart"/>
      <w:r w:rsidRPr="0055485E">
        <w:rPr>
          <w:rFonts w:asciiTheme="minorHAnsi" w:hAnsiTheme="minorHAnsi" w:cstheme="minorHAnsi"/>
          <w:sz w:val="20"/>
          <w:szCs w:val="20"/>
          <w:lang w:val="en-GB"/>
        </w:rPr>
        <w:t>della</w:t>
      </w:r>
      <w:proofErr w:type="spellEnd"/>
      <w:r w:rsidRPr="0055485E">
        <w:rPr>
          <w:rFonts w:asciiTheme="minorHAnsi" w:hAnsiTheme="minorHAnsi" w:cstheme="minorHAnsi"/>
          <w:sz w:val="20"/>
          <w:szCs w:val="20"/>
          <w:lang w:val="en-GB"/>
        </w:rPr>
        <w:t xml:space="preserve"> Porta, D. and Pavan, E. (2017). Repertoires of knowledge practices: social movements in times of crisis, Qualitative Research in Organizations and Management: An International Journal 12 (4), pp. 297-314</w:t>
      </w:r>
    </w:p>
    <w:p w14:paraId="3E120B4B" w14:textId="77777777" w:rsidR="00510525" w:rsidRDefault="00510525" w:rsidP="0055485E">
      <w:pPr>
        <w:spacing w:after="0" w:line="240" w:lineRule="auto"/>
        <w:ind w:left="284" w:hanging="284"/>
        <w:jc w:val="both"/>
        <w:rPr>
          <w:rFonts w:eastAsia="Times New Roman" w:cstheme="minorHAnsi"/>
          <w:sz w:val="20"/>
          <w:szCs w:val="20"/>
          <w:lang w:val="en-GB" w:eastAsia="pt-PT"/>
        </w:rPr>
      </w:pPr>
      <w:r>
        <w:rPr>
          <w:rFonts w:eastAsia="Times New Roman" w:cstheme="minorHAnsi"/>
          <w:sz w:val="20"/>
          <w:szCs w:val="20"/>
          <w:lang w:val="en-GB" w:eastAsia="pt-PT"/>
        </w:rPr>
        <w:t xml:space="preserve">Cortes, S., van der Heijden, J., Boas, I. &amp; Bush, S. (2021). “Unpacking the heterogeneity of climate city networks”, Cities, 10.1016/j.cities.2021.103512, 121, </w:t>
      </w:r>
    </w:p>
    <w:p w14:paraId="18B9D120"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Council of Europe (1985). European Charter of Local Self-</w:t>
      </w:r>
      <w:proofErr w:type="spellStart"/>
      <w:r>
        <w:rPr>
          <w:rFonts w:cstheme="minorHAnsi"/>
          <w:sz w:val="20"/>
          <w:szCs w:val="20"/>
          <w:lang w:val="en-GB"/>
        </w:rPr>
        <w:t>Goverment</w:t>
      </w:r>
      <w:proofErr w:type="spellEnd"/>
      <w:r>
        <w:rPr>
          <w:rFonts w:cstheme="minorHAnsi"/>
          <w:sz w:val="20"/>
          <w:szCs w:val="20"/>
          <w:lang w:val="en-GB"/>
        </w:rPr>
        <w:t>, Strasbourg, 15 October.</w:t>
      </w:r>
    </w:p>
    <w:p w14:paraId="7CE7964C"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Council of Europe (1998). Resolution 73 (1998) on Local Democracy Agencies, Strasbourg, 28 May.</w:t>
      </w:r>
    </w:p>
    <w:p w14:paraId="252B3BF7"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 xml:space="preserve">Council of Europe (2005). Final Declaration of the Role of EU Regional and Local Authorities in the Process of Democratic Consolidation in the Western Balkans Region, </w:t>
      </w:r>
      <w:proofErr w:type="spellStart"/>
      <w:r>
        <w:rPr>
          <w:rFonts w:cstheme="minorHAnsi"/>
          <w:sz w:val="20"/>
          <w:szCs w:val="20"/>
          <w:lang w:val="en-GB"/>
        </w:rPr>
        <w:t>Priština</w:t>
      </w:r>
      <w:proofErr w:type="spellEnd"/>
      <w:r>
        <w:rPr>
          <w:rFonts w:cstheme="minorHAnsi"/>
          <w:sz w:val="20"/>
          <w:szCs w:val="20"/>
          <w:lang w:val="en-GB"/>
        </w:rPr>
        <w:t>, 22 June.</w:t>
      </w:r>
    </w:p>
    <w:p w14:paraId="3F069C4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Creswell, J. W., &amp; Creswell, J. D. (2018). Research Design: Qualitative, Quantitative, and Mixed Methods Approaches (5th ed.). Sage.</w:t>
      </w:r>
    </w:p>
    <w:p w14:paraId="7BA56AD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lastRenderedPageBreak/>
        <w:t>Croce, M. (2025). Experts, Epistemic Authorities, and the Problem of Public Exposure. In </w:t>
      </w:r>
      <w:r w:rsidRPr="0055485E">
        <w:rPr>
          <w:rFonts w:cstheme="minorHAnsi"/>
          <w:i/>
          <w:iCs/>
          <w:color w:val="222222"/>
          <w:sz w:val="20"/>
          <w:szCs w:val="20"/>
          <w:shd w:val="clear" w:color="auto" w:fill="FFFFFF"/>
          <w:lang w:val="en-GB"/>
        </w:rPr>
        <w:t>The Epistemology of Experts</w:t>
      </w:r>
      <w:r w:rsidRPr="0055485E">
        <w:rPr>
          <w:rFonts w:cstheme="minorHAnsi"/>
          <w:color w:val="222222"/>
          <w:sz w:val="20"/>
          <w:szCs w:val="20"/>
          <w:shd w:val="clear" w:color="auto" w:fill="FFFFFF"/>
          <w:lang w:val="en-GB"/>
        </w:rPr>
        <w:t> (pp. 13-32). Routledge.</w:t>
      </w:r>
    </w:p>
    <w:p w14:paraId="14019241" w14:textId="77777777" w:rsidR="0055485E" w:rsidRPr="0055485E" w:rsidRDefault="0055485E" w:rsidP="0055485E">
      <w:pPr>
        <w:spacing w:after="0" w:line="240" w:lineRule="auto"/>
        <w:ind w:left="284" w:hanging="284"/>
        <w:jc w:val="both"/>
        <w:rPr>
          <w:rFonts w:cstheme="minorHAnsi"/>
          <w:color w:val="333333"/>
          <w:sz w:val="20"/>
          <w:szCs w:val="20"/>
          <w:shd w:val="clear" w:color="auto" w:fill="FFFFFF"/>
          <w:lang w:val="en-GB"/>
        </w:rPr>
      </w:pPr>
      <w:proofErr w:type="spellStart"/>
      <w:r w:rsidRPr="0055485E">
        <w:rPr>
          <w:rFonts w:cstheme="minorHAnsi"/>
          <w:color w:val="333333"/>
          <w:sz w:val="20"/>
          <w:szCs w:val="20"/>
          <w:shd w:val="clear" w:color="auto" w:fill="FFFFFF"/>
          <w:lang w:val="en-GB"/>
        </w:rPr>
        <w:t>Cropf</w:t>
      </w:r>
      <w:proofErr w:type="spellEnd"/>
      <w:r w:rsidRPr="0055485E">
        <w:rPr>
          <w:rFonts w:cstheme="minorHAnsi"/>
          <w:color w:val="333333"/>
          <w:sz w:val="20"/>
          <w:szCs w:val="20"/>
          <w:shd w:val="clear" w:color="auto" w:fill="FFFFFF"/>
          <w:lang w:val="en-GB"/>
        </w:rPr>
        <w:t xml:space="preserve">, R. A. (2008). </w:t>
      </w:r>
      <w:proofErr w:type="spellStart"/>
      <w:r w:rsidRPr="0055485E">
        <w:rPr>
          <w:rFonts w:cstheme="minorHAnsi"/>
          <w:color w:val="333333"/>
          <w:sz w:val="20"/>
          <w:szCs w:val="20"/>
          <w:shd w:val="clear" w:color="auto" w:fill="FFFFFF"/>
          <w:lang w:val="en-GB"/>
        </w:rPr>
        <w:t>Benkler</w:t>
      </w:r>
      <w:proofErr w:type="spellEnd"/>
      <w:r w:rsidRPr="0055485E">
        <w:rPr>
          <w:rFonts w:cstheme="minorHAnsi"/>
          <w:color w:val="333333"/>
          <w:sz w:val="20"/>
          <w:szCs w:val="20"/>
          <w:shd w:val="clear" w:color="auto" w:fill="FFFFFF"/>
          <w:lang w:val="en-GB"/>
        </w:rPr>
        <w:t>, Y. (2006). The Wealth of Networks: How Social Production Transforms Markets and Freedom. New Haven and London: Yale University Press. 528 pp. $40.00 (</w:t>
      </w:r>
      <w:proofErr w:type="spellStart"/>
      <w:r w:rsidRPr="0055485E">
        <w:rPr>
          <w:rFonts w:cstheme="minorHAnsi"/>
          <w:color w:val="333333"/>
          <w:sz w:val="20"/>
          <w:szCs w:val="20"/>
          <w:shd w:val="clear" w:color="auto" w:fill="FFFFFF"/>
          <w:lang w:val="en-GB"/>
        </w:rPr>
        <w:t>papercloth</w:t>
      </w:r>
      <w:proofErr w:type="spellEnd"/>
      <w:r w:rsidRPr="0055485E">
        <w:rPr>
          <w:rFonts w:cstheme="minorHAnsi"/>
          <w:color w:val="333333"/>
          <w:sz w:val="20"/>
          <w:szCs w:val="20"/>
          <w:shd w:val="clear" w:color="auto" w:fill="FFFFFF"/>
          <w:lang w:val="en-GB"/>
        </w:rPr>
        <w:t>). </w:t>
      </w:r>
      <w:r w:rsidRPr="0055485E">
        <w:rPr>
          <w:rFonts w:cstheme="minorHAnsi"/>
          <w:i/>
          <w:iCs/>
          <w:color w:val="333333"/>
          <w:sz w:val="20"/>
          <w:szCs w:val="20"/>
          <w:shd w:val="clear" w:color="auto" w:fill="FFFFFF"/>
          <w:lang w:val="en-GB"/>
        </w:rPr>
        <w:t>Social Science Computer Review</w:t>
      </w:r>
      <w:r w:rsidRPr="0055485E">
        <w:rPr>
          <w:rFonts w:cstheme="minorHAnsi"/>
          <w:color w:val="333333"/>
          <w:sz w:val="20"/>
          <w:szCs w:val="20"/>
          <w:shd w:val="clear" w:color="auto" w:fill="FFFFFF"/>
          <w:lang w:val="en-GB"/>
        </w:rPr>
        <w:t>, </w:t>
      </w:r>
      <w:r w:rsidRPr="0055485E">
        <w:rPr>
          <w:rFonts w:cstheme="minorHAnsi"/>
          <w:i/>
          <w:iCs/>
          <w:color w:val="333333"/>
          <w:sz w:val="20"/>
          <w:szCs w:val="20"/>
          <w:shd w:val="clear" w:color="auto" w:fill="FFFFFF"/>
          <w:lang w:val="en-GB"/>
        </w:rPr>
        <w:t>26</w:t>
      </w:r>
      <w:r w:rsidRPr="0055485E">
        <w:rPr>
          <w:rFonts w:cstheme="minorHAnsi"/>
          <w:color w:val="333333"/>
          <w:sz w:val="20"/>
          <w:szCs w:val="20"/>
          <w:shd w:val="clear" w:color="auto" w:fill="FFFFFF"/>
          <w:lang w:val="en-GB"/>
        </w:rPr>
        <w:t>(2), 259-261</w:t>
      </w:r>
    </w:p>
    <w:p w14:paraId="1B5485BB" w14:textId="77777777" w:rsidR="0055485E" w:rsidRPr="0055485E" w:rsidRDefault="0055485E" w:rsidP="0055485E">
      <w:pPr>
        <w:spacing w:after="0" w:line="240" w:lineRule="auto"/>
        <w:ind w:left="284" w:hanging="284"/>
        <w:jc w:val="both"/>
        <w:rPr>
          <w:rFonts w:cstheme="minorHAnsi"/>
          <w:color w:val="FF0000"/>
          <w:sz w:val="20"/>
          <w:szCs w:val="20"/>
          <w:lang w:val="en-GB"/>
        </w:rPr>
      </w:pPr>
      <w:r w:rsidRPr="0055485E">
        <w:rPr>
          <w:rFonts w:cstheme="minorHAnsi"/>
          <w:color w:val="222222"/>
          <w:sz w:val="20"/>
          <w:szCs w:val="20"/>
          <w:shd w:val="clear" w:color="auto" w:fill="FFFFFF"/>
          <w:lang w:val="en-GB"/>
        </w:rPr>
        <w:t>Crum, B. (2022). EU democracy beyond participation: Building an EU political space. In </w:t>
      </w:r>
      <w:r w:rsidRPr="0055485E">
        <w:rPr>
          <w:rFonts w:cstheme="minorHAnsi"/>
          <w:i/>
          <w:iCs/>
          <w:color w:val="222222"/>
          <w:sz w:val="20"/>
          <w:szCs w:val="20"/>
          <w:shd w:val="clear" w:color="auto" w:fill="FFFFFF"/>
          <w:lang w:val="en-GB"/>
        </w:rPr>
        <w:t>Making EU Representative Democracy Fit for the Future</w:t>
      </w:r>
      <w:r w:rsidRPr="0055485E">
        <w:rPr>
          <w:rFonts w:cstheme="minorHAnsi"/>
          <w:color w:val="222222"/>
          <w:sz w:val="20"/>
          <w:szCs w:val="20"/>
          <w:shd w:val="clear" w:color="auto" w:fill="FFFFFF"/>
          <w:lang w:val="en-GB"/>
        </w:rPr>
        <w:t xml:space="preserve"> (pp. 18-21). SIEPS (Svenska </w:t>
      </w:r>
      <w:proofErr w:type="spellStart"/>
      <w:r w:rsidRPr="0055485E">
        <w:rPr>
          <w:rFonts w:cstheme="minorHAnsi"/>
          <w:color w:val="222222"/>
          <w:sz w:val="20"/>
          <w:szCs w:val="20"/>
          <w:shd w:val="clear" w:color="auto" w:fill="FFFFFF"/>
          <w:lang w:val="en-GB"/>
        </w:rPr>
        <w:t>institutet</w:t>
      </w:r>
      <w:proofErr w:type="spellEnd"/>
      <w:r w:rsidRPr="0055485E">
        <w:rPr>
          <w:rFonts w:cstheme="minorHAnsi"/>
          <w:color w:val="222222"/>
          <w:sz w:val="20"/>
          <w:szCs w:val="20"/>
          <w:shd w:val="clear" w:color="auto" w:fill="FFFFFF"/>
          <w:lang w:val="en-GB"/>
        </w:rPr>
        <w:t xml:space="preserve"> för </w:t>
      </w:r>
      <w:proofErr w:type="spellStart"/>
      <w:r w:rsidRPr="0055485E">
        <w:rPr>
          <w:rFonts w:cstheme="minorHAnsi"/>
          <w:color w:val="222222"/>
          <w:sz w:val="20"/>
          <w:szCs w:val="20"/>
          <w:shd w:val="clear" w:color="auto" w:fill="FFFFFF"/>
          <w:lang w:val="en-GB"/>
        </w:rPr>
        <w:t>europapolitiska</w:t>
      </w:r>
      <w:proofErr w:type="spellEnd"/>
      <w:r w:rsidRPr="0055485E">
        <w:rPr>
          <w:rFonts w:cstheme="minorHAnsi"/>
          <w:color w:val="222222"/>
          <w:sz w:val="20"/>
          <w:szCs w:val="20"/>
          <w:shd w:val="clear" w:color="auto" w:fill="FFFFFF"/>
          <w:lang w:val="en-GB"/>
        </w:rPr>
        <w:t xml:space="preserve"> studier).</w:t>
      </w:r>
    </w:p>
    <w:p w14:paraId="149B20AA"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 xml:space="preserve">Dan, S., Ling, Z., Chen, Y., </w:t>
      </w:r>
      <w:proofErr w:type="spellStart"/>
      <w:r w:rsidRPr="0055485E">
        <w:rPr>
          <w:rFonts w:asciiTheme="minorHAnsi" w:hAnsiTheme="minorHAnsi" w:cstheme="minorHAnsi"/>
          <w:color w:val="222222"/>
          <w:sz w:val="20"/>
          <w:szCs w:val="20"/>
          <w:shd w:val="clear" w:color="auto" w:fill="FFFFFF"/>
          <w:lang w:val="en-GB"/>
        </w:rPr>
        <w:t>Tegegne</w:t>
      </w:r>
      <w:proofErr w:type="spellEnd"/>
      <w:r w:rsidRPr="0055485E">
        <w:rPr>
          <w:rFonts w:asciiTheme="minorHAnsi" w:hAnsiTheme="minorHAnsi" w:cstheme="minorHAnsi"/>
          <w:color w:val="222222"/>
          <w:sz w:val="20"/>
          <w:szCs w:val="20"/>
          <w:shd w:val="clear" w:color="auto" w:fill="FFFFFF"/>
          <w:lang w:val="en-GB"/>
        </w:rPr>
        <w:t xml:space="preserve">, J., Jaeger, V. K., </w:t>
      </w:r>
      <w:proofErr w:type="spellStart"/>
      <w:r w:rsidRPr="0055485E">
        <w:rPr>
          <w:rFonts w:asciiTheme="minorHAnsi" w:hAnsiTheme="minorHAnsi" w:cstheme="minorHAnsi"/>
          <w:color w:val="222222"/>
          <w:sz w:val="20"/>
          <w:szCs w:val="20"/>
          <w:shd w:val="clear" w:color="auto" w:fill="FFFFFF"/>
          <w:lang w:val="en-GB"/>
        </w:rPr>
        <w:t>Karch</w:t>
      </w:r>
      <w:proofErr w:type="spellEnd"/>
      <w:r w:rsidRPr="0055485E">
        <w:rPr>
          <w:rFonts w:asciiTheme="minorHAnsi" w:hAnsiTheme="minorHAnsi" w:cstheme="minorHAnsi"/>
          <w:color w:val="222222"/>
          <w:sz w:val="20"/>
          <w:szCs w:val="20"/>
          <w:shd w:val="clear" w:color="auto" w:fill="FFFFFF"/>
          <w:lang w:val="en-GB"/>
        </w:rPr>
        <w:t xml:space="preserve">, A., ... &amp; Machine Learning &amp;Global Health network Bhatt Samir 5 6 Flaxman Seth 7 </w:t>
      </w:r>
      <w:proofErr w:type="spellStart"/>
      <w:r w:rsidRPr="0055485E">
        <w:rPr>
          <w:rFonts w:asciiTheme="minorHAnsi" w:hAnsiTheme="minorHAnsi" w:cstheme="minorHAnsi"/>
          <w:color w:val="222222"/>
          <w:sz w:val="20"/>
          <w:szCs w:val="20"/>
          <w:shd w:val="clear" w:color="auto" w:fill="FFFFFF"/>
          <w:lang w:val="en-GB"/>
        </w:rPr>
        <w:t>Semenova</w:t>
      </w:r>
      <w:proofErr w:type="spellEnd"/>
      <w:r w:rsidRPr="0055485E">
        <w:rPr>
          <w:rFonts w:asciiTheme="minorHAnsi" w:hAnsiTheme="minorHAnsi" w:cstheme="minorHAnsi"/>
          <w:color w:val="222222"/>
          <w:sz w:val="20"/>
          <w:szCs w:val="20"/>
          <w:shd w:val="clear" w:color="auto" w:fill="FFFFFF"/>
          <w:lang w:val="en-GB"/>
        </w:rPr>
        <w:t xml:space="preserve"> Elizaveta 8 </w:t>
      </w:r>
      <w:proofErr w:type="spellStart"/>
      <w:r w:rsidRPr="0055485E">
        <w:rPr>
          <w:rFonts w:asciiTheme="minorHAnsi" w:hAnsiTheme="minorHAnsi" w:cstheme="minorHAnsi"/>
          <w:color w:val="222222"/>
          <w:sz w:val="20"/>
          <w:szCs w:val="20"/>
          <w:shd w:val="clear" w:color="auto" w:fill="FFFFFF"/>
          <w:lang w:val="en-GB"/>
        </w:rPr>
        <w:t>Miscouridou</w:t>
      </w:r>
      <w:proofErr w:type="spellEnd"/>
      <w:r w:rsidRPr="0055485E">
        <w:rPr>
          <w:rFonts w:asciiTheme="minorHAnsi" w:hAnsiTheme="minorHAnsi" w:cstheme="minorHAnsi"/>
          <w:color w:val="222222"/>
          <w:sz w:val="20"/>
          <w:szCs w:val="20"/>
          <w:shd w:val="clear" w:color="auto" w:fill="FFFFFF"/>
          <w:lang w:val="en-GB"/>
        </w:rPr>
        <w:t xml:space="preserve"> Xenia 1 9 Unwin Juliette 10 </w:t>
      </w:r>
      <w:proofErr w:type="spellStart"/>
      <w:r w:rsidRPr="0055485E">
        <w:rPr>
          <w:rFonts w:asciiTheme="minorHAnsi" w:hAnsiTheme="minorHAnsi" w:cstheme="minorHAnsi"/>
          <w:color w:val="222222"/>
          <w:sz w:val="20"/>
          <w:szCs w:val="20"/>
          <w:shd w:val="clear" w:color="auto" w:fill="FFFFFF"/>
          <w:lang w:val="en-GB"/>
        </w:rPr>
        <w:t>Sejdinovic</w:t>
      </w:r>
      <w:proofErr w:type="spellEnd"/>
      <w:r w:rsidRPr="0055485E">
        <w:rPr>
          <w:rFonts w:asciiTheme="minorHAnsi" w:hAnsiTheme="minorHAnsi" w:cstheme="minorHAnsi"/>
          <w:color w:val="222222"/>
          <w:sz w:val="20"/>
          <w:szCs w:val="20"/>
          <w:shd w:val="clear" w:color="auto" w:fill="FFFFFF"/>
          <w:lang w:val="en-GB"/>
        </w:rPr>
        <w:t xml:space="preserve"> Dino 11 Faria Nuno 12 Duchene David A. 13 Kraemer Moritz 14 Vollmer Sebastian 15 16 17. (2025). Addressing survey fatigue bias in longitudinal social contact studies to improve pandemic preparedness. </w:t>
      </w:r>
      <w:r w:rsidRPr="0055485E">
        <w:rPr>
          <w:rFonts w:asciiTheme="minorHAnsi" w:hAnsiTheme="minorHAnsi" w:cstheme="minorHAnsi"/>
          <w:i/>
          <w:iCs/>
          <w:color w:val="222222"/>
          <w:sz w:val="20"/>
          <w:szCs w:val="20"/>
          <w:shd w:val="clear" w:color="auto" w:fill="FFFFFF"/>
          <w:lang w:val="en-GB"/>
        </w:rPr>
        <w:t>Scientific Reports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15</w:t>
      </w:r>
      <w:r w:rsidRPr="0055485E">
        <w:rPr>
          <w:rFonts w:asciiTheme="minorHAnsi" w:hAnsiTheme="minorHAnsi" w:cstheme="minorHAnsi"/>
          <w:color w:val="222222"/>
          <w:sz w:val="20"/>
          <w:szCs w:val="20"/>
          <w:shd w:val="clear" w:color="auto" w:fill="FFFFFF"/>
          <w:lang w:val="en-GB"/>
        </w:rPr>
        <w:t>(1), 17935.</w:t>
      </w:r>
    </w:p>
    <w:p w14:paraId="1E40E96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Davies, J., &amp; Procter, R. (2020). Online platforms of public participation: A deliberative democracy or a delusion? In</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Proceedings of the 13th International Conference on Theory and Practice of Electronic Governance (ICEGOV2020)</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(pp. 748–752). ACM.</w:t>
      </w:r>
    </w:p>
    <w:p w14:paraId="3B4717D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De Angelis, M. (2017). </w:t>
      </w:r>
      <w:r w:rsidRPr="0055485E">
        <w:rPr>
          <w:rFonts w:eastAsia="Times New Roman" w:cstheme="minorHAnsi"/>
          <w:i/>
          <w:iCs/>
          <w:sz w:val="20"/>
          <w:szCs w:val="20"/>
          <w:lang w:val="en-GB" w:eastAsia="pt-PT"/>
        </w:rPr>
        <w:t xml:space="preserve">Omnia Sunt </w:t>
      </w:r>
      <w:proofErr w:type="spellStart"/>
      <w:r w:rsidRPr="0055485E">
        <w:rPr>
          <w:rFonts w:eastAsia="Times New Roman" w:cstheme="minorHAnsi"/>
          <w:i/>
          <w:iCs/>
          <w:sz w:val="20"/>
          <w:szCs w:val="20"/>
          <w:lang w:val="en-GB" w:eastAsia="pt-PT"/>
        </w:rPr>
        <w:t>Communia</w:t>
      </w:r>
      <w:proofErr w:type="spellEnd"/>
      <w:r w:rsidRPr="0055485E">
        <w:rPr>
          <w:rFonts w:eastAsia="Times New Roman" w:cstheme="minorHAnsi"/>
          <w:i/>
          <w:iCs/>
          <w:sz w:val="20"/>
          <w:szCs w:val="20"/>
          <w:lang w:val="en-GB" w:eastAsia="pt-PT"/>
        </w:rPr>
        <w:t xml:space="preserve">: On the Commons and the Transformation to </w:t>
      </w:r>
      <w:proofErr w:type="spellStart"/>
      <w:r w:rsidRPr="0055485E">
        <w:rPr>
          <w:rFonts w:eastAsia="Times New Roman" w:cstheme="minorHAnsi"/>
          <w:i/>
          <w:iCs/>
          <w:sz w:val="20"/>
          <w:szCs w:val="20"/>
          <w:lang w:val="en-GB" w:eastAsia="pt-PT"/>
        </w:rPr>
        <w:t>Postcapitalism</w:t>
      </w:r>
      <w:proofErr w:type="spellEnd"/>
      <w:r w:rsidRPr="0055485E">
        <w:rPr>
          <w:rFonts w:eastAsia="Times New Roman" w:cstheme="minorHAnsi"/>
          <w:sz w:val="20"/>
          <w:szCs w:val="20"/>
          <w:lang w:val="en-GB" w:eastAsia="pt-PT"/>
        </w:rPr>
        <w:t xml:space="preserve">. Zed Books. </w:t>
      </w:r>
    </w:p>
    <w:p w14:paraId="316A83E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De Angelis, M. (2017). Omnia sunt </w:t>
      </w:r>
      <w:proofErr w:type="spellStart"/>
      <w:r w:rsidRPr="0055485E">
        <w:rPr>
          <w:rFonts w:cstheme="minorHAnsi"/>
          <w:sz w:val="20"/>
          <w:szCs w:val="20"/>
          <w:lang w:val="en-GB"/>
        </w:rPr>
        <w:t>communia</w:t>
      </w:r>
      <w:proofErr w:type="spellEnd"/>
      <w:r w:rsidRPr="0055485E">
        <w:rPr>
          <w:rFonts w:cstheme="minorHAnsi"/>
          <w:sz w:val="20"/>
          <w:szCs w:val="20"/>
          <w:lang w:val="en-GB"/>
        </w:rPr>
        <w:t xml:space="preserve">: On the commons and the transformation to </w:t>
      </w:r>
      <w:proofErr w:type="spellStart"/>
      <w:r w:rsidRPr="0055485E">
        <w:rPr>
          <w:rFonts w:cstheme="minorHAnsi"/>
          <w:sz w:val="20"/>
          <w:szCs w:val="20"/>
          <w:lang w:val="en-GB"/>
        </w:rPr>
        <w:t>postcapitalism</w:t>
      </w:r>
      <w:proofErr w:type="spellEnd"/>
      <w:r w:rsidRPr="0055485E">
        <w:rPr>
          <w:rFonts w:cstheme="minorHAnsi"/>
          <w:sz w:val="20"/>
          <w:szCs w:val="20"/>
          <w:lang w:val="en-GB"/>
        </w:rPr>
        <w:t>. Zed Books.</w:t>
      </w:r>
    </w:p>
    <w:p w14:paraId="5E480363" w14:textId="77777777" w:rsidR="00510525" w:rsidRDefault="00510525" w:rsidP="0055485E">
      <w:pPr>
        <w:pStyle w:val="BodyText"/>
        <w:ind w:left="284" w:right="141" w:hanging="284"/>
        <w:jc w:val="both"/>
        <w:rPr>
          <w:rFonts w:asciiTheme="minorHAnsi" w:hAnsiTheme="minorHAnsi" w:cstheme="minorHAnsi"/>
          <w:sz w:val="20"/>
          <w:szCs w:val="20"/>
          <w:highlight w:val="yellow"/>
          <w:lang w:val="en-GB"/>
        </w:rPr>
      </w:pPr>
      <w:r>
        <w:rPr>
          <w:rFonts w:asciiTheme="minorHAnsi" w:hAnsiTheme="minorHAnsi" w:cstheme="minorHAnsi"/>
          <w:sz w:val="20"/>
          <w:szCs w:val="20"/>
          <w:highlight w:val="yellow"/>
          <w:lang w:val="en-GB"/>
        </w:rPr>
        <w:t xml:space="preserve">De </w:t>
      </w:r>
      <w:proofErr w:type="spellStart"/>
      <w:r>
        <w:rPr>
          <w:rFonts w:asciiTheme="minorHAnsi" w:hAnsiTheme="minorHAnsi" w:cstheme="minorHAnsi"/>
          <w:sz w:val="20"/>
          <w:szCs w:val="20"/>
          <w:highlight w:val="yellow"/>
          <w:lang w:val="en-GB"/>
        </w:rPr>
        <w:t>Cleen</w:t>
      </w:r>
      <w:proofErr w:type="spellEnd"/>
      <w:r>
        <w:rPr>
          <w:rFonts w:asciiTheme="minorHAnsi" w:hAnsiTheme="minorHAnsi" w:cstheme="minorHAnsi"/>
          <w:sz w:val="20"/>
          <w:szCs w:val="20"/>
          <w:highlight w:val="yellow"/>
          <w:lang w:val="en-GB"/>
        </w:rPr>
        <w:t xml:space="preserve">, B., and </w:t>
      </w:r>
      <w:proofErr w:type="spellStart"/>
      <w:r>
        <w:rPr>
          <w:rFonts w:asciiTheme="minorHAnsi" w:hAnsiTheme="minorHAnsi" w:cstheme="minorHAnsi"/>
          <w:sz w:val="20"/>
          <w:szCs w:val="20"/>
          <w:highlight w:val="yellow"/>
          <w:lang w:val="en-GB"/>
        </w:rPr>
        <w:t>Stavrakakis</w:t>
      </w:r>
      <w:proofErr w:type="spellEnd"/>
      <w:r>
        <w:rPr>
          <w:rFonts w:asciiTheme="minorHAnsi" w:hAnsiTheme="minorHAnsi" w:cstheme="minorHAnsi"/>
          <w:sz w:val="20"/>
          <w:szCs w:val="20"/>
          <w:highlight w:val="yellow"/>
          <w:lang w:val="en-GB"/>
        </w:rPr>
        <w:t xml:space="preserve">, Y. (2017). Distinctions and articulations: A discourse theoretical framework for the study of populism and nationalism. </w:t>
      </w:r>
      <w:proofErr w:type="spellStart"/>
      <w:r>
        <w:rPr>
          <w:rFonts w:asciiTheme="minorHAnsi" w:hAnsiTheme="minorHAnsi" w:cstheme="minorHAnsi"/>
          <w:sz w:val="20"/>
          <w:szCs w:val="20"/>
          <w:highlight w:val="yellow"/>
          <w:lang w:val="en-GB"/>
        </w:rPr>
        <w:t>Javnost</w:t>
      </w:r>
      <w:proofErr w:type="spellEnd"/>
      <w:r>
        <w:rPr>
          <w:rFonts w:asciiTheme="minorHAnsi" w:hAnsiTheme="minorHAnsi" w:cstheme="minorHAnsi"/>
          <w:sz w:val="20"/>
          <w:szCs w:val="20"/>
          <w:highlight w:val="yellow"/>
          <w:lang w:val="en-GB"/>
        </w:rPr>
        <w:t xml:space="preserve"> - The Public, 24(4), 301-319.</w:t>
      </w:r>
    </w:p>
    <w:p w14:paraId="0C065626" w14:textId="77777777" w:rsidR="00510525" w:rsidRDefault="00510525" w:rsidP="0055485E">
      <w:pPr>
        <w:spacing w:after="0" w:line="240" w:lineRule="auto"/>
        <w:ind w:left="284" w:hanging="284"/>
        <w:jc w:val="both"/>
        <w:rPr>
          <w:rFonts w:eastAsia="Times New Roman" w:cstheme="minorHAnsi"/>
          <w:sz w:val="20"/>
          <w:szCs w:val="20"/>
          <w:highlight w:val="yellow"/>
          <w:lang w:val="en-GB"/>
        </w:rPr>
      </w:pPr>
      <w:r>
        <w:rPr>
          <w:rFonts w:eastAsia="Times New Roman" w:cstheme="minorHAnsi"/>
          <w:sz w:val="20"/>
          <w:szCs w:val="20"/>
          <w:highlight w:val="yellow"/>
          <w:lang w:val="en-GB"/>
        </w:rPr>
        <w:t xml:space="preserve">De </w:t>
      </w:r>
      <w:proofErr w:type="spellStart"/>
      <w:r>
        <w:rPr>
          <w:rFonts w:eastAsia="Times New Roman" w:cstheme="minorHAnsi"/>
          <w:sz w:val="20"/>
          <w:szCs w:val="20"/>
          <w:highlight w:val="yellow"/>
          <w:lang w:val="en-GB"/>
        </w:rPr>
        <w:t>Cleen</w:t>
      </w:r>
      <w:proofErr w:type="spellEnd"/>
      <w:r>
        <w:rPr>
          <w:rFonts w:eastAsia="Times New Roman" w:cstheme="minorHAnsi"/>
          <w:sz w:val="20"/>
          <w:szCs w:val="20"/>
          <w:highlight w:val="yellow"/>
          <w:lang w:val="en-GB"/>
        </w:rPr>
        <w:t xml:space="preserve">, B., Glynos, J., and </w:t>
      </w:r>
      <w:proofErr w:type="spellStart"/>
      <w:r>
        <w:rPr>
          <w:rFonts w:eastAsia="Times New Roman" w:cstheme="minorHAnsi"/>
          <w:sz w:val="20"/>
          <w:szCs w:val="20"/>
          <w:highlight w:val="yellow"/>
          <w:lang w:val="en-GB"/>
        </w:rPr>
        <w:t>Mondon</w:t>
      </w:r>
      <w:proofErr w:type="spellEnd"/>
      <w:r>
        <w:rPr>
          <w:rFonts w:eastAsia="Times New Roman" w:cstheme="minorHAnsi"/>
          <w:sz w:val="20"/>
          <w:szCs w:val="20"/>
          <w:highlight w:val="yellow"/>
          <w:lang w:val="en-GB"/>
        </w:rPr>
        <w:t>, A. (2018). Critical research on populism: Nine rules of engagement. Organization, 25(5), 649-661.</w:t>
      </w:r>
    </w:p>
    <w:p w14:paraId="070C4A6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de Freitas </w:t>
      </w:r>
      <w:proofErr w:type="spellStart"/>
      <w:r w:rsidRPr="0055485E">
        <w:rPr>
          <w:rFonts w:cstheme="minorHAnsi"/>
          <w:color w:val="222222"/>
          <w:sz w:val="20"/>
          <w:szCs w:val="20"/>
          <w:shd w:val="clear" w:color="auto" w:fill="FFFFFF"/>
          <w:lang w:val="en-GB"/>
        </w:rPr>
        <w:t>Montebugnoli</w:t>
      </w:r>
      <w:proofErr w:type="spellEnd"/>
      <w:r w:rsidRPr="0055485E">
        <w:rPr>
          <w:rFonts w:cstheme="minorHAnsi"/>
          <w:color w:val="222222"/>
          <w:sz w:val="20"/>
          <w:szCs w:val="20"/>
          <w:shd w:val="clear" w:color="auto" w:fill="FFFFFF"/>
          <w:lang w:val="en-GB"/>
        </w:rPr>
        <w:t>, M. Changing World and the Growing Importance of the Transnational Advocacy Network on Global Governance.</w:t>
      </w:r>
    </w:p>
    <w:p w14:paraId="7D8E0D2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000000"/>
          <w:sz w:val="20"/>
          <w:szCs w:val="20"/>
          <w:shd w:val="clear" w:color="auto" w:fill="FFFFFF"/>
        </w:rPr>
        <w:t xml:space="preserve">de la Torre, C. (Ed.). </w:t>
      </w:r>
      <w:r w:rsidRPr="0055485E">
        <w:rPr>
          <w:rFonts w:cstheme="minorHAnsi"/>
          <w:color w:val="000000"/>
          <w:sz w:val="20"/>
          <w:szCs w:val="20"/>
          <w:shd w:val="clear" w:color="auto" w:fill="FFFFFF"/>
          <w:lang w:val="en-GB"/>
        </w:rPr>
        <w:t>(2018). Routledge Handbook of Global Populism (1st ed.). Routledge. https://doi.org/10.4324/9781315226446</w:t>
      </w:r>
    </w:p>
    <w:p w14:paraId="4D9C826A" w14:textId="77777777" w:rsidR="0055485E" w:rsidRPr="00AA4964" w:rsidRDefault="0055485E" w:rsidP="0055485E">
      <w:pPr>
        <w:pStyle w:val="NormalWeb"/>
        <w:spacing w:before="0" w:beforeAutospacing="0" w:after="0" w:afterAutospacing="0"/>
        <w:ind w:left="284" w:hanging="284"/>
        <w:jc w:val="both"/>
        <w:rPr>
          <w:rFonts w:asciiTheme="minorHAnsi" w:hAnsiTheme="minorHAnsi" w:cstheme="minorHAnsi"/>
          <w:sz w:val="20"/>
          <w:szCs w:val="20"/>
        </w:rPr>
      </w:pPr>
      <w:r w:rsidRPr="0055485E">
        <w:rPr>
          <w:rFonts w:asciiTheme="minorHAnsi" w:hAnsiTheme="minorHAnsi" w:cstheme="minorHAnsi"/>
          <w:color w:val="222222"/>
          <w:sz w:val="20"/>
          <w:szCs w:val="20"/>
          <w:shd w:val="clear" w:color="auto" w:fill="FFFFFF"/>
          <w:lang w:val="en-GB"/>
        </w:rPr>
        <w:t xml:space="preserve">de </w:t>
      </w:r>
      <w:proofErr w:type="spellStart"/>
      <w:r w:rsidRPr="0055485E">
        <w:rPr>
          <w:rFonts w:asciiTheme="minorHAnsi" w:hAnsiTheme="minorHAnsi" w:cstheme="minorHAnsi"/>
          <w:color w:val="222222"/>
          <w:sz w:val="20"/>
          <w:szCs w:val="20"/>
          <w:shd w:val="clear" w:color="auto" w:fill="FFFFFF"/>
          <w:lang w:val="en-GB"/>
        </w:rPr>
        <w:t>Losada</w:t>
      </w:r>
      <w:proofErr w:type="spellEnd"/>
      <w:r w:rsidRPr="0055485E">
        <w:rPr>
          <w:rFonts w:asciiTheme="minorHAnsi" w:hAnsiTheme="minorHAnsi" w:cstheme="minorHAnsi"/>
          <w:color w:val="222222"/>
          <w:sz w:val="20"/>
          <w:szCs w:val="20"/>
          <w:shd w:val="clear" w:color="auto" w:fill="FFFFFF"/>
          <w:lang w:val="en-GB"/>
        </w:rPr>
        <w:t xml:space="preserve"> </w:t>
      </w:r>
      <w:proofErr w:type="spellStart"/>
      <w:r w:rsidRPr="0055485E">
        <w:rPr>
          <w:rFonts w:asciiTheme="minorHAnsi" w:hAnsiTheme="minorHAnsi" w:cstheme="minorHAnsi"/>
          <w:color w:val="222222"/>
          <w:sz w:val="20"/>
          <w:szCs w:val="20"/>
          <w:shd w:val="clear" w:color="auto" w:fill="FFFFFF"/>
          <w:lang w:val="en-GB"/>
        </w:rPr>
        <w:t>Passols</w:t>
      </w:r>
      <w:proofErr w:type="spellEnd"/>
      <w:r w:rsidRPr="0055485E">
        <w:rPr>
          <w:rFonts w:asciiTheme="minorHAnsi" w:hAnsiTheme="minorHAnsi" w:cstheme="minorHAnsi"/>
          <w:color w:val="222222"/>
          <w:sz w:val="20"/>
          <w:szCs w:val="20"/>
          <w:shd w:val="clear" w:color="auto" w:fill="FFFFFF"/>
          <w:lang w:val="en-GB"/>
        </w:rPr>
        <w:t xml:space="preserve">, A. F., &amp; </w:t>
      </w:r>
      <w:proofErr w:type="spellStart"/>
      <w:r w:rsidRPr="0055485E">
        <w:rPr>
          <w:rFonts w:asciiTheme="minorHAnsi" w:hAnsiTheme="minorHAnsi" w:cstheme="minorHAnsi"/>
          <w:color w:val="222222"/>
          <w:sz w:val="20"/>
          <w:szCs w:val="20"/>
          <w:shd w:val="clear" w:color="auto" w:fill="FFFFFF"/>
          <w:lang w:val="en-GB"/>
        </w:rPr>
        <w:t>Chueca</w:t>
      </w:r>
      <w:proofErr w:type="spellEnd"/>
      <w:r w:rsidRPr="0055485E">
        <w:rPr>
          <w:rFonts w:asciiTheme="minorHAnsi" w:hAnsiTheme="minorHAnsi" w:cstheme="minorHAnsi"/>
          <w:color w:val="222222"/>
          <w:sz w:val="20"/>
          <w:szCs w:val="20"/>
          <w:shd w:val="clear" w:color="auto" w:fill="FFFFFF"/>
          <w:lang w:val="en-GB"/>
        </w:rPr>
        <w:t>, E. G. (2018). Rethinking global cities through international municipalism and the Right to the City. </w:t>
      </w:r>
      <w:r w:rsidRPr="00AA4964">
        <w:rPr>
          <w:rFonts w:asciiTheme="minorHAnsi" w:hAnsiTheme="minorHAnsi" w:cstheme="minorHAnsi"/>
          <w:i/>
          <w:iCs/>
          <w:color w:val="222222"/>
          <w:sz w:val="20"/>
          <w:szCs w:val="20"/>
          <w:shd w:val="clear" w:color="auto" w:fill="FFFFFF"/>
        </w:rPr>
        <w:t xml:space="preserve">Notes </w:t>
      </w:r>
      <w:proofErr w:type="spellStart"/>
      <w:r w:rsidRPr="00AA4964">
        <w:rPr>
          <w:rFonts w:asciiTheme="minorHAnsi" w:hAnsiTheme="minorHAnsi" w:cstheme="minorHAnsi"/>
          <w:i/>
          <w:iCs/>
          <w:color w:val="222222"/>
          <w:sz w:val="20"/>
          <w:szCs w:val="20"/>
          <w:shd w:val="clear" w:color="auto" w:fill="FFFFFF"/>
        </w:rPr>
        <w:t>internacionals</w:t>
      </w:r>
      <w:proofErr w:type="spellEnd"/>
      <w:r w:rsidRPr="00AA4964">
        <w:rPr>
          <w:rFonts w:asciiTheme="minorHAnsi" w:hAnsiTheme="minorHAnsi" w:cstheme="minorHAnsi"/>
          <w:i/>
          <w:iCs/>
          <w:color w:val="222222"/>
          <w:sz w:val="20"/>
          <w:szCs w:val="20"/>
          <w:shd w:val="clear" w:color="auto" w:fill="FFFFFF"/>
        </w:rPr>
        <w:t xml:space="preserve"> CIDOB</w:t>
      </w:r>
      <w:r w:rsidRPr="00AA4964">
        <w:rPr>
          <w:rFonts w:asciiTheme="minorHAnsi" w:hAnsiTheme="minorHAnsi" w:cstheme="minorHAnsi"/>
          <w:color w:val="222222"/>
          <w:sz w:val="20"/>
          <w:szCs w:val="20"/>
          <w:shd w:val="clear" w:color="auto" w:fill="FFFFFF"/>
        </w:rPr>
        <w:t>, </w:t>
      </w:r>
      <w:r w:rsidRPr="00AA4964">
        <w:rPr>
          <w:rFonts w:asciiTheme="minorHAnsi" w:hAnsiTheme="minorHAnsi" w:cstheme="minorHAnsi"/>
          <w:i/>
          <w:iCs/>
          <w:color w:val="222222"/>
          <w:sz w:val="20"/>
          <w:szCs w:val="20"/>
          <w:shd w:val="clear" w:color="auto" w:fill="FFFFFF"/>
        </w:rPr>
        <w:t>198</w:t>
      </w:r>
      <w:r w:rsidRPr="00AA4964">
        <w:rPr>
          <w:rFonts w:asciiTheme="minorHAnsi" w:hAnsiTheme="minorHAnsi" w:cstheme="minorHAnsi"/>
          <w:color w:val="222222"/>
          <w:sz w:val="20"/>
          <w:szCs w:val="20"/>
          <w:shd w:val="clear" w:color="auto" w:fill="FFFFFF"/>
        </w:rPr>
        <w:t>, 1-5.</w:t>
      </w:r>
    </w:p>
    <w:p w14:paraId="0843FB2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AA4964">
        <w:rPr>
          <w:rFonts w:asciiTheme="minorHAnsi" w:hAnsiTheme="minorHAnsi" w:cstheme="minorHAnsi"/>
          <w:color w:val="222222"/>
          <w:sz w:val="20"/>
          <w:szCs w:val="20"/>
          <w:shd w:val="clear" w:color="auto" w:fill="FFFFFF"/>
        </w:rPr>
        <w:t xml:space="preserve">De </w:t>
      </w:r>
      <w:proofErr w:type="spellStart"/>
      <w:r w:rsidRPr="00AA4964">
        <w:rPr>
          <w:rFonts w:asciiTheme="minorHAnsi" w:hAnsiTheme="minorHAnsi" w:cstheme="minorHAnsi"/>
          <w:color w:val="222222"/>
          <w:sz w:val="20"/>
          <w:szCs w:val="20"/>
          <w:shd w:val="clear" w:color="auto" w:fill="FFFFFF"/>
        </w:rPr>
        <w:t>Losada</w:t>
      </w:r>
      <w:proofErr w:type="spellEnd"/>
      <w:r w:rsidRPr="00AA4964">
        <w:rPr>
          <w:rFonts w:asciiTheme="minorHAnsi" w:hAnsiTheme="minorHAnsi" w:cstheme="minorHAnsi"/>
          <w:color w:val="222222"/>
          <w:sz w:val="20"/>
          <w:szCs w:val="20"/>
          <w:shd w:val="clear" w:color="auto" w:fill="FFFFFF"/>
        </w:rPr>
        <w:t xml:space="preserve">, A. F., &amp; </w:t>
      </w:r>
      <w:proofErr w:type="spellStart"/>
      <w:r w:rsidRPr="00AA4964">
        <w:rPr>
          <w:rFonts w:asciiTheme="minorHAnsi" w:hAnsiTheme="minorHAnsi" w:cstheme="minorHAnsi"/>
          <w:color w:val="222222"/>
          <w:sz w:val="20"/>
          <w:szCs w:val="20"/>
          <w:shd w:val="clear" w:color="auto" w:fill="FFFFFF"/>
        </w:rPr>
        <w:t>Galceran-Vercherm</w:t>
      </w:r>
      <w:proofErr w:type="spellEnd"/>
      <w:r w:rsidRPr="00AA4964">
        <w:rPr>
          <w:rFonts w:asciiTheme="minorHAnsi" w:hAnsiTheme="minorHAnsi" w:cstheme="minorHAnsi"/>
          <w:color w:val="222222"/>
          <w:sz w:val="20"/>
          <w:szCs w:val="20"/>
          <w:shd w:val="clear" w:color="auto" w:fill="FFFFFF"/>
        </w:rPr>
        <w:t xml:space="preserve">, M. (2022). </w:t>
      </w:r>
      <w:r w:rsidRPr="0055485E">
        <w:rPr>
          <w:rFonts w:asciiTheme="minorHAnsi" w:hAnsiTheme="minorHAnsi" w:cstheme="minorHAnsi"/>
          <w:color w:val="222222"/>
          <w:sz w:val="20"/>
          <w:szCs w:val="20"/>
          <w:shd w:val="clear" w:color="auto" w:fill="FFFFFF"/>
          <w:lang w:val="en-GB"/>
        </w:rPr>
        <w:t>Cities in Global Governance. </w:t>
      </w:r>
      <w:r w:rsidRPr="0055485E">
        <w:rPr>
          <w:rFonts w:asciiTheme="minorHAnsi" w:hAnsiTheme="minorHAnsi" w:cstheme="minorHAnsi"/>
          <w:i/>
          <w:iCs/>
          <w:color w:val="222222"/>
          <w:sz w:val="20"/>
          <w:szCs w:val="20"/>
          <w:shd w:val="clear" w:color="auto" w:fill="FFFFFF"/>
          <w:lang w:val="en-GB"/>
        </w:rPr>
        <w:t xml:space="preserve">From multilateralism to </w:t>
      </w:r>
      <w:proofErr w:type="spellStart"/>
      <w:r w:rsidRPr="0055485E">
        <w:rPr>
          <w:rFonts w:asciiTheme="minorHAnsi" w:hAnsiTheme="minorHAnsi" w:cstheme="minorHAnsi"/>
          <w:i/>
          <w:iCs/>
          <w:color w:val="222222"/>
          <w:sz w:val="20"/>
          <w:szCs w:val="20"/>
          <w:shd w:val="clear" w:color="auto" w:fill="FFFFFF"/>
          <w:lang w:val="en-GB"/>
        </w:rPr>
        <w:t>multistakeholderism</w:t>
      </w:r>
      <w:proofErr w:type="spellEnd"/>
      <w:r w:rsidRPr="0055485E">
        <w:rPr>
          <w:rFonts w:asciiTheme="minorHAnsi" w:hAnsiTheme="minorHAnsi" w:cstheme="minorHAnsi"/>
          <w:color w:val="222222"/>
          <w:sz w:val="20"/>
          <w:szCs w:val="20"/>
          <w:shd w:val="clear" w:color="auto" w:fill="FFFFFF"/>
          <w:lang w:val="en-GB"/>
        </w:rPr>
        <w:t>.</w:t>
      </w:r>
    </w:p>
    <w:p w14:paraId="33067DBA" w14:textId="77777777" w:rsidR="0055485E" w:rsidRPr="0055485E" w:rsidRDefault="0055485E" w:rsidP="0055485E">
      <w:pPr>
        <w:spacing w:after="0" w:line="240" w:lineRule="auto"/>
        <w:ind w:left="284" w:hanging="284"/>
        <w:jc w:val="both"/>
        <w:rPr>
          <w:rFonts w:cstheme="minorHAnsi"/>
          <w:sz w:val="20"/>
          <w:szCs w:val="20"/>
          <w:lang w:val="en-GB"/>
        </w:rPr>
      </w:pPr>
      <w:r w:rsidRPr="00AA4964">
        <w:rPr>
          <w:rFonts w:cstheme="minorHAnsi"/>
          <w:sz w:val="20"/>
          <w:szCs w:val="20"/>
        </w:rPr>
        <w:t xml:space="preserve">De </w:t>
      </w:r>
      <w:proofErr w:type="spellStart"/>
      <w:r w:rsidRPr="00AA4964">
        <w:rPr>
          <w:rFonts w:cstheme="minorHAnsi"/>
          <w:sz w:val="20"/>
          <w:szCs w:val="20"/>
        </w:rPr>
        <w:t>Marzo</w:t>
      </w:r>
      <w:proofErr w:type="spellEnd"/>
      <w:r w:rsidRPr="00AA4964">
        <w:rPr>
          <w:rFonts w:cstheme="minorHAnsi"/>
          <w:sz w:val="20"/>
          <w:szCs w:val="20"/>
        </w:rPr>
        <w:t xml:space="preserve">, G. (2026). </w:t>
      </w:r>
      <w:proofErr w:type="spellStart"/>
      <w:r w:rsidRPr="00AA4964">
        <w:rPr>
          <w:rFonts w:cstheme="minorHAnsi"/>
          <w:sz w:val="20"/>
          <w:szCs w:val="20"/>
        </w:rPr>
        <w:t>L'internazionale</w:t>
      </w:r>
      <w:proofErr w:type="spellEnd"/>
      <w:r w:rsidRPr="00AA4964">
        <w:rPr>
          <w:rFonts w:cstheme="minorHAnsi"/>
          <w:sz w:val="20"/>
          <w:szCs w:val="20"/>
        </w:rPr>
        <w:t xml:space="preserve"> </w:t>
      </w:r>
      <w:proofErr w:type="spellStart"/>
      <w:r w:rsidRPr="00AA4964">
        <w:rPr>
          <w:rFonts w:cstheme="minorHAnsi"/>
          <w:sz w:val="20"/>
          <w:szCs w:val="20"/>
        </w:rPr>
        <w:t>della</w:t>
      </w:r>
      <w:proofErr w:type="spellEnd"/>
      <w:r w:rsidRPr="00AA4964">
        <w:rPr>
          <w:rFonts w:cstheme="minorHAnsi"/>
          <w:sz w:val="20"/>
          <w:szCs w:val="20"/>
        </w:rPr>
        <w:t xml:space="preserve"> Terra. </w:t>
      </w:r>
      <w:proofErr w:type="spellStart"/>
      <w:r w:rsidRPr="00AA4964">
        <w:rPr>
          <w:rFonts w:cstheme="minorHAnsi"/>
          <w:sz w:val="20"/>
          <w:szCs w:val="20"/>
        </w:rPr>
        <w:t>Cambiamento</w:t>
      </w:r>
      <w:proofErr w:type="spellEnd"/>
      <w:r w:rsidRPr="00AA4964">
        <w:rPr>
          <w:rFonts w:cstheme="minorHAnsi"/>
          <w:sz w:val="20"/>
          <w:szCs w:val="20"/>
        </w:rPr>
        <w:t xml:space="preserve"> </w:t>
      </w:r>
      <w:proofErr w:type="spellStart"/>
      <w:r w:rsidRPr="00AA4964">
        <w:rPr>
          <w:rFonts w:cstheme="minorHAnsi"/>
          <w:sz w:val="20"/>
          <w:szCs w:val="20"/>
        </w:rPr>
        <w:t>climatico</w:t>
      </w:r>
      <w:proofErr w:type="spellEnd"/>
      <w:r w:rsidRPr="00AA4964">
        <w:rPr>
          <w:rFonts w:cstheme="minorHAnsi"/>
          <w:sz w:val="20"/>
          <w:szCs w:val="20"/>
        </w:rPr>
        <w:t xml:space="preserve">, </w:t>
      </w:r>
      <w:proofErr w:type="spellStart"/>
      <w:r w:rsidRPr="00AA4964">
        <w:rPr>
          <w:rFonts w:cstheme="minorHAnsi"/>
          <w:sz w:val="20"/>
          <w:szCs w:val="20"/>
        </w:rPr>
        <w:t>giustizia</w:t>
      </w:r>
      <w:proofErr w:type="spellEnd"/>
      <w:r w:rsidRPr="00AA4964">
        <w:rPr>
          <w:rFonts w:cstheme="minorHAnsi"/>
          <w:sz w:val="20"/>
          <w:szCs w:val="20"/>
        </w:rPr>
        <w:t xml:space="preserve"> </w:t>
      </w:r>
      <w:proofErr w:type="spellStart"/>
      <w:r w:rsidRPr="00AA4964">
        <w:rPr>
          <w:rFonts w:cstheme="minorHAnsi"/>
          <w:sz w:val="20"/>
          <w:szCs w:val="20"/>
        </w:rPr>
        <w:t>sociale</w:t>
      </w:r>
      <w:proofErr w:type="spellEnd"/>
      <w:r w:rsidRPr="00AA4964">
        <w:rPr>
          <w:rFonts w:cstheme="minorHAnsi"/>
          <w:sz w:val="20"/>
          <w:szCs w:val="20"/>
        </w:rPr>
        <w:t xml:space="preserve"> ed ecologia </w:t>
      </w:r>
      <w:proofErr w:type="spellStart"/>
      <w:r w:rsidRPr="00AA4964">
        <w:rPr>
          <w:rFonts w:cstheme="minorHAnsi"/>
          <w:sz w:val="20"/>
          <w:szCs w:val="20"/>
        </w:rPr>
        <w:t>della</w:t>
      </w:r>
      <w:proofErr w:type="spellEnd"/>
      <w:r w:rsidRPr="00AA4964">
        <w:rPr>
          <w:rFonts w:cstheme="minorHAnsi"/>
          <w:sz w:val="20"/>
          <w:szCs w:val="20"/>
        </w:rPr>
        <w:t xml:space="preserve"> </w:t>
      </w:r>
      <w:proofErr w:type="spellStart"/>
      <w:r w:rsidRPr="00AA4964">
        <w:rPr>
          <w:rFonts w:cstheme="minorHAnsi"/>
          <w:sz w:val="20"/>
          <w:szCs w:val="20"/>
        </w:rPr>
        <w:t>relazione</w:t>
      </w:r>
      <w:proofErr w:type="spellEnd"/>
      <w:r w:rsidRPr="00AA4964">
        <w:rPr>
          <w:rFonts w:cstheme="minorHAnsi"/>
          <w:sz w:val="20"/>
          <w:szCs w:val="20"/>
        </w:rPr>
        <w:t xml:space="preserve">. </w:t>
      </w:r>
      <w:r w:rsidRPr="0055485E">
        <w:rPr>
          <w:rFonts w:cstheme="minorHAnsi"/>
          <w:sz w:val="20"/>
          <w:szCs w:val="20"/>
          <w:lang w:val="en-GB"/>
        </w:rPr>
        <w:t>Minimum Fax</w:t>
      </w:r>
    </w:p>
    <w:p w14:paraId="1B1226C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 xml:space="preserve">Della Porta, D., &amp; </w:t>
      </w:r>
      <w:proofErr w:type="spellStart"/>
      <w:r w:rsidRPr="0055485E">
        <w:rPr>
          <w:rFonts w:cstheme="minorHAnsi"/>
          <w:color w:val="222222"/>
          <w:sz w:val="20"/>
          <w:szCs w:val="20"/>
          <w:shd w:val="clear" w:color="auto" w:fill="FFFFFF"/>
          <w:lang w:val="en-GB"/>
        </w:rPr>
        <w:t>Mosca</w:t>
      </w:r>
      <w:proofErr w:type="spellEnd"/>
      <w:r w:rsidRPr="0055485E">
        <w:rPr>
          <w:rFonts w:cstheme="minorHAnsi"/>
          <w:color w:val="222222"/>
          <w:sz w:val="20"/>
          <w:szCs w:val="20"/>
          <w:shd w:val="clear" w:color="auto" w:fill="FFFFFF"/>
          <w:lang w:val="en-GB"/>
        </w:rPr>
        <w:t xml:space="preserve">, L. (2007). In </w:t>
      </w:r>
      <w:proofErr w:type="spellStart"/>
      <w:proofErr w:type="gramStart"/>
      <w:r w:rsidRPr="0055485E">
        <w:rPr>
          <w:rFonts w:cstheme="minorHAnsi"/>
          <w:color w:val="222222"/>
          <w:sz w:val="20"/>
          <w:szCs w:val="20"/>
          <w:shd w:val="clear" w:color="auto" w:fill="FFFFFF"/>
          <w:lang w:val="en-GB"/>
        </w:rPr>
        <w:t>movimento</w:t>
      </w:r>
      <w:proofErr w:type="spellEnd"/>
      <w:r w:rsidRPr="0055485E">
        <w:rPr>
          <w:rFonts w:cstheme="minorHAnsi"/>
          <w:color w:val="222222"/>
          <w:sz w:val="20"/>
          <w:szCs w:val="20"/>
          <w:shd w:val="clear" w:color="auto" w:fill="FFFFFF"/>
          <w:lang w:val="en-GB"/>
        </w:rPr>
        <w:t>:‘</w:t>
      </w:r>
      <w:proofErr w:type="spellStart"/>
      <w:proofErr w:type="gramEnd"/>
      <w:r w:rsidRPr="0055485E">
        <w:rPr>
          <w:rFonts w:cstheme="minorHAnsi"/>
          <w:color w:val="222222"/>
          <w:sz w:val="20"/>
          <w:szCs w:val="20"/>
          <w:shd w:val="clear" w:color="auto" w:fill="FFFFFF"/>
          <w:lang w:val="en-GB"/>
        </w:rPr>
        <w:t>contamination’in</w:t>
      </w:r>
      <w:proofErr w:type="spellEnd"/>
      <w:r w:rsidRPr="0055485E">
        <w:rPr>
          <w:rFonts w:cstheme="minorHAnsi"/>
          <w:color w:val="222222"/>
          <w:sz w:val="20"/>
          <w:szCs w:val="20"/>
          <w:shd w:val="clear" w:color="auto" w:fill="FFFFFF"/>
          <w:lang w:val="en-GB"/>
        </w:rPr>
        <w:t xml:space="preserve"> action and the Italian Global Justice Movement. </w:t>
      </w:r>
      <w:r w:rsidRPr="0055485E">
        <w:rPr>
          <w:rFonts w:cstheme="minorHAnsi"/>
          <w:i/>
          <w:iCs/>
          <w:color w:val="222222"/>
          <w:sz w:val="20"/>
          <w:szCs w:val="20"/>
          <w:shd w:val="clear" w:color="auto" w:fill="FFFFFF"/>
          <w:lang w:val="en-GB"/>
        </w:rPr>
        <w:t>Global networks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w:t>
      </w:r>
      <w:r w:rsidRPr="0055485E">
        <w:rPr>
          <w:rFonts w:cstheme="minorHAnsi"/>
          <w:color w:val="222222"/>
          <w:sz w:val="20"/>
          <w:szCs w:val="20"/>
          <w:shd w:val="clear" w:color="auto" w:fill="FFFFFF"/>
          <w:lang w:val="en-GB"/>
        </w:rPr>
        <w:t>(1), 1-27.</w:t>
      </w:r>
    </w:p>
    <w:p w14:paraId="2265A05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cstheme="minorHAnsi"/>
          <w:color w:val="222222"/>
          <w:sz w:val="20"/>
          <w:szCs w:val="20"/>
          <w:shd w:val="clear" w:color="auto" w:fill="FFFFFF"/>
          <w:lang w:val="en-GB"/>
        </w:rPr>
        <w:t>Deng, X., &amp; Mao, G. (2013). Social Network Analysis and Its Developments. In </w:t>
      </w:r>
      <w:r w:rsidRPr="0055485E">
        <w:rPr>
          <w:rFonts w:cstheme="minorHAnsi"/>
          <w:i/>
          <w:iCs/>
          <w:color w:val="222222"/>
          <w:sz w:val="20"/>
          <w:szCs w:val="20"/>
          <w:shd w:val="clear" w:color="auto" w:fill="FFFFFF"/>
          <w:lang w:val="en-GB"/>
        </w:rPr>
        <w:t>2013 International Conference on Advances in Social Science, Humanities, and Management (ASSHM-13)</w:t>
      </w:r>
      <w:r w:rsidRPr="0055485E">
        <w:rPr>
          <w:rFonts w:cstheme="minorHAnsi"/>
          <w:color w:val="222222"/>
          <w:sz w:val="20"/>
          <w:szCs w:val="20"/>
          <w:shd w:val="clear" w:color="auto" w:fill="FFFFFF"/>
          <w:lang w:val="en-GB"/>
        </w:rPr>
        <w:t> (pp. 193-197). Atlantis Press.</w:t>
      </w:r>
      <w:r w:rsidRPr="0055485E">
        <w:rPr>
          <w:rFonts w:eastAsia="Times New Roman" w:cstheme="minorHAnsi"/>
          <w:sz w:val="20"/>
          <w:szCs w:val="20"/>
          <w:lang w:val="en-GB" w:eastAsia="pt-PT"/>
        </w:rPr>
        <w:t xml:space="preserve"> Simmel, G. (1964). </w:t>
      </w:r>
      <w:r w:rsidRPr="0055485E">
        <w:rPr>
          <w:rFonts w:eastAsia="Times New Roman" w:cstheme="minorHAnsi"/>
          <w:i/>
          <w:iCs/>
          <w:sz w:val="20"/>
          <w:szCs w:val="20"/>
          <w:lang w:val="en-GB" w:eastAsia="pt-PT"/>
        </w:rPr>
        <w:t>Conflict and the web of group affiliations</w:t>
      </w:r>
      <w:r w:rsidRPr="0055485E">
        <w:rPr>
          <w:rFonts w:eastAsia="Times New Roman" w:cstheme="minorHAnsi"/>
          <w:sz w:val="20"/>
          <w:szCs w:val="20"/>
          <w:lang w:val="en-GB" w:eastAsia="pt-PT"/>
        </w:rPr>
        <w:t xml:space="preserve"> (K. H. Wolff &amp; R. Bendix, Trans.). Free Press.</w:t>
      </w:r>
    </w:p>
    <w:p w14:paraId="2FC413F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Dhakal</w:t>
      </w:r>
      <w:proofErr w:type="spellEnd"/>
      <w:r w:rsidRPr="0055485E">
        <w:rPr>
          <w:rFonts w:cstheme="minorHAnsi"/>
          <w:color w:val="222222"/>
          <w:sz w:val="20"/>
          <w:szCs w:val="20"/>
          <w:shd w:val="clear" w:color="auto" w:fill="FFFFFF"/>
          <w:lang w:val="en-GB"/>
        </w:rPr>
        <w:t xml:space="preserve">, S. P. (2011). Can environmental governance benefit from an ICT-social capital nexus in civil </w:t>
      </w:r>
      <w:proofErr w:type="gramStart"/>
      <w:r w:rsidRPr="0055485E">
        <w:rPr>
          <w:rFonts w:cstheme="minorHAnsi"/>
          <w:color w:val="222222"/>
          <w:sz w:val="20"/>
          <w:szCs w:val="20"/>
          <w:shd w:val="clear" w:color="auto" w:fill="FFFFFF"/>
          <w:lang w:val="en-GB"/>
        </w:rPr>
        <w:t>society?.</w:t>
      </w:r>
      <w:proofErr w:type="gramEnd"/>
      <w:r w:rsidRPr="0055485E">
        <w:rPr>
          <w:rFonts w:cstheme="minorHAnsi"/>
          <w:color w:val="222222"/>
          <w:sz w:val="20"/>
          <w:szCs w:val="20"/>
          <w:shd w:val="clear" w:color="auto" w:fill="FFFFFF"/>
          <w:lang w:val="en-GB"/>
        </w:rPr>
        <w:t> </w:t>
      </w:r>
      <w:proofErr w:type="spellStart"/>
      <w:r w:rsidRPr="0055485E">
        <w:rPr>
          <w:rFonts w:cstheme="minorHAnsi"/>
          <w:i/>
          <w:iCs/>
          <w:color w:val="222222"/>
          <w:sz w:val="20"/>
          <w:szCs w:val="20"/>
          <w:shd w:val="clear" w:color="auto" w:fill="FFFFFF"/>
          <w:lang w:val="en-GB"/>
        </w:rPr>
        <w:t>tripleC</w:t>
      </w:r>
      <w:proofErr w:type="spellEnd"/>
      <w:r w:rsidRPr="0055485E">
        <w:rPr>
          <w:rFonts w:cstheme="minorHAnsi"/>
          <w:i/>
          <w:iCs/>
          <w:color w:val="222222"/>
          <w:sz w:val="20"/>
          <w:szCs w:val="20"/>
          <w:shd w:val="clear" w:color="auto" w:fill="FFFFFF"/>
          <w:lang w:val="en-GB"/>
        </w:rPr>
        <w:t>-Cognition, Communication, Co-operation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9</w:t>
      </w:r>
      <w:r w:rsidRPr="0055485E">
        <w:rPr>
          <w:rFonts w:cstheme="minorHAnsi"/>
          <w:color w:val="222222"/>
          <w:sz w:val="20"/>
          <w:szCs w:val="20"/>
          <w:shd w:val="clear" w:color="auto" w:fill="FFFFFF"/>
          <w:lang w:val="en-GB"/>
        </w:rPr>
        <w:t>(2).</w:t>
      </w:r>
    </w:p>
    <w:p w14:paraId="103F1B6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Diani, M. (2002). Network analysis. In M. K. C. Diani &amp; D. McAdam (Eds.), </w:t>
      </w:r>
      <w:r w:rsidRPr="0055485E">
        <w:rPr>
          <w:rFonts w:eastAsia="Times New Roman" w:cstheme="minorHAnsi"/>
          <w:i/>
          <w:iCs/>
          <w:sz w:val="20"/>
          <w:szCs w:val="20"/>
          <w:lang w:val="en-GB" w:eastAsia="pt-PT"/>
        </w:rPr>
        <w:t>Social movements and networks: Relational approaches to collective action</w:t>
      </w:r>
      <w:r w:rsidRPr="0055485E">
        <w:rPr>
          <w:rFonts w:eastAsia="Times New Roman" w:cstheme="minorHAnsi"/>
          <w:sz w:val="20"/>
          <w:szCs w:val="20"/>
          <w:lang w:val="en-GB" w:eastAsia="pt-PT"/>
        </w:rPr>
        <w:t xml:space="preserve"> (pp. 1–25). Oxford University Press.</w:t>
      </w:r>
    </w:p>
    <w:p w14:paraId="600B70D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Diani, M., &amp; McAdam, D. (Eds.). (2003). </w:t>
      </w:r>
      <w:r w:rsidRPr="0055485E">
        <w:rPr>
          <w:rFonts w:eastAsia="Times New Roman" w:cstheme="minorHAnsi"/>
          <w:i/>
          <w:iCs/>
          <w:sz w:val="20"/>
          <w:szCs w:val="20"/>
          <w:lang w:val="en-GB" w:eastAsia="pt-PT"/>
        </w:rPr>
        <w:t>Social movements and networks: Relational approaches to collective action</w:t>
      </w:r>
      <w:r w:rsidRPr="0055485E">
        <w:rPr>
          <w:rFonts w:eastAsia="Times New Roman" w:cstheme="minorHAnsi"/>
          <w:sz w:val="20"/>
          <w:szCs w:val="20"/>
          <w:lang w:val="en-GB" w:eastAsia="pt-PT"/>
        </w:rPr>
        <w:t>. Oxford University Press.</w:t>
      </w:r>
    </w:p>
    <w:p w14:paraId="31F414C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Diani, M., </w:t>
      </w:r>
      <w:proofErr w:type="spellStart"/>
      <w:r w:rsidRPr="0055485E">
        <w:rPr>
          <w:rFonts w:cstheme="minorHAnsi"/>
          <w:color w:val="222222"/>
          <w:sz w:val="20"/>
          <w:szCs w:val="20"/>
          <w:shd w:val="clear" w:color="auto" w:fill="FFFFFF"/>
          <w:lang w:val="en-GB"/>
        </w:rPr>
        <w:t>Ernstson</w:t>
      </w:r>
      <w:proofErr w:type="spellEnd"/>
      <w:r w:rsidRPr="0055485E">
        <w:rPr>
          <w:rFonts w:cstheme="minorHAnsi"/>
          <w:color w:val="222222"/>
          <w:sz w:val="20"/>
          <w:szCs w:val="20"/>
          <w:shd w:val="clear" w:color="auto" w:fill="FFFFFF"/>
          <w:lang w:val="en-GB"/>
        </w:rPr>
        <w:t xml:space="preserve">, H., </w:t>
      </w:r>
      <w:proofErr w:type="spellStart"/>
      <w:r w:rsidRPr="0055485E">
        <w:rPr>
          <w:rFonts w:cstheme="minorHAnsi"/>
          <w:color w:val="222222"/>
          <w:sz w:val="20"/>
          <w:szCs w:val="20"/>
          <w:shd w:val="clear" w:color="auto" w:fill="FFFFFF"/>
          <w:lang w:val="en-GB"/>
        </w:rPr>
        <w:t>Jasny</w:t>
      </w:r>
      <w:proofErr w:type="spellEnd"/>
      <w:r w:rsidRPr="0055485E">
        <w:rPr>
          <w:rFonts w:cstheme="minorHAnsi"/>
          <w:color w:val="222222"/>
          <w:sz w:val="20"/>
          <w:szCs w:val="20"/>
          <w:shd w:val="clear" w:color="auto" w:fill="FFFFFF"/>
          <w:lang w:val="en-GB"/>
        </w:rPr>
        <w:t xml:space="preserve">, L. (2022). Civil Society as Networks of Issues and Associations: The Case of Food. In: </w:t>
      </w:r>
      <w:proofErr w:type="spellStart"/>
      <w:r w:rsidRPr="0055485E">
        <w:rPr>
          <w:rFonts w:cstheme="minorHAnsi"/>
          <w:color w:val="222222"/>
          <w:sz w:val="20"/>
          <w:szCs w:val="20"/>
          <w:shd w:val="clear" w:color="auto" w:fill="FFFFFF"/>
          <w:lang w:val="en-GB"/>
        </w:rPr>
        <w:t>Glückler</w:t>
      </w:r>
      <w:proofErr w:type="spellEnd"/>
      <w:r w:rsidRPr="0055485E">
        <w:rPr>
          <w:rFonts w:cstheme="minorHAnsi"/>
          <w:color w:val="222222"/>
          <w:sz w:val="20"/>
          <w:szCs w:val="20"/>
          <w:shd w:val="clear" w:color="auto" w:fill="FFFFFF"/>
          <w:lang w:val="en-GB"/>
        </w:rPr>
        <w:t xml:space="preserve">, J., Meyer, HD., </w:t>
      </w:r>
      <w:proofErr w:type="spellStart"/>
      <w:r w:rsidRPr="0055485E">
        <w:rPr>
          <w:rFonts w:cstheme="minorHAnsi"/>
          <w:color w:val="222222"/>
          <w:sz w:val="20"/>
          <w:szCs w:val="20"/>
          <w:shd w:val="clear" w:color="auto" w:fill="FFFFFF"/>
          <w:lang w:val="en-GB"/>
        </w:rPr>
        <w:t>Suarsana</w:t>
      </w:r>
      <w:proofErr w:type="spellEnd"/>
      <w:r w:rsidRPr="0055485E">
        <w:rPr>
          <w:rFonts w:cstheme="minorHAnsi"/>
          <w:color w:val="222222"/>
          <w:sz w:val="20"/>
          <w:szCs w:val="20"/>
          <w:shd w:val="clear" w:color="auto" w:fill="FFFFFF"/>
          <w:lang w:val="en-GB"/>
        </w:rPr>
        <w:t xml:space="preserve">, L. (eds) Knowledge and Civil Society. Knowledge and Space, vol 17. Springer, Cham. </w:t>
      </w:r>
      <w:r w:rsidR="00000000">
        <w:fldChar w:fldCharType="begin"/>
      </w:r>
      <w:r w:rsidR="00000000" w:rsidRPr="00AA4964">
        <w:rPr>
          <w:lang w:val="en-GB"/>
        </w:rPr>
        <w:instrText>HYPERLINK "https://doi.org/10.1007/978-3-030-71147-4_8"</w:instrText>
      </w:r>
      <w:r w:rsidR="00000000">
        <w:fldChar w:fldCharType="separate"/>
      </w:r>
      <w:r w:rsidRPr="0055485E">
        <w:rPr>
          <w:rStyle w:val="Hyperlink"/>
          <w:rFonts w:cstheme="minorHAnsi"/>
          <w:sz w:val="20"/>
          <w:szCs w:val="20"/>
          <w:shd w:val="clear" w:color="auto" w:fill="FFFFFF"/>
          <w:lang w:val="en-GB"/>
        </w:rPr>
        <w:t>https://doi.org/10.1007/978-3-030-71147-4_8</w:t>
      </w:r>
      <w:r w:rsidR="00000000">
        <w:rPr>
          <w:rStyle w:val="Hyperlink"/>
          <w:rFonts w:cstheme="minorHAnsi"/>
          <w:sz w:val="20"/>
          <w:szCs w:val="20"/>
          <w:shd w:val="clear" w:color="auto" w:fill="FFFFFF"/>
          <w:lang w:val="en-GB"/>
        </w:rPr>
        <w:fldChar w:fldCharType="end"/>
      </w:r>
    </w:p>
    <w:p w14:paraId="7BCE3D74"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Downoadable</w:t>
      </w:r>
      <w:proofErr w:type="spellEnd"/>
      <w:r w:rsidRPr="0055485E">
        <w:rPr>
          <w:rFonts w:cstheme="minorHAnsi"/>
          <w:color w:val="222222"/>
          <w:sz w:val="20"/>
          <w:szCs w:val="20"/>
          <w:shd w:val="clear" w:color="auto" w:fill="FFFFFF"/>
          <w:lang w:val="en-GB"/>
        </w:rPr>
        <w:t xml:space="preserve"> at</w:t>
      </w:r>
      <w:r w:rsidRPr="0055485E">
        <w:rPr>
          <w:rFonts w:cstheme="minorHAnsi"/>
          <w:sz w:val="20"/>
          <w:szCs w:val="20"/>
          <w:lang w:val="en-GB"/>
        </w:rPr>
        <w:t xml:space="preserve"> </w:t>
      </w:r>
      <w:r w:rsidRPr="0055485E">
        <w:rPr>
          <w:rFonts w:cstheme="minorHAnsi"/>
          <w:color w:val="222222"/>
          <w:sz w:val="20"/>
          <w:szCs w:val="20"/>
          <w:shd w:val="clear" w:color="auto" w:fill="FFFFFF"/>
          <w:lang w:val="en-GB"/>
        </w:rPr>
        <w:t>https://ddd.uab.cat/record/38291</w:t>
      </w:r>
    </w:p>
    <w:p w14:paraId="3218948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Eisenhardt, K. M. (1989). Building theories from case study research. </w:t>
      </w:r>
      <w:r w:rsidRPr="0055485E">
        <w:rPr>
          <w:rFonts w:cstheme="minorHAnsi"/>
          <w:i/>
          <w:iCs/>
          <w:color w:val="222222"/>
          <w:sz w:val="20"/>
          <w:szCs w:val="20"/>
          <w:shd w:val="clear" w:color="auto" w:fill="FFFFFF"/>
          <w:lang w:val="en-GB"/>
        </w:rPr>
        <w:t>Academy of management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14</w:t>
      </w:r>
      <w:r w:rsidRPr="0055485E">
        <w:rPr>
          <w:rFonts w:cstheme="minorHAnsi"/>
          <w:color w:val="222222"/>
          <w:sz w:val="20"/>
          <w:szCs w:val="20"/>
          <w:shd w:val="clear" w:color="auto" w:fill="FFFFFF"/>
          <w:lang w:val="en-GB"/>
        </w:rPr>
        <w:t>(4), 532-550.</w:t>
      </w:r>
    </w:p>
    <w:p w14:paraId="740810E1"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 xml:space="preserve">Eisenhardt, K. M., &amp; </w:t>
      </w:r>
      <w:proofErr w:type="spellStart"/>
      <w:r w:rsidRPr="0055485E">
        <w:rPr>
          <w:rFonts w:cstheme="minorHAnsi"/>
          <w:color w:val="222222"/>
          <w:sz w:val="20"/>
          <w:szCs w:val="20"/>
          <w:shd w:val="clear" w:color="auto" w:fill="FFFFFF"/>
          <w:lang w:val="en-GB"/>
        </w:rPr>
        <w:t>Graebner</w:t>
      </w:r>
      <w:proofErr w:type="spellEnd"/>
      <w:r w:rsidRPr="0055485E">
        <w:rPr>
          <w:rFonts w:cstheme="minorHAnsi"/>
          <w:color w:val="222222"/>
          <w:sz w:val="20"/>
          <w:szCs w:val="20"/>
          <w:shd w:val="clear" w:color="auto" w:fill="FFFFFF"/>
          <w:lang w:val="en-GB"/>
        </w:rPr>
        <w:t>, M. E. (2007). Theory building from cases: Opportunities and challenges. </w:t>
      </w:r>
      <w:r w:rsidRPr="0055485E">
        <w:rPr>
          <w:rFonts w:cstheme="minorHAnsi"/>
          <w:i/>
          <w:iCs/>
          <w:color w:val="222222"/>
          <w:sz w:val="20"/>
          <w:szCs w:val="20"/>
          <w:shd w:val="clear" w:color="auto" w:fill="FFFFFF"/>
          <w:lang w:val="en-GB"/>
        </w:rPr>
        <w:t>Academy of management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50</w:t>
      </w:r>
      <w:r w:rsidRPr="0055485E">
        <w:rPr>
          <w:rFonts w:cstheme="minorHAnsi"/>
          <w:color w:val="222222"/>
          <w:sz w:val="20"/>
          <w:szCs w:val="20"/>
          <w:shd w:val="clear" w:color="auto" w:fill="FFFFFF"/>
          <w:lang w:val="en-GB"/>
        </w:rPr>
        <w:t>(1), 25-32.</w:t>
      </w:r>
    </w:p>
    <w:p w14:paraId="747C8D42"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Eisenhardt, K. M., </w:t>
      </w:r>
      <w:proofErr w:type="spellStart"/>
      <w:r w:rsidRPr="0055485E">
        <w:rPr>
          <w:rFonts w:cstheme="minorHAnsi"/>
          <w:color w:val="222222"/>
          <w:sz w:val="20"/>
          <w:szCs w:val="20"/>
          <w:shd w:val="clear" w:color="auto" w:fill="FFFFFF"/>
          <w:lang w:val="en-GB"/>
        </w:rPr>
        <w:t>Graebner</w:t>
      </w:r>
      <w:proofErr w:type="spellEnd"/>
      <w:r w:rsidRPr="0055485E">
        <w:rPr>
          <w:rFonts w:cstheme="minorHAnsi"/>
          <w:color w:val="222222"/>
          <w:sz w:val="20"/>
          <w:szCs w:val="20"/>
          <w:shd w:val="clear" w:color="auto" w:fill="FFFFFF"/>
          <w:lang w:val="en-GB"/>
        </w:rPr>
        <w:t>, M. E., &amp; Sonenshein, S. (2016). Grand challenges and inductive methods: Rigor without rigor mortis. </w:t>
      </w:r>
      <w:r w:rsidRPr="0055485E">
        <w:rPr>
          <w:rFonts w:cstheme="minorHAnsi"/>
          <w:i/>
          <w:iCs/>
          <w:color w:val="222222"/>
          <w:sz w:val="20"/>
          <w:szCs w:val="20"/>
          <w:shd w:val="clear" w:color="auto" w:fill="FFFFFF"/>
          <w:lang w:val="en-GB"/>
        </w:rPr>
        <w:t>Academy of management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59</w:t>
      </w:r>
      <w:r w:rsidRPr="0055485E">
        <w:rPr>
          <w:rFonts w:cstheme="minorHAnsi"/>
          <w:color w:val="222222"/>
          <w:sz w:val="20"/>
          <w:szCs w:val="20"/>
          <w:shd w:val="clear" w:color="auto" w:fill="FFFFFF"/>
          <w:lang w:val="en-GB"/>
        </w:rPr>
        <w:t>(4), 1113-1123.</w:t>
      </w:r>
    </w:p>
    <w:p w14:paraId="69441130"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Elazar, D. J. (1987). </w:t>
      </w:r>
      <w:r w:rsidRPr="0055485E">
        <w:rPr>
          <w:rFonts w:eastAsia="Times New Roman" w:cstheme="minorHAnsi"/>
          <w:i/>
          <w:iCs/>
          <w:sz w:val="20"/>
          <w:szCs w:val="20"/>
          <w:lang w:val="en-GB" w:eastAsia="pt-PT"/>
        </w:rPr>
        <w:t>Exploring Federalism</w:t>
      </w:r>
      <w:r w:rsidRPr="0055485E">
        <w:rPr>
          <w:rFonts w:eastAsia="Times New Roman" w:cstheme="minorHAnsi"/>
          <w:sz w:val="20"/>
          <w:szCs w:val="20"/>
          <w:lang w:val="en-GB" w:eastAsia="pt-PT"/>
        </w:rPr>
        <w:t>. University of Alabama Press.</w:t>
      </w:r>
    </w:p>
    <w:p w14:paraId="7354542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3" w:name="_Hlk231119000"/>
      <w:proofErr w:type="spellStart"/>
      <w:r w:rsidRPr="0055485E">
        <w:rPr>
          <w:rFonts w:cstheme="minorHAnsi"/>
          <w:color w:val="222222"/>
          <w:sz w:val="20"/>
          <w:szCs w:val="20"/>
          <w:shd w:val="clear" w:color="auto" w:fill="FFFFFF"/>
          <w:lang w:val="en-GB"/>
        </w:rPr>
        <w:lastRenderedPageBreak/>
        <w:t>Elstub</w:t>
      </w:r>
      <w:proofErr w:type="spellEnd"/>
      <w:r w:rsidRPr="0055485E">
        <w:rPr>
          <w:rFonts w:cstheme="minorHAnsi"/>
          <w:color w:val="222222"/>
          <w:sz w:val="20"/>
          <w:szCs w:val="20"/>
          <w:shd w:val="clear" w:color="auto" w:fill="FFFFFF"/>
          <w:lang w:val="en-GB"/>
        </w:rPr>
        <w:t>, S., &amp; Escobar, O</w:t>
      </w:r>
      <w:bookmarkEnd w:id="3"/>
      <w:r w:rsidRPr="0055485E">
        <w:rPr>
          <w:rFonts w:cstheme="minorHAnsi"/>
          <w:color w:val="222222"/>
          <w:sz w:val="20"/>
          <w:szCs w:val="20"/>
          <w:shd w:val="clear" w:color="auto" w:fill="FFFFFF"/>
          <w:lang w:val="en-GB"/>
        </w:rPr>
        <w:t xml:space="preserve">. (2019). Defining and </w:t>
      </w:r>
      <w:proofErr w:type="spellStart"/>
      <w:r w:rsidRPr="0055485E">
        <w:rPr>
          <w:rFonts w:cstheme="minorHAnsi"/>
          <w:color w:val="222222"/>
          <w:sz w:val="20"/>
          <w:szCs w:val="20"/>
          <w:shd w:val="clear" w:color="auto" w:fill="FFFFFF"/>
          <w:lang w:val="en-GB"/>
        </w:rPr>
        <w:t>typologising</w:t>
      </w:r>
      <w:proofErr w:type="spellEnd"/>
      <w:r w:rsidRPr="0055485E">
        <w:rPr>
          <w:rFonts w:cstheme="minorHAnsi"/>
          <w:color w:val="222222"/>
          <w:sz w:val="20"/>
          <w:szCs w:val="20"/>
          <w:shd w:val="clear" w:color="auto" w:fill="FFFFFF"/>
          <w:lang w:val="en-GB"/>
        </w:rPr>
        <w:t xml:space="preserve"> democratic innovations. </w:t>
      </w:r>
      <w:r w:rsidRPr="0055485E">
        <w:rPr>
          <w:rFonts w:cstheme="minorHAnsi"/>
          <w:i/>
          <w:iCs/>
          <w:color w:val="222222"/>
          <w:sz w:val="20"/>
          <w:szCs w:val="20"/>
          <w:shd w:val="clear" w:color="auto" w:fill="FFFFFF"/>
          <w:lang w:val="en-GB"/>
        </w:rPr>
        <w:t>Handbook of democratic innovation and governance</w:t>
      </w:r>
      <w:r w:rsidRPr="0055485E">
        <w:rPr>
          <w:rFonts w:cstheme="minorHAnsi"/>
          <w:color w:val="222222"/>
          <w:sz w:val="20"/>
          <w:szCs w:val="20"/>
          <w:shd w:val="clear" w:color="auto" w:fill="FFFFFF"/>
          <w:lang w:val="en-GB"/>
        </w:rPr>
        <w:t xml:space="preserve">, in </w:t>
      </w:r>
      <w:proofErr w:type="spellStart"/>
      <w:r w:rsidRPr="0055485E">
        <w:rPr>
          <w:rFonts w:cstheme="minorHAnsi"/>
          <w:color w:val="222222"/>
          <w:sz w:val="20"/>
          <w:szCs w:val="20"/>
          <w:shd w:val="clear" w:color="auto" w:fill="FFFFFF"/>
          <w:lang w:val="en-GB"/>
        </w:rPr>
        <w:t>Elstub</w:t>
      </w:r>
      <w:proofErr w:type="spellEnd"/>
      <w:r w:rsidRPr="0055485E">
        <w:rPr>
          <w:rFonts w:cstheme="minorHAnsi"/>
          <w:color w:val="222222"/>
          <w:sz w:val="20"/>
          <w:szCs w:val="20"/>
          <w:shd w:val="clear" w:color="auto" w:fill="FFFFFF"/>
          <w:lang w:val="en-GB"/>
        </w:rPr>
        <w:t>, S., &amp; Escobar, O. (Eds.). (2019). </w:t>
      </w:r>
      <w:r w:rsidRPr="0055485E">
        <w:rPr>
          <w:rFonts w:cstheme="minorHAnsi"/>
          <w:i/>
          <w:iCs/>
          <w:color w:val="222222"/>
          <w:sz w:val="20"/>
          <w:szCs w:val="20"/>
          <w:shd w:val="clear" w:color="auto" w:fill="FFFFFF"/>
          <w:lang w:val="en-GB"/>
        </w:rPr>
        <w:t>Handbook of democratic innovation and governance</w:t>
      </w:r>
      <w:r w:rsidRPr="0055485E">
        <w:rPr>
          <w:rFonts w:cstheme="minorHAnsi"/>
          <w:color w:val="222222"/>
          <w:sz w:val="20"/>
          <w:szCs w:val="20"/>
          <w:shd w:val="clear" w:color="auto" w:fill="FFFFFF"/>
          <w:lang w:val="en-GB"/>
        </w:rPr>
        <w:t>. Edward Elgar Publishing, p. 11-31</w:t>
      </w:r>
    </w:p>
    <w:p w14:paraId="052D1D5C"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ERC (2024). </w:t>
      </w:r>
      <w:r w:rsidRPr="0055485E">
        <w:rPr>
          <w:rFonts w:cstheme="minorHAnsi"/>
          <w:i/>
          <w:sz w:val="20"/>
          <w:szCs w:val="20"/>
          <w:lang w:val="en-GB"/>
        </w:rPr>
        <w:t xml:space="preserve">Mapping ERC Frontier </w:t>
      </w:r>
      <w:proofErr w:type="spellStart"/>
      <w:r w:rsidRPr="0055485E">
        <w:rPr>
          <w:rFonts w:cstheme="minorHAnsi"/>
          <w:i/>
          <w:sz w:val="20"/>
          <w:szCs w:val="20"/>
          <w:lang w:val="en-GB"/>
        </w:rPr>
        <w:t>Reserach</w:t>
      </w:r>
      <w:proofErr w:type="spellEnd"/>
      <w:r w:rsidRPr="0055485E">
        <w:rPr>
          <w:rFonts w:cstheme="minorHAnsi"/>
          <w:i/>
          <w:sz w:val="20"/>
          <w:szCs w:val="20"/>
          <w:lang w:val="en-GB"/>
        </w:rPr>
        <w:t xml:space="preserve"> on Democracy</w:t>
      </w:r>
      <w:r w:rsidRPr="0055485E">
        <w:rPr>
          <w:rFonts w:cstheme="minorHAnsi"/>
          <w:sz w:val="20"/>
          <w:szCs w:val="20"/>
          <w:lang w:val="en-GB"/>
        </w:rPr>
        <w:t>. Report downloadable at: https://erc.europa.eu/sites/default/files/2024-02/report_democracy.pdf?utm_source=chatgpt.com</w:t>
      </w:r>
    </w:p>
    <w:p w14:paraId="2ECC071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Style w:val="author"/>
          <w:rFonts w:cstheme="minorHAnsi"/>
          <w:color w:val="1C1D1E"/>
          <w:sz w:val="20"/>
          <w:szCs w:val="20"/>
          <w:shd w:val="clear" w:color="auto" w:fill="FFFFFF"/>
          <w:lang w:val="en-GB"/>
        </w:rPr>
        <w:t>Escobar, A.</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2001</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Culture sits in places: reflections on globalism and subaltern strategies of localization</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Political Geography</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20</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139</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74</w:t>
      </w:r>
      <w:r w:rsidRPr="0055485E">
        <w:rPr>
          <w:rFonts w:cstheme="minorHAnsi"/>
          <w:color w:val="1C1D1E"/>
          <w:sz w:val="20"/>
          <w:szCs w:val="20"/>
          <w:shd w:val="clear" w:color="auto" w:fill="FFFFFF"/>
          <w:lang w:val="en-GB"/>
        </w:rPr>
        <w:t>.</w:t>
      </w:r>
    </w:p>
    <w:p w14:paraId="64391828"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(2023a). </w:t>
      </w:r>
      <w:r w:rsidRPr="0055485E">
        <w:rPr>
          <w:rFonts w:asciiTheme="minorHAnsi" w:hAnsiTheme="minorHAnsi" w:cstheme="minorHAnsi"/>
          <w:i/>
          <w:sz w:val="20"/>
          <w:szCs w:val="20"/>
          <w:lang w:val="en-GB"/>
        </w:rPr>
        <w:t>Research on deliberative and participatory practices in the EU</w:t>
      </w:r>
      <w:r w:rsidRPr="0055485E">
        <w:rPr>
          <w:rFonts w:asciiTheme="minorHAnsi" w:hAnsiTheme="minorHAnsi" w:cstheme="minorHAnsi"/>
          <w:sz w:val="20"/>
          <w:szCs w:val="20"/>
          <w:lang w:val="en-GB"/>
        </w:rPr>
        <w:t xml:space="preserve">, Report downloadable at: </w:t>
      </w:r>
      <w:hyperlink r:id="rId7" w:history="1">
        <w:r w:rsidRPr="0055485E">
          <w:rPr>
            <w:rStyle w:val="Hyperlink"/>
            <w:rFonts w:asciiTheme="minorHAnsi" w:hAnsiTheme="minorHAnsi" w:cstheme="minorHAnsi"/>
            <w:sz w:val="20"/>
            <w:szCs w:val="20"/>
            <w:lang w:val="en-GB"/>
          </w:rPr>
          <w:t>https://op.europa.eu/en/publication-detail/-/publication/00108179-0996-11ee-b12e-01aa75ed71a1/language-en</w:t>
        </w:r>
      </w:hyperlink>
      <w:r w:rsidRPr="0055485E">
        <w:rPr>
          <w:rFonts w:asciiTheme="minorHAnsi" w:hAnsiTheme="minorHAnsi" w:cstheme="minorHAnsi"/>
          <w:sz w:val="20"/>
          <w:szCs w:val="20"/>
          <w:lang w:val="en-GB"/>
        </w:rPr>
        <w:t xml:space="preserve"> </w:t>
      </w:r>
    </w:p>
    <w:p w14:paraId="7D609AB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(2023b). Democracy in the digital age. Opinion downloadable at: </w:t>
      </w:r>
      <w:hyperlink r:id="rId8" w:history="1">
        <w:r w:rsidRPr="0055485E">
          <w:rPr>
            <w:rStyle w:val="Hyperlink"/>
            <w:rFonts w:asciiTheme="minorHAnsi" w:hAnsiTheme="minorHAnsi" w:cstheme="minorHAnsi"/>
            <w:sz w:val="20"/>
            <w:szCs w:val="20"/>
            <w:lang w:val="en-GB"/>
          </w:rPr>
          <w:t>https://op.europa.eu/en/web/eu-law-and-publications/publication-detail/-/publication/8b11a1bc-0f21-11ee-b12e-01aa75ed71a1</w:t>
        </w:r>
      </w:hyperlink>
      <w:r w:rsidRPr="0055485E">
        <w:rPr>
          <w:rFonts w:asciiTheme="minorHAnsi" w:hAnsiTheme="minorHAnsi" w:cstheme="minorHAnsi"/>
          <w:sz w:val="20"/>
          <w:szCs w:val="20"/>
          <w:lang w:val="en-GB"/>
        </w:rPr>
        <w:t xml:space="preserve"> </w:t>
      </w:r>
    </w:p>
    <w:p w14:paraId="7E1C0C5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(2024). </w:t>
      </w:r>
      <w:r w:rsidRPr="0055485E">
        <w:rPr>
          <w:rFonts w:asciiTheme="minorHAnsi" w:hAnsiTheme="minorHAnsi" w:cstheme="minorHAnsi"/>
          <w:i/>
          <w:sz w:val="20"/>
          <w:szCs w:val="20"/>
          <w:lang w:val="en-GB"/>
        </w:rPr>
        <w:t>Standing up for democracy. EU-funded research and innovation projects from the 2023 call for proposals of Horizon Europe’s. Cluster 2, ‘Culture, Creativity and Inclusive Society’</w:t>
      </w:r>
      <w:r w:rsidRPr="0055485E">
        <w:rPr>
          <w:rFonts w:asciiTheme="minorHAnsi" w:hAnsiTheme="minorHAnsi" w:cstheme="minorHAnsi"/>
          <w:sz w:val="20"/>
          <w:szCs w:val="20"/>
          <w:lang w:val="en-GB"/>
        </w:rPr>
        <w:t xml:space="preserve">, Report, downloadable at: </w:t>
      </w:r>
      <w:hyperlink r:id="rId9" w:history="1">
        <w:r w:rsidRPr="0055485E">
          <w:rPr>
            <w:rStyle w:val="Hyperlink"/>
            <w:rFonts w:asciiTheme="minorHAnsi" w:hAnsiTheme="minorHAnsi" w:cstheme="minorHAnsi"/>
            <w:sz w:val="20"/>
            <w:szCs w:val="20"/>
            <w:lang w:val="en-GB"/>
          </w:rPr>
          <w:t>https://op.europa.eu/en/publication-detail/-/publication/df9e8102-7ae9-11ef-bbbe-01aa75ed71a1/language-en</w:t>
        </w:r>
      </w:hyperlink>
      <w:r w:rsidRPr="0055485E">
        <w:rPr>
          <w:rFonts w:asciiTheme="minorHAnsi" w:hAnsiTheme="minorHAnsi" w:cstheme="minorHAnsi"/>
          <w:sz w:val="20"/>
          <w:szCs w:val="20"/>
          <w:lang w:val="en-GB"/>
        </w:rPr>
        <w:t xml:space="preserve"> </w:t>
      </w:r>
    </w:p>
    <w:p w14:paraId="15121F61"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(2025). </w:t>
      </w:r>
      <w:r w:rsidRPr="0055485E">
        <w:rPr>
          <w:rFonts w:asciiTheme="minorHAnsi" w:hAnsiTheme="minorHAnsi" w:cstheme="minorHAnsi"/>
          <w:i/>
          <w:sz w:val="20"/>
          <w:szCs w:val="20"/>
          <w:lang w:val="en-GB"/>
        </w:rPr>
        <w:t>Fragilities of democracy in Europe</w:t>
      </w:r>
      <w:r w:rsidRPr="0055485E">
        <w:rPr>
          <w:rFonts w:asciiTheme="minorHAnsi" w:hAnsiTheme="minorHAnsi" w:cstheme="minorHAnsi"/>
          <w:sz w:val="20"/>
          <w:szCs w:val="20"/>
          <w:lang w:val="en-GB"/>
        </w:rPr>
        <w:t>, downloadable at: https://op.europa.eu/en/publication-detail/-/publication/71e10ba3-950e-11f0-97c8-01aa75ed71a1/language-en</w:t>
      </w:r>
    </w:p>
    <w:p w14:paraId="734A8182"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(2026). </w:t>
      </w:r>
      <w:r w:rsidRPr="0055485E">
        <w:rPr>
          <w:rFonts w:asciiTheme="minorHAnsi" w:hAnsiTheme="minorHAnsi" w:cstheme="minorHAnsi"/>
          <w:i/>
          <w:sz w:val="20"/>
          <w:szCs w:val="20"/>
          <w:lang w:val="en-GB"/>
        </w:rPr>
        <w:t>R&amp;I for democracy in an enlargement context. Horizon Europe. Cluster 2, Culture, creativity and inclusive society</w:t>
      </w:r>
      <w:r w:rsidRPr="0055485E">
        <w:rPr>
          <w:rFonts w:asciiTheme="minorHAnsi" w:hAnsiTheme="minorHAnsi" w:cstheme="minorHAnsi"/>
          <w:sz w:val="20"/>
          <w:szCs w:val="20"/>
          <w:lang w:val="en-GB"/>
        </w:rPr>
        <w:t xml:space="preserve">, Factsheet10 June 2026, downloadable at: </w:t>
      </w:r>
    </w:p>
    <w:p w14:paraId="0C575E0D"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i/>
          <w:iCs/>
          <w:sz w:val="20"/>
          <w:szCs w:val="20"/>
          <w:lang w:val="en-GB"/>
        </w:rPr>
        <w:t>European Union</w:t>
      </w:r>
      <w:r w:rsidRPr="0055485E">
        <w:rPr>
          <w:rFonts w:cstheme="minorHAnsi"/>
          <w:sz w:val="20"/>
          <w:szCs w:val="20"/>
          <w:lang w:val="en-GB"/>
        </w:rPr>
        <w:t>. Lanham: Rowman &amp; Littlefield.</w:t>
      </w:r>
    </w:p>
    <w:p w14:paraId="0EBFDC16" w14:textId="77777777" w:rsidR="0055485E" w:rsidRPr="00AA4964" w:rsidRDefault="0055485E" w:rsidP="0055485E">
      <w:pPr>
        <w:spacing w:after="0" w:line="240" w:lineRule="auto"/>
        <w:ind w:left="284" w:hanging="284"/>
        <w:jc w:val="both"/>
        <w:rPr>
          <w:rFonts w:cstheme="minorHAnsi"/>
          <w:color w:val="000000"/>
          <w:spacing w:val="-5"/>
          <w:sz w:val="20"/>
          <w:szCs w:val="20"/>
          <w:shd w:val="clear" w:color="auto" w:fill="FFFFFF"/>
        </w:rPr>
      </w:pPr>
      <w:proofErr w:type="spellStart"/>
      <w:r w:rsidRPr="0055485E">
        <w:rPr>
          <w:rFonts w:cstheme="minorHAnsi"/>
          <w:color w:val="222222"/>
          <w:sz w:val="20"/>
          <w:szCs w:val="20"/>
          <w:shd w:val="clear" w:color="auto" w:fill="FFFFFF"/>
          <w:lang w:val="en-GB"/>
        </w:rPr>
        <w:t>Falanga</w:t>
      </w:r>
      <w:proofErr w:type="spellEnd"/>
      <w:r w:rsidRPr="0055485E">
        <w:rPr>
          <w:rFonts w:cstheme="minorHAnsi"/>
          <w:color w:val="222222"/>
          <w:sz w:val="20"/>
          <w:szCs w:val="20"/>
          <w:shd w:val="clear" w:color="auto" w:fill="FFFFFF"/>
          <w:lang w:val="en-GB"/>
        </w:rPr>
        <w:t>, R. (2020). </w:t>
      </w:r>
      <w:r w:rsidRPr="0055485E">
        <w:rPr>
          <w:rFonts w:cstheme="minorHAnsi"/>
          <w:i/>
          <w:iCs/>
          <w:color w:val="222222"/>
          <w:sz w:val="20"/>
          <w:szCs w:val="20"/>
          <w:shd w:val="clear" w:color="auto" w:fill="FFFFFF"/>
          <w:lang w:val="en-GB"/>
        </w:rPr>
        <w:t>Citizen participation during the COVID-19 pandemic: Insights from local practices in European cities</w:t>
      </w:r>
      <w:r w:rsidRPr="0055485E">
        <w:rPr>
          <w:rFonts w:cstheme="minorHAnsi"/>
          <w:color w:val="222222"/>
          <w:sz w:val="20"/>
          <w:szCs w:val="20"/>
          <w:shd w:val="clear" w:color="auto" w:fill="FFFFFF"/>
          <w:lang w:val="en-GB"/>
        </w:rPr>
        <w:t xml:space="preserve">. </w:t>
      </w:r>
      <w:r w:rsidRPr="00AA4964">
        <w:rPr>
          <w:rFonts w:cstheme="minorHAnsi"/>
          <w:color w:val="222222"/>
          <w:sz w:val="20"/>
          <w:szCs w:val="20"/>
          <w:shd w:val="clear" w:color="auto" w:fill="FFFFFF"/>
        </w:rPr>
        <w:t xml:space="preserve">Friedrich </w:t>
      </w:r>
      <w:proofErr w:type="spellStart"/>
      <w:r w:rsidRPr="00AA4964">
        <w:rPr>
          <w:rFonts w:cstheme="minorHAnsi"/>
          <w:color w:val="222222"/>
          <w:sz w:val="20"/>
          <w:szCs w:val="20"/>
          <w:shd w:val="clear" w:color="auto" w:fill="FFFFFF"/>
        </w:rPr>
        <w:t>Ebert</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Stiftung</w:t>
      </w:r>
      <w:proofErr w:type="spellEnd"/>
      <w:r w:rsidRPr="00AA4964">
        <w:rPr>
          <w:rFonts w:cstheme="minorHAnsi"/>
          <w:color w:val="222222"/>
          <w:sz w:val="20"/>
          <w:szCs w:val="20"/>
          <w:shd w:val="clear" w:color="auto" w:fill="FFFFFF"/>
        </w:rPr>
        <w:t>.</w:t>
      </w:r>
    </w:p>
    <w:p w14:paraId="716AF6C8" w14:textId="77777777" w:rsidR="0055485E" w:rsidRPr="00AA4964" w:rsidRDefault="0055485E" w:rsidP="0055485E">
      <w:pPr>
        <w:spacing w:after="0" w:line="240" w:lineRule="auto"/>
        <w:ind w:left="284" w:hanging="284"/>
        <w:jc w:val="both"/>
        <w:rPr>
          <w:rFonts w:cstheme="minorHAnsi"/>
          <w:color w:val="000000"/>
          <w:spacing w:val="-5"/>
          <w:sz w:val="20"/>
          <w:szCs w:val="20"/>
          <w:shd w:val="clear" w:color="auto" w:fill="FFFFFF"/>
        </w:rPr>
      </w:pPr>
      <w:proofErr w:type="spellStart"/>
      <w:r w:rsidRPr="00AA4964">
        <w:rPr>
          <w:rFonts w:cstheme="minorHAnsi"/>
          <w:color w:val="222222"/>
          <w:sz w:val="20"/>
          <w:szCs w:val="20"/>
          <w:shd w:val="clear" w:color="auto" w:fill="FFFFFF"/>
        </w:rPr>
        <w:t>Falanga</w:t>
      </w:r>
      <w:proofErr w:type="spellEnd"/>
      <w:r w:rsidRPr="00AA4964">
        <w:rPr>
          <w:rFonts w:cstheme="minorHAnsi"/>
          <w:color w:val="222222"/>
          <w:sz w:val="20"/>
          <w:szCs w:val="20"/>
          <w:shd w:val="clear" w:color="auto" w:fill="FFFFFF"/>
        </w:rPr>
        <w:t xml:space="preserve">, R., &amp; </w:t>
      </w:r>
      <w:proofErr w:type="spellStart"/>
      <w:r w:rsidRPr="00AA4964">
        <w:rPr>
          <w:rFonts w:cstheme="minorHAnsi"/>
          <w:color w:val="222222"/>
          <w:sz w:val="20"/>
          <w:szCs w:val="20"/>
          <w:shd w:val="clear" w:color="auto" w:fill="FFFFFF"/>
        </w:rPr>
        <w:t>Allegretti</w:t>
      </w:r>
      <w:proofErr w:type="spellEnd"/>
      <w:r w:rsidRPr="00AA4964">
        <w:rPr>
          <w:rFonts w:cstheme="minorHAnsi"/>
          <w:color w:val="222222"/>
          <w:sz w:val="20"/>
          <w:szCs w:val="20"/>
          <w:shd w:val="clear" w:color="auto" w:fill="FFFFFF"/>
        </w:rPr>
        <w:t>, G. (2021). Democracia participativa em tempos de covid-19: a procura de uma nova ritualização. </w:t>
      </w:r>
      <w:r w:rsidRPr="00AA4964">
        <w:rPr>
          <w:rFonts w:cstheme="minorHAnsi"/>
          <w:i/>
          <w:iCs/>
          <w:color w:val="222222"/>
          <w:sz w:val="20"/>
          <w:szCs w:val="20"/>
          <w:shd w:val="clear" w:color="auto" w:fill="FFFFFF"/>
        </w:rPr>
        <w:t>Poder local em tempos de Covid-19 Vol. 1. A qualidade da democracia local e a governação em tempos de Covid-19</w:t>
      </w:r>
      <w:r w:rsidRPr="00AA4964">
        <w:rPr>
          <w:rFonts w:cstheme="minorHAnsi"/>
          <w:color w:val="222222"/>
          <w:sz w:val="20"/>
          <w:szCs w:val="20"/>
          <w:shd w:val="clear" w:color="auto" w:fill="FFFFFF"/>
        </w:rPr>
        <w:t>, 63-95.</w:t>
      </w:r>
    </w:p>
    <w:p w14:paraId="2F8A38BD"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AA4964">
        <w:rPr>
          <w:rFonts w:cstheme="minorHAnsi"/>
          <w:color w:val="222222"/>
          <w:sz w:val="20"/>
          <w:szCs w:val="20"/>
          <w:shd w:val="clear" w:color="auto" w:fill="FFFFFF"/>
        </w:rPr>
        <w:t>Falanga</w:t>
      </w:r>
      <w:proofErr w:type="spellEnd"/>
      <w:r w:rsidRPr="00AA4964">
        <w:rPr>
          <w:rFonts w:cstheme="minorHAnsi"/>
          <w:color w:val="222222"/>
          <w:sz w:val="20"/>
          <w:szCs w:val="20"/>
          <w:shd w:val="clear" w:color="auto" w:fill="FFFFFF"/>
        </w:rPr>
        <w:t xml:space="preserve">, R., </w:t>
      </w:r>
      <w:proofErr w:type="spellStart"/>
      <w:r w:rsidRPr="00AA4964">
        <w:rPr>
          <w:rFonts w:cstheme="minorHAnsi"/>
          <w:color w:val="222222"/>
          <w:sz w:val="20"/>
          <w:szCs w:val="20"/>
          <w:shd w:val="clear" w:color="auto" w:fill="FFFFFF"/>
        </w:rPr>
        <w:t>Lüchmann</w:t>
      </w:r>
      <w:proofErr w:type="spellEnd"/>
      <w:r w:rsidRPr="00AA4964">
        <w:rPr>
          <w:rFonts w:cstheme="minorHAnsi"/>
          <w:color w:val="222222"/>
          <w:sz w:val="20"/>
          <w:szCs w:val="20"/>
          <w:shd w:val="clear" w:color="auto" w:fill="FFFFFF"/>
        </w:rPr>
        <w:t xml:space="preserve">, L. H. H., </w:t>
      </w:r>
      <w:proofErr w:type="spellStart"/>
      <w:r w:rsidRPr="00AA4964">
        <w:rPr>
          <w:rFonts w:cstheme="minorHAnsi"/>
          <w:color w:val="222222"/>
          <w:sz w:val="20"/>
          <w:szCs w:val="20"/>
          <w:shd w:val="clear" w:color="auto" w:fill="FFFFFF"/>
        </w:rPr>
        <w:t>Nicoletti</w:t>
      </w:r>
      <w:proofErr w:type="spellEnd"/>
      <w:r w:rsidRPr="00AA4964">
        <w:rPr>
          <w:rFonts w:cstheme="minorHAnsi"/>
          <w:color w:val="222222"/>
          <w:sz w:val="20"/>
          <w:szCs w:val="20"/>
          <w:shd w:val="clear" w:color="auto" w:fill="FFFFFF"/>
        </w:rPr>
        <w:t xml:space="preserve">, A., &amp; Domingos, H. C. (2020). </w:t>
      </w:r>
      <w:r w:rsidRPr="0055485E">
        <w:rPr>
          <w:rFonts w:cstheme="minorHAnsi"/>
          <w:color w:val="222222"/>
          <w:sz w:val="20"/>
          <w:szCs w:val="20"/>
          <w:shd w:val="clear" w:color="auto" w:fill="FFFFFF"/>
          <w:lang w:val="en-GB"/>
        </w:rPr>
        <w:t>Participatory budgets in Canoas (Brazil) and Cascais (Portugal). A comparative analysis of the drivers of success. </w:t>
      </w:r>
      <w:r w:rsidRPr="0055485E">
        <w:rPr>
          <w:rFonts w:cstheme="minorHAnsi"/>
          <w:i/>
          <w:iCs/>
          <w:color w:val="222222"/>
          <w:sz w:val="20"/>
          <w:szCs w:val="20"/>
          <w:shd w:val="clear" w:color="auto" w:fill="FFFFFF"/>
          <w:lang w:val="en-GB"/>
        </w:rPr>
        <w:t>Journal of Civil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16</w:t>
      </w:r>
      <w:r w:rsidRPr="0055485E">
        <w:rPr>
          <w:rFonts w:cstheme="minorHAnsi"/>
          <w:color w:val="222222"/>
          <w:sz w:val="20"/>
          <w:szCs w:val="20"/>
          <w:shd w:val="clear" w:color="auto" w:fill="FFFFFF"/>
          <w:lang w:val="en-GB"/>
        </w:rPr>
        <w:t>(3), 273-293.</w:t>
      </w:r>
    </w:p>
    <w:p w14:paraId="64AF7BA8"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Favell A., </w:t>
      </w:r>
      <w:proofErr w:type="spellStart"/>
      <w:r w:rsidRPr="0055485E">
        <w:rPr>
          <w:rFonts w:asciiTheme="minorHAnsi" w:hAnsiTheme="minorHAnsi" w:cstheme="minorHAnsi"/>
          <w:sz w:val="20"/>
          <w:szCs w:val="20"/>
          <w:lang w:val="en-GB"/>
        </w:rPr>
        <w:t>Eurostars</w:t>
      </w:r>
      <w:proofErr w:type="spellEnd"/>
      <w:r w:rsidRPr="0055485E">
        <w:rPr>
          <w:rFonts w:asciiTheme="minorHAnsi" w:hAnsiTheme="minorHAnsi" w:cstheme="minorHAnsi"/>
          <w:sz w:val="20"/>
          <w:szCs w:val="20"/>
          <w:lang w:val="en-GB"/>
        </w:rPr>
        <w:t xml:space="preserve"> and </w:t>
      </w:r>
      <w:proofErr w:type="spellStart"/>
      <w:r w:rsidRPr="0055485E">
        <w:rPr>
          <w:rFonts w:asciiTheme="minorHAnsi" w:hAnsiTheme="minorHAnsi" w:cstheme="minorHAnsi"/>
          <w:sz w:val="20"/>
          <w:szCs w:val="20"/>
          <w:lang w:val="en-GB"/>
        </w:rPr>
        <w:t>Eurocities</w:t>
      </w:r>
      <w:proofErr w:type="spellEnd"/>
      <w:r w:rsidRPr="0055485E">
        <w:rPr>
          <w:rFonts w:asciiTheme="minorHAnsi" w:hAnsiTheme="minorHAnsi" w:cstheme="minorHAnsi"/>
          <w:sz w:val="20"/>
          <w:szCs w:val="20"/>
          <w:lang w:val="en-GB"/>
        </w:rPr>
        <w:t>. Free movement and mobility in an integrating Europe, Oxford, Blackwell publishing, 2008</w:t>
      </w:r>
    </w:p>
    <w:p w14:paraId="3B27C36F" w14:textId="77777777" w:rsidR="0055485E" w:rsidRPr="0055485E" w:rsidRDefault="0055485E" w:rsidP="0055485E">
      <w:pPr>
        <w:spacing w:after="0" w:line="240" w:lineRule="auto"/>
        <w:ind w:left="284" w:hanging="284"/>
        <w:jc w:val="both"/>
        <w:rPr>
          <w:rFonts w:eastAsia="Minion3-Regular-Identity-H" w:cstheme="minorHAnsi"/>
          <w:sz w:val="20"/>
          <w:szCs w:val="20"/>
          <w:lang w:val="en-GB"/>
        </w:rPr>
      </w:pPr>
      <w:r w:rsidRPr="0055485E">
        <w:rPr>
          <w:rFonts w:cstheme="minorHAnsi"/>
          <w:color w:val="222222"/>
          <w:sz w:val="20"/>
          <w:szCs w:val="20"/>
          <w:shd w:val="clear" w:color="auto" w:fill="FFFFFF"/>
          <w:lang w:val="en-GB"/>
        </w:rPr>
        <w:t xml:space="preserve">Featherstone, D., Phillips, R., &amp; Waters, J. (2007). Introduction: </w:t>
      </w:r>
      <w:proofErr w:type="spellStart"/>
      <w:r w:rsidRPr="0055485E">
        <w:rPr>
          <w:rFonts w:cstheme="minorHAnsi"/>
          <w:color w:val="222222"/>
          <w:sz w:val="20"/>
          <w:szCs w:val="20"/>
          <w:shd w:val="clear" w:color="auto" w:fill="FFFFFF"/>
          <w:lang w:val="en-GB"/>
        </w:rPr>
        <w:t>spatialities</w:t>
      </w:r>
      <w:proofErr w:type="spellEnd"/>
      <w:r w:rsidRPr="0055485E">
        <w:rPr>
          <w:rFonts w:cstheme="minorHAnsi"/>
          <w:color w:val="222222"/>
          <w:sz w:val="20"/>
          <w:szCs w:val="20"/>
          <w:shd w:val="clear" w:color="auto" w:fill="FFFFFF"/>
          <w:lang w:val="en-GB"/>
        </w:rPr>
        <w:t xml:space="preserve"> of transnational networks. </w:t>
      </w:r>
      <w:r w:rsidRPr="0055485E">
        <w:rPr>
          <w:rFonts w:cstheme="minorHAnsi"/>
          <w:i/>
          <w:iCs/>
          <w:color w:val="222222"/>
          <w:sz w:val="20"/>
          <w:szCs w:val="20"/>
          <w:shd w:val="clear" w:color="auto" w:fill="FFFFFF"/>
          <w:lang w:val="en-GB"/>
        </w:rPr>
        <w:t>Global networks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w:t>
      </w:r>
      <w:r w:rsidRPr="0055485E">
        <w:rPr>
          <w:rFonts w:cstheme="minorHAnsi"/>
          <w:color w:val="222222"/>
          <w:sz w:val="20"/>
          <w:szCs w:val="20"/>
          <w:shd w:val="clear" w:color="auto" w:fill="FFFFFF"/>
          <w:lang w:val="en-GB"/>
        </w:rPr>
        <w:t>(4), 383-391.</w:t>
      </w:r>
    </w:p>
    <w:p w14:paraId="7F81464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Feldman, D. L. (2012). The future of environmental networks—Governance and civil society in a global context.</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Futures</w:t>
      </w:r>
      <w:r w:rsidRPr="0055485E">
        <w:rPr>
          <w:rFonts w:asciiTheme="minorHAnsi" w:hAnsiTheme="minorHAnsi" w:cstheme="minorHAnsi"/>
          <w:color w:val="000000"/>
          <w:sz w:val="20"/>
          <w:szCs w:val="20"/>
          <w:lang w:val="en-GB"/>
        </w:rPr>
        <w:t>, 44(9), 787–796. https://doi.org/10.1016/j.futures.2012.07.007</w:t>
      </w:r>
    </w:p>
    <w:p w14:paraId="1D71DA2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Fisher, D., &amp; Chung, D. (2026). “The eyes and ears of the railway”: How frontline workers uphold safety through their occupational expertise and embodied epistemic authority. </w:t>
      </w:r>
      <w:r w:rsidRPr="0055485E">
        <w:rPr>
          <w:rFonts w:cstheme="minorHAnsi"/>
          <w:i/>
          <w:iCs/>
          <w:color w:val="222222"/>
          <w:sz w:val="20"/>
          <w:szCs w:val="20"/>
          <w:shd w:val="clear" w:color="auto" w:fill="FFFFFF"/>
          <w:lang w:val="en-GB"/>
        </w:rPr>
        <w:t>human relations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79</w:t>
      </w:r>
      <w:r w:rsidRPr="0055485E">
        <w:rPr>
          <w:rFonts w:cstheme="minorHAnsi"/>
          <w:color w:val="222222"/>
          <w:sz w:val="20"/>
          <w:szCs w:val="20"/>
          <w:shd w:val="clear" w:color="auto" w:fill="FFFFFF"/>
          <w:lang w:val="en-GB"/>
        </w:rPr>
        <w:t>(3), 281-311.</w:t>
      </w:r>
    </w:p>
    <w:p w14:paraId="33CBB5C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eastAsia="it-IT"/>
        </w:rPr>
      </w:pPr>
      <w:r w:rsidRPr="00AA4964">
        <w:rPr>
          <w:rFonts w:asciiTheme="minorHAnsi" w:hAnsiTheme="minorHAnsi" w:cstheme="minorHAnsi"/>
          <w:sz w:val="20"/>
          <w:szCs w:val="20"/>
          <w:lang w:val="en-GB"/>
        </w:rPr>
        <w:t xml:space="preserve">Fisher, W. F. (1997). Doing good? The politics and antipolitics of NGO practices. </w:t>
      </w:r>
      <w:r w:rsidRPr="00AA4964">
        <w:rPr>
          <w:rStyle w:val="Emphasis"/>
          <w:rFonts w:asciiTheme="minorHAnsi" w:eastAsiaTheme="majorEastAsia" w:hAnsiTheme="minorHAnsi" w:cstheme="minorHAnsi"/>
          <w:sz w:val="20"/>
          <w:szCs w:val="20"/>
          <w:lang w:val="en-GB"/>
        </w:rPr>
        <w:t>Annual Review of Anthropology, 26</w:t>
      </w:r>
      <w:r w:rsidRPr="00AA4964">
        <w:rPr>
          <w:rFonts w:asciiTheme="minorHAnsi" w:hAnsiTheme="minorHAnsi" w:cstheme="minorHAnsi"/>
          <w:sz w:val="20"/>
          <w:szCs w:val="20"/>
          <w:lang w:val="en-GB"/>
        </w:rPr>
        <w:t>, 439–464</w:t>
      </w:r>
    </w:p>
    <w:p w14:paraId="290A884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Floridia</w:t>
      </w:r>
      <w:proofErr w:type="spellEnd"/>
      <w:r w:rsidRPr="0055485E">
        <w:rPr>
          <w:rFonts w:cstheme="minorHAnsi"/>
          <w:color w:val="222222"/>
          <w:sz w:val="20"/>
          <w:szCs w:val="20"/>
          <w:shd w:val="clear" w:color="auto" w:fill="FFFFFF"/>
          <w:lang w:val="en-GB"/>
        </w:rPr>
        <w:t xml:space="preserve">, A. (2017). </w:t>
      </w:r>
      <w:r w:rsidRPr="0055485E">
        <w:rPr>
          <w:rFonts w:cstheme="minorHAnsi"/>
          <w:i/>
          <w:color w:val="222222"/>
          <w:sz w:val="20"/>
          <w:szCs w:val="20"/>
          <w:shd w:val="clear" w:color="auto" w:fill="FFFFFF"/>
          <w:lang w:val="en-GB"/>
        </w:rPr>
        <w:t>From Participation to Deliberation: A Critical Genealogy of Deliberative Democracy</w:t>
      </w:r>
      <w:r w:rsidRPr="0055485E">
        <w:rPr>
          <w:rFonts w:cstheme="minorHAnsi"/>
          <w:color w:val="222222"/>
          <w:sz w:val="20"/>
          <w:szCs w:val="20"/>
          <w:shd w:val="clear" w:color="auto" w:fill="FFFFFF"/>
          <w:lang w:val="en-GB"/>
        </w:rPr>
        <w:t xml:space="preserve">, ECPR </w:t>
      </w:r>
      <w:proofErr w:type="spellStart"/>
      <w:r w:rsidRPr="0055485E">
        <w:rPr>
          <w:rFonts w:cstheme="minorHAnsi"/>
          <w:color w:val="222222"/>
          <w:sz w:val="20"/>
          <w:szCs w:val="20"/>
          <w:shd w:val="clear" w:color="auto" w:fill="FFFFFF"/>
          <w:lang w:val="en-GB"/>
        </w:rPr>
        <w:t>Press.European</w:t>
      </w:r>
      <w:proofErr w:type="spellEnd"/>
      <w:r w:rsidRPr="0055485E">
        <w:rPr>
          <w:rFonts w:cstheme="minorHAnsi"/>
          <w:color w:val="222222"/>
          <w:sz w:val="20"/>
          <w:szCs w:val="20"/>
          <w:shd w:val="clear" w:color="auto" w:fill="FFFFFF"/>
          <w:lang w:val="en-GB"/>
        </w:rPr>
        <w:t xml:space="preserve"> Commission (2023c). </w:t>
      </w:r>
    </w:p>
    <w:p w14:paraId="141B3A4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Freeman, L. C. (2004).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development of social network analysis: A study in the sociology of science</w:t>
      </w:r>
      <w:r w:rsidRPr="0055485E">
        <w:rPr>
          <w:rFonts w:asciiTheme="minorHAnsi" w:hAnsiTheme="minorHAnsi" w:cstheme="minorHAnsi"/>
          <w:color w:val="000000"/>
          <w:sz w:val="20"/>
          <w:szCs w:val="20"/>
          <w:lang w:val="en-GB"/>
        </w:rPr>
        <w:t>. Empirical Press.</w:t>
      </w:r>
    </w:p>
    <w:p w14:paraId="7398776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Freire, A., Barragan, M., </w:t>
      </w:r>
      <w:proofErr w:type="spellStart"/>
      <w:r w:rsidRPr="0055485E">
        <w:rPr>
          <w:rFonts w:eastAsia="Times New Roman" w:cstheme="minorHAnsi"/>
          <w:sz w:val="20"/>
          <w:szCs w:val="20"/>
          <w:lang w:val="en-GB" w:eastAsia="pt-PT"/>
        </w:rPr>
        <w:t>Coler</w:t>
      </w:r>
      <w:proofErr w:type="spellEnd"/>
      <w:r w:rsidRPr="0055485E">
        <w:rPr>
          <w:rFonts w:eastAsia="Times New Roman" w:cstheme="minorHAnsi"/>
          <w:sz w:val="20"/>
          <w:szCs w:val="20"/>
          <w:lang w:val="en-GB" w:eastAsia="pt-PT"/>
        </w:rPr>
        <w:t xml:space="preserve">, X., </w:t>
      </w:r>
      <w:proofErr w:type="spellStart"/>
      <w:r w:rsidRPr="0055485E">
        <w:rPr>
          <w:rFonts w:eastAsia="Times New Roman" w:cstheme="minorHAnsi"/>
          <w:sz w:val="20"/>
          <w:szCs w:val="20"/>
          <w:lang w:val="en-GB" w:eastAsia="pt-PT"/>
        </w:rPr>
        <w:t>Lisi</w:t>
      </w:r>
      <w:proofErr w:type="spellEnd"/>
      <w:r w:rsidRPr="0055485E">
        <w:rPr>
          <w:rFonts w:eastAsia="Times New Roman" w:cstheme="minorHAnsi"/>
          <w:sz w:val="20"/>
          <w:szCs w:val="20"/>
          <w:lang w:val="en-GB" w:eastAsia="pt-PT"/>
        </w:rPr>
        <w:t xml:space="preserve">, M., &amp; </w:t>
      </w:r>
      <w:proofErr w:type="spellStart"/>
      <w:r w:rsidRPr="0055485E">
        <w:rPr>
          <w:rFonts w:eastAsia="Times New Roman" w:cstheme="minorHAnsi"/>
          <w:sz w:val="20"/>
          <w:szCs w:val="20"/>
          <w:lang w:val="en-GB" w:eastAsia="pt-PT"/>
        </w:rPr>
        <w:t>Tsatsanis</w:t>
      </w:r>
      <w:proofErr w:type="spellEnd"/>
      <w:r w:rsidRPr="0055485E">
        <w:rPr>
          <w:rFonts w:eastAsia="Times New Roman" w:cstheme="minorHAnsi"/>
          <w:sz w:val="20"/>
          <w:szCs w:val="20"/>
          <w:lang w:val="en-GB" w:eastAsia="pt-PT"/>
        </w:rPr>
        <w:t xml:space="preserve">, E. (Eds.). (2020). </w:t>
      </w:r>
      <w:r w:rsidRPr="0055485E">
        <w:rPr>
          <w:rFonts w:eastAsia="Times New Roman" w:cstheme="minorHAnsi"/>
          <w:i/>
          <w:iCs/>
          <w:sz w:val="20"/>
          <w:szCs w:val="20"/>
          <w:lang w:val="en-GB" w:eastAsia="pt-PT"/>
        </w:rPr>
        <w:t>Political representation in Southern Europe and Latin America: Crisis or continuing transformation?</w:t>
      </w:r>
      <w:r w:rsidRPr="0055485E">
        <w:rPr>
          <w:rFonts w:eastAsia="Times New Roman" w:cstheme="minorHAnsi"/>
          <w:sz w:val="20"/>
          <w:szCs w:val="20"/>
          <w:lang w:val="en-GB" w:eastAsia="pt-PT"/>
        </w:rPr>
        <w:t xml:space="preserve"> Routledge </w:t>
      </w:r>
    </w:p>
    <w:p w14:paraId="3B28DB85"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proofErr w:type="spellStart"/>
      <w:r w:rsidRPr="0055485E">
        <w:rPr>
          <w:rFonts w:cstheme="minorHAnsi"/>
          <w:color w:val="222222"/>
          <w:sz w:val="20"/>
          <w:szCs w:val="20"/>
          <w:shd w:val="clear" w:color="auto" w:fill="FFFFFF"/>
          <w:lang w:val="en-GB"/>
        </w:rPr>
        <w:t>Frič</w:t>
      </w:r>
      <w:proofErr w:type="spellEnd"/>
      <w:r w:rsidRPr="0055485E">
        <w:rPr>
          <w:rFonts w:cstheme="minorHAnsi"/>
          <w:color w:val="222222"/>
          <w:sz w:val="20"/>
          <w:szCs w:val="20"/>
          <w:shd w:val="clear" w:color="auto" w:fill="FFFFFF"/>
          <w:lang w:val="en-GB"/>
        </w:rPr>
        <w:t>, P. (2024). Elite replacement and civil society. In </w:t>
      </w:r>
      <w:r w:rsidRPr="0055485E">
        <w:rPr>
          <w:rFonts w:cstheme="minorHAnsi"/>
          <w:i/>
          <w:iCs/>
          <w:color w:val="222222"/>
          <w:sz w:val="20"/>
          <w:szCs w:val="20"/>
          <w:shd w:val="clear" w:color="auto" w:fill="FFFFFF"/>
          <w:lang w:val="en-GB"/>
        </w:rPr>
        <w:t>Elites of Post-Transformation</w:t>
      </w:r>
      <w:r w:rsidRPr="0055485E">
        <w:rPr>
          <w:rFonts w:cstheme="minorHAnsi"/>
          <w:color w:val="222222"/>
          <w:sz w:val="20"/>
          <w:szCs w:val="20"/>
          <w:shd w:val="clear" w:color="auto" w:fill="FFFFFF"/>
          <w:lang w:val="en-GB"/>
        </w:rPr>
        <w:t xml:space="preserve"> (pp. 63-95). </w:t>
      </w:r>
      <w:proofErr w:type="spellStart"/>
      <w:r w:rsidRPr="0055485E">
        <w:rPr>
          <w:rFonts w:cstheme="minorHAnsi"/>
          <w:color w:val="222222"/>
          <w:sz w:val="20"/>
          <w:szCs w:val="20"/>
          <w:shd w:val="clear" w:color="auto" w:fill="FFFFFF"/>
          <w:lang w:val="en-GB"/>
        </w:rPr>
        <w:t>Wydawnictwa</w:t>
      </w:r>
      <w:proofErr w:type="spellEnd"/>
      <w:r w:rsidRPr="0055485E">
        <w:rPr>
          <w:rFonts w:cstheme="minorHAnsi"/>
          <w:color w:val="222222"/>
          <w:sz w:val="20"/>
          <w:szCs w:val="20"/>
          <w:shd w:val="clear" w:color="auto" w:fill="FFFFFF"/>
          <w:lang w:val="en-GB"/>
        </w:rPr>
        <w:t xml:space="preserve"> </w:t>
      </w:r>
      <w:proofErr w:type="spellStart"/>
      <w:r w:rsidRPr="0055485E">
        <w:rPr>
          <w:rFonts w:cstheme="minorHAnsi"/>
          <w:color w:val="222222"/>
          <w:sz w:val="20"/>
          <w:szCs w:val="20"/>
          <w:shd w:val="clear" w:color="auto" w:fill="FFFFFF"/>
          <w:lang w:val="en-GB"/>
        </w:rPr>
        <w:t>Uniwersytetu</w:t>
      </w:r>
      <w:proofErr w:type="spellEnd"/>
      <w:r w:rsidRPr="0055485E">
        <w:rPr>
          <w:rFonts w:cstheme="minorHAnsi"/>
          <w:color w:val="222222"/>
          <w:sz w:val="20"/>
          <w:szCs w:val="20"/>
          <w:shd w:val="clear" w:color="auto" w:fill="FFFFFF"/>
          <w:lang w:val="en-GB"/>
        </w:rPr>
        <w:t xml:space="preserve"> </w:t>
      </w:r>
      <w:proofErr w:type="spellStart"/>
      <w:r w:rsidRPr="0055485E">
        <w:rPr>
          <w:rFonts w:cstheme="minorHAnsi"/>
          <w:color w:val="222222"/>
          <w:sz w:val="20"/>
          <w:szCs w:val="20"/>
          <w:shd w:val="clear" w:color="auto" w:fill="FFFFFF"/>
          <w:lang w:val="en-GB"/>
        </w:rPr>
        <w:t>Warszawskiego</w:t>
      </w:r>
      <w:proofErr w:type="spellEnd"/>
      <w:r w:rsidRPr="0055485E">
        <w:rPr>
          <w:rFonts w:cstheme="minorHAnsi"/>
          <w:color w:val="222222"/>
          <w:sz w:val="20"/>
          <w:szCs w:val="20"/>
          <w:shd w:val="clear" w:color="auto" w:fill="FFFFFF"/>
          <w:lang w:val="en-GB"/>
        </w:rPr>
        <w:t>.</w:t>
      </w:r>
    </w:p>
    <w:p w14:paraId="297A4CF8"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proofErr w:type="spellStart"/>
      <w:r w:rsidRPr="0055485E">
        <w:rPr>
          <w:rFonts w:cstheme="minorHAnsi"/>
          <w:color w:val="222222"/>
          <w:sz w:val="20"/>
          <w:szCs w:val="20"/>
          <w:shd w:val="clear" w:color="auto" w:fill="FFFFFF"/>
          <w:lang w:val="en-GB"/>
        </w:rPr>
        <w:t>Frič</w:t>
      </w:r>
      <w:proofErr w:type="spellEnd"/>
      <w:r w:rsidRPr="0055485E">
        <w:rPr>
          <w:rFonts w:cstheme="minorHAnsi"/>
          <w:color w:val="222222"/>
          <w:sz w:val="20"/>
          <w:szCs w:val="20"/>
          <w:shd w:val="clear" w:color="auto" w:fill="FFFFFF"/>
          <w:lang w:val="en-GB"/>
        </w:rPr>
        <w:t xml:space="preserve">, P. (2024). Society for What and for </w:t>
      </w:r>
      <w:proofErr w:type="gramStart"/>
      <w:r w:rsidRPr="0055485E">
        <w:rPr>
          <w:rFonts w:cstheme="minorHAnsi"/>
          <w:color w:val="222222"/>
          <w:sz w:val="20"/>
          <w:szCs w:val="20"/>
          <w:shd w:val="clear" w:color="auto" w:fill="FFFFFF"/>
          <w:lang w:val="en-GB"/>
        </w:rPr>
        <w:t>Whom?.</w:t>
      </w:r>
      <w:proofErr w:type="gramEnd"/>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Non-Governmental Organizations-Role and Performance in Turbulent Times: Role and Performance in Turbulent Times</w:t>
      </w:r>
      <w:r w:rsidRPr="0055485E">
        <w:rPr>
          <w:rFonts w:cstheme="minorHAnsi"/>
          <w:color w:val="222222"/>
          <w:sz w:val="20"/>
          <w:szCs w:val="20"/>
          <w:shd w:val="clear" w:color="auto" w:fill="FFFFFF"/>
          <w:lang w:val="en-GB"/>
        </w:rPr>
        <w:t>, 67.</w:t>
      </w:r>
    </w:p>
    <w:p w14:paraId="53E77CC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Fung, A., &amp; Wright, E. O. (Eds.). (2003).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Deepening democracy: Institutional innovations in empowered participatory governance</w:t>
      </w:r>
      <w:r w:rsidRPr="0055485E">
        <w:rPr>
          <w:rFonts w:asciiTheme="minorHAnsi" w:hAnsiTheme="minorHAnsi" w:cstheme="minorHAnsi"/>
          <w:color w:val="000000"/>
          <w:sz w:val="20"/>
          <w:szCs w:val="20"/>
          <w:lang w:val="en-GB"/>
        </w:rPr>
        <w:t>. Verso.</w:t>
      </w:r>
    </w:p>
    <w:p w14:paraId="72AB422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Galston</w:t>
      </w:r>
      <w:proofErr w:type="spellEnd"/>
      <w:r w:rsidRPr="0055485E">
        <w:rPr>
          <w:rFonts w:cstheme="minorHAnsi"/>
          <w:color w:val="222222"/>
          <w:sz w:val="20"/>
          <w:szCs w:val="20"/>
          <w:shd w:val="clear" w:color="auto" w:fill="FFFFFF"/>
          <w:lang w:val="en-GB"/>
        </w:rPr>
        <w:t xml:space="preserve">, W. A. (2018). The rise of European populism and the collapse of the </w:t>
      </w:r>
      <w:proofErr w:type="spellStart"/>
      <w:r w:rsidRPr="0055485E">
        <w:rPr>
          <w:rFonts w:cstheme="minorHAnsi"/>
          <w:color w:val="222222"/>
          <w:sz w:val="20"/>
          <w:szCs w:val="20"/>
          <w:shd w:val="clear" w:color="auto" w:fill="FFFFFF"/>
          <w:lang w:val="en-GB"/>
        </w:rPr>
        <w:t>center</w:t>
      </w:r>
      <w:proofErr w:type="spellEnd"/>
      <w:r w:rsidRPr="0055485E">
        <w:rPr>
          <w:rFonts w:cstheme="minorHAnsi"/>
          <w:color w:val="222222"/>
          <w:sz w:val="20"/>
          <w:szCs w:val="20"/>
          <w:shd w:val="clear" w:color="auto" w:fill="FFFFFF"/>
          <w:lang w:val="en-GB"/>
        </w:rPr>
        <w:t>-left. </w:t>
      </w:r>
      <w:r w:rsidRPr="0055485E">
        <w:rPr>
          <w:rFonts w:cstheme="minorHAnsi"/>
          <w:i/>
          <w:iCs/>
          <w:color w:val="222222"/>
          <w:sz w:val="20"/>
          <w:szCs w:val="20"/>
          <w:shd w:val="clear" w:color="auto" w:fill="FFFFFF"/>
          <w:lang w:val="en-GB"/>
        </w:rPr>
        <w:t>Brookings Institution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w:t>
      </w:r>
    </w:p>
    <w:p w14:paraId="2F1593CE"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lastRenderedPageBreak/>
        <w:t>Garlaschelli</w:t>
      </w:r>
      <w:proofErr w:type="spellEnd"/>
      <w:r w:rsidRPr="0055485E">
        <w:rPr>
          <w:rFonts w:cstheme="minorHAnsi"/>
          <w:color w:val="222222"/>
          <w:sz w:val="20"/>
          <w:szCs w:val="20"/>
          <w:shd w:val="clear" w:color="auto" w:fill="FFFFFF"/>
          <w:lang w:val="en-GB"/>
        </w:rPr>
        <w:t>, D., &amp; Loffredo, M. I. (2008). Effects of network topology on wealth distributions. </w:t>
      </w:r>
      <w:r w:rsidRPr="0055485E">
        <w:rPr>
          <w:rFonts w:cstheme="minorHAnsi"/>
          <w:i/>
          <w:iCs/>
          <w:color w:val="222222"/>
          <w:sz w:val="20"/>
          <w:szCs w:val="20"/>
          <w:shd w:val="clear" w:color="auto" w:fill="FFFFFF"/>
          <w:lang w:val="en-GB"/>
        </w:rPr>
        <w:t>Journal of Physics A: Mathematical and Theoretical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41</w:t>
      </w:r>
      <w:r w:rsidRPr="0055485E">
        <w:rPr>
          <w:rFonts w:cstheme="minorHAnsi"/>
          <w:color w:val="222222"/>
          <w:sz w:val="20"/>
          <w:szCs w:val="20"/>
          <w:shd w:val="clear" w:color="auto" w:fill="FFFFFF"/>
          <w:lang w:val="en-GB"/>
        </w:rPr>
        <w:t>(22), 224018.</w:t>
      </w:r>
    </w:p>
    <w:p w14:paraId="69D4242B"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Gathen</w:t>
      </w:r>
      <w:proofErr w:type="spellEnd"/>
      <w:r w:rsidRPr="0055485E">
        <w:rPr>
          <w:rFonts w:cstheme="minorHAnsi"/>
          <w:color w:val="222222"/>
          <w:sz w:val="20"/>
          <w:szCs w:val="20"/>
          <w:shd w:val="clear" w:color="auto" w:fill="FFFFFF"/>
          <w:lang w:val="en-GB"/>
        </w:rPr>
        <w:t xml:space="preserve">, C., Skoglund, W., &amp; </w:t>
      </w:r>
      <w:proofErr w:type="spellStart"/>
      <w:r w:rsidRPr="0055485E">
        <w:rPr>
          <w:rFonts w:cstheme="minorHAnsi"/>
          <w:color w:val="222222"/>
          <w:sz w:val="20"/>
          <w:szCs w:val="20"/>
          <w:shd w:val="clear" w:color="auto" w:fill="FFFFFF"/>
          <w:lang w:val="en-GB"/>
        </w:rPr>
        <w:t>Laven</w:t>
      </w:r>
      <w:proofErr w:type="spellEnd"/>
      <w:r w:rsidRPr="0055485E">
        <w:rPr>
          <w:rFonts w:cstheme="minorHAnsi"/>
          <w:color w:val="222222"/>
          <w:sz w:val="20"/>
          <w:szCs w:val="20"/>
          <w:shd w:val="clear" w:color="auto" w:fill="FFFFFF"/>
          <w:lang w:val="en-GB"/>
        </w:rPr>
        <w:t>, D. (2020, May). The UNESCO creative cities network: A case study of city branding. In </w:t>
      </w:r>
      <w:r w:rsidRPr="0055485E">
        <w:rPr>
          <w:rFonts w:cstheme="minorHAnsi"/>
          <w:i/>
          <w:iCs/>
          <w:color w:val="222222"/>
          <w:sz w:val="20"/>
          <w:szCs w:val="20"/>
          <w:shd w:val="clear" w:color="auto" w:fill="FFFFFF"/>
          <w:lang w:val="en-GB"/>
        </w:rPr>
        <w:t>International Symposium: New Metropolitan Perspectives</w:t>
      </w:r>
      <w:r w:rsidRPr="0055485E">
        <w:rPr>
          <w:rFonts w:cstheme="minorHAnsi"/>
          <w:color w:val="222222"/>
          <w:sz w:val="20"/>
          <w:szCs w:val="20"/>
          <w:shd w:val="clear" w:color="auto" w:fill="FFFFFF"/>
          <w:lang w:val="en-GB"/>
        </w:rPr>
        <w:t> (pp. 727-737). Cham: Springer International Publishing.</w:t>
      </w:r>
    </w:p>
    <w:p w14:paraId="1637CFB8" w14:textId="77777777" w:rsidR="00510525" w:rsidRPr="00AA4964" w:rsidRDefault="00510525" w:rsidP="0055485E">
      <w:pPr>
        <w:spacing w:after="0" w:line="240" w:lineRule="auto"/>
        <w:ind w:left="284" w:hanging="284"/>
        <w:jc w:val="both"/>
        <w:rPr>
          <w:rFonts w:cstheme="minorHAnsi"/>
          <w:color w:val="222222"/>
          <w:sz w:val="20"/>
          <w:szCs w:val="20"/>
          <w:shd w:val="clear" w:color="auto" w:fill="FFFFFF"/>
        </w:rPr>
      </w:pPr>
      <w:r>
        <w:rPr>
          <w:rFonts w:cstheme="minorHAnsi"/>
          <w:color w:val="222222"/>
          <w:sz w:val="20"/>
          <w:szCs w:val="20"/>
          <w:shd w:val="clear" w:color="auto" w:fill="FFFFFF"/>
          <w:lang w:val="en-GB"/>
        </w:rPr>
        <w:t xml:space="preserve">Newton, K., and </w:t>
      </w:r>
      <w:proofErr w:type="spellStart"/>
      <w:r>
        <w:rPr>
          <w:rFonts w:cstheme="minorHAnsi"/>
          <w:color w:val="222222"/>
          <w:sz w:val="20"/>
          <w:szCs w:val="20"/>
          <w:shd w:val="clear" w:color="auto" w:fill="FFFFFF"/>
          <w:lang w:val="en-GB"/>
        </w:rPr>
        <w:t>Geissel</w:t>
      </w:r>
      <w:proofErr w:type="spellEnd"/>
      <w:r>
        <w:rPr>
          <w:rFonts w:cstheme="minorHAnsi"/>
          <w:color w:val="222222"/>
          <w:sz w:val="20"/>
          <w:szCs w:val="20"/>
          <w:shd w:val="clear" w:color="auto" w:fill="FFFFFF"/>
          <w:lang w:val="en-GB"/>
        </w:rPr>
        <w:t xml:space="preserve">, B. (Eds.). (2012). Evaluating democratic innovations: Curing the democratic malaise? </w:t>
      </w:r>
      <w:r w:rsidRPr="00AA4964">
        <w:rPr>
          <w:rFonts w:cstheme="minorHAnsi"/>
          <w:color w:val="222222"/>
          <w:sz w:val="20"/>
          <w:szCs w:val="20"/>
          <w:shd w:val="clear" w:color="auto" w:fill="FFFFFF"/>
        </w:rPr>
        <w:t>Routledge.</w:t>
      </w:r>
    </w:p>
    <w:p w14:paraId="0EBD8DA5" w14:textId="77777777" w:rsidR="00510525" w:rsidRPr="00AA4964" w:rsidRDefault="00510525" w:rsidP="0055485E">
      <w:pPr>
        <w:spacing w:after="0" w:line="240" w:lineRule="auto"/>
        <w:ind w:left="284" w:hanging="284"/>
        <w:jc w:val="both"/>
        <w:rPr>
          <w:rFonts w:cstheme="minorHAnsi"/>
          <w:color w:val="222222"/>
          <w:sz w:val="20"/>
          <w:szCs w:val="20"/>
          <w:shd w:val="clear" w:color="auto" w:fill="FFFFFF"/>
        </w:rPr>
      </w:pPr>
      <w:proofErr w:type="spellStart"/>
      <w:r w:rsidRPr="00AA4964">
        <w:rPr>
          <w:rFonts w:cstheme="minorHAnsi"/>
          <w:color w:val="222222"/>
          <w:sz w:val="20"/>
          <w:szCs w:val="20"/>
          <w:shd w:val="clear" w:color="auto" w:fill="FFFFFF"/>
        </w:rPr>
        <w:t>Gelli</w:t>
      </w:r>
      <w:proofErr w:type="spellEnd"/>
      <w:r w:rsidRPr="00AA4964">
        <w:rPr>
          <w:rFonts w:cstheme="minorHAnsi"/>
          <w:color w:val="222222"/>
          <w:sz w:val="20"/>
          <w:szCs w:val="20"/>
          <w:shd w:val="clear" w:color="auto" w:fill="FFFFFF"/>
        </w:rPr>
        <w:t xml:space="preserve">, F. (2006). </w:t>
      </w:r>
      <w:proofErr w:type="spellStart"/>
      <w:r w:rsidRPr="00AA4964">
        <w:rPr>
          <w:rFonts w:cstheme="minorHAnsi"/>
          <w:color w:val="222222"/>
          <w:sz w:val="20"/>
          <w:szCs w:val="20"/>
          <w:shd w:val="clear" w:color="auto" w:fill="FFFFFF"/>
        </w:rPr>
        <w:t>Esplorando</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il</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nesso</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tra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efficacia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delle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politiche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pubbliche</w:t>
      </w:r>
      <w:proofErr w:type="spellEnd"/>
      <w:r w:rsidRPr="00AA4964">
        <w:rPr>
          <w:rFonts w:cstheme="minorHAnsi"/>
          <w:color w:val="222222"/>
          <w:sz w:val="20"/>
          <w:szCs w:val="20"/>
          <w:shd w:val="clear" w:color="auto" w:fill="FFFFFF"/>
        </w:rPr>
        <w:t xml:space="preserve"> e </w:t>
      </w:r>
      <w:proofErr w:type="spellStart"/>
      <w:r w:rsidRPr="00AA4964">
        <w:rPr>
          <w:rFonts w:cstheme="minorHAnsi"/>
          <w:color w:val="222222"/>
          <w:sz w:val="20"/>
          <w:szCs w:val="20"/>
          <w:shd w:val="clear" w:color="auto" w:fill="FFFFFF"/>
        </w:rPr>
        <w:t>qualità</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della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democrazia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relazione</w:t>
      </w:r>
      <w:proofErr w:type="spellEnd"/>
      <w:r w:rsidRPr="00AA4964">
        <w:rPr>
          <w:rFonts w:cstheme="minorHAnsi"/>
          <w:color w:val="222222"/>
          <w:sz w:val="20"/>
          <w:szCs w:val="20"/>
          <w:shd w:val="clear" w:color="auto" w:fill="FFFFFF"/>
        </w:rPr>
        <w:t xml:space="preserve"> al Congresso </w:t>
      </w:r>
      <w:proofErr w:type="spellStart"/>
      <w:r w:rsidRPr="00AA4964">
        <w:rPr>
          <w:rFonts w:cstheme="minorHAnsi"/>
          <w:color w:val="222222"/>
          <w:sz w:val="20"/>
          <w:szCs w:val="20"/>
          <w:shd w:val="clear" w:color="auto" w:fill="FFFFFF"/>
        </w:rPr>
        <w:t>annuale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della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Società</w:t>
      </w:r>
      <w:proofErr w:type="spellEnd"/>
      <w:r w:rsidRPr="00AA4964">
        <w:rPr>
          <w:rFonts w:cstheme="minorHAnsi"/>
          <w:color w:val="222222"/>
          <w:sz w:val="20"/>
          <w:szCs w:val="20"/>
          <w:shd w:val="clear" w:color="auto" w:fill="FFFFFF"/>
        </w:rPr>
        <w:t xml:space="preserve"> italiana </w:t>
      </w:r>
      <w:proofErr w:type="spellStart"/>
      <w:r w:rsidRPr="00AA4964">
        <w:rPr>
          <w:rFonts w:cstheme="minorHAnsi"/>
          <w:color w:val="222222"/>
          <w:sz w:val="20"/>
          <w:szCs w:val="20"/>
          <w:shd w:val="clear" w:color="auto" w:fill="FFFFFF"/>
        </w:rPr>
        <w:t>di</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scienza</w:t>
      </w:r>
      <w:proofErr w:type="spellEnd"/>
      <w:r w:rsidRPr="00AA4964">
        <w:rPr>
          <w:rFonts w:cstheme="minorHAnsi"/>
          <w:color w:val="222222"/>
          <w:sz w:val="20"/>
          <w:szCs w:val="20"/>
          <w:shd w:val="clear" w:color="auto" w:fill="FFFFFF"/>
        </w:rPr>
        <w:t xml:space="preserve"> </w:t>
      </w:r>
      <w:proofErr w:type="gramStart"/>
      <w:r w:rsidRPr="00AA4964">
        <w:rPr>
          <w:rFonts w:cstheme="minorHAnsi"/>
          <w:color w:val="222222"/>
          <w:sz w:val="20"/>
          <w:szCs w:val="20"/>
          <w:shd w:val="clear" w:color="auto" w:fill="FFFFFF"/>
        </w:rPr>
        <w:t>politica</w:t>
      </w:r>
      <w:proofErr w:type="gramEnd"/>
      <w:r w:rsidRPr="00AA4964">
        <w:rPr>
          <w:rFonts w:cstheme="minorHAnsi"/>
          <w:color w:val="222222"/>
          <w:sz w:val="20"/>
          <w:szCs w:val="20"/>
          <w:shd w:val="clear" w:color="auto" w:fill="FFFFFF"/>
        </w:rPr>
        <w:t>,</w:t>
      </w:r>
    </w:p>
    <w:p w14:paraId="1D8ACE26" w14:textId="77777777" w:rsidR="0055485E" w:rsidRPr="00AA4964" w:rsidRDefault="0055485E" w:rsidP="0055485E">
      <w:pPr>
        <w:spacing w:after="0" w:line="240" w:lineRule="auto"/>
        <w:ind w:left="284" w:hanging="284"/>
        <w:jc w:val="both"/>
        <w:rPr>
          <w:rFonts w:cstheme="minorHAnsi"/>
          <w:color w:val="222222"/>
          <w:sz w:val="20"/>
          <w:szCs w:val="20"/>
          <w:shd w:val="clear" w:color="auto" w:fill="FFFFFF"/>
        </w:rPr>
      </w:pPr>
      <w:proofErr w:type="spellStart"/>
      <w:r w:rsidRPr="00AA4964">
        <w:rPr>
          <w:rFonts w:cstheme="minorHAnsi"/>
          <w:color w:val="222222"/>
          <w:sz w:val="20"/>
          <w:szCs w:val="20"/>
          <w:shd w:val="clear" w:color="auto" w:fill="FFFFFF"/>
        </w:rPr>
        <w:t>Gelli</w:t>
      </w:r>
      <w:proofErr w:type="spellEnd"/>
      <w:r w:rsidRPr="00AA4964">
        <w:rPr>
          <w:rFonts w:cstheme="minorHAnsi"/>
          <w:color w:val="222222"/>
          <w:sz w:val="20"/>
          <w:szCs w:val="20"/>
          <w:shd w:val="clear" w:color="auto" w:fill="FFFFFF"/>
        </w:rPr>
        <w:t xml:space="preserve">, F. (2007). </w:t>
      </w:r>
      <w:proofErr w:type="spellStart"/>
      <w:r w:rsidRPr="00AA4964">
        <w:rPr>
          <w:rFonts w:cstheme="minorHAnsi"/>
          <w:color w:val="222222"/>
          <w:sz w:val="20"/>
          <w:szCs w:val="20"/>
          <w:shd w:val="clear" w:color="auto" w:fill="FFFFFF"/>
        </w:rPr>
        <w:t>Dispositivi</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di</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democratizzazione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Le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Agenzie</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di</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Democrazia</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Locale</w:t>
      </w:r>
      <w:proofErr w:type="spellEnd"/>
      <w:r w:rsidRPr="00AA4964">
        <w:rPr>
          <w:rFonts w:cstheme="minorHAnsi"/>
          <w:color w:val="222222"/>
          <w:sz w:val="20"/>
          <w:szCs w:val="20"/>
          <w:shd w:val="clear" w:color="auto" w:fill="FFFFFF"/>
        </w:rPr>
        <w:t xml:space="preserve"> come ‘</w:t>
      </w:r>
      <w:proofErr w:type="spellStart"/>
      <w:r w:rsidRPr="00AA4964">
        <w:rPr>
          <w:rFonts w:cstheme="minorHAnsi"/>
          <w:color w:val="222222"/>
          <w:sz w:val="20"/>
          <w:szCs w:val="20"/>
          <w:shd w:val="clear" w:color="auto" w:fill="FFFFFF"/>
        </w:rPr>
        <w:t>modello</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di</w:t>
      </w:r>
      <w:proofErr w:type="spellEnd"/>
      <w:r w:rsidRPr="00AA4964">
        <w:rPr>
          <w:rFonts w:cstheme="minorHAnsi"/>
          <w:color w:val="222222"/>
          <w:sz w:val="20"/>
          <w:szCs w:val="20"/>
          <w:shd w:val="clear" w:color="auto" w:fill="FFFFFF"/>
        </w:rPr>
        <w:t xml:space="preserve"> </w:t>
      </w:r>
      <w:proofErr w:type="spellStart"/>
      <w:r w:rsidRPr="00AA4964">
        <w:rPr>
          <w:rFonts w:cstheme="minorHAnsi"/>
          <w:color w:val="222222"/>
          <w:sz w:val="20"/>
          <w:szCs w:val="20"/>
          <w:shd w:val="clear" w:color="auto" w:fill="FFFFFF"/>
        </w:rPr>
        <w:t>azione</w:t>
      </w:r>
      <w:proofErr w:type="spellEnd"/>
      <w:proofErr w:type="gramStart"/>
      <w:r w:rsidRPr="00AA4964">
        <w:rPr>
          <w:rFonts w:cstheme="minorHAnsi"/>
          <w:color w:val="222222"/>
          <w:sz w:val="20"/>
          <w:szCs w:val="20"/>
          <w:shd w:val="clear" w:color="auto" w:fill="FFFFFF"/>
        </w:rPr>
        <w:t>’?.</w:t>
      </w:r>
      <w:proofErr w:type="gramEnd"/>
      <w:r w:rsidRPr="00AA4964">
        <w:rPr>
          <w:rFonts w:cstheme="minorHAnsi"/>
          <w:color w:val="222222"/>
          <w:sz w:val="20"/>
          <w:szCs w:val="20"/>
          <w:shd w:val="clear" w:color="auto" w:fill="FFFFFF"/>
        </w:rPr>
        <w:t> </w:t>
      </w:r>
      <w:proofErr w:type="spellStart"/>
      <w:r w:rsidRPr="00AA4964">
        <w:rPr>
          <w:rFonts w:cstheme="minorHAnsi"/>
          <w:i/>
          <w:iCs/>
          <w:color w:val="222222"/>
          <w:sz w:val="20"/>
          <w:szCs w:val="20"/>
          <w:shd w:val="clear" w:color="auto" w:fill="FFFFFF"/>
        </w:rPr>
        <w:t>Pellizzoni</w:t>
      </w:r>
      <w:proofErr w:type="spellEnd"/>
      <w:r w:rsidRPr="00AA4964">
        <w:rPr>
          <w:rFonts w:cstheme="minorHAnsi"/>
          <w:i/>
          <w:iCs/>
          <w:color w:val="222222"/>
          <w:sz w:val="20"/>
          <w:szCs w:val="20"/>
          <w:shd w:val="clear" w:color="auto" w:fill="FFFFFF"/>
        </w:rPr>
        <w:t xml:space="preserve"> L.(a cura </w:t>
      </w:r>
      <w:proofErr w:type="spellStart"/>
      <w:r w:rsidRPr="00AA4964">
        <w:rPr>
          <w:rFonts w:cstheme="minorHAnsi"/>
          <w:i/>
          <w:iCs/>
          <w:color w:val="222222"/>
          <w:sz w:val="20"/>
          <w:szCs w:val="20"/>
          <w:shd w:val="clear" w:color="auto" w:fill="FFFFFF"/>
        </w:rPr>
        <w:t>di</w:t>
      </w:r>
      <w:proofErr w:type="spellEnd"/>
      <w:r w:rsidRPr="00AA4964">
        <w:rPr>
          <w:rFonts w:cstheme="minorHAnsi"/>
          <w:i/>
          <w:iCs/>
          <w:color w:val="222222"/>
          <w:sz w:val="20"/>
          <w:szCs w:val="20"/>
          <w:shd w:val="clear" w:color="auto" w:fill="FFFFFF"/>
        </w:rPr>
        <w:t xml:space="preserve">), La </w:t>
      </w:r>
      <w:proofErr w:type="spellStart"/>
      <w:r w:rsidRPr="00AA4964">
        <w:rPr>
          <w:rFonts w:cstheme="minorHAnsi"/>
          <w:i/>
          <w:iCs/>
          <w:color w:val="222222"/>
          <w:sz w:val="20"/>
          <w:szCs w:val="20"/>
          <w:shd w:val="clear" w:color="auto" w:fill="FFFFFF"/>
        </w:rPr>
        <w:t>democrazia</w:t>
      </w:r>
      <w:proofErr w:type="spellEnd"/>
      <w:r w:rsidRPr="00AA4964">
        <w:rPr>
          <w:rFonts w:cstheme="minorHAnsi"/>
          <w:i/>
          <w:iCs/>
          <w:color w:val="222222"/>
          <w:sz w:val="20"/>
          <w:szCs w:val="20"/>
          <w:shd w:val="clear" w:color="auto" w:fill="FFFFFF"/>
        </w:rPr>
        <w:t xml:space="preserve"> </w:t>
      </w:r>
      <w:proofErr w:type="spellStart"/>
      <w:r w:rsidRPr="00AA4964">
        <w:rPr>
          <w:rFonts w:cstheme="minorHAnsi"/>
          <w:i/>
          <w:iCs/>
          <w:color w:val="222222"/>
          <w:sz w:val="20"/>
          <w:szCs w:val="20"/>
          <w:shd w:val="clear" w:color="auto" w:fill="FFFFFF"/>
        </w:rPr>
        <w:t>locale</w:t>
      </w:r>
      <w:proofErr w:type="spellEnd"/>
      <w:r w:rsidRPr="00AA4964">
        <w:rPr>
          <w:rFonts w:cstheme="minorHAnsi"/>
          <w:i/>
          <w:iCs/>
          <w:color w:val="222222"/>
          <w:sz w:val="20"/>
          <w:szCs w:val="20"/>
          <w:shd w:val="clear" w:color="auto" w:fill="FFFFFF"/>
        </w:rPr>
        <w:t xml:space="preserve">. </w:t>
      </w:r>
      <w:proofErr w:type="spellStart"/>
      <w:r w:rsidRPr="00AA4964">
        <w:rPr>
          <w:rFonts w:cstheme="minorHAnsi"/>
          <w:i/>
          <w:iCs/>
          <w:color w:val="222222"/>
          <w:sz w:val="20"/>
          <w:szCs w:val="20"/>
          <w:shd w:val="clear" w:color="auto" w:fill="FFFFFF"/>
        </w:rPr>
        <w:t>Apprendere</w:t>
      </w:r>
      <w:proofErr w:type="spellEnd"/>
      <w:r w:rsidRPr="00AA4964">
        <w:rPr>
          <w:rFonts w:cstheme="minorHAnsi"/>
          <w:i/>
          <w:iCs/>
          <w:color w:val="222222"/>
          <w:sz w:val="20"/>
          <w:szCs w:val="20"/>
          <w:shd w:val="clear" w:color="auto" w:fill="FFFFFF"/>
        </w:rPr>
        <w:t xml:space="preserve"> </w:t>
      </w:r>
      <w:proofErr w:type="spellStart"/>
      <w:r w:rsidRPr="00AA4964">
        <w:rPr>
          <w:rFonts w:cstheme="minorHAnsi"/>
          <w:i/>
          <w:iCs/>
          <w:color w:val="222222"/>
          <w:sz w:val="20"/>
          <w:szCs w:val="20"/>
          <w:shd w:val="clear" w:color="auto" w:fill="FFFFFF"/>
        </w:rPr>
        <w:t>dall’esperienza</w:t>
      </w:r>
      <w:proofErr w:type="spellEnd"/>
      <w:r w:rsidRPr="00AA4964">
        <w:rPr>
          <w:rFonts w:cstheme="minorHAnsi"/>
          <w:i/>
          <w:iCs/>
          <w:color w:val="222222"/>
          <w:sz w:val="20"/>
          <w:szCs w:val="20"/>
          <w:shd w:val="clear" w:color="auto" w:fill="FFFFFF"/>
        </w:rPr>
        <w:t xml:space="preserve">, ISG-DSU, </w:t>
      </w:r>
      <w:proofErr w:type="spellStart"/>
      <w:r w:rsidRPr="00AA4964">
        <w:rPr>
          <w:rFonts w:cstheme="minorHAnsi"/>
          <w:i/>
          <w:iCs/>
          <w:color w:val="222222"/>
          <w:sz w:val="20"/>
          <w:szCs w:val="20"/>
          <w:shd w:val="clear" w:color="auto" w:fill="FFFFFF"/>
        </w:rPr>
        <w:t>Università</w:t>
      </w:r>
      <w:proofErr w:type="spellEnd"/>
      <w:r w:rsidRPr="00AA4964">
        <w:rPr>
          <w:rFonts w:cstheme="minorHAnsi"/>
          <w:i/>
          <w:iCs/>
          <w:color w:val="222222"/>
          <w:sz w:val="20"/>
          <w:szCs w:val="20"/>
          <w:shd w:val="clear" w:color="auto" w:fill="FFFFFF"/>
        </w:rPr>
        <w:t xml:space="preserve"> </w:t>
      </w:r>
      <w:proofErr w:type="spellStart"/>
      <w:r w:rsidRPr="00AA4964">
        <w:rPr>
          <w:rFonts w:cstheme="minorHAnsi"/>
          <w:i/>
          <w:iCs/>
          <w:color w:val="222222"/>
          <w:sz w:val="20"/>
          <w:szCs w:val="20"/>
          <w:shd w:val="clear" w:color="auto" w:fill="FFFFFF"/>
        </w:rPr>
        <w:t>di</w:t>
      </w:r>
      <w:proofErr w:type="spellEnd"/>
      <w:r w:rsidRPr="00AA4964">
        <w:rPr>
          <w:rFonts w:cstheme="minorHAnsi"/>
          <w:i/>
          <w:iCs/>
          <w:color w:val="222222"/>
          <w:sz w:val="20"/>
          <w:szCs w:val="20"/>
          <w:shd w:val="clear" w:color="auto" w:fill="FFFFFF"/>
        </w:rPr>
        <w:t xml:space="preserve"> Trieste</w:t>
      </w:r>
      <w:r w:rsidRPr="00AA4964">
        <w:rPr>
          <w:rFonts w:cstheme="minorHAnsi"/>
          <w:color w:val="222222"/>
          <w:sz w:val="20"/>
          <w:szCs w:val="20"/>
          <w:shd w:val="clear" w:color="auto" w:fill="FFFFFF"/>
        </w:rPr>
        <w:t>, 205-250.</w:t>
      </w:r>
    </w:p>
    <w:p w14:paraId="71134013"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Ghafourifard</w:t>
      </w:r>
      <w:proofErr w:type="spellEnd"/>
      <w:r w:rsidRPr="0055485E">
        <w:rPr>
          <w:rFonts w:asciiTheme="minorHAnsi" w:hAnsiTheme="minorHAnsi" w:cstheme="minorHAnsi"/>
          <w:sz w:val="20"/>
          <w:szCs w:val="20"/>
          <w:lang w:val="en-GB"/>
        </w:rPr>
        <w:t xml:space="preserve">, A. (2024). Survey fatigue in </w:t>
      </w:r>
      <w:proofErr w:type="gramStart"/>
      <w:r w:rsidRPr="0055485E">
        <w:rPr>
          <w:rFonts w:asciiTheme="minorHAnsi" w:hAnsiTheme="minorHAnsi" w:cstheme="minorHAnsi"/>
          <w:sz w:val="20"/>
          <w:szCs w:val="20"/>
          <w:lang w:val="en-GB"/>
        </w:rPr>
        <w:t>questionnaire based</w:t>
      </w:r>
      <w:proofErr w:type="gramEnd"/>
      <w:r w:rsidRPr="0055485E">
        <w:rPr>
          <w:rFonts w:asciiTheme="minorHAnsi" w:hAnsiTheme="minorHAnsi" w:cstheme="minorHAnsi"/>
          <w:sz w:val="20"/>
          <w:szCs w:val="20"/>
          <w:lang w:val="en-GB"/>
        </w:rPr>
        <w:t xml:space="preserve"> research: The issues and implications. Medical Science Monitor, 30, e943214.</w:t>
      </w:r>
    </w:p>
    <w:p w14:paraId="0A8E028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Gianolla</w:t>
      </w:r>
      <w:proofErr w:type="spellEnd"/>
      <w:r w:rsidRPr="0055485E">
        <w:rPr>
          <w:rFonts w:cstheme="minorHAnsi"/>
          <w:color w:val="222222"/>
          <w:sz w:val="20"/>
          <w:szCs w:val="20"/>
          <w:shd w:val="clear" w:color="auto" w:fill="FFFFFF"/>
          <w:lang w:val="en-GB"/>
        </w:rPr>
        <w:t>, C. (2017). Populism, a thread and a chance. Between demagogy and participation. </w:t>
      </w:r>
      <w:proofErr w:type="spellStart"/>
      <w:r w:rsidRPr="0055485E">
        <w:rPr>
          <w:rFonts w:cstheme="minorHAnsi"/>
          <w:i/>
          <w:iCs/>
          <w:color w:val="222222"/>
          <w:sz w:val="20"/>
          <w:szCs w:val="20"/>
          <w:shd w:val="clear" w:color="auto" w:fill="FFFFFF"/>
          <w:lang w:val="en-GB"/>
        </w:rPr>
        <w:t>SocietàMutamentoPolitica</w:t>
      </w:r>
      <w:proofErr w:type="spellEnd"/>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(15), 327-352.</w:t>
      </w:r>
    </w:p>
    <w:p w14:paraId="0504B990"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bookmarkStart w:id="4" w:name="_Hlk233727047"/>
      <w:proofErr w:type="spellStart"/>
      <w:r w:rsidRPr="00AA4964">
        <w:rPr>
          <w:rFonts w:cstheme="minorHAnsi"/>
          <w:color w:val="222222"/>
          <w:sz w:val="20"/>
          <w:szCs w:val="20"/>
          <w:shd w:val="clear" w:color="auto" w:fill="FFFFFF"/>
        </w:rPr>
        <w:t>Gianolla</w:t>
      </w:r>
      <w:proofErr w:type="spellEnd"/>
      <w:r w:rsidRPr="00AA4964">
        <w:rPr>
          <w:rFonts w:cstheme="minorHAnsi"/>
          <w:color w:val="222222"/>
          <w:sz w:val="20"/>
          <w:szCs w:val="20"/>
          <w:shd w:val="clear" w:color="auto" w:fill="FFFFFF"/>
        </w:rPr>
        <w:t xml:space="preserve">, C., </w:t>
      </w:r>
      <w:proofErr w:type="spellStart"/>
      <w:r w:rsidRPr="00AA4964">
        <w:rPr>
          <w:rFonts w:cstheme="minorHAnsi"/>
          <w:color w:val="222222"/>
          <w:sz w:val="20"/>
          <w:szCs w:val="20"/>
          <w:shd w:val="clear" w:color="auto" w:fill="FFFFFF"/>
        </w:rPr>
        <w:t>Aguiló</w:t>
      </w:r>
      <w:proofErr w:type="spellEnd"/>
      <w:r w:rsidRPr="00AA4964">
        <w:rPr>
          <w:rFonts w:cstheme="minorHAnsi"/>
          <w:color w:val="222222"/>
          <w:sz w:val="20"/>
          <w:szCs w:val="20"/>
          <w:shd w:val="clear" w:color="auto" w:fill="FFFFFF"/>
        </w:rPr>
        <w:t xml:space="preserve">, A., &amp; </w:t>
      </w:r>
      <w:proofErr w:type="spellStart"/>
      <w:r w:rsidRPr="00AA4964">
        <w:rPr>
          <w:rFonts w:cstheme="minorHAnsi"/>
          <w:color w:val="222222"/>
          <w:sz w:val="20"/>
          <w:szCs w:val="20"/>
          <w:shd w:val="clear" w:color="auto" w:fill="FFFFFF"/>
        </w:rPr>
        <w:t>Sabariego</w:t>
      </w:r>
      <w:bookmarkEnd w:id="4"/>
      <w:proofErr w:type="spellEnd"/>
      <w:r w:rsidRPr="00AA4964">
        <w:rPr>
          <w:rFonts w:cstheme="minorHAnsi"/>
          <w:color w:val="222222"/>
          <w:sz w:val="20"/>
          <w:szCs w:val="20"/>
          <w:shd w:val="clear" w:color="auto" w:fill="FFFFFF"/>
        </w:rPr>
        <w:t xml:space="preserve">, J. (2024). </w:t>
      </w:r>
      <w:r w:rsidRPr="0055485E">
        <w:rPr>
          <w:rFonts w:cstheme="minorHAnsi"/>
          <w:color w:val="222222"/>
          <w:sz w:val="20"/>
          <w:szCs w:val="20"/>
          <w:shd w:val="clear" w:color="auto" w:fill="FFFFFF"/>
          <w:lang w:val="en-GB"/>
        </w:rPr>
        <w:t xml:space="preserve">E-motions and participation in </w:t>
      </w:r>
      <w:proofErr w:type="spellStart"/>
      <w:r w:rsidRPr="0055485E">
        <w:rPr>
          <w:rFonts w:cstheme="minorHAnsi"/>
          <w:color w:val="222222"/>
          <w:sz w:val="20"/>
          <w:szCs w:val="20"/>
          <w:shd w:val="clear" w:color="auto" w:fill="FFFFFF"/>
          <w:lang w:val="en-GB"/>
        </w:rPr>
        <w:t>technopopulist</w:t>
      </w:r>
      <w:proofErr w:type="spellEnd"/>
      <w:r w:rsidRPr="0055485E">
        <w:rPr>
          <w:rFonts w:cstheme="minorHAnsi"/>
          <w:color w:val="222222"/>
          <w:sz w:val="20"/>
          <w:szCs w:val="20"/>
          <w:shd w:val="clear" w:color="auto" w:fill="FFFFFF"/>
          <w:lang w:val="en-GB"/>
        </w:rPr>
        <w:t xml:space="preserve"> movement-parties. Enthusiasm and technopolitical disillusion. </w:t>
      </w:r>
      <w:r w:rsidRPr="0055485E">
        <w:rPr>
          <w:rFonts w:cstheme="minorHAnsi"/>
          <w:i/>
          <w:iCs/>
          <w:color w:val="222222"/>
          <w:sz w:val="20"/>
          <w:szCs w:val="20"/>
          <w:shd w:val="clear" w:color="auto" w:fill="FFFFFF"/>
          <w:lang w:val="en-GB"/>
        </w:rPr>
        <w:t>Innovation: The European Journal of Social Science Research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37</w:t>
      </w:r>
      <w:r w:rsidRPr="0055485E">
        <w:rPr>
          <w:rFonts w:cstheme="minorHAnsi"/>
          <w:color w:val="222222"/>
          <w:sz w:val="20"/>
          <w:szCs w:val="20"/>
          <w:shd w:val="clear" w:color="auto" w:fill="FFFFFF"/>
          <w:lang w:val="en-GB"/>
        </w:rPr>
        <w:t>(4), 1098-1119.</w:t>
      </w:r>
    </w:p>
    <w:p w14:paraId="214F70B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AA4964">
        <w:rPr>
          <w:rFonts w:cstheme="minorHAnsi"/>
          <w:color w:val="222222"/>
          <w:sz w:val="20"/>
          <w:szCs w:val="20"/>
          <w:shd w:val="clear" w:color="auto" w:fill="FFFFFF"/>
        </w:rPr>
        <w:t>Gianolla</w:t>
      </w:r>
      <w:proofErr w:type="spellEnd"/>
      <w:r w:rsidRPr="00AA4964">
        <w:rPr>
          <w:rFonts w:cstheme="minorHAnsi"/>
          <w:color w:val="222222"/>
          <w:sz w:val="20"/>
          <w:szCs w:val="20"/>
          <w:shd w:val="clear" w:color="auto" w:fill="FFFFFF"/>
        </w:rPr>
        <w:t xml:space="preserve">, C., Mónico, L., &amp; Cruz, M. J. (2024). </w:t>
      </w:r>
      <w:r w:rsidRPr="0055485E">
        <w:rPr>
          <w:rFonts w:cstheme="minorHAnsi"/>
          <w:color w:val="222222"/>
          <w:sz w:val="20"/>
          <w:szCs w:val="20"/>
          <w:shd w:val="clear" w:color="auto" w:fill="FFFFFF"/>
          <w:lang w:val="en-GB"/>
        </w:rPr>
        <w:t>Emotion narratives on the political culture of radical right populist parties in Portugal and Italy. </w:t>
      </w:r>
      <w:r w:rsidRPr="0055485E">
        <w:rPr>
          <w:rFonts w:cstheme="minorHAnsi"/>
          <w:i/>
          <w:iCs/>
          <w:color w:val="222222"/>
          <w:sz w:val="20"/>
          <w:szCs w:val="20"/>
          <w:shd w:val="clear" w:color="auto" w:fill="FFFFFF"/>
          <w:lang w:val="en-GB"/>
        </w:rPr>
        <w:t>Politics and Governance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12</w:t>
      </w:r>
      <w:r w:rsidRPr="0055485E">
        <w:rPr>
          <w:rFonts w:cstheme="minorHAnsi"/>
          <w:color w:val="222222"/>
          <w:sz w:val="20"/>
          <w:szCs w:val="20"/>
          <w:shd w:val="clear" w:color="auto" w:fill="FFFFFF"/>
          <w:lang w:val="en-GB"/>
        </w:rPr>
        <w:t>.</w:t>
      </w:r>
    </w:p>
    <w:p w14:paraId="7FA457D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themeColor="text1"/>
          <w:sz w:val="20"/>
          <w:szCs w:val="20"/>
          <w:lang w:val="en-GB"/>
        </w:rPr>
        <w:t xml:space="preserve">Gilbert, D. U. (2010). The United Nations Global Compact as a network of networks. In A. </w:t>
      </w:r>
      <w:proofErr w:type="spellStart"/>
      <w:r w:rsidRPr="0055485E">
        <w:rPr>
          <w:rFonts w:asciiTheme="minorHAnsi" w:hAnsiTheme="minorHAnsi" w:cstheme="minorHAnsi"/>
          <w:color w:val="000000" w:themeColor="text1"/>
          <w:sz w:val="20"/>
          <w:szCs w:val="20"/>
          <w:lang w:val="en-GB"/>
        </w:rPr>
        <w:t>Rasche</w:t>
      </w:r>
      <w:proofErr w:type="spellEnd"/>
      <w:r w:rsidRPr="0055485E">
        <w:rPr>
          <w:rFonts w:asciiTheme="minorHAnsi" w:hAnsiTheme="minorHAnsi" w:cstheme="minorHAnsi"/>
          <w:color w:val="000000" w:themeColor="text1"/>
          <w:sz w:val="20"/>
          <w:szCs w:val="20"/>
          <w:lang w:val="en-GB"/>
        </w:rPr>
        <w:t xml:space="preserve"> &amp; G. Kell (Eds.),</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The United Nations Global Compact: Achievements, critical capacity, and future prospects</w:t>
      </w:r>
      <w:r w:rsidRPr="0055485E">
        <w:rPr>
          <w:rStyle w:val="apple-converted-space"/>
          <w:rFonts w:asciiTheme="minorHAnsi" w:hAnsiTheme="minorHAnsi" w:cstheme="minorHAnsi"/>
          <w:color w:val="000000" w:themeColor="text1"/>
          <w:sz w:val="20"/>
          <w:szCs w:val="20"/>
          <w:lang w:val="en-GB"/>
        </w:rPr>
        <w:t> </w:t>
      </w:r>
      <w:r w:rsidRPr="0055485E">
        <w:rPr>
          <w:rFonts w:asciiTheme="minorHAnsi" w:hAnsiTheme="minorHAnsi" w:cstheme="minorHAnsi"/>
          <w:color w:val="000000" w:themeColor="text1"/>
          <w:sz w:val="20"/>
          <w:szCs w:val="20"/>
          <w:lang w:val="en-GB"/>
        </w:rPr>
        <w:t>(pp. 340–354). Cambridge University Press. https://doi.org/10.1017/CBO9780511762642.022</w:t>
      </w:r>
    </w:p>
    <w:p w14:paraId="5ECC1114" w14:textId="77777777" w:rsidR="0055485E" w:rsidRPr="00AA4964" w:rsidRDefault="0055485E" w:rsidP="0055485E">
      <w:pPr>
        <w:pStyle w:val="my-2"/>
        <w:spacing w:before="0" w:beforeAutospacing="0" w:after="0" w:afterAutospacing="0"/>
        <w:ind w:left="284" w:hanging="284"/>
        <w:jc w:val="both"/>
        <w:rPr>
          <w:rStyle w:val="citation"/>
          <w:rFonts w:asciiTheme="minorHAnsi" w:eastAsiaTheme="majorEastAsia" w:hAnsiTheme="minorHAnsi" w:cstheme="minorHAnsi"/>
          <w:sz w:val="20"/>
          <w:szCs w:val="20"/>
          <w:lang w:val="en-GB"/>
        </w:rPr>
      </w:pPr>
      <w:proofErr w:type="spellStart"/>
      <w:r w:rsidRPr="00AA4964">
        <w:rPr>
          <w:rFonts w:asciiTheme="minorHAnsi" w:hAnsiTheme="minorHAnsi" w:cstheme="minorHAnsi"/>
          <w:sz w:val="20"/>
          <w:szCs w:val="20"/>
          <w:lang w:val="en-GB"/>
        </w:rPr>
        <w:t>Gnyawali</w:t>
      </w:r>
      <w:proofErr w:type="spellEnd"/>
      <w:r w:rsidRPr="00AA4964">
        <w:rPr>
          <w:rFonts w:asciiTheme="minorHAnsi" w:hAnsiTheme="minorHAnsi" w:cstheme="minorHAnsi"/>
          <w:sz w:val="20"/>
          <w:szCs w:val="20"/>
          <w:lang w:val="en-GB"/>
        </w:rPr>
        <w:t xml:space="preserve">, D. R., &amp; </w:t>
      </w:r>
      <w:proofErr w:type="spellStart"/>
      <w:r w:rsidRPr="00AA4964">
        <w:rPr>
          <w:rFonts w:asciiTheme="minorHAnsi" w:hAnsiTheme="minorHAnsi" w:cstheme="minorHAnsi"/>
          <w:sz w:val="20"/>
          <w:szCs w:val="20"/>
          <w:lang w:val="en-GB"/>
        </w:rPr>
        <w:t>Charleton</w:t>
      </w:r>
      <w:proofErr w:type="spellEnd"/>
      <w:r w:rsidRPr="00AA4964">
        <w:rPr>
          <w:rFonts w:asciiTheme="minorHAnsi" w:hAnsiTheme="minorHAnsi" w:cstheme="minorHAnsi"/>
          <w:sz w:val="20"/>
          <w:szCs w:val="20"/>
          <w:lang w:val="en-GB"/>
        </w:rPr>
        <w:t xml:space="preserve">, T. R. (2018). Nuances in the interplay of competition and cooperation: Towards a theory of coopetition. </w:t>
      </w:r>
      <w:r w:rsidRPr="00AA4964">
        <w:rPr>
          <w:rStyle w:val="Emphasis"/>
          <w:rFonts w:asciiTheme="minorHAnsi" w:eastAsiaTheme="majorEastAsia" w:hAnsiTheme="minorHAnsi" w:cstheme="minorHAnsi"/>
          <w:sz w:val="20"/>
          <w:szCs w:val="20"/>
          <w:lang w:val="en-GB"/>
        </w:rPr>
        <w:t>Journal of Management, 44</w:t>
      </w:r>
      <w:r w:rsidRPr="00AA4964">
        <w:rPr>
          <w:rFonts w:asciiTheme="minorHAnsi" w:hAnsiTheme="minorHAnsi" w:cstheme="minorHAnsi"/>
          <w:sz w:val="20"/>
          <w:szCs w:val="20"/>
          <w:lang w:val="en-GB"/>
        </w:rPr>
        <w:t xml:space="preserve">(7), 2517–2544. </w:t>
      </w:r>
      <w:r w:rsidR="00000000">
        <w:fldChar w:fldCharType="begin"/>
      </w:r>
      <w:r w:rsidR="00000000" w:rsidRPr="00AA4964">
        <w:rPr>
          <w:lang w:val="en-GB"/>
        </w:rPr>
        <w:instrText>HYPERLINK "https://doi.org/10.1177/0149206318788945"</w:instrText>
      </w:r>
      <w:r w:rsidR="00000000">
        <w:fldChar w:fldCharType="separate"/>
      </w:r>
      <w:r w:rsidRPr="00AA4964">
        <w:rPr>
          <w:rStyle w:val="Hyperlink"/>
          <w:rFonts w:asciiTheme="minorHAnsi" w:hAnsiTheme="minorHAnsi" w:cstheme="minorHAnsi"/>
          <w:sz w:val="20"/>
          <w:szCs w:val="20"/>
          <w:lang w:val="en-GB"/>
        </w:rPr>
        <w:t>https://doi.org/10.1177/0149206318788945</w:t>
      </w:r>
      <w:r w:rsidR="00000000">
        <w:rPr>
          <w:rStyle w:val="Hyperlink"/>
          <w:rFonts w:asciiTheme="minorHAnsi" w:hAnsiTheme="minorHAnsi" w:cstheme="minorHAnsi"/>
          <w:sz w:val="20"/>
          <w:szCs w:val="20"/>
        </w:rPr>
        <w:fldChar w:fldCharType="end"/>
      </w:r>
    </w:p>
    <w:p w14:paraId="55B80AE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Granicus. (2023, July 9). How to avoid survey fatigue.</w:t>
      </w:r>
    </w:p>
    <w:p w14:paraId="1087033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Granovetter</w:t>
      </w:r>
      <w:proofErr w:type="spellEnd"/>
      <w:r w:rsidRPr="0055485E">
        <w:rPr>
          <w:rFonts w:cstheme="minorHAnsi"/>
          <w:color w:val="222222"/>
          <w:sz w:val="20"/>
          <w:szCs w:val="20"/>
          <w:shd w:val="clear" w:color="auto" w:fill="FFFFFF"/>
          <w:lang w:val="en-GB"/>
        </w:rPr>
        <w:t>, M. (1983). The strength of weak ties: A network theory revisited. </w:t>
      </w:r>
      <w:r w:rsidRPr="0055485E">
        <w:rPr>
          <w:rFonts w:cstheme="minorHAnsi"/>
          <w:i/>
          <w:iCs/>
          <w:color w:val="222222"/>
          <w:sz w:val="20"/>
          <w:szCs w:val="20"/>
          <w:shd w:val="clear" w:color="auto" w:fill="FFFFFF"/>
          <w:lang w:val="en-GB"/>
        </w:rPr>
        <w:t>Sociological theory</w:t>
      </w:r>
      <w:r w:rsidRPr="0055485E">
        <w:rPr>
          <w:rFonts w:cstheme="minorHAnsi"/>
          <w:color w:val="222222"/>
          <w:sz w:val="20"/>
          <w:szCs w:val="20"/>
          <w:shd w:val="clear" w:color="auto" w:fill="FFFFFF"/>
          <w:lang w:val="en-GB"/>
        </w:rPr>
        <w:t>, 201-233.</w:t>
      </w:r>
    </w:p>
    <w:p w14:paraId="2692C014"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Granovetter</w:t>
      </w:r>
      <w:proofErr w:type="spellEnd"/>
      <w:r w:rsidRPr="0055485E">
        <w:rPr>
          <w:rFonts w:cstheme="minorHAnsi"/>
          <w:sz w:val="20"/>
          <w:szCs w:val="20"/>
          <w:lang w:val="en-GB"/>
        </w:rPr>
        <w:t>, M. S. (1973). The strength of weak ties. American Journal of Sociology, 78(6), 1360–1380.</w:t>
      </w:r>
    </w:p>
    <w:p w14:paraId="66DF7F1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Granovetter</w:t>
      </w:r>
      <w:proofErr w:type="spellEnd"/>
      <w:r w:rsidRPr="0055485E">
        <w:rPr>
          <w:rFonts w:asciiTheme="minorHAnsi" w:hAnsiTheme="minorHAnsi" w:cstheme="minorHAnsi"/>
          <w:color w:val="000000"/>
          <w:sz w:val="20"/>
          <w:szCs w:val="20"/>
          <w:lang w:val="en-GB"/>
        </w:rPr>
        <w:t>, M. S. (1974).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Getting a job: A study of contacts and careers</w:t>
      </w:r>
      <w:r w:rsidRPr="0055485E">
        <w:rPr>
          <w:rFonts w:asciiTheme="minorHAnsi" w:hAnsiTheme="minorHAnsi" w:cstheme="minorHAnsi"/>
          <w:color w:val="000000"/>
          <w:sz w:val="20"/>
          <w:szCs w:val="20"/>
          <w:lang w:val="en-GB"/>
        </w:rPr>
        <w:t>. Harvard University Press.</w:t>
      </w:r>
    </w:p>
    <w:p w14:paraId="271BFF5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Granovetter</w:t>
      </w:r>
      <w:proofErr w:type="spellEnd"/>
      <w:r w:rsidRPr="0055485E">
        <w:rPr>
          <w:rFonts w:asciiTheme="minorHAnsi" w:hAnsiTheme="minorHAnsi" w:cstheme="minorHAnsi"/>
          <w:color w:val="000000"/>
          <w:sz w:val="20"/>
          <w:szCs w:val="20"/>
          <w:lang w:val="en-GB"/>
        </w:rPr>
        <w:t xml:space="preserve">, M. S. (1978). Threshold models of collective </w:t>
      </w:r>
      <w:proofErr w:type="spellStart"/>
      <w:r w:rsidRPr="0055485E">
        <w:rPr>
          <w:rFonts w:asciiTheme="minorHAnsi" w:hAnsiTheme="minorHAnsi" w:cstheme="minorHAnsi"/>
          <w:color w:val="000000"/>
          <w:sz w:val="20"/>
          <w:szCs w:val="20"/>
          <w:lang w:val="en-GB"/>
        </w:rPr>
        <w:t>behavior</w:t>
      </w:r>
      <w:proofErr w:type="spellEnd"/>
      <w:r w:rsidRPr="0055485E">
        <w:rPr>
          <w:rFonts w:asciiTheme="minorHAnsi" w:hAnsiTheme="minorHAnsi" w:cstheme="minorHAnsi"/>
          <w:color w:val="000000"/>
          <w:sz w:val="20"/>
          <w:szCs w:val="20"/>
          <w:lang w:val="en-GB"/>
        </w:rPr>
        <w:t>.</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American Journal of Sociology</w:t>
      </w:r>
      <w:r w:rsidRPr="0055485E">
        <w:rPr>
          <w:rFonts w:asciiTheme="minorHAnsi" w:hAnsiTheme="minorHAnsi" w:cstheme="minorHAnsi"/>
          <w:color w:val="000000"/>
          <w:sz w:val="20"/>
          <w:szCs w:val="20"/>
          <w:lang w:val="en-GB"/>
        </w:rPr>
        <w:t>, 83(6), 1420–1443.</w:t>
      </w:r>
    </w:p>
    <w:p w14:paraId="78202A0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proofErr w:type="spellStart"/>
      <w:r w:rsidRPr="0055485E">
        <w:rPr>
          <w:rFonts w:asciiTheme="minorHAnsi" w:hAnsiTheme="minorHAnsi" w:cstheme="minorHAnsi"/>
          <w:color w:val="000000" w:themeColor="text1"/>
          <w:sz w:val="20"/>
          <w:szCs w:val="20"/>
          <w:lang w:val="en-GB"/>
        </w:rPr>
        <w:t>Granovetter</w:t>
      </w:r>
      <w:proofErr w:type="spellEnd"/>
      <w:r w:rsidRPr="0055485E">
        <w:rPr>
          <w:rFonts w:asciiTheme="minorHAnsi" w:hAnsiTheme="minorHAnsi" w:cstheme="minorHAnsi"/>
          <w:color w:val="000000" w:themeColor="text1"/>
          <w:sz w:val="20"/>
          <w:szCs w:val="20"/>
          <w:lang w:val="en-GB"/>
        </w:rPr>
        <w:t>, M. S. (1983). The strength of weak ties: A network theory revisited. In P. V. Marsden &amp; N. Lin (Eds.),</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Social structure and network analysis</w:t>
      </w:r>
      <w:r w:rsidRPr="0055485E">
        <w:rPr>
          <w:rStyle w:val="apple-converted-space"/>
          <w:rFonts w:asciiTheme="minorHAnsi" w:hAnsiTheme="minorHAnsi" w:cstheme="minorHAnsi"/>
          <w:color w:val="000000" w:themeColor="text1"/>
          <w:sz w:val="20"/>
          <w:szCs w:val="20"/>
          <w:lang w:val="en-GB"/>
        </w:rPr>
        <w:t> </w:t>
      </w:r>
      <w:r w:rsidRPr="0055485E">
        <w:rPr>
          <w:rFonts w:asciiTheme="minorHAnsi" w:hAnsiTheme="minorHAnsi" w:cstheme="minorHAnsi"/>
          <w:color w:val="000000" w:themeColor="text1"/>
          <w:sz w:val="20"/>
          <w:szCs w:val="20"/>
          <w:lang w:val="en-GB"/>
        </w:rPr>
        <w:t>(pp. 105–130). SAGE Publications.</w:t>
      </w:r>
    </w:p>
    <w:p w14:paraId="04F89AC5"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Granovetter</w:t>
      </w:r>
      <w:proofErr w:type="spellEnd"/>
      <w:r w:rsidRPr="0055485E">
        <w:rPr>
          <w:rFonts w:asciiTheme="minorHAnsi" w:hAnsiTheme="minorHAnsi" w:cstheme="minorHAnsi"/>
          <w:color w:val="000000"/>
          <w:sz w:val="20"/>
          <w:szCs w:val="20"/>
          <w:lang w:val="en-GB"/>
        </w:rPr>
        <w:t>, M. S. (1985). Economic action and social structure: The problem of embeddedness.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American Journal of Sociology</w:t>
      </w:r>
      <w:r w:rsidRPr="0055485E">
        <w:rPr>
          <w:rFonts w:asciiTheme="minorHAnsi" w:hAnsiTheme="minorHAnsi" w:cstheme="minorHAnsi"/>
          <w:color w:val="000000"/>
          <w:sz w:val="20"/>
          <w:szCs w:val="20"/>
          <w:lang w:val="en-GB"/>
        </w:rPr>
        <w:t>, 91(3), 481–510.</w:t>
      </w:r>
    </w:p>
    <w:p w14:paraId="50563DC6"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Green, G. (2013). Age-friendly cities of Europe. </w:t>
      </w:r>
      <w:r w:rsidRPr="0055485E">
        <w:rPr>
          <w:rFonts w:cstheme="minorHAnsi"/>
          <w:i/>
          <w:iCs/>
          <w:color w:val="222222"/>
          <w:sz w:val="20"/>
          <w:szCs w:val="20"/>
          <w:shd w:val="clear" w:color="auto" w:fill="FFFFFF"/>
          <w:lang w:val="en-GB"/>
        </w:rPr>
        <w:t>Journal of urban health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90</w:t>
      </w:r>
      <w:r w:rsidRPr="0055485E">
        <w:rPr>
          <w:rFonts w:cstheme="minorHAnsi"/>
          <w:color w:val="222222"/>
          <w:sz w:val="20"/>
          <w:szCs w:val="20"/>
          <w:shd w:val="clear" w:color="auto" w:fill="FFFFFF"/>
          <w:lang w:val="en-GB"/>
        </w:rPr>
        <w:t>(</w:t>
      </w:r>
      <w:proofErr w:type="spellStart"/>
      <w:r w:rsidRPr="0055485E">
        <w:rPr>
          <w:rFonts w:cstheme="minorHAnsi"/>
          <w:color w:val="222222"/>
          <w:sz w:val="20"/>
          <w:szCs w:val="20"/>
          <w:shd w:val="clear" w:color="auto" w:fill="FFFFFF"/>
          <w:lang w:val="en-GB"/>
        </w:rPr>
        <w:t>Suppl</w:t>
      </w:r>
      <w:proofErr w:type="spellEnd"/>
      <w:r w:rsidRPr="0055485E">
        <w:rPr>
          <w:rFonts w:cstheme="minorHAnsi"/>
          <w:color w:val="222222"/>
          <w:sz w:val="20"/>
          <w:szCs w:val="20"/>
          <w:shd w:val="clear" w:color="auto" w:fill="FFFFFF"/>
          <w:lang w:val="en-GB"/>
        </w:rPr>
        <w:t xml:space="preserve"> 1), 116-128.</w:t>
      </w:r>
    </w:p>
    <w:p w14:paraId="178CB657"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AA4964">
        <w:rPr>
          <w:rFonts w:cstheme="minorHAnsi"/>
          <w:sz w:val="20"/>
          <w:szCs w:val="20"/>
        </w:rPr>
        <w:t>Gugliano</w:t>
      </w:r>
      <w:proofErr w:type="spellEnd"/>
      <w:r w:rsidRPr="00AA4964">
        <w:rPr>
          <w:rFonts w:cstheme="minorHAnsi"/>
          <w:sz w:val="20"/>
          <w:szCs w:val="20"/>
        </w:rPr>
        <w:t xml:space="preserve">, A.A. &amp; Rodrigues, P. (2017). </w:t>
      </w:r>
      <w:r w:rsidRPr="00AA4964">
        <w:rPr>
          <w:rFonts w:cstheme="minorHAnsi"/>
          <w:i/>
          <w:sz w:val="20"/>
          <w:szCs w:val="20"/>
        </w:rPr>
        <w:t>Inovações participativas na democracia brasileira: o sistema de participação popular cidadã de Canoas</w:t>
      </w:r>
      <w:r w:rsidRPr="00AA4964">
        <w:rPr>
          <w:rFonts w:cstheme="minorHAnsi"/>
          <w:sz w:val="20"/>
          <w:szCs w:val="20"/>
        </w:rPr>
        <w:t xml:space="preserve">. XXXI </w:t>
      </w:r>
      <w:proofErr w:type="spellStart"/>
      <w:r w:rsidRPr="00AA4964">
        <w:rPr>
          <w:rFonts w:cstheme="minorHAnsi"/>
          <w:sz w:val="20"/>
          <w:szCs w:val="20"/>
        </w:rPr>
        <w:t>Congreso</w:t>
      </w:r>
      <w:proofErr w:type="spellEnd"/>
      <w:r w:rsidRPr="00AA4964">
        <w:rPr>
          <w:rFonts w:cstheme="minorHAnsi"/>
          <w:sz w:val="20"/>
          <w:szCs w:val="20"/>
        </w:rPr>
        <w:t xml:space="preserve"> de la </w:t>
      </w:r>
      <w:proofErr w:type="spellStart"/>
      <w:r w:rsidRPr="00AA4964">
        <w:rPr>
          <w:rFonts w:cstheme="minorHAnsi"/>
          <w:sz w:val="20"/>
          <w:szCs w:val="20"/>
        </w:rPr>
        <w:t>Asociación</w:t>
      </w:r>
      <w:proofErr w:type="spellEnd"/>
      <w:r w:rsidRPr="00AA4964">
        <w:rPr>
          <w:rFonts w:cstheme="minorHAnsi"/>
          <w:sz w:val="20"/>
          <w:szCs w:val="20"/>
        </w:rPr>
        <w:t xml:space="preserve"> </w:t>
      </w:r>
      <w:proofErr w:type="spellStart"/>
      <w:r w:rsidRPr="00AA4964">
        <w:rPr>
          <w:rFonts w:cstheme="minorHAnsi"/>
          <w:sz w:val="20"/>
          <w:szCs w:val="20"/>
        </w:rPr>
        <w:t>Latinoamericana</w:t>
      </w:r>
      <w:proofErr w:type="spellEnd"/>
      <w:r w:rsidRPr="00AA4964">
        <w:rPr>
          <w:rFonts w:cstheme="minorHAnsi"/>
          <w:sz w:val="20"/>
          <w:szCs w:val="20"/>
        </w:rPr>
        <w:t xml:space="preserve"> de </w:t>
      </w:r>
      <w:proofErr w:type="spellStart"/>
      <w:r w:rsidRPr="00AA4964">
        <w:rPr>
          <w:rFonts w:cstheme="minorHAnsi"/>
          <w:sz w:val="20"/>
          <w:szCs w:val="20"/>
        </w:rPr>
        <w:t>Sociología</w:t>
      </w:r>
      <w:proofErr w:type="spellEnd"/>
      <w:r w:rsidRPr="00AA4964">
        <w:rPr>
          <w:rFonts w:cstheme="minorHAnsi"/>
          <w:sz w:val="20"/>
          <w:szCs w:val="20"/>
        </w:rPr>
        <w:t xml:space="preserve">. </w:t>
      </w:r>
      <w:proofErr w:type="spellStart"/>
      <w:r w:rsidRPr="00AA4964">
        <w:rPr>
          <w:rFonts w:cstheme="minorHAnsi"/>
          <w:sz w:val="20"/>
          <w:szCs w:val="20"/>
        </w:rPr>
        <w:t>Asociación</w:t>
      </w:r>
      <w:proofErr w:type="spellEnd"/>
      <w:r w:rsidRPr="00AA4964">
        <w:rPr>
          <w:rFonts w:cstheme="minorHAnsi"/>
          <w:sz w:val="20"/>
          <w:szCs w:val="20"/>
        </w:rPr>
        <w:t xml:space="preserve"> </w:t>
      </w:r>
      <w:proofErr w:type="spellStart"/>
      <w:r w:rsidRPr="00AA4964">
        <w:rPr>
          <w:rFonts w:cstheme="minorHAnsi"/>
          <w:sz w:val="20"/>
          <w:szCs w:val="20"/>
        </w:rPr>
        <w:t>Latinoamericana</w:t>
      </w:r>
      <w:proofErr w:type="spellEnd"/>
      <w:r w:rsidRPr="00AA4964">
        <w:rPr>
          <w:rFonts w:cstheme="minorHAnsi"/>
          <w:sz w:val="20"/>
          <w:szCs w:val="20"/>
        </w:rPr>
        <w:t xml:space="preserve"> de </w:t>
      </w:r>
      <w:proofErr w:type="spellStart"/>
      <w:r w:rsidRPr="00AA4964">
        <w:rPr>
          <w:rFonts w:cstheme="minorHAnsi"/>
          <w:sz w:val="20"/>
          <w:szCs w:val="20"/>
        </w:rPr>
        <w:t>Sociología</w:t>
      </w:r>
      <w:proofErr w:type="spellEnd"/>
      <w:r w:rsidRPr="00AA4964">
        <w:rPr>
          <w:rFonts w:cstheme="minorHAnsi"/>
          <w:sz w:val="20"/>
          <w:szCs w:val="20"/>
        </w:rPr>
        <w:t xml:space="preserve">, Montevideo. </w:t>
      </w:r>
      <w:proofErr w:type="spellStart"/>
      <w:r w:rsidRPr="0055485E">
        <w:rPr>
          <w:rFonts w:cstheme="minorHAnsi"/>
          <w:sz w:val="20"/>
          <w:szCs w:val="20"/>
          <w:lang w:val="en-GB"/>
        </w:rPr>
        <w:t>Daownloadable</w:t>
      </w:r>
      <w:proofErr w:type="spellEnd"/>
      <w:r w:rsidRPr="0055485E">
        <w:rPr>
          <w:rFonts w:cstheme="minorHAnsi"/>
          <w:sz w:val="20"/>
          <w:szCs w:val="20"/>
          <w:lang w:val="en-GB"/>
        </w:rPr>
        <w:t xml:space="preserve"> at: </w:t>
      </w:r>
      <w:r w:rsidR="00000000">
        <w:fldChar w:fldCharType="begin"/>
      </w:r>
      <w:r w:rsidR="00000000" w:rsidRPr="00AA4964">
        <w:rPr>
          <w:lang w:val="en-GB"/>
        </w:rPr>
        <w:instrText>HYPERLINK "https://cdsa.aacademica.org/000-018/538.pdf"</w:instrText>
      </w:r>
      <w:r w:rsidR="00000000">
        <w:fldChar w:fldCharType="separate"/>
      </w:r>
      <w:r w:rsidRPr="0055485E">
        <w:rPr>
          <w:rStyle w:val="Hyperlink"/>
          <w:rFonts w:cstheme="minorHAnsi"/>
          <w:sz w:val="20"/>
          <w:szCs w:val="20"/>
          <w:lang w:val="en-GB"/>
        </w:rPr>
        <w:t>https://cdsa.aacademica.org/000-018/538.pdf</w:t>
      </w:r>
      <w:r w:rsidR="00000000">
        <w:rPr>
          <w:rStyle w:val="Hyperlink"/>
          <w:rFonts w:cstheme="minorHAnsi"/>
          <w:sz w:val="20"/>
          <w:szCs w:val="20"/>
          <w:lang w:val="en-GB"/>
        </w:rPr>
        <w:fldChar w:fldCharType="end"/>
      </w:r>
    </w:p>
    <w:p w14:paraId="0C3BE02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Guston</w:t>
      </w:r>
      <w:proofErr w:type="spellEnd"/>
      <w:r w:rsidRPr="0055485E">
        <w:rPr>
          <w:rFonts w:eastAsia="Times New Roman" w:cstheme="minorHAnsi"/>
          <w:sz w:val="20"/>
          <w:szCs w:val="20"/>
          <w:lang w:val="en-GB" w:eastAsia="pt-PT"/>
        </w:rPr>
        <w:t xml:space="preserve">, D. H. (2001). Boundary organizations in environmental policy and science: An introduction. </w:t>
      </w:r>
      <w:r w:rsidRPr="0055485E">
        <w:rPr>
          <w:rFonts w:eastAsia="Times New Roman" w:cstheme="minorHAnsi"/>
          <w:i/>
          <w:iCs/>
          <w:sz w:val="20"/>
          <w:szCs w:val="20"/>
          <w:lang w:val="en-GB" w:eastAsia="pt-PT"/>
        </w:rPr>
        <w:t>Science, Technology, &amp; Human Values, 26</w:t>
      </w:r>
      <w:r w:rsidRPr="0055485E">
        <w:rPr>
          <w:rFonts w:eastAsia="Times New Roman" w:cstheme="minorHAnsi"/>
          <w:sz w:val="20"/>
          <w:szCs w:val="20"/>
          <w:lang w:val="en-GB" w:eastAsia="pt-PT"/>
        </w:rPr>
        <w:t>(4), 399–408.</w:t>
      </w:r>
    </w:p>
    <w:p w14:paraId="7013FD81"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Habermas, J. (1996). </w:t>
      </w:r>
      <w:r w:rsidRPr="0055485E">
        <w:rPr>
          <w:rStyle w:val="Emphasis"/>
          <w:rFonts w:cstheme="minorHAnsi"/>
          <w:sz w:val="20"/>
          <w:szCs w:val="20"/>
          <w:lang w:val="en-GB"/>
        </w:rPr>
        <w:t>Between facts and norms: Contributions to a discourse theory of law and democracy</w:t>
      </w:r>
      <w:r w:rsidRPr="0055485E">
        <w:rPr>
          <w:rFonts w:cstheme="minorHAnsi"/>
          <w:sz w:val="20"/>
          <w:szCs w:val="20"/>
          <w:lang w:val="en-GB"/>
        </w:rPr>
        <w:t xml:space="preserve"> (W. </w:t>
      </w:r>
      <w:proofErr w:type="spellStart"/>
      <w:r w:rsidRPr="0055485E">
        <w:rPr>
          <w:rFonts w:cstheme="minorHAnsi"/>
          <w:sz w:val="20"/>
          <w:szCs w:val="20"/>
          <w:lang w:val="en-GB"/>
        </w:rPr>
        <w:t>Rehg</w:t>
      </w:r>
      <w:proofErr w:type="spellEnd"/>
      <w:r w:rsidRPr="0055485E">
        <w:rPr>
          <w:rFonts w:cstheme="minorHAnsi"/>
          <w:sz w:val="20"/>
          <w:szCs w:val="20"/>
          <w:lang w:val="en-GB"/>
        </w:rPr>
        <w:t>, Trans.). MIT Press.</w:t>
      </w:r>
    </w:p>
    <w:p w14:paraId="49F131E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Hajer</w:t>
      </w:r>
      <w:proofErr w:type="spellEnd"/>
      <w:r w:rsidRPr="0055485E">
        <w:rPr>
          <w:rFonts w:eastAsia="Times New Roman" w:cstheme="minorHAnsi"/>
          <w:sz w:val="20"/>
          <w:szCs w:val="20"/>
          <w:lang w:val="en-GB" w:eastAsia="pt-PT"/>
        </w:rPr>
        <w:t xml:space="preserve">, M. A. (1995). </w:t>
      </w:r>
      <w:r w:rsidRPr="0055485E">
        <w:rPr>
          <w:rFonts w:eastAsia="Times New Roman" w:cstheme="minorHAnsi"/>
          <w:i/>
          <w:iCs/>
          <w:sz w:val="20"/>
          <w:szCs w:val="20"/>
          <w:lang w:val="en-GB" w:eastAsia="pt-PT"/>
        </w:rPr>
        <w:t>The Politics of Environmental Discourse: Ecological Modernization and the Policy Process</w:t>
      </w:r>
      <w:r w:rsidRPr="0055485E">
        <w:rPr>
          <w:rFonts w:eastAsia="Times New Roman" w:cstheme="minorHAnsi"/>
          <w:sz w:val="20"/>
          <w:szCs w:val="20"/>
          <w:lang w:val="en-GB" w:eastAsia="pt-PT"/>
        </w:rPr>
        <w:t>. Oxford University Press.</w:t>
      </w:r>
    </w:p>
    <w:p w14:paraId="451538E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Haraway, D. J. (2016). Staying with the trouble: Making kin in the </w:t>
      </w:r>
      <w:proofErr w:type="spellStart"/>
      <w:r w:rsidRPr="0055485E">
        <w:rPr>
          <w:rFonts w:cstheme="minorHAnsi"/>
          <w:sz w:val="20"/>
          <w:szCs w:val="20"/>
          <w:lang w:val="en-GB"/>
        </w:rPr>
        <w:t>Chthulucene</w:t>
      </w:r>
      <w:proofErr w:type="spellEnd"/>
      <w:r w:rsidRPr="0055485E">
        <w:rPr>
          <w:rFonts w:cstheme="minorHAnsi"/>
          <w:sz w:val="20"/>
          <w:szCs w:val="20"/>
          <w:lang w:val="en-GB"/>
        </w:rPr>
        <w:t>. Duke University Press.</w:t>
      </w:r>
    </w:p>
    <w:p w14:paraId="5A33B2C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Hardin, G. (1968). The tragedy of the commons. </w:t>
      </w:r>
      <w:r w:rsidRPr="0055485E">
        <w:rPr>
          <w:rFonts w:eastAsia="Times New Roman" w:cstheme="minorHAnsi"/>
          <w:i/>
          <w:iCs/>
          <w:sz w:val="20"/>
          <w:szCs w:val="20"/>
          <w:lang w:val="en-GB" w:eastAsia="pt-PT"/>
        </w:rPr>
        <w:t>Science, 162</w:t>
      </w:r>
      <w:r w:rsidRPr="0055485E">
        <w:rPr>
          <w:rFonts w:eastAsia="Times New Roman" w:cstheme="minorHAnsi"/>
          <w:sz w:val="20"/>
          <w:szCs w:val="20"/>
          <w:lang w:val="en-GB" w:eastAsia="pt-PT"/>
        </w:rPr>
        <w:t xml:space="preserve">(3859), 1243–1248. </w:t>
      </w:r>
    </w:p>
    <w:p w14:paraId="0C5F62FA" w14:textId="77777777" w:rsidR="0055485E" w:rsidRDefault="0055485E" w:rsidP="0055485E">
      <w:pPr>
        <w:spacing w:after="0" w:line="240" w:lineRule="auto"/>
        <w:ind w:left="284" w:hanging="284"/>
        <w:jc w:val="both"/>
        <w:rPr>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Hardt, M.</w:t>
      </w:r>
      <w:r w:rsidR="00657D44">
        <w:rPr>
          <w:rFonts w:cstheme="minorHAnsi"/>
          <w:color w:val="1C1D1E"/>
          <w:sz w:val="20"/>
          <w:szCs w:val="20"/>
          <w:shd w:val="clear" w:color="auto" w:fill="FFFFFF"/>
          <w:lang w:val="en-GB"/>
        </w:rPr>
        <w:t xml:space="preserve"> &amp; </w:t>
      </w:r>
      <w:r w:rsidRPr="0055485E">
        <w:rPr>
          <w:rStyle w:val="author"/>
          <w:rFonts w:cstheme="minorHAnsi"/>
          <w:color w:val="1C1D1E"/>
          <w:sz w:val="20"/>
          <w:szCs w:val="20"/>
          <w:shd w:val="clear" w:color="auto" w:fill="FFFFFF"/>
          <w:lang w:val="en-GB"/>
        </w:rPr>
        <w:t>Negri</w:t>
      </w:r>
      <w:r w:rsidR="00657D44">
        <w:rPr>
          <w:rFonts w:cstheme="minorHAnsi"/>
          <w:color w:val="1C1D1E"/>
          <w:sz w:val="20"/>
          <w:szCs w:val="20"/>
          <w:shd w:val="clear" w:color="auto" w:fill="FFFFFF"/>
          <w:lang w:val="en-GB"/>
        </w:rPr>
        <w:t xml:space="preserve">, A. </w:t>
      </w:r>
      <w:r w:rsidRPr="0055485E">
        <w:rPr>
          <w:rFonts w:cstheme="minorHAnsi"/>
          <w:color w:val="1C1D1E"/>
          <w:sz w:val="20"/>
          <w:szCs w:val="20"/>
          <w:shd w:val="clear" w:color="auto" w:fill="FFFFFF"/>
          <w:lang w:val="en-GB"/>
        </w:rPr>
        <w:t>(</w:t>
      </w:r>
      <w:r w:rsidRPr="0055485E">
        <w:rPr>
          <w:rStyle w:val="pubyear"/>
          <w:rFonts w:cstheme="minorHAnsi"/>
          <w:color w:val="1C1D1E"/>
          <w:sz w:val="20"/>
          <w:szCs w:val="20"/>
          <w:shd w:val="clear" w:color="auto" w:fill="FFFFFF"/>
          <w:lang w:val="en-GB"/>
        </w:rPr>
        <w:t>2000</w:t>
      </w:r>
      <w:r w:rsidRPr="0055485E">
        <w:rPr>
          <w:rFonts w:cstheme="minorHAnsi"/>
          <w:color w:val="1C1D1E"/>
          <w:sz w:val="20"/>
          <w:szCs w:val="20"/>
          <w:shd w:val="clear" w:color="auto" w:fill="FFFFFF"/>
          <w:lang w:val="en-GB"/>
        </w:rPr>
        <w:t>)</w:t>
      </w:r>
      <w:r w:rsidR="00657D44">
        <w:rPr>
          <w:rFonts w:cstheme="minorHAnsi"/>
          <w:color w:val="1C1D1E"/>
          <w:sz w:val="20"/>
          <w:szCs w:val="20"/>
          <w:shd w:val="clear" w:color="auto" w:fill="FFFFFF"/>
          <w:lang w:val="en-GB"/>
        </w:rPr>
        <w:t xml:space="preserve">. </w:t>
      </w:r>
      <w:r w:rsidRPr="0055485E">
        <w:rPr>
          <w:rStyle w:val="booktitle"/>
          <w:rFonts w:cstheme="minorHAnsi"/>
          <w:i/>
          <w:iCs/>
          <w:color w:val="1C1D1E"/>
          <w:sz w:val="20"/>
          <w:szCs w:val="20"/>
          <w:shd w:val="clear" w:color="auto" w:fill="FFFFFF"/>
          <w:lang w:val="en-GB"/>
        </w:rPr>
        <w:t>Empire</w:t>
      </w:r>
      <w:r w:rsidR="00657D44">
        <w:rPr>
          <w:rFonts w:cstheme="minorHAnsi"/>
          <w:color w:val="1C1D1E"/>
          <w:sz w:val="20"/>
          <w:szCs w:val="20"/>
          <w:shd w:val="clear" w:color="auto" w:fill="FFFFFF"/>
          <w:lang w:val="en-GB"/>
        </w:rPr>
        <w:t>.</w:t>
      </w:r>
      <w:r w:rsidRPr="0055485E">
        <w:rPr>
          <w:rFonts w:cstheme="minorHAnsi"/>
          <w:color w:val="1C1D1E"/>
          <w:sz w:val="20"/>
          <w:szCs w:val="20"/>
          <w:shd w:val="clear" w:color="auto" w:fill="FFFFFF"/>
          <w:lang w:val="en-GB"/>
        </w:rPr>
        <w:t xml:space="preserve"> Harvard University Press.</w:t>
      </w:r>
    </w:p>
    <w:p w14:paraId="4264D801" w14:textId="77777777" w:rsidR="00657D44" w:rsidRPr="0055485E" w:rsidRDefault="00657D44" w:rsidP="0055485E">
      <w:pPr>
        <w:spacing w:after="0" w:line="240" w:lineRule="auto"/>
        <w:ind w:left="284" w:hanging="284"/>
        <w:jc w:val="both"/>
        <w:rPr>
          <w:rFonts w:cstheme="minorHAnsi"/>
          <w:color w:val="222222"/>
          <w:sz w:val="20"/>
          <w:szCs w:val="20"/>
          <w:shd w:val="clear" w:color="auto" w:fill="FFFFFF"/>
          <w:lang w:val="en-GB"/>
        </w:rPr>
      </w:pPr>
      <w:r w:rsidRPr="0055485E">
        <w:rPr>
          <w:rStyle w:val="author"/>
          <w:rFonts w:cstheme="minorHAnsi"/>
          <w:color w:val="1C1D1E"/>
          <w:sz w:val="20"/>
          <w:szCs w:val="20"/>
          <w:shd w:val="clear" w:color="auto" w:fill="FFFFFF"/>
          <w:lang w:val="en-GB"/>
        </w:rPr>
        <w:t>Hardt, M.</w:t>
      </w:r>
      <w:r>
        <w:rPr>
          <w:rFonts w:cstheme="minorHAnsi"/>
          <w:color w:val="1C1D1E"/>
          <w:sz w:val="20"/>
          <w:szCs w:val="20"/>
          <w:shd w:val="clear" w:color="auto" w:fill="FFFFFF"/>
          <w:lang w:val="en-GB"/>
        </w:rPr>
        <w:t xml:space="preserve"> &amp; </w:t>
      </w:r>
      <w:r w:rsidRPr="0055485E">
        <w:rPr>
          <w:rStyle w:val="author"/>
          <w:rFonts w:cstheme="minorHAnsi"/>
          <w:color w:val="1C1D1E"/>
          <w:sz w:val="20"/>
          <w:szCs w:val="20"/>
          <w:shd w:val="clear" w:color="auto" w:fill="FFFFFF"/>
          <w:lang w:val="en-GB"/>
        </w:rPr>
        <w:t>Negri</w:t>
      </w:r>
      <w:r>
        <w:rPr>
          <w:rFonts w:cstheme="minorHAnsi"/>
          <w:color w:val="1C1D1E"/>
          <w:sz w:val="20"/>
          <w:szCs w:val="20"/>
          <w:shd w:val="clear" w:color="auto" w:fill="FFFFFF"/>
          <w:lang w:val="en-GB"/>
        </w:rPr>
        <w:t xml:space="preserve">, A. </w:t>
      </w:r>
      <w:r w:rsidRPr="0055485E">
        <w:rPr>
          <w:rFonts w:cstheme="minorHAnsi"/>
          <w:color w:val="1C1D1E"/>
          <w:sz w:val="20"/>
          <w:szCs w:val="20"/>
          <w:shd w:val="clear" w:color="auto" w:fill="FFFFFF"/>
          <w:lang w:val="en-GB"/>
        </w:rPr>
        <w:t>(</w:t>
      </w:r>
      <w:r w:rsidRPr="0055485E">
        <w:rPr>
          <w:rStyle w:val="pubyear"/>
          <w:rFonts w:cstheme="minorHAnsi"/>
          <w:color w:val="1C1D1E"/>
          <w:sz w:val="20"/>
          <w:szCs w:val="20"/>
          <w:shd w:val="clear" w:color="auto" w:fill="FFFFFF"/>
          <w:lang w:val="en-GB"/>
        </w:rPr>
        <w:t>200</w:t>
      </w:r>
      <w:r>
        <w:rPr>
          <w:rStyle w:val="pubyear"/>
          <w:rFonts w:cstheme="minorHAnsi"/>
          <w:color w:val="1C1D1E"/>
          <w:sz w:val="20"/>
          <w:szCs w:val="20"/>
          <w:shd w:val="clear" w:color="auto" w:fill="FFFFFF"/>
          <w:lang w:val="en-GB"/>
        </w:rPr>
        <w:t>4</w:t>
      </w:r>
      <w:r w:rsidRPr="0055485E">
        <w:rPr>
          <w:rFonts w:cstheme="minorHAnsi"/>
          <w:color w:val="1C1D1E"/>
          <w:sz w:val="20"/>
          <w:szCs w:val="20"/>
          <w:shd w:val="clear" w:color="auto" w:fill="FFFFFF"/>
          <w:lang w:val="en-GB"/>
        </w:rPr>
        <w:t>)</w:t>
      </w:r>
      <w:r>
        <w:rPr>
          <w:rFonts w:cstheme="minorHAnsi"/>
          <w:color w:val="1C1D1E"/>
          <w:sz w:val="20"/>
          <w:szCs w:val="20"/>
          <w:shd w:val="clear" w:color="auto" w:fill="FFFFFF"/>
          <w:lang w:val="en-GB"/>
        </w:rPr>
        <w:t xml:space="preserve">. </w:t>
      </w:r>
      <w:proofErr w:type="gramStart"/>
      <w:r w:rsidRPr="00657D44">
        <w:rPr>
          <w:rFonts w:cstheme="minorHAnsi"/>
          <w:i/>
          <w:color w:val="222222"/>
          <w:sz w:val="20"/>
          <w:szCs w:val="20"/>
          <w:shd w:val="clear" w:color="auto" w:fill="FFFFFF"/>
          <w:lang w:val="en-GB"/>
        </w:rPr>
        <w:t>Multitude :</w:t>
      </w:r>
      <w:proofErr w:type="gramEnd"/>
      <w:r w:rsidRPr="00657D44">
        <w:rPr>
          <w:rFonts w:cstheme="minorHAnsi"/>
          <w:i/>
          <w:color w:val="222222"/>
          <w:sz w:val="20"/>
          <w:szCs w:val="20"/>
          <w:shd w:val="clear" w:color="auto" w:fill="FFFFFF"/>
          <w:lang w:val="en-GB"/>
        </w:rPr>
        <w:t xml:space="preserve"> war and democracy in the Age of Empire</w:t>
      </w:r>
      <w:r>
        <w:rPr>
          <w:rFonts w:cstheme="minorHAnsi"/>
          <w:color w:val="222222"/>
          <w:sz w:val="20"/>
          <w:szCs w:val="20"/>
          <w:shd w:val="clear" w:color="auto" w:fill="FFFFFF"/>
          <w:lang w:val="en-GB"/>
        </w:rPr>
        <w:t>. Penguin Books Press</w:t>
      </w:r>
    </w:p>
    <w:p w14:paraId="31BF674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(2018). European Municipalities Engaging in Climate Change Mitigation and Adaptation Networks: Examining the Case of the Covenant of Mayors. In: Yamagata, Y., Sharifi, A. (eds) Resilience-Oriented Urban Planning. Lecture Notes in Energy, vol 65. Springer, Cham. https://doi.org/10.1007/978-3-319-75798-8_5</w:t>
      </w:r>
    </w:p>
    <w:p w14:paraId="16E991CB"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lastRenderedPageBreak/>
        <w:t xml:space="preserve">Haupt, W. (2019). City-to-city learning in transnational municipal climate networks: an exploratory study. Thesis defended at </w:t>
      </w:r>
      <w:r w:rsidRPr="0055485E">
        <w:rPr>
          <w:rFonts w:cstheme="minorHAnsi"/>
          <w:sz w:val="20"/>
          <w:szCs w:val="20"/>
          <w:lang w:val="en-GB"/>
        </w:rPr>
        <w:t xml:space="preserve">GRAN SASSO SCIENCE INSTITUTE Urban Studies Doctoral Programme Cycle XXXI, </w:t>
      </w:r>
      <w:proofErr w:type="spellStart"/>
      <w:r w:rsidRPr="0055485E">
        <w:rPr>
          <w:rFonts w:cstheme="minorHAnsi"/>
          <w:sz w:val="20"/>
          <w:szCs w:val="20"/>
          <w:lang w:val="en-GB"/>
        </w:rPr>
        <w:t>downlaodable</w:t>
      </w:r>
      <w:proofErr w:type="spellEnd"/>
      <w:r w:rsidRPr="0055485E">
        <w:rPr>
          <w:rFonts w:cstheme="minorHAnsi"/>
          <w:sz w:val="20"/>
          <w:szCs w:val="20"/>
          <w:lang w:val="en-GB"/>
        </w:rPr>
        <w:t xml:space="preserve"> at: </w:t>
      </w:r>
      <w:r w:rsidRPr="0055485E">
        <w:rPr>
          <w:rFonts w:cstheme="minorHAnsi"/>
          <w:color w:val="222222"/>
          <w:sz w:val="20"/>
          <w:szCs w:val="20"/>
          <w:shd w:val="clear" w:color="auto" w:fill="FFFFFF"/>
          <w:lang w:val="en-GB"/>
        </w:rPr>
        <w:t>https://iris.gssi.it/bitstream/20.500.12571/9733/1/2019_Haupt.pdf</w:t>
      </w:r>
    </w:p>
    <w:p w14:paraId="198AD66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&amp; Coppola, A. (2019). Climate governance in transnational municipal networks: advancing a potential agenda for analysis and typology. </w:t>
      </w:r>
      <w:r w:rsidRPr="0055485E">
        <w:rPr>
          <w:rFonts w:cstheme="minorHAnsi"/>
          <w:i/>
          <w:iCs/>
          <w:color w:val="222222"/>
          <w:sz w:val="20"/>
          <w:szCs w:val="20"/>
          <w:shd w:val="clear" w:color="auto" w:fill="FFFFFF"/>
          <w:lang w:val="en-GB"/>
        </w:rPr>
        <w:t>International Journal of Urban Sustainable Development</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11</w:t>
      </w:r>
      <w:r w:rsidRPr="0055485E">
        <w:rPr>
          <w:rFonts w:cstheme="minorHAnsi"/>
          <w:color w:val="222222"/>
          <w:sz w:val="20"/>
          <w:szCs w:val="20"/>
          <w:shd w:val="clear" w:color="auto" w:fill="FFFFFF"/>
          <w:lang w:val="en-GB"/>
        </w:rPr>
        <w:t>(2), 123-140.</w:t>
      </w:r>
    </w:p>
    <w:p w14:paraId="7E5066C9"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&amp; Kern, K. (2022). Explaining climate policy pathways of unlikely city pioneers: The case of the German city of Remscheid. </w:t>
      </w:r>
      <w:r w:rsidRPr="0055485E">
        <w:rPr>
          <w:rFonts w:cstheme="minorHAnsi"/>
          <w:i/>
          <w:iCs/>
          <w:color w:val="222222"/>
          <w:sz w:val="20"/>
          <w:szCs w:val="20"/>
          <w:shd w:val="clear" w:color="auto" w:fill="FFFFFF"/>
          <w:lang w:val="en-GB"/>
        </w:rPr>
        <w:t>Urban Climate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45</w:t>
      </w:r>
      <w:r w:rsidRPr="0055485E">
        <w:rPr>
          <w:rFonts w:cstheme="minorHAnsi"/>
          <w:color w:val="222222"/>
          <w:sz w:val="20"/>
          <w:szCs w:val="20"/>
          <w:shd w:val="clear" w:color="auto" w:fill="FFFFFF"/>
          <w:lang w:val="en-GB"/>
        </w:rPr>
        <w:t>, 101220.</w:t>
      </w:r>
    </w:p>
    <w:p w14:paraId="6D843BC1"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Eckersley, P., &amp; Kern, K. (2021). How can ‘</w:t>
      </w:r>
      <w:proofErr w:type="spellStart"/>
      <w:r w:rsidRPr="0055485E">
        <w:rPr>
          <w:rFonts w:cstheme="minorHAnsi"/>
          <w:color w:val="222222"/>
          <w:sz w:val="20"/>
          <w:szCs w:val="20"/>
          <w:shd w:val="clear" w:color="auto" w:fill="FFFFFF"/>
          <w:lang w:val="en-GB"/>
        </w:rPr>
        <w:t>ordinary’cities</w:t>
      </w:r>
      <w:proofErr w:type="spellEnd"/>
      <w:r w:rsidRPr="0055485E">
        <w:rPr>
          <w:rFonts w:cstheme="minorHAnsi"/>
          <w:color w:val="222222"/>
          <w:sz w:val="20"/>
          <w:szCs w:val="20"/>
          <w:shd w:val="clear" w:color="auto" w:fill="FFFFFF"/>
          <w:lang w:val="en-GB"/>
        </w:rPr>
        <w:t xml:space="preserve"> become climate </w:t>
      </w:r>
      <w:proofErr w:type="gramStart"/>
      <w:r w:rsidRPr="0055485E">
        <w:rPr>
          <w:rFonts w:cstheme="minorHAnsi"/>
          <w:color w:val="222222"/>
          <w:sz w:val="20"/>
          <w:szCs w:val="20"/>
          <w:shd w:val="clear" w:color="auto" w:fill="FFFFFF"/>
          <w:lang w:val="en-GB"/>
        </w:rPr>
        <w:t>pioneers?.</w:t>
      </w:r>
      <w:proofErr w:type="gramEnd"/>
      <w:r w:rsidRPr="0055485E">
        <w:rPr>
          <w:rFonts w:cstheme="minorHAnsi"/>
          <w:color w:val="222222"/>
          <w:sz w:val="20"/>
          <w:szCs w:val="20"/>
          <w:shd w:val="clear" w:color="auto" w:fill="FFFFFF"/>
          <w:lang w:val="en-GB"/>
        </w:rPr>
        <w:t xml:space="preserve"> In </w:t>
      </w:r>
      <w:r w:rsidRPr="0055485E">
        <w:rPr>
          <w:rFonts w:cstheme="minorHAnsi"/>
          <w:i/>
          <w:iCs/>
          <w:color w:val="222222"/>
          <w:sz w:val="20"/>
          <w:szCs w:val="20"/>
          <w:shd w:val="clear" w:color="auto" w:fill="FFFFFF"/>
          <w:lang w:val="en-GB"/>
        </w:rPr>
        <w:t>Addressing the climate crisis: Local action in theory and practice</w:t>
      </w:r>
      <w:r w:rsidRPr="0055485E">
        <w:rPr>
          <w:rFonts w:cstheme="minorHAnsi"/>
          <w:color w:val="222222"/>
          <w:sz w:val="20"/>
          <w:szCs w:val="20"/>
          <w:shd w:val="clear" w:color="auto" w:fill="FFFFFF"/>
          <w:lang w:val="en-GB"/>
        </w:rPr>
        <w:t> (pp. 83-92). Cham: Springer International Publishing.</w:t>
      </w:r>
    </w:p>
    <w:p w14:paraId="04F55C5E"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Häußler</w:t>
      </w:r>
      <w:proofErr w:type="spellEnd"/>
      <w:r w:rsidRPr="0055485E">
        <w:rPr>
          <w:rFonts w:cstheme="minorHAnsi"/>
          <w:color w:val="222222"/>
          <w:sz w:val="20"/>
          <w:szCs w:val="20"/>
          <w:shd w:val="clear" w:color="auto" w:fill="FFFFFF"/>
          <w:lang w:val="en-GB"/>
        </w:rPr>
        <w:t>, S., &amp; Haupt, W. (2021). Climate change adaptation networks for small and medium-sized cities. </w:t>
      </w:r>
      <w:r w:rsidRPr="0055485E">
        <w:rPr>
          <w:rFonts w:cstheme="minorHAnsi"/>
          <w:i/>
          <w:iCs/>
          <w:color w:val="222222"/>
          <w:sz w:val="20"/>
          <w:szCs w:val="20"/>
          <w:shd w:val="clear" w:color="auto" w:fill="FFFFFF"/>
          <w:lang w:val="en-GB"/>
        </w:rPr>
        <w:t>SN Social Sciences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w:t>
      </w:r>
      <w:r w:rsidRPr="0055485E">
        <w:rPr>
          <w:rFonts w:cstheme="minorHAnsi"/>
          <w:color w:val="222222"/>
          <w:sz w:val="20"/>
          <w:szCs w:val="20"/>
          <w:shd w:val="clear" w:color="auto" w:fill="FFFFFF"/>
          <w:lang w:val="en-GB"/>
        </w:rPr>
        <w:t>(11), 262.</w:t>
      </w:r>
    </w:p>
    <w:p w14:paraId="53E5425C" w14:textId="77777777" w:rsidR="0055485E" w:rsidRPr="0055485E" w:rsidRDefault="0055485E" w:rsidP="0055485E">
      <w:pPr>
        <w:spacing w:after="0" w:line="240" w:lineRule="auto"/>
        <w:ind w:left="284" w:hanging="284"/>
        <w:jc w:val="both"/>
        <w:rPr>
          <w:rStyle w:val="HTMLCite"/>
          <w:rFonts w:eastAsia="Times New Roman" w:cstheme="minorHAnsi"/>
          <w:i w:val="0"/>
          <w:iCs w:val="0"/>
          <w:sz w:val="20"/>
          <w:szCs w:val="20"/>
          <w:lang w:val="en-GB" w:eastAsia="pt-PT"/>
        </w:rPr>
      </w:pPr>
      <w:r w:rsidRPr="0055485E">
        <w:rPr>
          <w:rFonts w:eastAsia="Times New Roman" w:cstheme="minorHAnsi"/>
          <w:sz w:val="20"/>
          <w:szCs w:val="20"/>
          <w:lang w:val="en-GB" w:eastAsia="pt-PT"/>
        </w:rPr>
        <w:t xml:space="preserve">Hayes, S. C., </w:t>
      </w:r>
      <w:proofErr w:type="spellStart"/>
      <w:r w:rsidRPr="0055485E">
        <w:rPr>
          <w:rFonts w:eastAsia="Times New Roman" w:cstheme="minorHAnsi"/>
          <w:sz w:val="20"/>
          <w:szCs w:val="20"/>
          <w:lang w:val="en-GB" w:eastAsia="pt-PT"/>
        </w:rPr>
        <w:t>Strosahl</w:t>
      </w:r>
      <w:proofErr w:type="spellEnd"/>
      <w:r w:rsidRPr="0055485E">
        <w:rPr>
          <w:rFonts w:eastAsia="Times New Roman" w:cstheme="minorHAnsi"/>
          <w:sz w:val="20"/>
          <w:szCs w:val="20"/>
          <w:lang w:val="en-GB" w:eastAsia="pt-PT"/>
        </w:rPr>
        <w:t xml:space="preserve">, K. D., &amp; Wilson, K. G. (1999). </w:t>
      </w:r>
      <w:r w:rsidRPr="0055485E">
        <w:rPr>
          <w:rFonts w:eastAsia="Times New Roman" w:cstheme="minorHAnsi"/>
          <w:i/>
          <w:iCs/>
          <w:sz w:val="20"/>
          <w:szCs w:val="20"/>
          <w:lang w:val="en-GB" w:eastAsia="pt-PT"/>
        </w:rPr>
        <w:t xml:space="preserve">Acceptance and commitment therapy: An experiential approach to </w:t>
      </w:r>
      <w:proofErr w:type="spellStart"/>
      <w:r w:rsidRPr="0055485E">
        <w:rPr>
          <w:rFonts w:eastAsia="Times New Roman" w:cstheme="minorHAnsi"/>
          <w:i/>
          <w:iCs/>
          <w:sz w:val="20"/>
          <w:szCs w:val="20"/>
          <w:lang w:val="en-GB" w:eastAsia="pt-PT"/>
        </w:rPr>
        <w:t>behavior</w:t>
      </w:r>
      <w:proofErr w:type="spellEnd"/>
      <w:r w:rsidRPr="0055485E">
        <w:rPr>
          <w:rFonts w:eastAsia="Times New Roman" w:cstheme="minorHAnsi"/>
          <w:i/>
          <w:iCs/>
          <w:sz w:val="20"/>
          <w:szCs w:val="20"/>
          <w:lang w:val="en-GB" w:eastAsia="pt-PT"/>
        </w:rPr>
        <w:t xml:space="preserve"> change</w:t>
      </w:r>
      <w:r w:rsidRPr="0055485E">
        <w:rPr>
          <w:rFonts w:eastAsia="Times New Roman" w:cstheme="minorHAnsi"/>
          <w:sz w:val="20"/>
          <w:szCs w:val="20"/>
          <w:lang w:val="en-GB" w:eastAsia="pt-PT"/>
        </w:rPr>
        <w:t>. Guilford Press.</w:t>
      </w:r>
    </w:p>
    <w:p w14:paraId="1D2FB6D0" w14:textId="77777777" w:rsidR="0055485E" w:rsidRPr="0055485E" w:rsidRDefault="0055485E" w:rsidP="0055485E">
      <w:pPr>
        <w:autoSpaceDE w:val="0"/>
        <w:autoSpaceDN w:val="0"/>
        <w:adjustRightInd w:val="0"/>
        <w:spacing w:after="0" w:line="240" w:lineRule="auto"/>
        <w:ind w:left="284" w:hanging="284"/>
        <w:rPr>
          <w:rFonts w:eastAsia="Minion3-Regular-Identity-H" w:cstheme="minorHAnsi"/>
          <w:i/>
          <w:iCs/>
          <w:sz w:val="20"/>
          <w:szCs w:val="20"/>
          <w:lang w:val="en-GB"/>
        </w:rPr>
      </w:pPr>
      <w:proofErr w:type="spellStart"/>
      <w:r w:rsidRPr="0055485E">
        <w:rPr>
          <w:rFonts w:eastAsia="Minion3-Regular-Identity-H" w:cstheme="minorHAnsi"/>
          <w:sz w:val="20"/>
          <w:szCs w:val="20"/>
          <w:lang w:val="en-GB"/>
        </w:rPr>
        <w:t>Heclo</w:t>
      </w:r>
      <w:proofErr w:type="spellEnd"/>
      <w:r w:rsidRPr="0055485E">
        <w:rPr>
          <w:rFonts w:eastAsia="Minion3-Regular-Identity-H" w:cstheme="minorHAnsi"/>
          <w:sz w:val="20"/>
          <w:szCs w:val="20"/>
          <w:lang w:val="en-GB"/>
        </w:rPr>
        <w:t xml:space="preserve">, H. (1978) Issue Networks and the Executive Establishment. In King, A. (ed.) </w:t>
      </w:r>
      <w:r w:rsidRPr="0055485E">
        <w:rPr>
          <w:rFonts w:eastAsia="Minion3-Regular-Identity-H" w:cstheme="minorHAnsi"/>
          <w:i/>
          <w:iCs/>
          <w:sz w:val="20"/>
          <w:szCs w:val="20"/>
          <w:lang w:val="en-GB"/>
        </w:rPr>
        <w:t>The New American Political System</w:t>
      </w:r>
      <w:r w:rsidRPr="0055485E">
        <w:rPr>
          <w:rFonts w:eastAsia="Minion3-Regular-Identity-H" w:cstheme="minorHAnsi"/>
          <w:sz w:val="20"/>
          <w:szCs w:val="20"/>
          <w:lang w:val="en-GB"/>
        </w:rPr>
        <w:t>. Washington: American Enterprise Institute of Public Policy Research.</w:t>
      </w:r>
    </w:p>
    <w:p w14:paraId="4A8518E9"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Herz, A., &amp; Olivier, C. (2012). Transnational social network analysis. </w:t>
      </w:r>
      <w:r w:rsidRPr="0055485E">
        <w:rPr>
          <w:rFonts w:cstheme="minorHAnsi"/>
          <w:i/>
          <w:iCs/>
          <w:color w:val="222222"/>
          <w:sz w:val="20"/>
          <w:szCs w:val="20"/>
          <w:shd w:val="clear" w:color="auto" w:fill="FFFFFF"/>
          <w:lang w:val="en-GB"/>
        </w:rPr>
        <w:t>Transnational Social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w:t>
      </w:r>
      <w:r w:rsidRPr="0055485E">
        <w:rPr>
          <w:rFonts w:cstheme="minorHAnsi"/>
          <w:color w:val="222222"/>
          <w:sz w:val="20"/>
          <w:szCs w:val="20"/>
          <w:shd w:val="clear" w:color="auto" w:fill="FFFFFF"/>
          <w:lang w:val="en-GB"/>
        </w:rPr>
        <w:t>(1), 11-29.</w:t>
      </w:r>
    </w:p>
    <w:p w14:paraId="6F198A3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AA4964">
        <w:rPr>
          <w:rFonts w:eastAsia="Times New Roman" w:cstheme="minorHAnsi"/>
          <w:sz w:val="20"/>
          <w:szCs w:val="20"/>
          <w:lang w:eastAsia="pt-PT"/>
        </w:rPr>
        <w:t xml:space="preserve">Hess, C., &amp; </w:t>
      </w:r>
      <w:proofErr w:type="spellStart"/>
      <w:r w:rsidRPr="00AA4964">
        <w:rPr>
          <w:rFonts w:eastAsia="Times New Roman" w:cstheme="minorHAnsi"/>
          <w:sz w:val="20"/>
          <w:szCs w:val="20"/>
          <w:lang w:eastAsia="pt-PT"/>
        </w:rPr>
        <w:t>Ostrom</w:t>
      </w:r>
      <w:proofErr w:type="spellEnd"/>
      <w:r w:rsidRPr="00AA4964">
        <w:rPr>
          <w:rFonts w:eastAsia="Times New Roman" w:cstheme="minorHAnsi"/>
          <w:sz w:val="20"/>
          <w:szCs w:val="20"/>
          <w:lang w:eastAsia="pt-PT"/>
        </w:rPr>
        <w:t xml:space="preserve">, E. (Eds.). </w:t>
      </w:r>
      <w:r w:rsidRPr="0055485E">
        <w:rPr>
          <w:rFonts w:eastAsia="Times New Roman" w:cstheme="minorHAnsi"/>
          <w:sz w:val="20"/>
          <w:szCs w:val="20"/>
          <w:lang w:val="en-GB" w:eastAsia="pt-PT"/>
        </w:rPr>
        <w:t xml:space="preserve">(2007). </w:t>
      </w:r>
      <w:r w:rsidRPr="0055485E">
        <w:rPr>
          <w:rFonts w:eastAsia="Times New Roman" w:cstheme="minorHAnsi"/>
          <w:i/>
          <w:iCs/>
          <w:sz w:val="20"/>
          <w:szCs w:val="20"/>
          <w:lang w:val="en-GB" w:eastAsia="pt-PT"/>
        </w:rPr>
        <w:t>Understanding Knowledge as a Commons: From Theory to Practice</w:t>
      </w:r>
      <w:r w:rsidRPr="0055485E">
        <w:rPr>
          <w:rFonts w:eastAsia="Times New Roman" w:cstheme="minorHAnsi"/>
          <w:sz w:val="20"/>
          <w:szCs w:val="20"/>
          <w:lang w:val="en-GB" w:eastAsia="pt-PT"/>
        </w:rPr>
        <w:t xml:space="preserve">. MIT Press. </w:t>
      </w:r>
    </w:p>
    <w:p w14:paraId="41D77B0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Holst, C., &amp; Moodie, J. R. (2015). Cynical or deliberative? An analysis of the European Commission’s public communication on its use of expertise in policy-making. </w:t>
      </w:r>
      <w:r w:rsidRPr="0055485E">
        <w:rPr>
          <w:rStyle w:val="Emphasis"/>
          <w:rFonts w:asciiTheme="minorHAnsi" w:hAnsiTheme="minorHAnsi" w:cstheme="minorHAnsi"/>
          <w:sz w:val="20"/>
          <w:szCs w:val="20"/>
          <w:lang w:val="en-GB"/>
        </w:rPr>
        <w:t>Politics and Governance, 3</w:t>
      </w:r>
      <w:r w:rsidRPr="0055485E">
        <w:rPr>
          <w:rFonts w:asciiTheme="minorHAnsi" w:hAnsiTheme="minorHAnsi" w:cstheme="minorHAnsi"/>
          <w:sz w:val="20"/>
          <w:szCs w:val="20"/>
          <w:lang w:val="en-GB"/>
        </w:rPr>
        <w:t>(1), 1–12.</w:t>
      </w:r>
    </w:p>
    <w:p w14:paraId="0298884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eastAsia="Times New Roman" w:cstheme="minorHAnsi"/>
          <w:bCs/>
          <w:sz w:val="20"/>
          <w:szCs w:val="20"/>
          <w:lang w:val="en-GB" w:eastAsia="pt-PT"/>
        </w:rPr>
        <w:t>Horizon Europe:</w:t>
      </w:r>
      <w:r w:rsidRPr="0055485E">
        <w:rPr>
          <w:rFonts w:eastAsia="Times New Roman" w:cstheme="minorHAnsi"/>
          <w:b/>
          <w:bCs/>
          <w:sz w:val="20"/>
          <w:szCs w:val="20"/>
          <w:lang w:val="en-GB" w:eastAsia="pt-PT"/>
        </w:rPr>
        <w:t xml:space="preserve"> </w:t>
      </w:r>
      <w:r w:rsidRPr="0055485E">
        <w:rPr>
          <w:rFonts w:cstheme="minorHAnsi"/>
          <w:color w:val="222222"/>
          <w:sz w:val="20"/>
          <w:szCs w:val="20"/>
          <w:shd w:val="clear" w:color="auto" w:fill="FFFFFF"/>
          <w:lang w:val="en-GB"/>
        </w:rPr>
        <w:t xml:space="preserve">Research &amp; Innovation. Reshaping Democracies. </w:t>
      </w:r>
      <w:r w:rsidRPr="0055485E">
        <w:rPr>
          <w:rFonts w:cstheme="minorHAnsi"/>
          <w:sz w:val="20"/>
          <w:szCs w:val="20"/>
          <w:lang w:val="en-GB"/>
        </w:rPr>
        <w:t xml:space="preserve">Projects from the 2022 call for proposals. Report of the Directorate-General for Research and Innovation 2023 Horizon Europe, downloadable at: </w:t>
      </w:r>
      <w:hyperlink r:id="rId10" w:history="1">
        <w:r w:rsidRPr="0055485E">
          <w:rPr>
            <w:rStyle w:val="Hyperlink"/>
            <w:rFonts w:cstheme="minorHAnsi"/>
            <w:sz w:val="20"/>
            <w:szCs w:val="20"/>
            <w:lang w:val="en-GB"/>
          </w:rPr>
          <w:t>https://apre.it/wp-content/uploads/2023/06/horizon-europe-research-innovation-reshaping-democracies-KI0423482ENN.pdf</w:t>
        </w:r>
      </w:hyperlink>
    </w:p>
    <w:p w14:paraId="30B1BF0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5" w:name="_Hlk233874470"/>
      <w:proofErr w:type="spellStart"/>
      <w:r w:rsidRPr="00AA4964">
        <w:rPr>
          <w:rFonts w:cstheme="minorHAnsi"/>
          <w:color w:val="222222"/>
          <w:sz w:val="20"/>
          <w:szCs w:val="20"/>
          <w:shd w:val="clear" w:color="auto" w:fill="FFFFFF"/>
        </w:rPr>
        <w:t>Hoskins</w:t>
      </w:r>
      <w:proofErr w:type="spellEnd"/>
      <w:r w:rsidRPr="00AA4964">
        <w:rPr>
          <w:rFonts w:cstheme="minorHAnsi"/>
          <w:color w:val="222222"/>
          <w:sz w:val="20"/>
          <w:szCs w:val="20"/>
          <w:shd w:val="clear" w:color="auto" w:fill="FFFFFF"/>
        </w:rPr>
        <w:t xml:space="preserve">, B., </w:t>
      </w:r>
      <w:proofErr w:type="spellStart"/>
      <w:r w:rsidRPr="00AA4964">
        <w:rPr>
          <w:rFonts w:cstheme="minorHAnsi"/>
          <w:color w:val="222222"/>
          <w:sz w:val="20"/>
          <w:szCs w:val="20"/>
          <w:shd w:val="clear" w:color="auto" w:fill="FFFFFF"/>
        </w:rPr>
        <w:t>Villalba</w:t>
      </w:r>
      <w:proofErr w:type="spellEnd"/>
      <w:r w:rsidRPr="00AA4964">
        <w:rPr>
          <w:rFonts w:cstheme="minorHAnsi"/>
          <w:color w:val="222222"/>
          <w:sz w:val="20"/>
          <w:szCs w:val="20"/>
          <w:shd w:val="clear" w:color="auto" w:fill="FFFFFF"/>
        </w:rPr>
        <w:t xml:space="preserve">, C., &amp; </w:t>
      </w:r>
      <w:proofErr w:type="spellStart"/>
      <w:r w:rsidRPr="00AA4964">
        <w:rPr>
          <w:rFonts w:cstheme="minorHAnsi"/>
          <w:color w:val="222222"/>
          <w:sz w:val="20"/>
          <w:szCs w:val="20"/>
          <w:shd w:val="clear" w:color="auto" w:fill="FFFFFF"/>
        </w:rPr>
        <w:t>Saisana</w:t>
      </w:r>
      <w:proofErr w:type="spellEnd"/>
      <w:r w:rsidRPr="00AA4964">
        <w:rPr>
          <w:rFonts w:cstheme="minorHAnsi"/>
          <w:color w:val="222222"/>
          <w:sz w:val="20"/>
          <w:szCs w:val="20"/>
          <w:shd w:val="clear" w:color="auto" w:fill="FFFFFF"/>
        </w:rPr>
        <w:t xml:space="preserve">, M. (2012). </w:t>
      </w:r>
      <w:r w:rsidRPr="0055485E">
        <w:rPr>
          <w:rFonts w:cstheme="minorHAnsi"/>
          <w:color w:val="222222"/>
          <w:sz w:val="20"/>
          <w:szCs w:val="20"/>
          <w:shd w:val="clear" w:color="auto" w:fill="FFFFFF"/>
          <w:lang w:val="en-GB"/>
        </w:rPr>
        <w:t>The 2011 civic competence composite indicator (CCCI-2): Measuring young people’s civic competence across Europe based on the IEA international citizenship and civic education study.</w:t>
      </w:r>
    </w:p>
    <w:p w14:paraId="2DF9325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AA4964">
        <w:rPr>
          <w:rFonts w:cstheme="minorHAnsi"/>
          <w:color w:val="222222"/>
          <w:sz w:val="20"/>
          <w:szCs w:val="20"/>
          <w:shd w:val="clear" w:color="auto" w:fill="FFFFFF"/>
        </w:rPr>
        <w:t>Iftikhar</w:t>
      </w:r>
      <w:proofErr w:type="spellEnd"/>
      <w:r w:rsidRPr="00AA4964">
        <w:rPr>
          <w:rFonts w:cstheme="minorHAnsi"/>
          <w:color w:val="222222"/>
          <w:sz w:val="20"/>
          <w:szCs w:val="20"/>
          <w:shd w:val="clear" w:color="auto" w:fill="FFFFFF"/>
        </w:rPr>
        <w:t xml:space="preserve">, A., </w:t>
      </w:r>
      <w:proofErr w:type="spellStart"/>
      <w:r w:rsidRPr="00AA4964">
        <w:rPr>
          <w:rFonts w:cstheme="minorHAnsi"/>
          <w:color w:val="222222"/>
          <w:sz w:val="20"/>
          <w:szCs w:val="20"/>
          <w:shd w:val="clear" w:color="auto" w:fill="FFFFFF"/>
        </w:rPr>
        <w:t>Qureshi</w:t>
      </w:r>
      <w:proofErr w:type="spellEnd"/>
      <w:r w:rsidRPr="00AA4964">
        <w:rPr>
          <w:rFonts w:cstheme="minorHAnsi"/>
          <w:color w:val="222222"/>
          <w:sz w:val="20"/>
          <w:szCs w:val="20"/>
          <w:shd w:val="clear" w:color="auto" w:fill="FFFFFF"/>
        </w:rPr>
        <w:t xml:space="preserve">, K. N., Shiraz, M., &amp; </w:t>
      </w:r>
      <w:proofErr w:type="spellStart"/>
      <w:r w:rsidRPr="00AA4964">
        <w:rPr>
          <w:rFonts w:cstheme="minorHAnsi"/>
          <w:color w:val="222222"/>
          <w:sz w:val="20"/>
          <w:szCs w:val="20"/>
          <w:shd w:val="clear" w:color="auto" w:fill="FFFFFF"/>
        </w:rPr>
        <w:t>Albahli</w:t>
      </w:r>
      <w:proofErr w:type="spellEnd"/>
      <w:r w:rsidRPr="00AA4964">
        <w:rPr>
          <w:rFonts w:cstheme="minorHAnsi"/>
          <w:color w:val="222222"/>
          <w:sz w:val="20"/>
          <w:szCs w:val="20"/>
          <w:shd w:val="clear" w:color="auto" w:fill="FFFFFF"/>
        </w:rPr>
        <w:t xml:space="preserve">, S. (2023). </w:t>
      </w:r>
      <w:r w:rsidRPr="0055485E">
        <w:rPr>
          <w:rFonts w:cstheme="minorHAnsi"/>
          <w:color w:val="222222"/>
          <w:sz w:val="20"/>
          <w:szCs w:val="20"/>
          <w:shd w:val="clear" w:color="auto" w:fill="FFFFFF"/>
          <w:lang w:val="en-GB"/>
        </w:rPr>
        <w:t>Security, trust and privacy risks, responses, and solutions for high-speed smart cities networks: A systematic literature review. </w:t>
      </w:r>
      <w:r w:rsidRPr="0055485E">
        <w:rPr>
          <w:rFonts w:cstheme="minorHAnsi"/>
          <w:i/>
          <w:iCs/>
          <w:color w:val="222222"/>
          <w:sz w:val="20"/>
          <w:szCs w:val="20"/>
          <w:shd w:val="clear" w:color="auto" w:fill="FFFFFF"/>
          <w:lang w:val="en-GB"/>
        </w:rPr>
        <w:t>Journal of King Saud University-Computer and Information Sciences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35</w:t>
      </w:r>
      <w:r w:rsidRPr="0055485E">
        <w:rPr>
          <w:rFonts w:cstheme="minorHAnsi"/>
          <w:color w:val="222222"/>
          <w:sz w:val="20"/>
          <w:szCs w:val="20"/>
          <w:shd w:val="clear" w:color="auto" w:fill="FFFFFF"/>
          <w:lang w:val="en-GB"/>
        </w:rPr>
        <w:t>(9), 101788.</w:t>
      </w:r>
    </w:p>
    <w:p w14:paraId="4C0D7EE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55485E">
        <w:rPr>
          <w:rFonts w:asciiTheme="minorHAnsi" w:hAnsiTheme="minorHAnsi" w:cstheme="minorHAnsi"/>
          <w:color w:val="222222"/>
          <w:sz w:val="20"/>
          <w:szCs w:val="20"/>
          <w:shd w:val="clear" w:color="auto" w:fill="FFFFFF"/>
          <w:lang w:val="en-GB"/>
        </w:rPr>
        <w:t>Isernia</w:t>
      </w:r>
      <w:proofErr w:type="spellEnd"/>
      <w:r w:rsidRPr="0055485E">
        <w:rPr>
          <w:rFonts w:asciiTheme="minorHAnsi" w:hAnsiTheme="minorHAnsi" w:cstheme="minorHAnsi"/>
          <w:color w:val="222222"/>
          <w:sz w:val="20"/>
          <w:szCs w:val="20"/>
          <w:shd w:val="clear" w:color="auto" w:fill="FFFFFF"/>
          <w:lang w:val="en-GB"/>
        </w:rPr>
        <w:t xml:space="preserve">, P., &amp; </w:t>
      </w:r>
      <w:proofErr w:type="spellStart"/>
      <w:r w:rsidRPr="0055485E">
        <w:rPr>
          <w:rFonts w:asciiTheme="minorHAnsi" w:hAnsiTheme="minorHAnsi" w:cstheme="minorHAnsi"/>
          <w:color w:val="222222"/>
          <w:sz w:val="20"/>
          <w:szCs w:val="20"/>
          <w:shd w:val="clear" w:color="auto" w:fill="FFFFFF"/>
          <w:lang w:val="en-GB"/>
        </w:rPr>
        <w:t>Fishkin</w:t>
      </w:r>
      <w:proofErr w:type="spellEnd"/>
      <w:r w:rsidRPr="0055485E">
        <w:rPr>
          <w:rFonts w:asciiTheme="minorHAnsi" w:hAnsiTheme="minorHAnsi" w:cstheme="minorHAnsi"/>
          <w:color w:val="222222"/>
          <w:sz w:val="20"/>
          <w:szCs w:val="20"/>
          <w:shd w:val="clear" w:color="auto" w:fill="FFFFFF"/>
          <w:lang w:val="en-GB"/>
        </w:rPr>
        <w:t xml:space="preserve">, J. S. (2014). The </w:t>
      </w:r>
      <w:proofErr w:type="spellStart"/>
      <w:r w:rsidRPr="0055485E">
        <w:rPr>
          <w:rFonts w:asciiTheme="minorHAnsi" w:hAnsiTheme="minorHAnsi" w:cstheme="minorHAnsi"/>
          <w:color w:val="222222"/>
          <w:sz w:val="20"/>
          <w:szCs w:val="20"/>
          <w:shd w:val="clear" w:color="auto" w:fill="FFFFFF"/>
          <w:lang w:val="en-GB"/>
        </w:rPr>
        <w:t>EuroPolis</w:t>
      </w:r>
      <w:proofErr w:type="spellEnd"/>
      <w:r w:rsidRPr="0055485E">
        <w:rPr>
          <w:rFonts w:asciiTheme="minorHAnsi" w:hAnsiTheme="minorHAnsi" w:cstheme="minorHAnsi"/>
          <w:color w:val="222222"/>
          <w:sz w:val="20"/>
          <w:szCs w:val="20"/>
          <w:shd w:val="clear" w:color="auto" w:fill="FFFFFF"/>
          <w:lang w:val="en-GB"/>
        </w:rPr>
        <w:t xml:space="preserve"> deliberative poll. </w:t>
      </w:r>
      <w:r w:rsidRPr="0055485E">
        <w:rPr>
          <w:rFonts w:asciiTheme="minorHAnsi" w:hAnsiTheme="minorHAnsi" w:cstheme="minorHAnsi"/>
          <w:i/>
          <w:iCs/>
          <w:color w:val="222222"/>
          <w:sz w:val="20"/>
          <w:szCs w:val="20"/>
          <w:shd w:val="clear" w:color="auto" w:fill="FFFFFF"/>
          <w:lang w:val="en-GB"/>
        </w:rPr>
        <w:t>European Union Politics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15</w:t>
      </w:r>
      <w:r w:rsidRPr="0055485E">
        <w:rPr>
          <w:rFonts w:asciiTheme="minorHAnsi" w:hAnsiTheme="minorHAnsi" w:cstheme="minorHAnsi"/>
          <w:color w:val="222222"/>
          <w:sz w:val="20"/>
          <w:szCs w:val="20"/>
          <w:shd w:val="clear" w:color="auto" w:fill="FFFFFF"/>
          <w:lang w:val="en-GB"/>
        </w:rPr>
        <w:t>(3), 311-327.</w:t>
      </w:r>
    </w:p>
    <w:p w14:paraId="33D73B61" w14:textId="77777777" w:rsidR="00510525" w:rsidRDefault="00510525" w:rsidP="0055485E">
      <w:pPr>
        <w:pStyle w:val="my-2"/>
        <w:spacing w:before="0" w:beforeAutospacing="0" w:after="0" w:afterAutospacing="0"/>
        <w:ind w:left="284" w:hanging="284"/>
        <w:jc w:val="both"/>
        <w:rPr>
          <w:rFonts w:asciiTheme="minorHAnsi" w:eastAsiaTheme="minorHAnsi" w:hAnsiTheme="minorHAnsi" w:cstheme="minorHAnsi"/>
          <w:sz w:val="20"/>
          <w:szCs w:val="20"/>
          <w:lang w:val="en-GB" w:eastAsia="en-US"/>
        </w:rPr>
      </w:pPr>
      <w:r w:rsidRPr="00AA4964">
        <w:rPr>
          <w:rFonts w:asciiTheme="minorHAnsi" w:eastAsiaTheme="minorHAnsi" w:hAnsiTheme="minorHAnsi" w:cstheme="minorHAnsi"/>
          <w:sz w:val="20"/>
          <w:szCs w:val="20"/>
          <w:lang w:eastAsia="en-US"/>
        </w:rPr>
        <w:t xml:space="preserve">Ismael </w:t>
      </w:r>
      <w:proofErr w:type="spellStart"/>
      <w:r w:rsidRPr="00AA4964">
        <w:rPr>
          <w:rFonts w:asciiTheme="minorHAnsi" w:eastAsiaTheme="minorHAnsi" w:hAnsiTheme="minorHAnsi" w:cstheme="minorHAnsi"/>
          <w:sz w:val="20"/>
          <w:szCs w:val="20"/>
          <w:lang w:eastAsia="en-US"/>
        </w:rPr>
        <w:t>Peña</w:t>
      </w:r>
      <w:proofErr w:type="spellEnd"/>
      <w:r w:rsidRPr="00AA4964">
        <w:rPr>
          <w:rFonts w:asciiTheme="minorHAnsi" w:eastAsiaTheme="minorHAnsi" w:hAnsiTheme="minorHAnsi" w:cstheme="minorHAnsi"/>
          <w:sz w:val="20"/>
          <w:szCs w:val="20"/>
          <w:lang w:eastAsia="en-US"/>
        </w:rPr>
        <w:t xml:space="preserve"> López (2018). Fomento de la </w:t>
      </w:r>
      <w:proofErr w:type="spellStart"/>
      <w:r w:rsidRPr="00AA4964">
        <w:rPr>
          <w:rFonts w:asciiTheme="minorHAnsi" w:eastAsiaTheme="minorHAnsi" w:hAnsiTheme="minorHAnsi" w:cstheme="minorHAnsi"/>
          <w:sz w:val="20"/>
          <w:szCs w:val="20"/>
          <w:lang w:eastAsia="en-US"/>
        </w:rPr>
        <w:t>participación</w:t>
      </w:r>
      <w:proofErr w:type="spellEnd"/>
      <w:r w:rsidRPr="00AA4964">
        <w:rPr>
          <w:rFonts w:asciiTheme="minorHAnsi" w:eastAsiaTheme="minorHAnsi" w:hAnsiTheme="minorHAnsi" w:cstheme="minorHAnsi"/>
          <w:sz w:val="20"/>
          <w:szCs w:val="20"/>
          <w:lang w:eastAsia="en-US"/>
        </w:rPr>
        <w:t xml:space="preserve"> democrática no formal e informal: de la democracia de </w:t>
      </w:r>
      <w:proofErr w:type="spellStart"/>
      <w:r w:rsidRPr="00AA4964">
        <w:rPr>
          <w:rFonts w:asciiTheme="minorHAnsi" w:eastAsiaTheme="minorHAnsi" w:hAnsiTheme="minorHAnsi" w:cstheme="minorHAnsi"/>
          <w:sz w:val="20"/>
          <w:szCs w:val="20"/>
          <w:lang w:eastAsia="en-US"/>
        </w:rPr>
        <w:t>masas</w:t>
      </w:r>
      <w:proofErr w:type="spellEnd"/>
      <w:r w:rsidRPr="00AA4964">
        <w:rPr>
          <w:rFonts w:asciiTheme="minorHAnsi" w:eastAsiaTheme="minorHAnsi" w:hAnsiTheme="minorHAnsi" w:cstheme="minorHAnsi"/>
          <w:sz w:val="20"/>
          <w:szCs w:val="20"/>
          <w:lang w:eastAsia="en-US"/>
        </w:rPr>
        <w:t xml:space="preserve"> a las redes de la democracia. </w:t>
      </w:r>
      <w:proofErr w:type="spellStart"/>
      <w:r>
        <w:rPr>
          <w:rFonts w:asciiTheme="minorHAnsi" w:eastAsiaTheme="minorHAnsi" w:hAnsiTheme="minorHAnsi" w:cstheme="minorHAnsi"/>
          <w:sz w:val="20"/>
          <w:szCs w:val="20"/>
          <w:lang w:val="en-GB" w:eastAsia="en-US"/>
        </w:rPr>
        <w:t>Abrir</w:t>
      </w:r>
      <w:proofErr w:type="spellEnd"/>
      <w:r>
        <w:rPr>
          <w:rFonts w:asciiTheme="minorHAnsi" w:eastAsiaTheme="minorHAnsi" w:hAnsiTheme="minorHAnsi" w:cstheme="minorHAnsi"/>
          <w:sz w:val="20"/>
          <w:szCs w:val="20"/>
          <w:lang w:val="en-GB" w:eastAsia="en-US"/>
        </w:rPr>
        <w:t xml:space="preserve"> </w:t>
      </w:r>
      <w:proofErr w:type="spellStart"/>
      <w:r>
        <w:rPr>
          <w:rFonts w:asciiTheme="minorHAnsi" w:eastAsiaTheme="minorHAnsi" w:hAnsiTheme="minorHAnsi" w:cstheme="minorHAnsi"/>
          <w:sz w:val="20"/>
          <w:szCs w:val="20"/>
          <w:lang w:val="en-GB" w:eastAsia="en-US"/>
        </w:rPr>
        <w:t>instituciones</w:t>
      </w:r>
      <w:proofErr w:type="spellEnd"/>
      <w:r>
        <w:rPr>
          <w:rFonts w:asciiTheme="minorHAnsi" w:eastAsiaTheme="minorHAnsi" w:hAnsiTheme="minorHAnsi" w:cstheme="minorHAnsi"/>
          <w:sz w:val="20"/>
          <w:szCs w:val="20"/>
          <w:lang w:val="en-GB" w:eastAsia="en-US"/>
        </w:rPr>
        <w:t xml:space="preserve"> </w:t>
      </w:r>
      <w:proofErr w:type="spellStart"/>
      <w:r>
        <w:rPr>
          <w:rFonts w:asciiTheme="minorHAnsi" w:eastAsiaTheme="minorHAnsi" w:hAnsiTheme="minorHAnsi" w:cstheme="minorHAnsi"/>
          <w:sz w:val="20"/>
          <w:szCs w:val="20"/>
          <w:lang w:val="en-GB" w:eastAsia="en-US"/>
        </w:rPr>
        <w:t>desde</w:t>
      </w:r>
      <w:proofErr w:type="spellEnd"/>
      <w:r>
        <w:rPr>
          <w:rFonts w:asciiTheme="minorHAnsi" w:eastAsiaTheme="minorHAnsi" w:hAnsiTheme="minorHAnsi" w:cstheme="minorHAnsi"/>
          <w:sz w:val="20"/>
          <w:szCs w:val="20"/>
          <w:lang w:val="en-GB" w:eastAsia="en-US"/>
        </w:rPr>
        <w:t xml:space="preserve"> </w:t>
      </w:r>
      <w:proofErr w:type="spellStart"/>
      <w:r>
        <w:rPr>
          <w:rFonts w:asciiTheme="minorHAnsi" w:eastAsiaTheme="minorHAnsi" w:hAnsiTheme="minorHAnsi" w:cstheme="minorHAnsi"/>
          <w:sz w:val="20"/>
          <w:szCs w:val="20"/>
          <w:lang w:val="en-GB" w:eastAsia="en-US"/>
        </w:rPr>
        <w:t>dentro</w:t>
      </w:r>
      <w:proofErr w:type="spellEnd"/>
      <w:r>
        <w:rPr>
          <w:rFonts w:asciiTheme="minorHAnsi" w:eastAsiaTheme="minorHAnsi" w:hAnsiTheme="minorHAnsi" w:cstheme="minorHAnsi"/>
          <w:sz w:val="20"/>
          <w:szCs w:val="20"/>
          <w:lang w:val="en-GB" w:eastAsia="en-US"/>
        </w:rPr>
        <w:t xml:space="preserve">: Hacking inside black book, 2018, </w:t>
      </w:r>
      <w:proofErr w:type="spellStart"/>
      <w:r>
        <w:rPr>
          <w:rFonts w:asciiTheme="minorHAnsi" w:eastAsiaTheme="minorHAnsi" w:hAnsiTheme="minorHAnsi" w:cstheme="minorHAnsi"/>
          <w:sz w:val="20"/>
          <w:szCs w:val="20"/>
          <w:lang w:val="en-GB" w:eastAsia="en-US"/>
        </w:rPr>
        <w:t>págs</w:t>
      </w:r>
      <w:proofErr w:type="spellEnd"/>
      <w:r>
        <w:rPr>
          <w:rFonts w:asciiTheme="minorHAnsi" w:eastAsiaTheme="minorHAnsi" w:hAnsiTheme="minorHAnsi" w:cstheme="minorHAnsi"/>
          <w:sz w:val="20"/>
          <w:szCs w:val="20"/>
          <w:lang w:val="en-GB" w:eastAsia="en-US"/>
        </w:rPr>
        <w:t>. 115-123</w:t>
      </w:r>
    </w:p>
    <w:p w14:paraId="6DA5AFB5" w14:textId="77777777" w:rsidR="00510525" w:rsidRDefault="00510525" w:rsidP="0055485E">
      <w:pPr>
        <w:pStyle w:val="my-2"/>
        <w:spacing w:before="0" w:beforeAutospacing="0" w:after="0" w:afterAutospacing="0"/>
        <w:ind w:left="284" w:hanging="284"/>
        <w:jc w:val="both"/>
        <w:rPr>
          <w:rFonts w:asciiTheme="minorHAnsi" w:hAnsiTheme="minorHAnsi" w:cstheme="minorHAnsi"/>
          <w:sz w:val="20"/>
          <w:szCs w:val="20"/>
          <w:highlight w:val="yellow"/>
          <w:lang w:val="en-GB" w:eastAsia="en-US"/>
        </w:rPr>
      </w:pPr>
      <w:r>
        <w:rPr>
          <w:rFonts w:asciiTheme="minorHAnsi" w:hAnsiTheme="minorHAnsi" w:cstheme="minorHAnsi"/>
          <w:sz w:val="20"/>
          <w:szCs w:val="20"/>
          <w:highlight w:val="yellow"/>
          <w:lang w:val="en-GB" w:eastAsia="en-US"/>
        </w:rPr>
        <w:t>Jacoby, W., and Hopkin, J. (2020). From lever to club? Conditionality in the European Union during the financial crisis. Journal of European Public Policy, 27(8), 1157-1177.</w:t>
      </w:r>
    </w:p>
    <w:p w14:paraId="7337E1D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Jacquet</w:t>
      </w:r>
      <w:proofErr w:type="spellEnd"/>
      <w:r w:rsidRPr="0055485E">
        <w:rPr>
          <w:rFonts w:asciiTheme="minorHAnsi" w:hAnsiTheme="minorHAnsi" w:cstheme="minorHAnsi"/>
          <w:color w:val="000000"/>
          <w:sz w:val="20"/>
          <w:szCs w:val="20"/>
          <w:lang w:val="en-GB"/>
        </w:rPr>
        <w:t>, V., Ryan, M., &amp; van der Does, R. (Eds.). (2023).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impacts of democratic innovations</w:t>
      </w:r>
      <w:r w:rsidRPr="0055485E">
        <w:rPr>
          <w:rFonts w:asciiTheme="minorHAnsi" w:hAnsiTheme="minorHAnsi" w:cstheme="minorHAnsi"/>
          <w:color w:val="000000"/>
          <w:sz w:val="20"/>
          <w:szCs w:val="20"/>
          <w:lang w:val="en-GB"/>
        </w:rPr>
        <w:t>. ECPR Press.</w:t>
      </w:r>
    </w:p>
    <w:p w14:paraId="41DEDB6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Jäger</w:t>
      </w:r>
      <w:proofErr w:type="spellEnd"/>
      <w:r w:rsidRPr="0055485E">
        <w:rPr>
          <w:rFonts w:cstheme="minorHAnsi"/>
          <w:color w:val="222222"/>
          <w:sz w:val="20"/>
          <w:szCs w:val="20"/>
          <w:shd w:val="clear" w:color="auto" w:fill="FFFFFF"/>
          <w:lang w:val="en-GB"/>
        </w:rPr>
        <w:t>, C. (2025). Epistemic authority. </w:t>
      </w:r>
      <w:r w:rsidRPr="0055485E">
        <w:rPr>
          <w:rFonts w:cstheme="minorHAnsi"/>
          <w:i/>
          <w:iCs/>
          <w:color w:val="222222"/>
          <w:sz w:val="20"/>
          <w:szCs w:val="20"/>
          <w:shd w:val="clear" w:color="auto" w:fill="FFFFFF"/>
          <w:lang w:val="en-GB"/>
        </w:rPr>
        <w:t>The Oxford handbook of social epistemology</w:t>
      </w:r>
      <w:r w:rsidRPr="0055485E">
        <w:rPr>
          <w:rFonts w:cstheme="minorHAnsi"/>
          <w:color w:val="222222"/>
          <w:sz w:val="20"/>
          <w:szCs w:val="20"/>
          <w:shd w:val="clear" w:color="auto" w:fill="FFFFFF"/>
          <w:lang w:val="en-GB"/>
        </w:rPr>
        <w:t>, 63-84.</w:t>
      </w:r>
    </w:p>
    <w:p w14:paraId="1D94CFF9"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 xml:space="preserve">Jeong, D., Aggarwal, S., Robinson, J., Kumar, N., </w:t>
      </w:r>
      <w:proofErr w:type="spellStart"/>
      <w:r w:rsidRPr="0055485E">
        <w:rPr>
          <w:rFonts w:asciiTheme="minorHAnsi" w:hAnsiTheme="minorHAnsi" w:cstheme="minorHAnsi"/>
          <w:color w:val="222222"/>
          <w:sz w:val="20"/>
          <w:szCs w:val="20"/>
          <w:shd w:val="clear" w:color="auto" w:fill="FFFFFF"/>
          <w:lang w:val="en-GB"/>
        </w:rPr>
        <w:t>Spearot</w:t>
      </w:r>
      <w:proofErr w:type="spellEnd"/>
      <w:r w:rsidRPr="0055485E">
        <w:rPr>
          <w:rFonts w:asciiTheme="minorHAnsi" w:hAnsiTheme="minorHAnsi" w:cstheme="minorHAnsi"/>
          <w:color w:val="222222"/>
          <w:sz w:val="20"/>
          <w:szCs w:val="20"/>
          <w:shd w:val="clear" w:color="auto" w:fill="FFFFFF"/>
          <w:lang w:val="en-GB"/>
        </w:rPr>
        <w:t>, A., &amp; Park, D. S. (2023). Exhaustive or exhausting? Evidence on respondent fatigue in long surveys. </w:t>
      </w:r>
      <w:r w:rsidRPr="0055485E">
        <w:rPr>
          <w:rFonts w:asciiTheme="minorHAnsi" w:hAnsiTheme="minorHAnsi" w:cstheme="minorHAnsi"/>
          <w:i/>
          <w:iCs/>
          <w:color w:val="222222"/>
          <w:sz w:val="20"/>
          <w:szCs w:val="20"/>
          <w:shd w:val="clear" w:color="auto" w:fill="FFFFFF"/>
          <w:lang w:val="en-GB"/>
        </w:rPr>
        <w:t>Journal of Development Economics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161</w:t>
      </w:r>
      <w:r w:rsidRPr="0055485E">
        <w:rPr>
          <w:rFonts w:asciiTheme="minorHAnsi" w:hAnsiTheme="minorHAnsi" w:cstheme="minorHAnsi"/>
          <w:color w:val="222222"/>
          <w:sz w:val="20"/>
          <w:szCs w:val="20"/>
          <w:shd w:val="clear" w:color="auto" w:fill="FFFFFF"/>
          <w:lang w:val="en-GB"/>
        </w:rPr>
        <w:t>, 102992.</w:t>
      </w:r>
    </w:p>
    <w:p w14:paraId="70FB4218"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sz w:val="20"/>
          <w:szCs w:val="20"/>
        </w:rPr>
      </w:pPr>
      <w:bookmarkStart w:id="6" w:name="_Hlk233877027"/>
      <w:r w:rsidRPr="0055485E">
        <w:rPr>
          <w:rFonts w:asciiTheme="minorHAnsi" w:hAnsiTheme="minorHAnsi" w:cstheme="minorHAnsi"/>
          <w:sz w:val="20"/>
          <w:szCs w:val="20"/>
          <w:lang w:val="en-GB"/>
        </w:rPr>
        <w:t xml:space="preserve">Jerez, A.; Ramos, A.; </w:t>
      </w:r>
      <w:proofErr w:type="spellStart"/>
      <w:r w:rsidRPr="0055485E">
        <w:rPr>
          <w:rFonts w:asciiTheme="minorHAnsi" w:hAnsiTheme="minorHAnsi" w:cstheme="minorHAnsi"/>
          <w:sz w:val="20"/>
          <w:szCs w:val="20"/>
          <w:lang w:val="en-GB"/>
        </w:rPr>
        <w:t>Allegretti</w:t>
      </w:r>
      <w:proofErr w:type="spellEnd"/>
      <w:r w:rsidRPr="0055485E">
        <w:rPr>
          <w:rFonts w:asciiTheme="minorHAnsi" w:hAnsiTheme="minorHAnsi" w:cstheme="minorHAnsi"/>
          <w:sz w:val="20"/>
          <w:szCs w:val="20"/>
          <w:lang w:val="en-GB"/>
        </w:rPr>
        <w:t>, G. (2012).</w:t>
      </w:r>
      <w:bookmarkEnd w:id="6"/>
      <w:r w:rsidRPr="0055485E">
        <w:rPr>
          <w:rFonts w:asciiTheme="minorHAnsi" w:hAnsiTheme="minorHAnsi" w:cstheme="minorHAnsi"/>
          <w:sz w:val="20"/>
          <w:szCs w:val="20"/>
          <w:lang w:val="en-GB"/>
        </w:rPr>
        <w:t xml:space="preserve"> </w:t>
      </w:r>
      <w:r w:rsidRPr="00AA4964">
        <w:rPr>
          <w:rFonts w:asciiTheme="minorHAnsi" w:hAnsiTheme="minorHAnsi" w:cstheme="minorHAnsi"/>
          <w:sz w:val="20"/>
          <w:szCs w:val="20"/>
        </w:rPr>
        <w:t>“</w:t>
      </w:r>
      <w:proofErr w:type="spellStart"/>
      <w:r w:rsidRPr="00AA4964">
        <w:rPr>
          <w:rFonts w:asciiTheme="minorHAnsi" w:hAnsiTheme="minorHAnsi" w:cstheme="minorHAnsi"/>
          <w:sz w:val="20"/>
          <w:szCs w:val="20"/>
        </w:rPr>
        <w:t>Innovaciones</w:t>
      </w:r>
      <w:proofErr w:type="spellEnd"/>
      <w:r w:rsidRPr="00AA4964">
        <w:rPr>
          <w:rFonts w:asciiTheme="minorHAnsi" w:hAnsiTheme="minorHAnsi" w:cstheme="minorHAnsi"/>
          <w:sz w:val="20"/>
          <w:szCs w:val="20"/>
        </w:rPr>
        <w:t xml:space="preserve"> participativas y deliberativas para la </w:t>
      </w:r>
      <w:proofErr w:type="spellStart"/>
      <w:r w:rsidRPr="00AA4964">
        <w:rPr>
          <w:rFonts w:asciiTheme="minorHAnsi" w:hAnsiTheme="minorHAnsi" w:cstheme="minorHAnsi"/>
          <w:sz w:val="20"/>
          <w:szCs w:val="20"/>
        </w:rPr>
        <w:t>construcción</w:t>
      </w:r>
      <w:proofErr w:type="spellEnd"/>
      <w:r w:rsidRPr="00AA4964">
        <w:rPr>
          <w:rFonts w:asciiTheme="minorHAnsi" w:hAnsiTheme="minorHAnsi" w:cstheme="minorHAnsi"/>
          <w:sz w:val="20"/>
          <w:szCs w:val="20"/>
        </w:rPr>
        <w:t xml:space="preserve"> de esferas públicas </w:t>
      </w:r>
      <w:proofErr w:type="spellStart"/>
      <w:r w:rsidRPr="00AA4964">
        <w:rPr>
          <w:rFonts w:asciiTheme="minorHAnsi" w:hAnsiTheme="minorHAnsi" w:cstheme="minorHAnsi"/>
          <w:sz w:val="20"/>
          <w:szCs w:val="20"/>
        </w:rPr>
        <w:t>europeas</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i/>
          <w:sz w:val="20"/>
          <w:szCs w:val="20"/>
        </w:rPr>
        <w:t>Encrucijadas</w:t>
      </w:r>
      <w:proofErr w:type="spellEnd"/>
      <w:r w:rsidRPr="00AA4964">
        <w:rPr>
          <w:rFonts w:asciiTheme="minorHAnsi" w:hAnsiTheme="minorHAnsi" w:cstheme="minorHAnsi"/>
          <w:i/>
          <w:sz w:val="20"/>
          <w:szCs w:val="20"/>
        </w:rPr>
        <w:t xml:space="preserve">. Revista Crítica de </w:t>
      </w:r>
      <w:proofErr w:type="spellStart"/>
      <w:r w:rsidRPr="00AA4964">
        <w:rPr>
          <w:rFonts w:asciiTheme="minorHAnsi" w:hAnsiTheme="minorHAnsi" w:cstheme="minorHAnsi"/>
          <w:i/>
          <w:sz w:val="20"/>
          <w:szCs w:val="20"/>
        </w:rPr>
        <w:t>Ciencias</w:t>
      </w:r>
      <w:proofErr w:type="spellEnd"/>
      <w:r w:rsidRPr="00AA4964">
        <w:rPr>
          <w:rFonts w:asciiTheme="minorHAnsi" w:hAnsiTheme="minorHAnsi" w:cstheme="minorHAnsi"/>
          <w:i/>
          <w:sz w:val="20"/>
          <w:szCs w:val="20"/>
        </w:rPr>
        <w:t xml:space="preserve"> </w:t>
      </w:r>
      <w:proofErr w:type="spellStart"/>
      <w:r w:rsidRPr="00AA4964">
        <w:rPr>
          <w:rFonts w:asciiTheme="minorHAnsi" w:hAnsiTheme="minorHAnsi" w:cstheme="minorHAnsi"/>
          <w:i/>
          <w:sz w:val="20"/>
          <w:szCs w:val="20"/>
        </w:rPr>
        <w:t>Sociales</w:t>
      </w:r>
      <w:proofErr w:type="spellEnd"/>
      <w:r w:rsidRPr="00AA4964">
        <w:rPr>
          <w:rFonts w:asciiTheme="minorHAnsi" w:hAnsiTheme="minorHAnsi" w:cstheme="minorHAnsi"/>
          <w:sz w:val="20"/>
          <w:szCs w:val="20"/>
        </w:rPr>
        <w:t>, Núm. 3, 50-64</w:t>
      </w:r>
    </w:p>
    <w:p w14:paraId="72238D3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7" w:name="_Hlk233874836"/>
      <w:proofErr w:type="spellStart"/>
      <w:r w:rsidRPr="00AA4964">
        <w:rPr>
          <w:rFonts w:cstheme="minorHAnsi"/>
          <w:color w:val="222222"/>
          <w:sz w:val="20"/>
          <w:szCs w:val="20"/>
          <w:shd w:val="clear" w:color="auto" w:fill="FFFFFF"/>
        </w:rPr>
        <w:t>Johansson</w:t>
      </w:r>
      <w:proofErr w:type="spellEnd"/>
      <w:r w:rsidRPr="00AA4964">
        <w:rPr>
          <w:rFonts w:cstheme="minorHAnsi"/>
          <w:color w:val="222222"/>
          <w:sz w:val="20"/>
          <w:szCs w:val="20"/>
          <w:shd w:val="clear" w:color="auto" w:fill="FFFFFF"/>
        </w:rPr>
        <w:t xml:space="preserve">, H., &amp; </w:t>
      </w:r>
      <w:proofErr w:type="spellStart"/>
      <w:r w:rsidRPr="00AA4964">
        <w:rPr>
          <w:rFonts w:cstheme="minorHAnsi"/>
          <w:color w:val="222222"/>
          <w:sz w:val="20"/>
          <w:szCs w:val="20"/>
          <w:shd w:val="clear" w:color="auto" w:fill="FFFFFF"/>
        </w:rPr>
        <w:t>Meeuwisse</w:t>
      </w:r>
      <w:proofErr w:type="spellEnd"/>
      <w:r w:rsidRPr="00AA4964">
        <w:rPr>
          <w:rFonts w:cstheme="minorHAnsi"/>
          <w:color w:val="222222"/>
          <w:sz w:val="20"/>
          <w:szCs w:val="20"/>
          <w:shd w:val="clear" w:color="auto" w:fill="FFFFFF"/>
        </w:rPr>
        <w:t>, A. (2024). </w:t>
      </w:r>
      <w:r w:rsidRPr="0055485E">
        <w:rPr>
          <w:rFonts w:cstheme="minorHAnsi"/>
          <w:i/>
          <w:iCs/>
          <w:color w:val="222222"/>
          <w:sz w:val="20"/>
          <w:szCs w:val="20"/>
          <w:shd w:val="clear" w:color="auto" w:fill="FFFFFF"/>
          <w:lang w:val="en-GB"/>
        </w:rPr>
        <w:t>Civil society elites: Exploring the composition, reproduction, integration, and contestation of civil society actors at the top</w:t>
      </w:r>
      <w:r w:rsidRPr="0055485E">
        <w:rPr>
          <w:rFonts w:cstheme="minorHAnsi"/>
          <w:color w:val="222222"/>
          <w:sz w:val="20"/>
          <w:szCs w:val="20"/>
          <w:shd w:val="clear" w:color="auto" w:fill="FFFFFF"/>
          <w:lang w:val="en-GB"/>
        </w:rPr>
        <w:t> (p. 332). Springer Nature.</w:t>
      </w:r>
    </w:p>
    <w:p w14:paraId="075D2C64" w14:textId="77777777" w:rsidR="00510525" w:rsidRDefault="00510525" w:rsidP="0055485E">
      <w:pPr>
        <w:spacing w:after="0" w:line="240" w:lineRule="auto"/>
        <w:ind w:left="284" w:right="140" w:hanging="284"/>
        <w:jc w:val="both"/>
        <w:rPr>
          <w:rFonts w:cstheme="minorHAnsi"/>
          <w:color w:val="FF0000"/>
          <w:sz w:val="20"/>
          <w:szCs w:val="20"/>
          <w:shd w:val="clear" w:color="auto" w:fill="FFFFFF"/>
          <w:lang w:val="en-GB"/>
        </w:rPr>
      </w:pPr>
      <w:r>
        <w:rPr>
          <w:rFonts w:cstheme="minorHAnsi"/>
          <w:color w:val="FF0000"/>
          <w:sz w:val="20"/>
          <w:szCs w:val="20"/>
          <w:shd w:val="clear" w:color="auto" w:fill="FFFFFF"/>
          <w:lang w:val="en-GB"/>
        </w:rPr>
        <w:t>Johansson, R. (2007). On case study methodology. Open House International, 32(3), 48-54.</w:t>
      </w:r>
    </w:p>
    <w:p w14:paraId="346A946D" w14:textId="77777777" w:rsidR="0055485E" w:rsidRPr="0055485E" w:rsidRDefault="0055485E" w:rsidP="0055485E">
      <w:pPr>
        <w:spacing w:after="0" w:line="240" w:lineRule="auto"/>
        <w:ind w:left="284" w:right="140" w:hanging="284"/>
        <w:jc w:val="both"/>
        <w:rPr>
          <w:rFonts w:cstheme="minorHAnsi"/>
          <w:sz w:val="20"/>
          <w:szCs w:val="20"/>
          <w:lang w:val="en-GB"/>
        </w:rPr>
      </w:pPr>
      <w:r w:rsidRPr="0055485E">
        <w:rPr>
          <w:rFonts w:cstheme="minorHAnsi"/>
          <w:sz w:val="20"/>
          <w:szCs w:val="20"/>
          <w:lang w:val="en-GB"/>
        </w:rPr>
        <w:t xml:space="preserve">Johnson Melissa N.P.&amp; Ethan McLean. 2020, „Discourse Analysis”. In </w:t>
      </w:r>
      <w:r w:rsidRPr="0055485E">
        <w:rPr>
          <w:rFonts w:cstheme="minorHAnsi"/>
          <w:i/>
          <w:sz w:val="20"/>
          <w:szCs w:val="20"/>
          <w:lang w:val="en-GB"/>
        </w:rPr>
        <w:t xml:space="preserve">International </w:t>
      </w:r>
      <w:proofErr w:type="spellStart"/>
      <w:r w:rsidRPr="0055485E">
        <w:rPr>
          <w:rFonts w:cstheme="minorHAnsi"/>
          <w:i/>
          <w:sz w:val="20"/>
          <w:szCs w:val="20"/>
          <w:lang w:val="en-GB"/>
        </w:rPr>
        <w:t>Encyclopedia</w:t>
      </w:r>
      <w:proofErr w:type="spellEnd"/>
      <w:r w:rsidRPr="0055485E">
        <w:rPr>
          <w:rFonts w:cstheme="minorHAnsi"/>
          <w:i/>
          <w:sz w:val="20"/>
          <w:szCs w:val="20"/>
          <w:lang w:val="en-GB"/>
        </w:rPr>
        <w:t xml:space="preserve"> of Human Geography </w:t>
      </w:r>
      <w:r w:rsidRPr="0055485E">
        <w:rPr>
          <w:rFonts w:cstheme="minorHAnsi"/>
          <w:sz w:val="20"/>
          <w:szCs w:val="20"/>
          <w:lang w:val="en-GB"/>
        </w:rPr>
        <w:t>(</w:t>
      </w:r>
      <w:proofErr w:type="spellStart"/>
      <w:r w:rsidRPr="0055485E">
        <w:rPr>
          <w:rFonts w:cstheme="minorHAnsi"/>
          <w:sz w:val="20"/>
          <w:szCs w:val="20"/>
          <w:lang w:val="en-GB"/>
        </w:rPr>
        <w:t>ediția</w:t>
      </w:r>
      <w:proofErr w:type="spellEnd"/>
      <w:r w:rsidRPr="0055485E">
        <w:rPr>
          <w:rFonts w:cstheme="minorHAnsi"/>
          <w:sz w:val="20"/>
          <w:szCs w:val="20"/>
          <w:lang w:val="en-GB"/>
        </w:rPr>
        <w:t xml:space="preserve"> a 2-a), ed. Audrey Kobayashi, vol. 3, 376–383. Amsterdam: </w:t>
      </w:r>
      <w:r w:rsidRPr="0055485E">
        <w:rPr>
          <w:rFonts w:cstheme="minorHAnsi"/>
          <w:spacing w:val="-2"/>
          <w:sz w:val="20"/>
          <w:szCs w:val="20"/>
          <w:lang w:val="en-GB"/>
        </w:rPr>
        <w:t>Elsevier.</w:t>
      </w:r>
    </w:p>
    <w:p w14:paraId="77CCF48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Juris, J. S., &amp; </w:t>
      </w:r>
      <w:proofErr w:type="spellStart"/>
      <w:r w:rsidRPr="0055485E">
        <w:rPr>
          <w:rFonts w:cstheme="minorHAnsi"/>
          <w:color w:val="222222"/>
          <w:sz w:val="20"/>
          <w:szCs w:val="20"/>
          <w:shd w:val="clear" w:color="auto" w:fill="FFFFFF"/>
          <w:lang w:val="en-GB"/>
        </w:rPr>
        <w:t>Pleyers</w:t>
      </w:r>
      <w:proofErr w:type="spellEnd"/>
      <w:r w:rsidRPr="0055485E">
        <w:rPr>
          <w:rFonts w:cstheme="minorHAnsi"/>
          <w:color w:val="222222"/>
          <w:sz w:val="20"/>
          <w:szCs w:val="20"/>
          <w:shd w:val="clear" w:color="auto" w:fill="FFFFFF"/>
          <w:lang w:val="en-GB"/>
        </w:rPr>
        <w:t>, G. H. (2009). Alter-activism: Emerging cultures of participation among young global justice activists. </w:t>
      </w:r>
      <w:r w:rsidRPr="0055485E">
        <w:rPr>
          <w:rFonts w:cstheme="minorHAnsi"/>
          <w:i/>
          <w:iCs/>
          <w:color w:val="222222"/>
          <w:sz w:val="20"/>
          <w:szCs w:val="20"/>
          <w:shd w:val="clear" w:color="auto" w:fill="FFFFFF"/>
          <w:lang w:val="en-GB"/>
        </w:rPr>
        <w:t>Journal of youth studies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12</w:t>
      </w:r>
      <w:r w:rsidRPr="0055485E">
        <w:rPr>
          <w:rFonts w:cstheme="minorHAnsi"/>
          <w:color w:val="222222"/>
          <w:sz w:val="20"/>
          <w:szCs w:val="20"/>
          <w:shd w:val="clear" w:color="auto" w:fill="FFFFFF"/>
          <w:lang w:val="en-GB"/>
        </w:rPr>
        <w:t>(1), 57-75.</w:t>
      </w:r>
    </w:p>
    <w:p w14:paraId="0CCEFF6C"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Kadushin</w:t>
      </w:r>
      <w:proofErr w:type="spellEnd"/>
      <w:r w:rsidRPr="0055485E">
        <w:rPr>
          <w:rFonts w:cstheme="minorHAnsi"/>
          <w:sz w:val="20"/>
          <w:szCs w:val="20"/>
          <w:lang w:val="en-GB"/>
        </w:rPr>
        <w:t>, C. (2012). Understanding social networks: Theories, concepts, and findings. Oxford University Press.</w:t>
      </w:r>
    </w:p>
    <w:p w14:paraId="7C29943E"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AA4964">
        <w:rPr>
          <w:rFonts w:asciiTheme="minorHAnsi" w:hAnsiTheme="minorHAnsi" w:cstheme="minorHAnsi"/>
          <w:sz w:val="20"/>
          <w:szCs w:val="20"/>
          <w:lang w:val="en-GB"/>
        </w:rPr>
        <w:t>Kamat</w:t>
      </w:r>
      <w:proofErr w:type="spellEnd"/>
      <w:r w:rsidRPr="00AA4964">
        <w:rPr>
          <w:rFonts w:asciiTheme="minorHAnsi" w:hAnsiTheme="minorHAnsi" w:cstheme="minorHAnsi"/>
          <w:sz w:val="20"/>
          <w:szCs w:val="20"/>
          <w:lang w:val="en-GB"/>
        </w:rPr>
        <w:t xml:space="preserve">, S. (2004). The privatization of public interest: The case of </w:t>
      </w:r>
      <w:proofErr w:type="spellStart"/>
      <w:r w:rsidRPr="00AA4964">
        <w:rPr>
          <w:rFonts w:asciiTheme="minorHAnsi" w:hAnsiTheme="minorHAnsi" w:cstheme="minorHAnsi"/>
          <w:sz w:val="20"/>
          <w:szCs w:val="20"/>
          <w:lang w:val="en-GB"/>
        </w:rPr>
        <w:t>NGOization</w:t>
      </w:r>
      <w:proofErr w:type="spellEnd"/>
      <w:r w:rsidRPr="00AA4964">
        <w:rPr>
          <w:rFonts w:asciiTheme="minorHAnsi" w:hAnsiTheme="minorHAnsi" w:cstheme="minorHAnsi"/>
          <w:sz w:val="20"/>
          <w:szCs w:val="20"/>
          <w:lang w:val="en-GB"/>
        </w:rPr>
        <w:t xml:space="preserve"> in India. </w:t>
      </w:r>
      <w:r w:rsidRPr="00AA4964">
        <w:rPr>
          <w:rStyle w:val="Emphasis"/>
          <w:rFonts w:asciiTheme="minorHAnsi" w:eastAsiaTheme="majorEastAsia" w:hAnsiTheme="minorHAnsi" w:cstheme="minorHAnsi"/>
          <w:sz w:val="20"/>
          <w:szCs w:val="20"/>
          <w:lang w:val="en-GB"/>
        </w:rPr>
        <w:t>Journal of Asian American Studies, 7</w:t>
      </w:r>
      <w:r w:rsidRPr="00AA4964">
        <w:rPr>
          <w:rFonts w:asciiTheme="minorHAnsi" w:hAnsiTheme="minorHAnsi" w:cstheme="minorHAnsi"/>
          <w:sz w:val="20"/>
          <w:szCs w:val="20"/>
          <w:lang w:val="en-GB"/>
        </w:rPr>
        <w:t>(3), 233–257.</w:t>
      </w:r>
    </w:p>
    <w:p w14:paraId="62290FB3" w14:textId="77777777" w:rsidR="0055485E" w:rsidRPr="0055485E" w:rsidRDefault="0055485E" w:rsidP="0055485E">
      <w:pPr>
        <w:spacing w:after="0" w:line="240" w:lineRule="auto"/>
        <w:ind w:left="284" w:hanging="284"/>
        <w:jc w:val="both"/>
        <w:rPr>
          <w:rFonts w:cstheme="minorHAnsi"/>
          <w:color w:val="222222"/>
          <w:sz w:val="20"/>
          <w:szCs w:val="20"/>
          <w:highlight w:val="yellow"/>
          <w:shd w:val="clear" w:color="auto" w:fill="FFFFFF"/>
          <w:lang w:val="en-GB"/>
        </w:rPr>
      </w:pPr>
      <w:proofErr w:type="spellStart"/>
      <w:r w:rsidRPr="0055485E">
        <w:rPr>
          <w:rFonts w:cstheme="minorHAnsi"/>
          <w:color w:val="222222"/>
          <w:sz w:val="20"/>
          <w:szCs w:val="20"/>
          <w:shd w:val="clear" w:color="auto" w:fill="FFFFFF"/>
          <w:lang w:val="en-GB"/>
        </w:rPr>
        <w:lastRenderedPageBreak/>
        <w:t>Karolewski</w:t>
      </w:r>
      <w:proofErr w:type="spellEnd"/>
      <w:r w:rsidRPr="0055485E">
        <w:rPr>
          <w:rFonts w:cstheme="minorHAnsi"/>
          <w:color w:val="222222"/>
          <w:sz w:val="20"/>
          <w:szCs w:val="20"/>
          <w:shd w:val="clear" w:color="auto" w:fill="FFFFFF"/>
          <w:lang w:val="en-GB"/>
        </w:rPr>
        <w:t>, I.P. (2021). Towards a Political Theory of Democratic Backsliding? Generalising the East Central European Experience. In: Lorenz, A., Anders, L.H. (eds) Illiberal Trends and Anti-EU Politics in East Central Europe. Palgrave Studies in European Union Politics. Palgrave Macmillan, Cham. https://doi.org/10.1007/978-3-030-54674-8_13</w:t>
      </w:r>
    </w:p>
    <w:p w14:paraId="5C4C258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Keck, M. E., &amp; </w:t>
      </w:r>
      <w:proofErr w:type="spellStart"/>
      <w:r w:rsidRPr="0055485E">
        <w:rPr>
          <w:rFonts w:eastAsia="Times New Roman" w:cstheme="minorHAnsi"/>
          <w:sz w:val="20"/>
          <w:szCs w:val="20"/>
          <w:lang w:val="en-GB" w:eastAsia="pt-PT"/>
        </w:rPr>
        <w:t>Sikkink</w:t>
      </w:r>
      <w:proofErr w:type="spellEnd"/>
      <w:r w:rsidRPr="0055485E">
        <w:rPr>
          <w:rFonts w:eastAsia="Times New Roman" w:cstheme="minorHAnsi"/>
          <w:sz w:val="20"/>
          <w:szCs w:val="20"/>
          <w:lang w:val="en-GB" w:eastAsia="pt-PT"/>
        </w:rPr>
        <w:t xml:space="preserve">, K. (1998). </w:t>
      </w:r>
      <w:r w:rsidRPr="0055485E">
        <w:rPr>
          <w:rFonts w:eastAsia="Times New Roman" w:cstheme="minorHAnsi"/>
          <w:i/>
          <w:iCs/>
          <w:sz w:val="20"/>
          <w:szCs w:val="20"/>
          <w:lang w:val="en-GB" w:eastAsia="pt-PT"/>
        </w:rPr>
        <w:t>Activists Beyond Borders: Advocacy Networks in International Politics</w:t>
      </w:r>
      <w:r w:rsidRPr="0055485E">
        <w:rPr>
          <w:rFonts w:eastAsia="Times New Roman" w:cstheme="minorHAnsi"/>
          <w:sz w:val="20"/>
          <w:szCs w:val="20"/>
          <w:lang w:val="en-GB" w:eastAsia="pt-PT"/>
        </w:rPr>
        <w:t>. Cornell University Press.</w:t>
      </w:r>
    </w:p>
    <w:p w14:paraId="7049CF7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Keck, M. E., &amp; </w:t>
      </w:r>
      <w:proofErr w:type="spellStart"/>
      <w:r w:rsidRPr="0055485E">
        <w:rPr>
          <w:rFonts w:eastAsia="Times New Roman" w:cstheme="minorHAnsi"/>
          <w:sz w:val="20"/>
          <w:szCs w:val="20"/>
          <w:lang w:val="en-GB" w:eastAsia="pt-PT"/>
        </w:rPr>
        <w:t>Sikkink</w:t>
      </w:r>
      <w:proofErr w:type="spellEnd"/>
      <w:r w:rsidRPr="0055485E">
        <w:rPr>
          <w:rFonts w:eastAsia="Times New Roman" w:cstheme="minorHAnsi"/>
          <w:sz w:val="20"/>
          <w:szCs w:val="20"/>
          <w:lang w:val="en-GB" w:eastAsia="pt-PT"/>
        </w:rPr>
        <w:t xml:space="preserve">, K. (1998). </w:t>
      </w:r>
      <w:r w:rsidRPr="0055485E">
        <w:rPr>
          <w:rFonts w:eastAsia="Times New Roman" w:cstheme="minorHAnsi"/>
          <w:i/>
          <w:iCs/>
          <w:sz w:val="20"/>
          <w:szCs w:val="20"/>
          <w:lang w:val="en-GB" w:eastAsia="pt-PT"/>
        </w:rPr>
        <w:t>Activists beyond borders: Advocacy networks in international politics</w:t>
      </w:r>
      <w:r w:rsidRPr="0055485E">
        <w:rPr>
          <w:rFonts w:eastAsia="Times New Roman" w:cstheme="minorHAnsi"/>
          <w:sz w:val="20"/>
          <w:szCs w:val="20"/>
          <w:lang w:val="en-GB" w:eastAsia="pt-PT"/>
        </w:rPr>
        <w:t>. Cornell University Press.</w:t>
      </w:r>
    </w:p>
    <w:p w14:paraId="5AA9E7D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Keck, M. E., &amp; </w:t>
      </w:r>
      <w:proofErr w:type="spellStart"/>
      <w:r w:rsidRPr="0055485E">
        <w:rPr>
          <w:rFonts w:cstheme="minorHAnsi"/>
          <w:color w:val="222222"/>
          <w:sz w:val="20"/>
          <w:szCs w:val="20"/>
          <w:shd w:val="clear" w:color="auto" w:fill="FFFFFF"/>
          <w:lang w:val="en-GB"/>
        </w:rPr>
        <w:t>Sikkink</w:t>
      </w:r>
      <w:proofErr w:type="spellEnd"/>
      <w:r w:rsidRPr="0055485E">
        <w:rPr>
          <w:rFonts w:cstheme="minorHAnsi"/>
          <w:color w:val="222222"/>
          <w:sz w:val="20"/>
          <w:szCs w:val="20"/>
          <w:shd w:val="clear" w:color="auto" w:fill="FFFFFF"/>
          <w:lang w:val="en-GB"/>
        </w:rPr>
        <w:t>, K. (1999). Transnational advocacy networks in international and regional politics. </w:t>
      </w:r>
      <w:r w:rsidRPr="0055485E">
        <w:rPr>
          <w:rFonts w:cstheme="minorHAnsi"/>
          <w:i/>
          <w:iCs/>
          <w:color w:val="222222"/>
          <w:sz w:val="20"/>
          <w:szCs w:val="20"/>
          <w:shd w:val="clear" w:color="auto" w:fill="FFFFFF"/>
          <w:lang w:val="en-GB"/>
        </w:rPr>
        <w:t>International social science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51</w:t>
      </w:r>
      <w:r w:rsidRPr="0055485E">
        <w:rPr>
          <w:rFonts w:cstheme="minorHAnsi"/>
          <w:color w:val="222222"/>
          <w:sz w:val="20"/>
          <w:szCs w:val="20"/>
          <w:shd w:val="clear" w:color="auto" w:fill="FFFFFF"/>
          <w:lang w:val="en-GB"/>
        </w:rPr>
        <w:t>(159), 89-101.</w:t>
      </w:r>
    </w:p>
    <w:p w14:paraId="43311A6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8" w:name="_Hlk231123570"/>
      <w:r w:rsidRPr="0055485E">
        <w:rPr>
          <w:rFonts w:cstheme="minorHAnsi"/>
          <w:color w:val="222222"/>
          <w:sz w:val="20"/>
          <w:szCs w:val="20"/>
          <w:shd w:val="clear" w:color="auto" w:fill="FFFFFF"/>
          <w:lang w:val="en-GB"/>
        </w:rPr>
        <w:t xml:space="preserve">Keck, M. E., &amp; </w:t>
      </w:r>
      <w:proofErr w:type="spellStart"/>
      <w:r w:rsidRPr="0055485E">
        <w:rPr>
          <w:rFonts w:cstheme="minorHAnsi"/>
          <w:color w:val="222222"/>
          <w:sz w:val="20"/>
          <w:szCs w:val="20"/>
          <w:shd w:val="clear" w:color="auto" w:fill="FFFFFF"/>
          <w:lang w:val="en-GB"/>
        </w:rPr>
        <w:t>Sikkink</w:t>
      </w:r>
      <w:proofErr w:type="spellEnd"/>
      <w:r w:rsidRPr="0055485E">
        <w:rPr>
          <w:rFonts w:cstheme="minorHAnsi"/>
          <w:color w:val="222222"/>
          <w:sz w:val="20"/>
          <w:szCs w:val="20"/>
          <w:shd w:val="clear" w:color="auto" w:fill="FFFFFF"/>
          <w:lang w:val="en-GB"/>
        </w:rPr>
        <w:t>, K. A. (2014). </w:t>
      </w:r>
      <w:bookmarkEnd w:id="8"/>
      <w:r w:rsidRPr="0055485E">
        <w:rPr>
          <w:rFonts w:cstheme="minorHAnsi"/>
          <w:i/>
          <w:iCs/>
          <w:color w:val="222222"/>
          <w:sz w:val="20"/>
          <w:szCs w:val="20"/>
          <w:shd w:val="clear" w:color="auto" w:fill="FFFFFF"/>
          <w:lang w:val="en-GB"/>
        </w:rPr>
        <w:t>Activists beyond borders: Advocacy networks in international politics</w:t>
      </w:r>
      <w:r w:rsidRPr="0055485E">
        <w:rPr>
          <w:rFonts w:cstheme="minorHAnsi"/>
          <w:color w:val="222222"/>
          <w:sz w:val="20"/>
          <w:szCs w:val="20"/>
          <w:shd w:val="clear" w:color="auto" w:fill="FFFFFF"/>
          <w:lang w:val="en-GB"/>
        </w:rPr>
        <w:t>. Cornell university press.</w:t>
      </w:r>
    </w:p>
    <w:p w14:paraId="4DCF74DB"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r w:rsidRPr="0055485E">
        <w:rPr>
          <w:rFonts w:cstheme="minorHAnsi"/>
          <w:color w:val="000000"/>
          <w:spacing w:val="-5"/>
          <w:sz w:val="20"/>
          <w:szCs w:val="20"/>
          <w:shd w:val="clear" w:color="auto" w:fill="FFFFFF"/>
          <w:lang w:val="en-GB"/>
        </w:rPr>
        <w:t xml:space="preserve">Keck, Margaret E., and Kathryn </w:t>
      </w:r>
      <w:proofErr w:type="spellStart"/>
      <w:r w:rsidRPr="0055485E">
        <w:rPr>
          <w:rFonts w:cstheme="minorHAnsi"/>
          <w:color w:val="000000"/>
          <w:spacing w:val="-5"/>
          <w:sz w:val="20"/>
          <w:szCs w:val="20"/>
          <w:shd w:val="clear" w:color="auto" w:fill="FFFFFF"/>
          <w:lang w:val="en-GB"/>
        </w:rPr>
        <w:t>Sikkink</w:t>
      </w:r>
      <w:proofErr w:type="spellEnd"/>
      <w:r w:rsidRPr="0055485E">
        <w:rPr>
          <w:rFonts w:cstheme="minorHAnsi"/>
          <w:color w:val="000000"/>
          <w:spacing w:val="-5"/>
          <w:sz w:val="20"/>
          <w:szCs w:val="20"/>
          <w:shd w:val="clear" w:color="auto" w:fill="FFFFFF"/>
          <w:lang w:val="en-GB"/>
        </w:rPr>
        <w:t>. </w:t>
      </w:r>
      <w:r w:rsidRPr="0055485E">
        <w:rPr>
          <w:rFonts w:cstheme="minorHAnsi"/>
          <w:i/>
          <w:iCs/>
          <w:color w:val="000000"/>
          <w:spacing w:val="-5"/>
          <w:sz w:val="20"/>
          <w:szCs w:val="20"/>
          <w:shd w:val="clear" w:color="auto" w:fill="FFFFFF"/>
          <w:lang w:val="en-GB"/>
        </w:rPr>
        <w:t>Activists beyond Borders: Advocacy Networks in International Politics</w:t>
      </w:r>
      <w:r w:rsidRPr="0055485E">
        <w:rPr>
          <w:rFonts w:cstheme="minorHAnsi"/>
          <w:color w:val="000000"/>
          <w:spacing w:val="-5"/>
          <w:sz w:val="20"/>
          <w:szCs w:val="20"/>
          <w:shd w:val="clear" w:color="auto" w:fill="FFFFFF"/>
          <w:lang w:val="en-GB"/>
        </w:rPr>
        <w:t xml:space="preserve">. Cornell University Press, 1998. </w:t>
      </w:r>
      <w:hyperlink r:id="rId11" w:history="1">
        <w:r w:rsidRPr="0055485E">
          <w:rPr>
            <w:rStyle w:val="Hyperlink"/>
            <w:rFonts w:cstheme="minorHAnsi"/>
            <w:spacing w:val="-5"/>
            <w:sz w:val="20"/>
            <w:szCs w:val="20"/>
            <w:shd w:val="clear" w:color="auto" w:fill="FFFFFF"/>
            <w:lang w:val="en-GB"/>
          </w:rPr>
          <w:t>http://www.jstor.org/stable/10.7591/j.ctt5hh13f</w:t>
        </w:r>
      </w:hyperlink>
      <w:r w:rsidRPr="0055485E">
        <w:rPr>
          <w:rFonts w:cstheme="minorHAnsi"/>
          <w:color w:val="000000"/>
          <w:spacing w:val="-5"/>
          <w:sz w:val="20"/>
          <w:szCs w:val="20"/>
          <w:shd w:val="clear" w:color="auto" w:fill="FFFFFF"/>
          <w:lang w:val="en-GB"/>
        </w:rPr>
        <w:t>.</w:t>
      </w:r>
    </w:p>
    <w:p w14:paraId="2AC2C44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Kelsen</w:t>
      </w:r>
      <w:proofErr w:type="spellEnd"/>
      <w:r w:rsidRPr="0055485E">
        <w:rPr>
          <w:rFonts w:asciiTheme="minorHAnsi" w:hAnsiTheme="minorHAnsi" w:cstheme="minorHAnsi"/>
          <w:sz w:val="20"/>
          <w:szCs w:val="20"/>
          <w:lang w:val="en-GB"/>
        </w:rPr>
        <w:t xml:space="preserve">, H. (2013). </w:t>
      </w:r>
      <w:r w:rsidRPr="0055485E">
        <w:rPr>
          <w:rStyle w:val="Emphasis"/>
          <w:rFonts w:asciiTheme="minorHAnsi" w:hAnsiTheme="minorHAnsi" w:cstheme="minorHAnsi"/>
          <w:sz w:val="20"/>
          <w:szCs w:val="20"/>
          <w:lang w:val="en-GB"/>
        </w:rPr>
        <w:t>Essence and value of democracy</w:t>
      </w:r>
      <w:r w:rsidRPr="0055485E">
        <w:rPr>
          <w:rFonts w:asciiTheme="minorHAnsi" w:hAnsiTheme="minorHAnsi" w:cstheme="minorHAnsi"/>
          <w:sz w:val="20"/>
          <w:szCs w:val="20"/>
          <w:lang w:val="en-GB"/>
        </w:rPr>
        <w:t>. Rowman &amp; Littlefield</w:t>
      </w:r>
    </w:p>
    <w:p w14:paraId="0CF1E0D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Kern, K., &amp; </w:t>
      </w:r>
      <w:proofErr w:type="spellStart"/>
      <w:r w:rsidRPr="0055485E">
        <w:rPr>
          <w:rFonts w:cstheme="minorHAnsi"/>
          <w:sz w:val="20"/>
          <w:szCs w:val="20"/>
          <w:lang w:val="en-GB"/>
        </w:rPr>
        <w:t>Bulkeley</w:t>
      </w:r>
      <w:proofErr w:type="spellEnd"/>
      <w:r w:rsidRPr="0055485E">
        <w:rPr>
          <w:rFonts w:cstheme="minorHAnsi"/>
          <w:sz w:val="20"/>
          <w:szCs w:val="20"/>
          <w:lang w:val="en-GB"/>
        </w:rPr>
        <w:t>, H. (2009). Cities, Europeanization and multi-level governance: Governing climate change through transnational municipal networks. Journal of Common Market Studies, 47(2), 309–332.</w:t>
      </w:r>
    </w:p>
    <w:p w14:paraId="364C7A2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55485E">
        <w:rPr>
          <w:rFonts w:asciiTheme="minorHAnsi" w:hAnsiTheme="minorHAnsi" w:cstheme="minorHAnsi"/>
          <w:color w:val="222222"/>
          <w:sz w:val="20"/>
          <w:szCs w:val="20"/>
          <w:shd w:val="clear" w:color="auto" w:fill="FFFFFF"/>
          <w:lang w:val="en-GB"/>
        </w:rPr>
        <w:t>Kies</w:t>
      </w:r>
      <w:proofErr w:type="spellEnd"/>
      <w:r w:rsidRPr="0055485E">
        <w:rPr>
          <w:rFonts w:asciiTheme="minorHAnsi" w:hAnsiTheme="minorHAnsi" w:cstheme="minorHAnsi"/>
          <w:color w:val="222222"/>
          <w:sz w:val="20"/>
          <w:szCs w:val="20"/>
          <w:shd w:val="clear" w:color="auto" w:fill="FFFFFF"/>
          <w:lang w:val="en-GB"/>
        </w:rPr>
        <w:t>, R. (2021). Reinforcing citizens’ participation by reforming European commission public consultations.</w:t>
      </w:r>
    </w:p>
    <w:p w14:paraId="2EF69A9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color w:val="222222"/>
          <w:sz w:val="20"/>
          <w:szCs w:val="20"/>
          <w:shd w:val="clear" w:color="auto" w:fill="FFFFFF"/>
          <w:lang w:val="en-GB"/>
        </w:rPr>
        <w:t>Kies</w:t>
      </w:r>
      <w:proofErr w:type="spellEnd"/>
      <w:r w:rsidRPr="0055485E">
        <w:rPr>
          <w:rFonts w:asciiTheme="minorHAnsi" w:hAnsiTheme="minorHAnsi" w:cstheme="minorHAnsi"/>
          <w:color w:val="222222"/>
          <w:sz w:val="20"/>
          <w:szCs w:val="20"/>
          <w:shd w:val="clear" w:color="auto" w:fill="FFFFFF"/>
          <w:lang w:val="en-GB"/>
        </w:rPr>
        <w:t>, R. (Ed.). (2016). </w:t>
      </w:r>
      <w:r w:rsidRPr="0055485E">
        <w:rPr>
          <w:rFonts w:asciiTheme="minorHAnsi" w:hAnsiTheme="minorHAnsi" w:cstheme="minorHAnsi"/>
          <w:i/>
          <w:iCs/>
          <w:color w:val="222222"/>
          <w:sz w:val="20"/>
          <w:szCs w:val="20"/>
          <w:shd w:val="clear" w:color="auto" w:fill="FFFFFF"/>
          <w:lang w:val="en-GB"/>
        </w:rPr>
        <w:t xml:space="preserve">Is Europe listening to </w:t>
      </w:r>
      <w:proofErr w:type="gramStart"/>
      <w:r w:rsidRPr="0055485E">
        <w:rPr>
          <w:rFonts w:asciiTheme="minorHAnsi" w:hAnsiTheme="minorHAnsi" w:cstheme="minorHAnsi"/>
          <w:i/>
          <w:iCs/>
          <w:color w:val="222222"/>
          <w:sz w:val="20"/>
          <w:szCs w:val="20"/>
          <w:shd w:val="clear" w:color="auto" w:fill="FFFFFF"/>
          <w:lang w:val="en-GB"/>
        </w:rPr>
        <w:t>us?:</w:t>
      </w:r>
      <w:proofErr w:type="gramEnd"/>
      <w:r w:rsidRPr="0055485E">
        <w:rPr>
          <w:rFonts w:asciiTheme="minorHAnsi" w:hAnsiTheme="minorHAnsi" w:cstheme="minorHAnsi"/>
          <w:i/>
          <w:iCs/>
          <w:color w:val="222222"/>
          <w:sz w:val="20"/>
          <w:szCs w:val="20"/>
          <w:shd w:val="clear" w:color="auto" w:fill="FFFFFF"/>
          <w:lang w:val="en-GB"/>
        </w:rPr>
        <w:t xml:space="preserve"> Successes and failures of EU citizen consultations</w:t>
      </w:r>
      <w:r w:rsidRPr="0055485E">
        <w:rPr>
          <w:rFonts w:asciiTheme="minorHAnsi" w:hAnsiTheme="minorHAnsi" w:cstheme="minorHAnsi"/>
          <w:color w:val="222222"/>
          <w:sz w:val="20"/>
          <w:szCs w:val="20"/>
          <w:shd w:val="clear" w:color="auto" w:fill="FFFFFF"/>
          <w:lang w:val="en-GB"/>
        </w:rPr>
        <w:t>. Routledge.</w:t>
      </w:r>
    </w:p>
    <w:p w14:paraId="4595285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 xml:space="preserve">KIES, R., &amp; </w:t>
      </w:r>
      <w:proofErr w:type="spellStart"/>
      <w:r w:rsidRPr="0055485E">
        <w:rPr>
          <w:rFonts w:asciiTheme="minorHAnsi" w:hAnsiTheme="minorHAnsi" w:cstheme="minorHAnsi"/>
          <w:color w:val="222222"/>
          <w:sz w:val="20"/>
          <w:szCs w:val="20"/>
          <w:shd w:val="clear" w:color="auto" w:fill="FFFFFF"/>
          <w:lang w:val="en-GB"/>
        </w:rPr>
        <w:t>Nanz</w:t>
      </w:r>
      <w:proofErr w:type="spellEnd"/>
      <w:r w:rsidRPr="0055485E">
        <w:rPr>
          <w:rFonts w:asciiTheme="minorHAnsi" w:hAnsiTheme="minorHAnsi" w:cstheme="minorHAnsi"/>
          <w:color w:val="222222"/>
          <w:sz w:val="20"/>
          <w:szCs w:val="20"/>
          <w:shd w:val="clear" w:color="auto" w:fill="FFFFFF"/>
          <w:lang w:val="en-GB"/>
        </w:rPr>
        <w:t>, P. (2013). Citizens’ Deliberation in Europe: An Introduction.https://orbilu.uni.lu/bitstream/10993/21743/1/Is-Europe-Listening-to-Us-Intro.pdf</w:t>
      </w:r>
    </w:p>
    <w:p w14:paraId="063A304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55485E">
        <w:rPr>
          <w:rFonts w:asciiTheme="minorHAnsi" w:hAnsiTheme="minorHAnsi" w:cstheme="minorHAnsi"/>
          <w:color w:val="222222"/>
          <w:sz w:val="20"/>
          <w:szCs w:val="20"/>
          <w:shd w:val="clear" w:color="auto" w:fill="FFFFFF"/>
          <w:lang w:val="en-GB"/>
        </w:rPr>
        <w:t>Kies</w:t>
      </w:r>
      <w:proofErr w:type="spellEnd"/>
      <w:r w:rsidRPr="0055485E">
        <w:rPr>
          <w:rFonts w:asciiTheme="minorHAnsi" w:hAnsiTheme="minorHAnsi" w:cstheme="minorHAnsi"/>
          <w:color w:val="222222"/>
          <w:sz w:val="20"/>
          <w:szCs w:val="20"/>
          <w:shd w:val="clear" w:color="auto" w:fill="FFFFFF"/>
          <w:lang w:val="en-GB"/>
        </w:rPr>
        <w:t>, R., &amp; Wojcik, S. (2010, June). European web-deliberation: Lessons from the European citizens consultation. In </w:t>
      </w:r>
      <w:r w:rsidRPr="0055485E">
        <w:rPr>
          <w:rFonts w:asciiTheme="minorHAnsi" w:hAnsiTheme="minorHAnsi" w:cstheme="minorHAnsi"/>
          <w:i/>
          <w:iCs/>
          <w:color w:val="222222"/>
          <w:sz w:val="20"/>
          <w:szCs w:val="20"/>
          <w:shd w:val="clear" w:color="auto" w:fill="FFFFFF"/>
          <w:lang w:val="en-GB"/>
        </w:rPr>
        <w:t>Online Deliberation: Proceedings of the Fourth International Conference-OD2010</w:t>
      </w:r>
      <w:r w:rsidRPr="0055485E">
        <w:rPr>
          <w:rFonts w:asciiTheme="minorHAnsi" w:hAnsiTheme="minorHAnsi" w:cstheme="minorHAnsi"/>
          <w:color w:val="222222"/>
          <w:sz w:val="20"/>
          <w:szCs w:val="20"/>
          <w:shd w:val="clear" w:color="auto" w:fill="FFFFFF"/>
          <w:lang w:val="en-GB"/>
        </w:rPr>
        <w:t> (pp. 198-211).</w:t>
      </w:r>
    </w:p>
    <w:p w14:paraId="015B125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Kindermann</w:t>
      </w:r>
      <w:proofErr w:type="spellEnd"/>
      <w:r w:rsidRPr="0055485E">
        <w:rPr>
          <w:rFonts w:cstheme="minorHAnsi"/>
          <w:color w:val="222222"/>
          <w:sz w:val="20"/>
          <w:szCs w:val="20"/>
          <w:shd w:val="clear" w:color="auto" w:fill="FFFFFF"/>
          <w:lang w:val="en-GB"/>
        </w:rPr>
        <w:t>, P. A. (2025). Simulating democratic reform in the EU: self-legitimation through participatory innovation. </w:t>
      </w:r>
      <w:r w:rsidRPr="0055485E">
        <w:rPr>
          <w:rFonts w:cstheme="minorHAnsi"/>
          <w:i/>
          <w:iCs/>
          <w:color w:val="222222"/>
          <w:sz w:val="20"/>
          <w:szCs w:val="20"/>
          <w:shd w:val="clear" w:color="auto" w:fill="FFFFFF"/>
          <w:lang w:val="en-GB"/>
        </w:rPr>
        <w:t>Journal of European Public Policy</w:t>
      </w:r>
      <w:r w:rsidRPr="0055485E">
        <w:rPr>
          <w:rFonts w:cstheme="minorHAnsi"/>
          <w:color w:val="222222"/>
          <w:sz w:val="20"/>
          <w:szCs w:val="20"/>
          <w:shd w:val="clear" w:color="auto" w:fill="FFFFFF"/>
          <w:lang w:val="en-GB"/>
        </w:rPr>
        <w:t>, 1-28.</w:t>
      </w:r>
    </w:p>
    <w:bookmarkEnd w:id="5"/>
    <w:bookmarkEnd w:id="7"/>
    <w:p w14:paraId="1DDBB228" w14:textId="77777777" w:rsidR="0055485E" w:rsidRPr="0055485E" w:rsidRDefault="0055485E" w:rsidP="0055485E">
      <w:pPr>
        <w:autoSpaceDE w:val="0"/>
        <w:autoSpaceDN w:val="0"/>
        <w:adjustRightInd w:val="0"/>
        <w:spacing w:after="0" w:line="240" w:lineRule="auto"/>
        <w:ind w:left="284" w:hanging="284"/>
        <w:rPr>
          <w:rFonts w:cstheme="minorHAnsi"/>
          <w:i/>
          <w:iCs/>
          <w:sz w:val="20"/>
          <w:szCs w:val="20"/>
          <w:lang w:val="en-GB"/>
        </w:rPr>
      </w:pPr>
      <w:r w:rsidRPr="0055485E">
        <w:rPr>
          <w:rFonts w:cstheme="minorHAnsi"/>
          <w:sz w:val="20"/>
          <w:szCs w:val="20"/>
          <w:lang w:val="en-GB"/>
        </w:rPr>
        <w:t xml:space="preserve">Kohler-Koch, B. and </w:t>
      </w:r>
      <w:proofErr w:type="spellStart"/>
      <w:r w:rsidRPr="0055485E">
        <w:rPr>
          <w:rFonts w:cstheme="minorHAnsi"/>
          <w:sz w:val="20"/>
          <w:szCs w:val="20"/>
          <w:lang w:val="en-GB"/>
        </w:rPr>
        <w:t>Rittberger</w:t>
      </w:r>
      <w:proofErr w:type="spellEnd"/>
      <w:r w:rsidRPr="0055485E">
        <w:rPr>
          <w:rFonts w:cstheme="minorHAnsi"/>
          <w:sz w:val="20"/>
          <w:szCs w:val="20"/>
          <w:lang w:val="en-GB"/>
        </w:rPr>
        <w:t xml:space="preserve">, B. (eds) (2007) </w:t>
      </w:r>
      <w:r w:rsidRPr="0055485E">
        <w:rPr>
          <w:rFonts w:cstheme="minorHAnsi"/>
          <w:i/>
          <w:iCs/>
          <w:sz w:val="20"/>
          <w:szCs w:val="20"/>
          <w:lang w:val="en-GB"/>
        </w:rPr>
        <w:t>Debating the Democratic Legitimacy of the European Union</w:t>
      </w:r>
      <w:r w:rsidRPr="0055485E">
        <w:rPr>
          <w:rFonts w:cstheme="minorHAnsi"/>
          <w:sz w:val="20"/>
          <w:szCs w:val="20"/>
          <w:lang w:val="en-GB"/>
        </w:rPr>
        <w:t>. Lanham: Rowman &amp; Littlefield.</w:t>
      </w:r>
      <w:r w:rsidRPr="0055485E">
        <w:rPr>
          <w:rFonts w:cstheme="minorHAnsi"/>
          <w:i/>
          <w:iCs/>
          <w:sz w:val="20"/>
          <w:szCs w:val="20"/>
          <w:lang w:val="en-GB"/>
        </w:rPr>
        <w:t xml:space="preserve"> </w:t>
      </w:r>
      <w:r w:rsidRPr="0055485E">
        <w:rPr>
          <w:rFonts w:cstheme="minorHAnsi"/>
          <w:sz w:val="20"/>
          <w:szCs w:val="20"/>
          <w:lang w:val="en-GB"/>
        </w:rPr>
        <w:t>THE CYPRUS REVIEW (VOL. 27:1 SPRING 2015)</w:t>
      </w:r>
    </w:p>
    <w:p w14:paraId="104E698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Kohler-Koch, B., &amp; </w:t>
      </w:r>
      <w:proofErr w:type="spellStart"/>
      <w:r w:rsidRPr="0055485E">
        <w:rPr>
          <w:rFonts w:asciiTheme="minorHAnsi" w:hAnsiTheme="minorHAnsi" w:cstheme="minorHAnsi"/>
          <w:sz w:val="20"/>
          <w:szCs w:val="20"/>
          <w:lang w:val="en-GB"/>
        </w:rPr>
        <w:t>Quittkat</w:t>
      </w:r>
      <w:proofErr w:type="spellEnd"/>
      <w:r w:rsidRPr="0055485E">
        <w:rPr>
          <w:rFonts w:asciiTheme="minorHAnsi" w:hAnsiTheme="minorHAnsi" w:cstheme="minorHAnsi"/>
          <w:sz w:val="20"/>
          <w:szCs w:val="20"/>
          <w:lang w:val="en-GB"/>
        </w:rPr>
        <w:t xml:space="preserve">, C. (2013). </w:t>
      </w:r>
      <w:r w:rsidRPr="0055485E">
        <w:rPr>
          <w:rStyle w:val="Emphasis"/>
          <w:rFonts w:asciiTheme="minorHAnsi" w:hAnsiTheme="minorHAnsi" w:cstheme="minorHAnsi"/>
          <w:sz w:val="20"/>
          <w:szCs w:val="20"/>
          <w:lang w:val="en-GB"/>
        </w:rPr>
        <w:t>De-mystification of participatory democracy: EU-governance and civil society</w:t>
      </w:r>
      <w:r w:rsidRPr="0055485E">
        <w:rPr>
          <w:rFonts w:asciiTheme="minorHAnsi" w:hAnsiTheme="minorHAnsi" w:cstheme="minorHAnsi"/>
          <w:sz w:val="20"/>
          <w:szCs w:val="20"/>
          <w:lang w:val="en-GB"/>
        </w:rPr>
        <w:t>. Oxford University Press.</w:t>
      </w:r>
    </w:p>
    <w:p w14:paraId="2B31FE9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Kooiman, J. (2003). Governing as governance. SAGE.</w:t>
      </w:r>
    </w:p>
    <w:p w14:paraId="3801F4E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Kriesi</w:t>
      </w:r>
      <w:proofErr w:type="spellEnd"/>
      <w:r w:rsidRPr="0055485E">
        <w:rPr>
          <w:rFonts w:eastAsia="Times New Roman" w:cstheme="minorHAnsi"/>
          <w:sz w:val="20"/>
          <w:szCs w:val="20"/>
          <w:lang w:val="en-GB" w:eastAsia="pt-PT"/>
        </w:rPr>
        <w:t xml:space="preserve">, H., &amp; Pappas, T. S. (Eds.). (2015). </w:t>
      </w:r>
      <w:r w:rsidRPr="0055485E">
        <w:rPr>
          <w:rFonts w:eastAsia="Times New Roman" w:cstheme="minorHAnsi"/>
          <w:i/>
          <w:iCs/>
          <w:sz w:val="20"/>
          <w:szCs w:val="20"/>
          <w:lang w:val="en-GB" w:eastAsia="pt-PT"/>
        </w:rPr>
        <w:t>European populism in the shadow of the Great Recession</w:t>
      </w:r>
      <w:r w:rsidRPr="0055485E">
        <w:rPr>
          <w:rFonts w:eastAsia="Times New Roman" w:cstheme="minorHAnsi"/>
          <w:sz w:val="20"/>
          <w:szCs w:val="20"/>
          <w:lang w:val="en-GB" w:eastAsia="pt-PT"/>
        </w:rPr>
        <w:t>. ECPR Press.</w:t>
      </w:r>
    </w:p>
    <w:p w14:paraId="3E1D7A5B" w14:textId="77777777" w:rsidR="0055485E" w:rsidRPr="0055485E" w:rsidRDefault="0055485E" w:rsidP="0055485E">
      <w:pPr>
        <w:pStyle w:val="FootnoteText"/>
        <w:ind w:left="284" w:hanging="284"/>
        <w:jc w:val="both"/>
        <w:rPr>
          <w:rFonts w:cstheme="minorHAnsi"/>
          <w:lang w:val="en-GB"/>
        </w:rPr>
      </w:pPr>
      <w:r w:rsidRPr="0055485E">
        <w:rPr>
          <w:rFonts w:cstheme="minorHAnsi"/>
          <w:color w:val="222222"/>
          <w:shd w:val="clear" w:color="auto" w:fill="FFFFFF"/>
          <w:lang w:val="en-GB"/>
        </w:rPr>
        <w:t>Kropotkin, (1902). </w:t>
      </w:r>
      <w:r w:rsidRPr="0055485E">
        <w:rPr>
          <w:rFonts w:cstheme="minorHAnsi"/>
          <w:i/>
          <w:iCs/>
          <w:color w:val="222222"/>
          <w:shd w:val="clear" w:color="auto" w:fill="FFFFFF"/>
          <w:lang w:val="en-GB"/>
        </w:rPr>
        <w:t>Mutual aid: A factor or evolution</w:t>
      </w:r>
      <w:r w:rsidRPr="0055485E">
        <w:rPr>
          <w:rFonts w:cstheme="minorHAnsi"/>
          <w:color w:val="222222"/>
          <w:shd w:val="clear" w:color="auto" w:fill="FFFFFF"/>
          <w:lang w:val="en-GB"/>
        </w:rPr>
        <w:t>. McClure Phillips and Company.</w:t>
      </w:r>
    </w:p>
    <w:p w14:paraId="0BEBBFD7" w14:textId="77777777" w:rsidR="0055485E" w:rsidRPr="0055485E" w:rsidRDefault="0055485E" w:rsidP="0055485E">
      <w:pPr>
        <w:spacing w:after="0" w:line="240" w:lineRule="auto"/>
        <w:ind w:left="284" w:hanging="284"/>
        <w:jc w:val="both"/>
        <w:rPr>
          <w:rFonts w:cstheme="minorHAnsi"/>
          <w:sz w:val="20"/>
          <w:szCs w:val="20"/>
          <w:lang w:val="en-GB"/>
        </w:rPr>
      </w:pPr>
      <w:bookmarkStart w:id="9" w:name="_Hlk233983290"/>
      <w:r w:rsidRPr="0055485E">
        <w:rPr>
          <w:rFonts w:cstheme="minorHAnsi"/>
          <w:color w:val="222222"/>
          <w:sz w:val="20"/>
          <w:szCs w:val="20"/>
          <w:shd w:val="clear" w:color="auto" w:fill="FFFFFF"/>
          <w:lang w:val="en-GB"/>
        </w:rPr>
        <w:t>Krosnick, J. A. (1988</w:t>
      </w:r>
      <w:bookmarkEnd w:id="9"/>
      <w:r w:rsidRPr="0055485E">
        <w:rPr>
          <w:rFonts w:cstheme="minorHAnsi"/>
          <w:color w:val="222222"/>
          <w:sz w:val="20"/>
          <w:szCs w:val="20"/>
          <w:shd w:val="clear" w:color="auto" w:fill="FFFFFF"/>
          <w:lang w:val="en-GB"/>
        </w:rPr>
        <w:t xml:space="preserve">). The role of attitude importance in social evaluation: a study of policy preferences, presidential candidate evaluations, and voting </w:t>
      </w:r>
      <w:proofErr w:type="spellStart"/>
      <w:r w:rsidRPr="0055485E">
        <w:rPr>
          <w:rFonts w:cstheme="minorHAnsi"/>
          <w:color w:val="222222"/>
          <w:sz w:val="20"/>
          <w:szCs w:val="20"/>
          <w:shd w:val="clear" w:color="auto" w:fill="FFFFFF"/>
          <w:lang w:val="en-GB"/>
        </w:rPr>
        <w:t>behavior</w:t>
      </w:r>
      <w:proofErr w:type="spellEnd"/>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Journal of personality and social psychology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55</w:t>
      </w:r>
      <w:r w:rsidRPr="0055485E">
        <w:rPr>
          <w:rFonts w:cstheme="minorHAnsi"/>
          <w:color w:val="222222"/>
          <w:sz w:val="20"/>
          <w:szCs w:val="20"/>
          <w:shd w:val="clear" w:color="auto" w:fill="FFFFFF"/>
          <w:lang w:val="en-GB"/>
        </w:rPr>
        <w:t>(2), 196.</w:t>
      </w:r>
    </w:p>
    <w:p w14:paraId="6E2B5938"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Krosnick, J. A., et al. (2017). </w:t>
      </w:r>
      <w:r w:rsidRPr="0055485E">
        <w:rPr>
          <w:rStyle w:val="Emphasis"/>
          <w:rFonts w:asciiTheme="minorHAnsi" w:hAnsiTheme="minorHAnsi" w:cstheme="minorHAnsi"/>
          <w:sz w:val="20"/>
          <w:szCs w:val="20"/>
          <w:lang w:val="en-GB"/>
        </w:rPr>
        <w:t>The analysis of survey data with framing effects</w:t>
      </w:r>
      <w:r w:rsidRPr="0055485E">
        <w:rPr>
          <w:rFonts w:asciiTheme="minorHAnsi" w:hAnsiTheme="minorHAnsi" w:cstheme="minorHAnsi"/>
          <w:sz w:val="20"/>
          <w:szCs w:val="20"/>
          <w:lang w:val="en-GB"/>
        </w:rPr>
        <w:t xml:space="preserve">. </w:t>
      </w:r>
      <w:r w:rsidRPr="0055485E">
        <w:rPr>
          <w:rStyle w:val="Emphasis"/>
          <w:rFonts w:asciiTheme="minorHAnsi" w:hAnsiTheme="minorHAnsi" w:cstheme="minorHAnsi"/>
          <w:sz w:val="20"/>
          <w:szCs w:val="20"/>
          <w:lang w:val="en-GB"/>
        </w:rPr>
        <w:t xml:space="preserve">The Annals of Applied </w:t>
      </w:r>
      <w:proofErr w:type="spellStart"/>
      <w:r w:rsidRPr="0055485E">
        <w:rPr>
          <w:rStyle w:val="Emphasis"/>
          <w:rFonts w:asciiTheme="minorHAnsi" w:hAnsiTheme="minorHAnsi" w:cstheme="minorHAnsi"/>
          <w:sz w:val="20"/>
          <w:szCs w:val="20"/>
          <w:lang w:val="en-GB"/>
        </w:rPr>
        <w:t>Statistics</w:t>
      </w:r>
      <w:r w:rsidRPr="0055485E">
        <w:rPr>
          <w:rFonts w:asciiTheme="minorHAnsi" w:hAnsiTheme="minorHAnsi" w:cstheme="minorHAnsi"/>
          <w:sz w:val="20"/>
          <w:szCs w:val="20"/>
          <w:lang w:val="en-GB"/>
        </w:rPr>
        <w:t>.</w:t>
      </w:r>
      <w:hyperlink r:id="rId12" w:tgtFrame="_blank" w:history="1">
        <w:r w:rsidRPr="0055485E">
          <w:rPr>
            <w:rStyle w:val="inline-block"/>
            <w:rFonts w:asciiTheme="minorHAnsi" w:hAnsiTheme="minorHAnsi" w:cstheme="minorHAnsi"/>
            <w:color w:val="0000FF"/>
            <w:sz w:val="20"/>
            <w:szCs w:val="20"/>
            <w:u w:val="single"/>
            <w:lang w:val="en-GB"/>
          </w:rPr>
          <w:t>tandfonline</w:t>
        </w:r>
        <w:proofErr w:type="spellEnd"/>
      </w:hyperlink>
    </w:p>
    <w:p w14:paraId="100AA97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Kundnani</w:t>
      </w:r>
      <w:proofErr w:type="spellEnd"/>
      <w:r w:rsidRPr="0055485E">
        <w:rPr>
          <w:rFonts w:cstheme="minorHAnsi"/>
          <w:color w:val="222222"/>
          <w:sz w:val="20"/>
          <w:szCs w:val="20"/>
          <w:shd w:val="clear" w:color="auto" w:fill="FFFFFF"/>
          <w:lang w:val="en-GB"/>
        </w:rPr>
        <w:t>, H. (2020). The future of democracy in Europe. </w:t>
      </w:r>
      <w:r w:rsidRPr="0055485E">
        <w:rPr>
          <w:rFonts w:cstheme="minorHAnsi"/>
          <w:i/>
          <w:iCs/>
          <w:color w:val="222222"/>
          <w:sz w:val="20"/>
          <w:szCs w:val="20"/>
          <w:shd w:val="clear" w:color="auto" w:fill="FFFFFF"/>
          <w:lang w:val="en-GB"/>
        </w:rPr>
        <w:t xml:space="preserve">Technology and the Evolution of Representation. Chatham House. </w:t>
      </w:r>
      <w:proofErr w:type="spellStart"/>
      <w:r w:rsidRPr="0055485E">
        <w:rPr>
          <w:rFonts w:cstheme="minorHAnsi"/>
          <w:i/>
          <w:iCs/>
          <w:color w:val="222222"/>
          <w:sz w:val="20"/>
          <w:szCs w:val="20"/>
          <w:shd w:val="clear" w:color="auto" w:fill="FFFFFF"/>
          <w:lang w:val="en-GB"/>
        </w:rPr>
        <w:t>Pobrano</w:t>
      </w:r>
      <w:proofErr w:type="spellEnd"/>
      <w:r w:rsidRPr="0055485E">
        <w:rPr>
          <w:rFonts w:cstheme="minorHAnsi"/>
          <w:i/>
          <w:iCs/>
          <w:color w:val="222222"/>
          <w:sz w:val="20"/>
          <w:szCs w:val="20"/>
          <w:shd w:val="clear" w:color="auto" w:fill="FFFFFF"/>
          <w:lang w:val="en-GB"/>
        </w:rPr>
        <w:t xml:space="preserve"> z </w:t>
      </w:r>
      <w:proofErr w:type="spellStart"/>
      <w:r w:rsidRPr="0055485E">
        <w:rPr>
          <w:rFonts w:cstheme="minorHAnsi"/>
          <w:i/>
          <w:iCs/>
          <w:color w:val="222222"/>
          <w:sz w:val="20"/>
          <w:szCs w:val="20"/>
          <w:shd w:val="clear" w:color="auto" w:fill="FFFFFF"/>
          <w:lang w:val="en-GB"/>
        </w:rPr>
        <w:t>lokalizacji</w:t>
      </w:r>
      <w:proofErr w:type="spellEnd"/>
      <w:r w:rsidRPr="0055485E">
        <w:rPr>
          <w:rFonts w:cstheme="minorHAnsi"/>
          <w:i/>
          <w:iCs/>
          <w:color w:val="222222"/>
          <w:sz w:val="20"/>
          <w:szCs w:val="20"/>
          <w:shd w:val="clear" w:color="auto" w:fill="FFFFFF"/>
          <w:lang w:val="en-GB"/>
        </w:rPr>
        <w:t xml:space="preserve">: https://www. </w:t>
      </w:r>
      <w:proofErr w:type="spellStart"/>
      <w:r w:rsidRPr="0055485E">
        <w:rPr>
          <w:rFonts w:cstheme="minorHAnsi"/>
          <w:i/>
          <w:iCs/>
          <w:color w:val="222222"/>
          <w:sz w:val="20"/>
          <w:szCs w:val="20"/>
          <w:shd w:val="clear" w:color="auto" w:fill="FFFFFF"/>
          <w:lang w:val="en-GB"/>
        </w:rPr>
        <w:t>chathamhouse</w:t>
      </w:r>
      <w:proofErr w:type="spellEnd"/>
      <w:r w:rsidRPr="0055485E">
        <w:rPr>
          <w:rFonts w:cstheme="minorHAnsi"/>
          <w:i/>
          <w:iCs/>
          <w:color w:val="222222"/>
          <w:sz w:val="20"/>
          <w:szCs w:val="20"/>
          <w:shd w:val="clear" w:color="auto" w:fill="FFFFFF"/>
          <w:lang w:val="en-GB"/>
        </w:rPr>
        <w:t>. org/2020/03/future-democracy-</w:t>
      </w:r>
      <w:proofErr w:type="spellStart"/>
      <w:r w:rsidRPr="0055485E">
        <w:rPr>
          <w:rFonts w:cstheme="minorHAnsi"/>
          <w:i/>
          <w:iCs/>
          <w:color w:val="222222"/>
          <w:sz w:val="20"/>
          <w:szCs w:val="20"/>
          <w:shd w:val="clear" w:color="auto" w:fill="FFFFFF"/>
          <w:lang w:val="en-GB"/>
        </w:rPr>
        <w:t>europe</w:t>
      </w:r>
      <w:proofErr w:type="spellEnd"/>
      <w:r w:rsidRPr="0055485E">
        <w:rPr>
          <w:rFonts w:cstheme="minorHAnsi"/>
          <w:i/>
          <w:iCs/>
          <w:color w:val="222222"/>
          <w:sz w:val="20"/>
          <w:szCs w:val="20"/>
          <w:shd w:val="clear" w:color="auto" w:fill="FFFFFF"/>
          <w:lang w:val="en-GB"/>
        </w:rPr>
        <w:t xml:space="preserve"> [</w:t>
      </w:r>
      <w:proofErr w:type="spellStart"/>
      <w:r w:rsidRPr="0055485E">
        <w:rPr>
          <w:rFonts w:cstheme="minorHAnsi"/>
          <w:i/>
          <w:iCs/>
          <w:color w:val="222222"/>
          <w:sz w:val="20"/>
          <w:szCs w:val="20"/>
          <w:shd w:val="clear" w:color="auto" w:fill="FFFFFF"/>
          <w:lang w:val="en-GB"/>
        </w:rPr>
        <w:t>dostęp</w:t>
      </w:r>
      <w:proofErr w:type="spellEnd"/>
      <w:r w:rsidRPr="0055485E">
        <w:rPr>
          <w:rFonts w:cstheme="minorHAnsi"/>
          <w:i/>
          <w:iCs/>
          <w:color w:val="222222"/>
          <w:sz w:val="20"/>
          <w:szCs w:val="20"/>
          <w:shd w:val="clear" w:color="auto" w:fill="FFFFFF"/>
          <w:lang w:val="en-GB"/>
        </w:rPr>
        <w:t>: 7.03. 2023]</w:t>
      </w:r>
      <w:r w:rsidRPr="0055485E">
        <w:rPr>
          <w:rFonts w:cstheme="minorHAnsi"/>
          <w:color w:val="222222"/>
          <w:sz w:val="20"/>
          <w:szCs w:val="20"/>
          <w:shd w:val="clear" w:color="auto" w:fill="FFFFFF"/>
          <w:lang w:val="en-GB"/>
        </w:rPr>
        <w:t>.</w:t>
      </w:r>
    </w:p>
    <w:p w14:paraId="0412FD57" w14:textId="77777777" w:rsidR="0055485E" w:rsidRPr="00AA4964" w:rsidRDefault="0055485E" w:rsidP="0055485E">
      <w:pPr>
        <w:spacing w:after="0" w:line="240" w:lineRule="auto"/>
        <w:ind w:left="284" w:hanging="284"/>
        <w:jc w:val="both"/>
        <w:rPr>
          <w:rFonts w:cstheme="minorHAnsi"/>
          <w:color w:val="353535"/>
          <w:sz w:val="20"/>
          <w:szCs w:val="20"/>
          <w:shd w:val="clear" w:color="auto" w:fill="FFFFFF"/>
        </w:rPr>
      </w:pPr>
      <w:proofErr w:type="spellStart"/>
      <w:r w:rsidRPr="0055485E">
        <w:rPr>
          <w:rFonts w:cstheme="minorHAnsi"/>
          <w:color w:val="353535"/>
          <w:sz w:val="20"/>
          <w:szCs w:val="20"/>
          <w:shd w:val="clear" w:color="auto" w:fill="FFFFFF"/>
          <w:lang w:val="en-GB"/>
        </w:rPr>
        <w:t>Kurban</w:t>
      </w:r>
      <w:proofErr w:type="spellEnd"/>
      <w:r w:rsidRPr="0055485E">
        <w:rPr>
          <w:rFonts w:cstheme="minorHAnsi"/>
          <w:color w:val="353535"/>
          <w:sz w:val="20"/>
          <w:szCs w:val="20"/>
          <w:shd w:val="clear" w:color="auto" w:fill="FFFFFF"/>
          <w:lang w:val="en-GB"/>
        </w:rPr>
        <w:t xml:space="preserve">, C., Peña-López, I., </w:t>
      </w:r>
      <w:proofErr w:type="spellStart"/>
      <w:r w:rsidRPr="0055485E">
        <w:rPr>
          <w:rFonts w:cstheme="minorHAnsi"/>
          <w:color w:val="353535"/>
          <w:sz w:val="20"/>
          <w:szCs w:val="20"/>
          <w:shd w:val="clear" w:color="auto" w:fill="FFFFFF"/>
          <w:lang w:val="en-GB"/>
        </w:rPr>
        <w:t>Haberer</w:t>
      </w:r>
      <w:proofErr w:type="spellEnd"/>
      <w:r w:rsidRPr="0055485E">
        <w:rPr>
          <w:rFonts w:cstheme="minorHAnsi"/>
          <w:color w:val="353535"/>
          <w:sz w:val="20"/>
          <w:szCs w:val="20"/>
          <w:shd w:val="clear" w:color="auto" w:fill="FFFFFF"/>
          <w:lang w:val="en-GB"/>
        </w:rPr>
        <w:t xml:space="preserve">, M. (2017). </w:t>
      </w:r>
      <w:r w:rsidRPr="00AA4964">
        <w:rPr>
          <w:rFonts w:cstheme="minorHAnsi"/>
          <w:color w:val="353535"/>
          <w:sz w:val="20"/>
          <w:szCs w:val="20"/>
          <w:shd w:val="clear" w:color="auto" w:fill="FFFFFF"/>
        </w:rPr>
        <w:t>"¿</w:t>
      </w:r>
      <w:proofErr w:type="spellStart"/>
      <w:r w:rsidRPr="00AA4964">
        <w:rPr>
          <w:rFonts w:cstheme="minorHAnsi"/>
          <w:color w:val="353535"/>
          <w:sz w:val="20"/>
          <w:szCs w:val="20"/>
          <w:shd w:val="clear" w:color="auto" w:fill="FFFFFF"/>
        </w:rPr>
        <w:t>Qué</w:t>
      </w:r>
      <w:proofErr w:type="spellEnd"/>
      <w:r w:rsidRPr="00AA4964">
        <w:rPr>
          <w:rFonts w:cstheme="minorHAnsi"/>
          <w:color w:val="353535"/>
          <w:sz w:val="20"/>
          <w:szCs w:val="20"/>
          <w:shd w:val="clear" w:color="auto" w:fill="FFFFFF"/>
        </w:rPr>
        <w:t xml:space="preserve"> </w:t>
      </w:r>
      <w:proofErr w:type="spellStart"/>
      <w:r w:rsidRPr="00AA4964">
        <w:rPr>
          <w:rFonts w:cstheme="minorHAnsi"/>
          <w:color w:val="353535"/>
          <w:sz w:val="20"/>
          <w:szCs w:val="20"/>
          <w:shd w:val="clear" w:color="auto" w:fill="FFFFFF"/>
        </w:rPr>
        <w:t>es</w:t>
      </w:r>
      <w:proofErr w:type="spellEnd"/>
      <w:r w:rsidRPr="00AA4964">
        <w:rPr>
          <w:rFonts w:cstheme="minorHAnsi"/>
          <w:color w:val="353535"/>
          <w:sz w:val="20"/>
          <w:szCs w:val="20"/>
          <w:shd w:val="clear" w:color="auto" w:fill="FFFFFF"/>
        </w:rPr>
        <w:t xml:space="preserve"> la </w:t>
      </w:r>
      <w:proofErr w:type="spellStart"/>
      <w:r w:rsidRPr="00AA4964">
        <w:rPr>
          <w:rFonts w:cstheme="minorHAnsi"/>
          <w:color w:val="353535"/>
          <w:sz w:val="20"/>
          <w:szCs w:val="20"/>
          <w:shd w:val="clear" w:color="auto" w:fill="FFFFFF"/>
        </w:rPr>
        <w:t>tecnopolítica</w:t>
      </w:r>
      <w:proofErr w:type="spellEnd"/>
      <w:r w:rsidRPr="00AA4964">
        <w:rPr>
          <w:rFonts w:cstheme="minorHAnsi"/>
          <w:color w:val="353535"/>
          <w:sz w:val="20"/>
          <w:szCs w:val="20"/>
          <w:shd w:val="clear" w:color="auto" w:fill="FFFFFF"/>
        </w:rPr>
        <w:t xml:space="preserve">? </w:t>
      </w:r>
      <w:proofErr w:type="spellStart"/>
      <w:r w:rsidRPr="00AA4964">
        <w:rPr>
          <w:rFonts w:cstheme="minorHAnsi"/>
          <w:color w:val="353535"/>
          <w:sz w:val="20"/>
          <w:szCs w:val="20"/>
          <w:shd w:val="clear" w:color="auto" w:fill="FFFFFF"/>
        </w:rPr>
        <w:t>Un</w:t>
      </w:r>
      <w:proofErr w:type="spellEnd"/>
      <w:r w:rsidRPr="00AA4964">
        <w:rPr>
          <w:rFonts w:cstheme="minorHAnsi"/>
          <w:color w:val="353535"/>
          <w:sz w:val="20"/>
          <w:szCs w:val="20"/>
          <w:shd w:val="clear" w:color="auto" w:fill="FFFFFF"/>
        </w:rPr>
        <w:t xml:space="preserve"> esquema conceptual para entender la política </w:t>
      </w:r>
      <w:proofErr w:type="spellStart"/>
      <w:r w:rsidRPr="00AA4964">
        <w:rPr>
          <w:rFonts w:cstheme="minorHAnsi"/>
          <w:color w:val="353535"/>
          <w:sz w:val="20"/>
          <w:szCs w:val="20"/>
          <w:shd w:val="clear" w:color="auto" w:fill="FFFFFF"/>
        </w:rPr>
        <w:t>en</w:t>
      </w:r>
      <w:proofErr w:type="spellEnd"/>
      <w:r w:rsidRPr="00AA4964">
        <w:rPr>
          <w:rFonts w:cstheme="minorHAnsi"/>
          <w:color w:val="353535"/>
          <w:sz w:val="20"/>
          <w:szCs w:val="20"/>
          <w:shd w:val="clear" w:color="auto" w:fill="FFFFFF"/>
        </w:rPr>
        <w:t xml:space="preserve"> la era digital". IDP. Revista de Internet, </w:t>
      </w:r>
      <w:proofErr w:type="spellStart"/>
      <w:r w:rsidRPr="00AA4964">
        <w:rPr>
          <w:rFonts w:cstheme="minorHAnsi"/>
          <w:color w:val="353535"/>
          <w:sz w:val="20"/>
          <w:szCs w:val="20"/>
          <w:shd w:val="clear" w:color="auto" w:fill="FFFFFF"/>
        </w:rPr>
        <w:t>Derecho</w:t>
      </w:r>
      <w:proofErr w:type="spellEnd"/>
      <w:r w:rsidRPr="00AA4964">
        <w:rPr>
          <w:rFonts w:cstheme="minorHAnsi"/>
          <w:color w:val="353535"/>
          <w:sz w:val="20"/>
          <w:szCs w:val="20"/>
          <w:shd w:val="clear" w:color="auto" w:fill="FFFFFF"/>
        </w:rPr>
        <w:t xml:space="preserve"> y Política, 24, p. 3-20. ISSN 1699-8154.</w:t>
      </w:r>
    </w:p>
    <w:p w14:paraId="678DA94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AA4964">
        <w:rPr>
          <w:rFonts w:eastAsia="Times New Roman" w:cstheme="minorHAnsi"/>
          <w:sz w:val="20"/>
          <w:szCs w:val="20"/>
          <w:lang w:eastAsia="pt-PT"/>
        </w:rPr>
        <w:t>Lakoff</w:t>
      </w:r>
      <w:proofErr w:type="spellEnd"/>
      <w:r w:rsidRPr="00AA4964">
        <w:rPr>
          <w:rFonts w:eastAsia="Times New Roman" w:cstheme="minorHAnsi"/>
          <w:sz w:val="20"/>
          <w:szCs w:val="20"/>
          <w:lang w:eastAsia="pt-PT"/>
        </w:rPr>
        <w:t xml:space="preserve">, G., &amp; Johnson, M. (1980). </w:t>
      </w:r>
      <w:r w:rsidRPr="0055485E">
        <w:rPr>
          <w:rFonts w:eastAsia="Times New Roman" w:cstheme="minorHAnsi"/>
          <w:i/>
          <w:iCs/>
          <w:sz w:val="20"/>
          <w:szCs w:val="20"/>
          <w:lang w:val="en-GB" w:eastAsia="pt-PT"/>
        </w:rPr>
        <w:t>Metaphors We Live By</w:t>
      </w:r>
      <w:r w:rsidRPr="0055485E">
        <w:rPr>
          <w:rFonts w:eastAsia="Times New Roman" w:cstheme="minorHAnsi"/>
          <w:sz w:val="20"/>
          <w:szCs w:val="20"/>
          <w:lang w:val="en-GB" w:eastAsia="pt-PT"/>
        </w:rPr>
        <w:t>. University of Chicago Press.</w:t>
      </w:r>
    </w:p>
    <w:p w14:paraId="40A4DFB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 xml:space="preserve">Larsson, O. L. (2017). A theoretical framework for </w:t>
      </w:r>
      <w:proofErr w:type="spellStart"/>
      <w:r w:rsidRPr="0055485E">
        <w:rPr>
          <w:rFonts w:asciiTheme="minorHAnsi" w:hAnsiTheme="minorHAnsi" w:cstheme="minorHAnsi"/>
          <w:color w:val="000000"/>
          <w:sz w:val="20"/>
          <w:szCs w:val="20"/>
          <w:lang w:val="en-GB"/>
        </w:rPr>
        <w:t>analyzing</w:t>
      </w:r>
      <w:proofErr w:type="spellEnd"/>
      <w:r w:rsidRPr="0055485E">
        <w:rPr>
          <w:rFonts w:asciiTheme="minorHAnsi" w:hAnsiTheme="minorHAnsi" w:cstheme="minorHAnsi"/>
          <w:color w:val="000000"/>
          <w:sz w:val="20"/>
          <w:szCs w:val="20"/>
          <w:lang w:val="en-GB"/>
        </w:rPr>
        <w:t xml:space="preserve"> institutionalized domination in network governance arrangements.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Critical Policy Studies</w:t>
      </w:r>
      <w:r w:rsidRPr="0055485E">
        <w:rPr>
          <w:rFonts w:asciiTheme="minorHAnsi" w:hAnsiTheme="minorHAnsi" w:cstheme="minorHAnsi"/>
          <w:color w:val="000000"/>
          <w:sz w:val="20"/>
          <w:szCs w:val="20"/>
          <w:lang w:val="en-GB"/>
        </w:rPr>
        <w:t>, 11(3), 437–458. https://doi.org/10.1080/19460171.2017.1393440</w:t>
      </w:r>
    </w:p>
    <w:p w14:paraId="303D778A" w14:textId="77777777" w:rsidR="00510525" w:rsidRPr="00AA4964" w:rsidRDefault="00510525" w:rsidP="0055485E">
      <w:pPr>
        <w:pStyle w:val="my-2"/>
        <w:spacing w:before="0" w:beforeAutospacing="0" w:after="0" w:afterAutospacing="0"/>
        <w:ind w:left="284" w:hanging="284"/>
        <w:jc w:val="both"/>
        <w:rPr>
          <w:rFonts w:asciiTheme="minorHAnsi" w:eastAsiaTheme="minorHAnsi" w:hAnsiTheme="minorHAnsi" w:cstheme="minorHAnsi"/>
          <w:sz w:val="20"/>
          <w:szCs w:val="20"/>
          <w:lang w:eastAsia="en-US"/>
        </w:rPr>
      </w:pPr>
      <w:proofErr w:type="spellStart"/>
      <w:r>
        <w:rPr>
          <w:rFonts w:asciiTheme="minorHAnsi" w:eastAsiaTheme="minorHAnsi" w:hAnsiTheme="minorHAnsi" w:cstheme="minorHAnsi"/>
          <w:sz w:val="20"/>
          <w:szCs w:val="20"/>
          <w:lang w:val="en-GB" w:eastAsia="en-US"/>
        </w:rPr>
        <w:t>Lascoumes</w:t>
      </w:r>
      <w:proofErr w:type="spellEnd"/>
      <w:r>
        <w:rPr>
          <w:rFonts w:asciiTheme="minorHAnsi" w:eastAsiaTheme="minorHAnsi" w:hAnsiTheme="minorHAnsi" w:cstheme="minorHAnsi"/>
          <w:sz w:val="20"/>
          <w:szCs w:val="20"/>
          <w:lang w:val="en-GB" w:eastAsia="en-US"/>
        </w:rPr>
        <w:t xml:space="preserve"> P. e P. Le </w:t>
      </w:r>
      <w:proofErr w:type="spellStart"/>
      <w:r>
        <w:rPr>
          <w:rFonts w:asciiTheme="minorHAnsi" w:eastAsiaTheme="minorHAnsi" w:hAnsiTheme="minorHAnsi" w:cstheme="minorHAnsi"/>
          <w:sz w:val="20"/>
          <w:szCs w:val="20"/>
          <w:lang w:val="en-GB" w:eastAsia="en-US"/>
        </w:rPr>
        <w:t>Galès</w:t>
      </w:r>
      <w:proofErr w:type="spellEnd"/>
      <w:r>
        <w:rPr>
          <w:rFonts w:asciiTheme="minorHAnsi" w:eastAsiaTheme="minorHAnsi" w:hAnsiTheme="minorHAnsi" w:cstheme="minorHAnsi"/>
          <w:sz w:val="20"/>
          <w:szCs w:val="20"/>
          <w:lang w:val="en-GB" w:eastAsia="en-US"/>
        </w:rPr>
        <w:t xml:space="preserve"> (2004). </w:t>
      </w:r>
      <w:proofErr w:type="spellStart"/>
      <w:r>
        <w:rPr>
          <w:rFonts w:asciiTheme="minorHAnsi" w:eastAsiaTheme="minorHAnsi" w:hAnsiTheme="minorHAnsi" w:cstheme="minorHAnsi"/>
          <w:sz w:val="20"/>
          <w:szCs w:val="20"/>
          <w:lang w:val="en-GB" w:eastAsia="en-US"/>
        </w:rPr>
        <w:t>L’action</w:t>
      </w:r>
      <w:proofErr w:type="spellEnd"/>
      <w:r>
        <w:rPr>
          <w:rFonts w:asciiTheme="minorHAnsi" w:eastAsiaTheme="minorHAnsi" w:hAnsiTheme="minorHAnsi" w:cstheme="minorHAnsi"/>
          <w:sz w:val="20"/>
          <w:szCs w:val="20"/>
          <w:lang w:val="en-GB" w:eastAsia="en-US"/>
        </w:rPr>
        <w:t xml:space="preserve"> </w:t>
      </w:r>
      <w:proofErr w:type="spellStart"/>
      <w:r>
        <w:rPr>
          <w:rFonts w:asciiTheme="minorHAnsi" w:eastAsiaTheme="minorHAnsi" w:hAnsiTheme="minorHAnsi" w:cstheme="minorHAnsi"/>
          <w:sz w:val="20"/>
          <w:szCs w:val="20"/>
          <w:lang w:val="en-GB" w:eastAsia="en-US"/>
        </w:rPr>
        <w:t>publique</w:t>
      </w:r>
      <w:proofErr w:type="spellEnd"/>
      <w:r>
        <w:rPr>
          <w:rFonts w:asciiTheme="minorHAnsi" w:eastAsiaTheme="minorHAnsi" w:hAnsiTheme="minorHAnsi" w:cstheme="minorHAnsi"/>
          <w:sz w:val="20"/>
          <w:szCs w:val="20"/>
          <w:lang w:val="en-GB" w:eastAsia="en-US"/>
        </w:rPr>
        <w:t xml:space="preserve"> </w:t>
      </w:r>
      <w:proofErr w:type="spellStart"/>
      <w:r>
        <w:rPr>
          <w:rFonts w:asciiTheme="minorHAnsi" w:eastAsiaTheme="minorHAnsi" w:hAnsiTheme="minorHAnsi" w:cstheme="minorHAnsi"/>
          <w:sz w:val="20"/>
          <w:szCs w:val="20"/>
          <w:lang w:val="en-GB" w:eastAsia="en-US"/>
        </w:rPr>
        <w:t>saisie</w:t>
      </w:r>
      <w:proofErr w:type="spellEnd"/>
      <w:r>
        <w:rPr>
          <w:rFonts w:asciiTheme="minorHAnsi" w:eastAsiaTheme="minorHAnsi" w:hAnsiTheme="minorHAnsi" w:cstheme="minorHAnsi"/>
          <w:sz w:val="20"/>
          <w:szCs w:val="20"/>
          <w:lang w:val="en-GB" w:eastAsia="en-US"/>
        </w:rPr>
        <w:t xml:space="preserve"> par </w:t>
      </w:r>
      <w:proofErr w:type="spellStart"/>
      <w:r>
        <w:rPr>
          <w:rFonts w:asciiTheme="minorHAnsi" w:eastAsiaTheme="minorHAnsi" w:hAnsiTheme="minorHAnsi" w:cstheme="minorHAnsi"/>
          <w:sz w:val="20"/>
          <w:szCs w:val="20"/>
          <w:lang w:val="en-GB" w:eastAsia="en-US"/>
        </w:rPr>
        <w:t>ses</w:t>
      </w:r>
      <w:proofErr w:type="spellEnd"/>
      <w:r>
        <w:rPr>
          <w:rFonts w:asciiTheme="minorHAnsi" w:eastAsiaTheme="minorHAnsi" w:hAnsiTheme="minorHAnsi" w:cstheme="minorHAnsi"/>
          <w:sz w:val="20"/>
          <w:szCs w:val="20"/>
          <w:lang w:val="en-GB" w:eastAsia="en-US"/>
        </w:rPr>
        <w:t xml:space="preserve"> instruments, in Id. </w:t>
      </w:r>
      <w:r w:rsidRPr="00AA4964">
        <w:rPr>
          <w:rFonts w:asciiTheme="minorHAnsi" w:eastAsiaTheme="minorHAnsi" w:hAnsiTheme="minorHAnsi" w:cstheme="minorHAnsi"/>
          <w:sz w:val="20"/>
          <w:szCs w:val="20"/>
          <w:lang w:eastAsia="en-US"/>
        </w:rPr>
        <w:t xml:space="preserve">(a cura </w:t>
      </w:r>
      <w:proofErr w:type="spellStart"/>
      <w:r w:rsidRPr="00AA4964">
        <w:rPr>
          <w:rFonts w:asciiTheme="minorHAnsi" w:eastAsiaTheme="minorHAnsi" w:hAnsiTheme="minorHAnsi" w:cstheme="minorHAnsi"/>
          <w:sz w:val="20"/>
          <w:szCs w:val="20"/>
          <w:lang w:eastAsia="en-US"/>
        </w:rPr>
        <w:t>di</w:t>
      </w:r>
      <w:proofErr w:type="spell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Gouverner</w:t>
      </w:r>
      <w:proofErr w:type="spellEnd"/>
      <w:r w:rsidRPr="00AA4964">
        <w:rPr>
          <w:rFonts w:asciiTheme="minorHAnsi" w:eastAsiaTheme="minorHAnsi" w:hAnsiTheme="minorHAnsi" w:cstheme="minorHAnsi"/>
          <w:sz w:val="20"/>
          <w:szCs w:val="20"/>
          <w:lang w:eastAsia="en-US"/>
        </w:rPr>
        <w:t xml:space="preserve"> par </w:t>
      </w:r>
      <w:proofErr w:type="spellStart"/>
      <w:r w:rsidRPr="00AA4964">
        <w:rPr>
          <w:rFonts w:asciiTheme="minorHAnsi" w:eastAsiaTheme="minorHAnsi" w:hAnsiTheme="minorHAnsi" w:cstheme="minorHAnsi"/>
          <w:sz w:val="20"/>
          <w:szCs w:val="20"/>
          <w:lang w:eastAsia="en-US"/>
        </w:rPr>
        <w:t>les</w:t>
      </w:r>
      <w:proofErr w:type="spell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instruments</w:t>
      </w:r>
      <w:proofErr w:type="spellEnd"/>
      <w:r w:rsidRPr="00AA4964">
        <w:rPr>
          <w:rFonts w:asciiTheme="minorHAnsi" w:eastAsiaTheme="minorHAnsi" w:hAnsiTheme="minorHAnsi" w:cstheme="minorHAnsi"/>
          <w:sz w:val="20"/>
          <w:szCs w:val="20"/>
          <w:lang w:eastAsia="en-US"/>
        </w:rPr>
        <w:t xml:space="preserve">, Paris, </w:t>
      </w:r>
      <w:proofErr w:type="spellStart"/>
      <w:r w:rsidRPr="00AA4964">
        <w:rPr>
          <w:rFonts w:asciiTheme="minorHAnsi" w:eastAsiaTheme="minorHAnsi" w:hAnsiTheme="minorHAnsi" w:cstheme="minorHAnsi"/>
          <w:sz w:val="20"/>
          <w:szCs w:val="20"/>
          <w:lang w:eastAsia="en-US"/>
        </w:rPr>
        <w:t>Sciences</w:t>
      </w:r>
      <w:proofErr w:type="spell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Po</w:t>
      </w:r>
      <w:proofErr w:type="spellEnd"/>
      <w:r w:rsidRPr="00AA4964">
        <w:rPr>
          <w:rFonts w:asciiTheme="minorHAnsi" w:eastAsiaTheme="minorHAnsi" w:hAnsiTheme="minorHAnsi" w:cstheme="minorHAnsi"/>
          <w:sz w:val="20"/>
          <w:szCs w:val="20"/>
          <w:lang w:eastAsia="en-US"/>
        </w:rPr>
        <w:t>, pp. 12-38.</w:t>
      </w:r>
    </w:p>
    <w:p w14:paraId="72D25AB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Latour, B. (2005).</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Reassembling the social: An introduction to actor-network-theory</w:t>
      </w:r>
      <w:r w:rsidRPr="0055485E">
        <w:rPr>
          <w:rFonts w:asciiTheme="minorHAnsi" w:hAnsiTheme="minorHAnsi" w:cstheme="minorHAnsi"/>
          <w:color w:val="000000"/>
          <w:sz w:val="20"/>
          <w:szCs w:val="20"/>
          <w:lang w:val="en-GB"/>
        </w:rPr>
        <w:t>. Oxford University Press.</w:t>
      </w:r>
    </w:p>
    <w:p w14:paraId="0AEF85B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Lave, J., &amp; Wenger, E. (1991). </w:t>
      </w:r>
      <w:r w:rsidRPr="0055485E">
        <w:rPr>
          <w:rFonts w:eastAsia="Times New Roman" w:cstheme="minorHAnsi"/>
          <w:i/>
          <w:iCs/>
          <w:sz w:val="20"/>
          <w:szCs w:val="20"/>
          <w:lang w:val="en-GB" w:eastAsia="pt-PT"/>
        </w:rPr>
        <w:t>Situated Learning: Legitimate Peripheral Participation</w:t>
      </w:r>
      <w:r w:rsidRPr="0055485E">
        <w:rPr>
          <w:rFonts w:eastAsia="Times New Roman" w:cstheme="minorHAnsi"/>
          <w:sz w:val="20"/>
          <w:szCs w:val="20"/>
          <w:lang w:val="en-GB" w:eastAsia="pt-PT"/>
        </w:rPr>
        <w:t>. Cambridge University Press.</w:t>
      </w:r>
    </w:p>
    <w:p w14:paraId="21E95F93"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lastRenderedPageBreak/>
        <w:t>Lecours, A., &amp; Moreno, L. (2016). City diplomacy and local governance in a global world. Palgrave Macmillan.</w:t>
      </w:r>
    </w:p>
    <w:p w14:paraId="110456A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 xml:space="preserve">Lee, H. C. B., Ba, S., Li, X., &amp; </w:t>
      </w:r>
      <w:proofErr w:type="spellStart"/>
      <w:r w:rsidRPr="0055485E">
        <w:rPr>
          <w:rFonts w:cstheme="minorHAnsi"/>
          <w:color w:val="222222"/>
          <w:sz w:val="20"/>
          <w:szCs w:val="20"/>
          <w:shd w:val="clear" w:color="auto" w:fill="FFFFFF"/>
          <w:lang w:val="en-GB"/>
        </w:rPr>
        <w:t>Stallaert</w:t>
      </w:r>
      <w:proofErr w:type="spellEnd"/>
      <w:r w:rsidRPr="0055485E">
        <w:rPr>
          <w:rFonts w:cstheme="minorHAnsi"/>
          <w:color w:val="222222"/>
          <w:sz w:val="20"/>
          <w:szCs w:val="20"/>
          <w:shd w:val="clear" w:color="auto" w:fill="FFFFFF"/>
          <w:lang w:val="en-GB"/>
        </w:rPr>
        <w:t>, J. (2018). Salience bias in crowdsourcing contests. </w:t>
      </w:r>
      <w:r w:rsidRPr="0055485E">
        <w:rPr>
          <w:rFonts w:cstheme="minorHAnsi"/>
          <w:i/>
          <w:iCs/>
          <w:color w:val="222222"/>
          <w:sz w:val="20"/>
          <w:szCs w:val="20"/>
          <w:shd w:val="clear" w:color="auto" w:fill="FFFFFF"/>
          <w:lang w:val="en-GB"/>
        </w:rPr>
        <w:t>Information Systems Research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29</w:t>
      </w:r>
      <w:r w:rsidRPr="0055485E">
        <w:rPr>
          <w:rFonts w:cstheme="minorHAnsi"/>
          <w:color w:val="222222"/>
          <w:sz w:val="20"/>
          <w:szCs w:val="20"/>
          <w:shd w:val="clear" w:color="auto" w:fill="FFFFFF"/>
          <w:lang w:val="en-GB"/>
        </w:rPr>
        <w:t>(2), 401-418.</w:t>
      </w:r>
    </w:p>
    <w:p w14:paraId="6E7E279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Legard</w:t>
      </w:r>
      <w:proofErr w:type="spellEnd"/>
      <w:r w:rsidRPr="0055485E">
        <w:rPr>
          <w:rFonts w:cstheme="minorHAnsi"/>
          <w:color w:val="222222"/>
          <w:sz w:val="20"/>
          <w:szCs w:val="20"/>
          <w:shd w:val="clear" w:color="auto" w:fill="FFFFFF"/>
          <w:lang w:val="en-GB"/>
        </w:rPr>
        <w:t xml:space="preserve">, S., &amp; </w:t>
      </w:r>
      <w:proofErr w:type="spellStart"/>
      <w:r w:rsidRPr="0055485E">
        <w:rPr>
          <w:rFonts w:cstheme="minorHAnsi"/>
          <w:color w:val="222222"/>
          <w:sz w:val="20"/>
          <w:szCs w:val="20"/>
          <w:shd w:val="clear" w:color="auto" w:fill="FFFFFF"/>
          <w:lang w:val="en-GB"/>
        </w:rPr>
        <w:t>Goldfrank</w:t>
      </w:r>
      <w:proofErr w:type="spellEnd"/>
      <w:r w:rsidRPr="0055485E">
        <w:rPr>
          <w:rFonts w:cstheme="minorHAnsi"/>
          <w:color w:val="222222"/>
          <w:sz w:val="20"/>
          <w:szCs w:val="20"/>
          <w:shd w:val="clear" w:color="auto" w:fill="FFFFFF"/>
          <w:lang w:val="en-GB"/>
        </w:rPr>
        <w:t>, B. (2021). The systemic turn and participatory budgeting: The case of Rio Grande do Sul. </w:t>
      </w:r>
      <w:r w:rsidRPr="0055485E">
        <w:rPr>
          <w:rFonts w:cstheme="minorHAnsi"/>
          <w:i/>
          <w:iCs/>
          <w:color w:val="222222"/>
          <w:sz w:val="20"/>
          <w:szCs w:val="20"/>
          <w:shd w:val="clear" w:color="auto" w:fill="FFFFFF"/>
          <w:lang w:val="en-GB"/>
        </w:rPr>
        <w:t>Journal of Latin American Studies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53</w:t>
      </w:r>
      <w:r w:rsidRPr="0055485E">
        <w:rPr>
          <w:rFonts w:cstheme="minorHAnsi"/>
          <w:color w:val="222222"/>
          <w:sz w:val="20"/>
          <w:szCs w:val="20"/>
          <w:shd w:val="clear" w:color="auto" w:fill="FFFFFF"/>
          <w:lang w:val="en-GB"/>
        </w:rPr>
        <w:t>(1), 161-187.</w:t>
      </w:r>
    </w:p>
    <w:p w14:paraId="78C22957"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Leitner H. (2015). “Working with Patterns: An Introduction.” In </w:t>
      </w:r>
      <w:proofErr w:type="spellStart"/>
      <w:r w:rsidRPr="0055485E">
        <w:rPr>
          <w:rFonts w:cstheme="minorHAnsi"/>
          <w:sz w:val="20"/>
          <w:szCs w:val="20"/>
          <w:lang w:val="en-GB"/>
        </w:rPr>
        <w:t>Bollier</w:t>
      </w:r>
      <w:proofErr w:type="spellEnd"/>
      <w:r w:rsidRPr="0055485E">
        <w:rPr>
          <w:rFonts w:cstheme="minorHAnsi"/>
          <w:sz w:val="20"/>
          <w:szCs w:val="20"/>
          <w:lang w:val="en-GB"/>
        </w:rPr>
        <w:t xml:space="preserve">, D., and Helfrich, S. (Eds.). Patterns of </w:t>
      </w:r>
      <w:proofErr w:type="spellStart"/>
      <w:r w:rsidRPr="0055485E">
        <w:rPr>
          <w:rFonts w:cstheme="minorHAnsi"/>
          <w:sz w:val="20"/>
          <w:szCs w:val="20"/>
          <w:lang w:val="en-GB"/>
        </w:rPr>
        <w:t>Commoning</w:t>
      </w:r>
      <w:proofErr w:type="spellEnd"/>
      <w:r w:rsidRPr="0055485E">
        <w:rPr>
          <w:rFonts w:cstheme="minorHAnsi"/>
          <w:sz w:val="20"/>
          <w:szCs w:val="20"/>
          <w:lang w:val="en-GB"/>
        </w:rPr>
        <w:t>. Levellers Press.</w:t>
      </w:r>
    </w:p>
    <w:p w14:paraId="4BB8EC1C" w14:textId="77777777" w:rsidR="0055485E" w:rsidRPr="0055485E" w:rsidRDefault="0055485E" w:rsidP="0055485E">
      <w:pPr>
        <w:spacing w:after="0" w:line="240" w:lineRule="auto"/>
        <w:ind w:left="284" w:hanging="284"/>
        <w:jc w:val="both"/>
        <w:rPr>
          <w:rStyle w:val="HTMLCite"/>
          <w:rFonts w:cstheme="minorHAnsi"/>
          <w:i w:val="0"/>
          <w:color w:val="333333"/>
          <w:sz w:val="20"/>
          <w:szCs w:val="20"/>
          <w:bdr w:val="none" w:sz="0" w:space="0" w:color="auto" w:frame="1"/>
          <w:lang w:val="en-GB"/>
        </w:rPr>
      </w:pPr>
      <w:r w:rsidRPr="0055485E">
        <w:rPr>
          <w:rStyle w:val="HTMLCite"/>
          <w:rFonts w:cstheme="minorHAnsi"/>
          <w:i w:val="0"/>
          <w:color w:val="333333"/>
          <w:sz w:val="20"/>
          <w:szCs w:val="20"/>
          <w:bdr w:val="none" w:sz="0" w:space="0" w:color="auto" w:frame="1"/>
          <w:lang w:val="en-GB"/>
        </w:rPr>
        <w:t xml:space="preserve">Leitner, H. (2007). </w:t>
      </w:r>
      <w:proofErr w:type="spellStart"/>
      <w:r w:rsidRPr="0055485E">
        <w:rPr>
          <w:rStyle w:val="HTMLCite"/>
          <w:rFonts w:cstheme="minorHAnsi"/>
          <w:i w:val="0"/>
          <w:color w:val="333333"/>
          <w:sz w:val="20"/>
          <w:szCs w:val="20"/>
          <w:bdr w:val="none" w:sz="0" w:space="0" w:color="auto" w:frame="1"/>
          <w:lang w:val="en-GB"/>
        </w:rPr>
        <w:t>Mustertheorie</w:t>
      </w:r>
      <w:proofErr w:type="spellEnd"/>
      <w:r w:rsidRPr="0055485E">
        <w:rPr>
          <w:rStyle w:val="HTMLCite"/>
          <w:rFonts w:cstheme="minorHAnsi"/>
          <w:i w:val="0"/>
          <w:color w:val="333333"/>
          <w:sz w:val="20"/>
          <w:szCs w:val="20"/>
          <w:bdr w:val="none" w:sz="0" w:space="0" w:color="auto" w:frame="1"/>
          <w:lang w:val="en-GB"/>
        </w:rPr>
        <w:t xml:space="preserve"> – </w:t>
      </w:r>
      <w:proofErr w:type="spellStart"/>
      <w:r w:rsidRPr="0055485E">
        <w:rPr>
          <w:rStyle w:val="HTMLCite"/>
          <w:rFonts w:cstheme="minorHAnsi"/>
          <w:i w:val="0"/>
          <w:color w:val="333333"/>
          <w:sz w:val="20"/>
          <w:szCs w:val="20"/>
          <w:bdr w:val="none" w:sz="0" w:space="0" w:color="auto" w:frame="1"/>
          <w:lang w:val="en-GB"/>
        </w:rPr>
        <w:t>Einführung</w:t>
      </w:r>
      <w:proofErr w:type="spellEnd"/>
      <w:r w:rsidRPr="0055485E">
        <w:rPr>
          <w:rStyle w:val="HTMLCite"/>
          <w:rFonts w:cstheme="minorHAnsi"/>
          <w:i w:val="0"/>
          <w:color w:val="333333"/>
          <w:sz w:val="20"/>
          <w:szCs w:val="20"/>
          <w:bdr w:val="none" w:sz="0" w:space="0" w:color="auto" w:frame="1"/>
          <w:lang w:val="en-GB"/>
        </w:rPr>
        <w:t xml:space="preserve"> und </w:t>
      </w:r>
      <w:proofErr w:type="spellStart"/>
      <w:r w:rsidRPr="0055485E">
        <w:rPr>
          <w:rStyle w:val="HTMLCite"/>
          <w:rFonts w:cstheme="minorHAnsi"/>
          <w:i w:val="0"/>
          <w:color w:val="333333"/>
          <w:sz w:val="20"/>
          <w:szCs w:val="20"/>
          <w:bdr w:val="none" w:sz="0" w:space="0" w:color="auto" w:frame="1"/>
          <w:lang w:val="en-GB"/>
        </w:rPr>
        <w:t>Perspektiven</w:t>
      </w:r>
      <w:proofErr w:type="spellEnd"/>
      <w:r w:rsidRPr="0055485E">
        <w:rPr>
          <w:rStyle w:val="HTMLCite"/>
          <w:rFonts w:cstheme="minorHAnsi"/>
          <w:i w:val="0"/>
          <w:color w:val="333333"/>
          <w:sz w:val="20"/>
          <w:szCs w:val="20"/>
          <w:bdr w:val="none" w:sz="0" w:space="0" w:color="auto" w:frame="1"/>
          <w:lang w:val="en-GB"/>
        </w:rPr>
        <w:t xml:space="preserve"> auf den </w:t>
      </w:r>
      <w:proofErr w:type="spellStart"/>
      <w:r w:rsidRPr="0055485E">
        <w:rPr>
          <w:rStyle w:val="HTMLCite"/>
          <w:rFonts w:cstheme="minorHAnsi"/>
          <w:i w:val="0"/>
          <w:color w:val="333333"/>
          <w:sz w:val="20"/>
          <w:szCs w:val="20"/>
          <w:bdr w:val="none" w:sz="0" w:space="0" w:color="auto" w:frame="1"/>
          <w:lang w:val="en-GB"/>
        </w:rPr>
        <w:t>Spuren</w:t>
      </w:r>
      <w:proofErr w:type="spellEnd"/>
      <w:r w:rsidRPr="0055485E">
        <w:rPr>
          <w:rStyle w:val="HTMLCite"/>
          <w:rFonts w:cstheme="minorHAnsi"/>
          <w:i w:val="0"/>
          <w:color w:val="333333"/>
          <w:sz w:val="20"/>
          <w:szCs w:val="20"/>
          <w:bdr w:val="none" w:sz="0" w:space="0" w:color="auto" w:frame="1"/>
          <w:lang w:val="en-GB"/>
        </w:rPr>
        <w:t xml:space="preserve"> von Christopher Alexander, Graz, Austria: </w:t>
      </w:r>
      <w:proofErr w:type="spellStart"/>
      <w:r w:rsidRPr="0055485E">
        <w:rPr>
          <w:rStyle w:val="HTMLCite"/>
          <w:rFonts w:cstheme="minorHAnsi"/>
          <w:i w:val="0"/>
          <w:color w:val="333333"/>
          <w:sz w:val="20"/>
          <w:szCs w:val="20"/>
          <w:bdr w:val="none" w:sz="0" w:space="0" w:color="auto" w:frame="1"/>
          <w:lang w:val="en-GB"/>
        </w:rPr>
        <w:t>Nausner</w:t>
      </w:r>
      <w:proofErr w:type="spellEnd"/>
      <w:r w:rsidRPr="0055485E">
        <w:rPr>
          <w:rStyle w:val="HTMLCite"/>
          <w:rFonts w:cstheme="minorHAnsi"/>
          <w:i w:val="0"/>
          <w:color w:val="333333"/>
          <w:sz w:val="20"/>
          <w:szCs w:val="20"/>
          <w:bdr w:val="none" w:sz="0" w:space="0" w:color="auto" w:frame="1"/>
          <w:lang w:val="en-GB"/>
        </w:rPr>
        <w:t xml:space="preserve"> &amp; </w:t>
      </w:r>
      <w:proofErr w:type="spellStart"/>
      <w:r w:rsidRPr="0055485E">
        <w:rPr>
          <w:rStyle w:val="HTMLCite"/>
          <w:rFonts w:cstheme="minorHAnsi"/>
          <w:i w:val="0"/>
          <w:color w:val="333333"/>
          <w:sz w:val="20"/>
          <w:szCs w:val="20"/>
          <w:bdr w:val="none" w:sz="0" w:space="0" w:color="auto" w:frame="1"/>
          <w:lang w:val="en-GB"/>
        </w:rPr>
        <w:t>Nausner</w:t>
      </w:r>
      <w:proofErr w:type="spellEnd"/>
      <w:r w:rsidRPr="0055485E">
        <w:rPr>
          <w:rStyle w:val="HTMLCite"/>
          <w:rFonts w:cstheme="minorHAnsi"/>
          <w:i w:val="0"/>
          <w:color w:val="333333"/>
          <w:sz w:val="20"/>
          <w:szCs w:val="20"/>
          <w:bdr w:val="none" w:sz="0" w:space="0" w:color="auto" w:frame="1"/>
          <w:lang w:val="en-GB"/>
        </w:rPr>
        <w:t xml:space="preserve"> Verlag. </w:t>
      </w:r>
    </w:p>
    <w:p w14:paraId="1046D19B" w14:textId="77777777" w:rsidR="0055485E" w:rsidRPr="0055485E" w:rsidRDefault="0055485E" w:rsidP="0055485E">
      <w:pPr>
        <w:tabs>
          <w:tab w:val="left" w:pos="1300"/>
        </w:tabs>
        <w:spacing w:after="0" w:line="240" w:lineRule="auto"/>
        <w:ind w:left="284" w:hanging="284"/>
        <w:jc w:val="both"/>
        <w:rPr>
          <w:rStyle w:val="pagelast"/>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Ley, D.</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2004</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Transnational spaces and everyday lives</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Transactions of the Institute of British Geographers</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29</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151</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64</w:t>
      </w:r>
    </w:p>
    <w:p w14:paraId="07E3DC3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lgan</w:t>
      </w:r>
      <w:proofErr w:type="spellEnd"/>
      <w:r w:rsidRPr="0055485E">
        <w:rPr>
          <w:rFonts w:eastAsia="Times New Roman" w:cstheme="minorHAnsi"/>
          <w:sz w:val="20"/>
          <w:szCs w:val="20"/>
          <w:lang w:val="en-GB" w:eastAsia="pt-PT"/>
        </w:rPr>
        <w:t xml:space="preserve">, Y., </w:t>
      </w:r>
      <w:proofErr w:type="spellStart"/>
      <w:r w:rsidRPr="0055485E">
        <w:rPr>
          <w:rFonts w:eastAsia="Times New Roman" w:cstheme="minorHAnsi"/>
          <w:sz w:val="20"/>
          <w:szCs w:val="20"/>
          <w:lang w:val="en-GB" w:eastAsia="pt-PT"/>
        </w:rPr>
        <w:t>Guriev</w:t>
      </w:r>
      <w:proofErr w:type="spellEnd"/>
      <w:r w:rsidRPr="0055485E">
        <w:rPr>
          <w:rFonts w:eastAsia="Times New Roman" w:cstheme="minorHAnsi"/>
          <w:sz w:val="20"/>
          <w:szCs w:val="20"/>
          <w:lang w:val="en-GB" w:eastAsia="pt-PT"/>
        </w:rPr>
        <w:t xml:space="preserve">, S., </w:t>
      </w:r>
      <w:proofErr w:type="spellStart"/>
      <w:r w:rsidRPr="0055485E">
        <w:rPr>
          <w:rFonts w:eastAsia="Times New Roman" w:cstheme="minorHAnsi"/>
          <w:sz w:val="20"/>
          <w:szCs w:val="20"/>
          <w:lang w:val="en-GB" w:eastAsia="pt-PT"/>
        </w:rPr>
        <w:t>Papaioannou</w:t>
      </w:r>
      <w:proofErr w:type="spellEnd"/>
      <w:r w:rsidRPr="0055485E">
        <w:rPr>
          <w:rFonts w:eastAsia="Times New Roman" w:cstheme="minorHAnsi"/>
          <w:sz w:val="20"/>
          <w:szCs w:val="20"/>
          <w:lang w:val="en-GB" w:eastAsia="pt-PT"/>
        </w:rPr>
        <w:t xml:space="preserve">, E., &amp; </w:t>
      </w:r>
      <w:proofErr w:type="spellStart"/>
      <w:r w:rsidRPr="0055485E">
        <w:rPr>
          <w:rFonts w:eastAsia="Times New Roman" w:cstheme="minorHAnsi"/>
          <w:sz w:val="20"/>
          <w:szCs w:val="20"/>
          <w:lang w:val="en-GB" w:eastAsia="pt-PT"/>
        </w:rPr>
        <w:t>Passari</w:t>
      </w:r>
      <w:proofErr w:type="spellEnd"/>
      <w:r w:rsidRPr="0055485E">
        <w:rPr>
          <w:rFonts w:eastAsia="Times New Roman" w:cstheme="minorHAnsi"/>
          <w:sz w:val="20"/>
          <w:szCs w:val="20"/>
          <w:lang w:val="en-GB" w:eastAsia="pt-PT"/>
        </w:rPr>
        <w:t xml:space="preserve">, E. (2017). The European trust crisis and the rise of populism. </w:t>
      </w:r>
      <w:r w:rsidRPr="0055485E">
        <w:rPr>
          <w:rFonts w:eastAsia="Times New Roman" w:cstheme="minorHAnsi"/>
          <w:i/>
          <w:iCs/>
          <w:sz w:val="20"/>
          <w:szCs w:val="20"/>
          <w:lang w:val="en-GB" w:eastAsia="pt-PT"/>
        </w:rPr>
        <w:t>Brookings Papers on Economic Activity</w:t>
      </w:r>
      <w:r w:rsidRPr="0055485E">
        <w:rPr>
          <w:rFonts w:eastAsia="Times New Roman" w:cstheme="minorHAnsi"/>
          <w:sz w:val="20"/>
          <w:szCs w:val="20"/>
          <w:lang w:val="en-GB" w:eastAsia="pt-PT"/>
        </w:rPr>
        <w:t xml:space="preserve">, 2017(2), 309–400. </w:t>
      </w:r>
    </w:p>
    <w:p w14:paraId="4B83C03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Lin, N. (2001).</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Social capital: A theory of social structure and action</w:t>
      </w:r>
      <w:r w:rsidRPr="0055485E">
        <w:rPr>
          <w:rFonts w:asciiTheme="minorHAnsi" w:hAnsiTheme="minorHAnsi" w:cstheme="minorHAnsi"/>
          <w:color w:val="000000"/>
          <w:sz w:val="20"/>
          <w:szCs w:val="20"/>
          <w:lang w:val="en-GB"/>
        </w:rPr>
        <w:t>. Cambridge University Press.</w:t>
      </w:r>
    </w:p>
    <w:p w14:paraId="2D0A88CF"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Lindblom, C. E. (1977). Politics and Markets, New York, Basic Books.</w:t>
      </w:r>
    </w:p>
    <w:p w14:paraId="4FE66DE4" w14:textId="77777777" w:rsidR="00510525" w:rsidRDefault="00510525" w:rsidP="0055485E">
      <w:pPr>
        <w:pStyle w:val="my-2"/>
        <w:spacing w:before="0" w:beforeAutospacing="0" w:after="0" w:afterAutospacing="0"/>
        <w:ind w:left="284" w:hanging="284"/>
        <w:jc w:val="both"/>
        <w:rPr>
          <w:rFonts w:asciiTheme="minorHAnsi" w:eastAsiaTheme="minorHAnsi" w:hAnsiTheme="minorHAnsi" w:cstheme="minorHAnsi"/>
          <w:sz w:val="20"/>
          <w:szCs w:val="20"/>
          <w:lang w:val="en-GB" w:eastAsia="en-US"/>
        </w:rPr>
      </w:pPr>
      <w:r>
        <w:rPr>
          <w:rFonts w:asciiTheme="minorHAnsi" w:eastAsiaTheme="minorHAnsi" w:hAnsiTheme="minorHAnsi" w:cstheme="minorHAnsi"/>
          <w:sz w:val="20"/>
          <w:szCs w:val="20"/>
          <w:lang w:val="en-GB" w:eastAsia="en-US"/>
        </w:rPr>
        <w:t>Lindblom, C. E. (1990). Inquiry and Change, New Haven, Yale University Press.</w:t>
      </w:r>
    </w:p>
    <w:p w14:paraId="51F0C7C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Lindstrom, N. (2011). The EU Services Directive and the politics of liberalization. In </w:t>
      </w:r>
      <w:r w:rsidRPr="0055485E">
        <w:rPr>
          <w:rStyle w:val="Emphasis"/>
          <w:rFonts w:asciiTheme="minorHAnsi" w:hAnsiTheme="minorHAnsi" w:cstheme="minorHAnsi"/>
          <w:sz w:val="20"/>
          <w:szCs w:val="20"/>
          <w:lang w:val="en-GB"/>
        </w:rPr>
        <w:t xml:space="preserve">TTIP and service liberalization: </w:t>
      </w:r>
      <w:proofErr w:type="spellStart"/>
      <w:r w:rsidRPr="0055485E">
        <w:rPr>
          <w:rStyle w:val="Emphasis"/>
          <w:rFonts w:asciiTheme="minorHAnsi" w:hAnsiTheme="minorHAnsi" w:cstheme="minorHAnsi"/>
          <w:sz w:val="20"/>
          <w:szCs w:val="20"/>
          <w:lang w:val="en-GB"/>
        </w:rPr>
        <w:t>Bolkestein</w:t>
      </w:r>
      <w:proofErr w:type="spellEnd"/>
      <w:r w:rsidRPr="0055485E">
        <w:rPr>
          <w:rStyle w:val="Emphasis"/>
          <w:rFonts w:asciiTheme="minorHAnsi" w:hAnsiTheme="minorHAnsi" w:cstheme="minorHAnsi"/>
          <w:sz w:val="20"/>
          <w:szCs w:val="20"/>
          <w:lang w:val="en-GB"/>
        </w:rPr>
        <w:t xml:space="preserve"> returns?</w:t>
      </w:r>
      <w:r w:rsidRPr="0055485E">
        <w:rPr>
          <w:rFonts w:asciiTheme="minorHAnsi" w:hAnsiTheme="minorHAnsi" w:cstheme="minorHAnsi"/>
          <w:sz w:val="20"/>
          <w:szCs w:val="20"/>
          <w:lang w:val="en-GB"/>
        </w:rPr>
        <w:t xml:space="preserve"> Working paper </w:t>
      </w:r>
    </w:p>
    <w:p w14:paraId="1D2E147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Linebaugh, P. (2008). The Magna Carta manifesto: Liberties and commons for all. University of California Press.</w:t>
      </w:r>
    </w:p>
    <w:p w14:paraId="0BD3B88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Linebaugh, P. (2014). </w:t>
      </w:r>
      <w:r w:rsidRPr="0055485E">
        <w:rPr>
          <w:rStyle w:val="Emphasis"/>
          <w:rFonts w:cstheme="minorHAnsi"/>
          <w:sz w:val="20"/>
          <w:szCs w:val="20"/>
          <w:lang w:val="en-GB"/>
        </w:rPr>
        <w:t>Stop, thief! The commons, enclosures, and resistance</w:t>
      </w:r>
      <w:r w:rsidRPr="0055485E">
        <w:rPr>
          <w:rFonts w:cstheme="minorHAnsi"/>
          <w:sz w:val="20"/>
          <w:szCs w:val="20"/>
          <w:lang w:val="en-GB"/>
        </w:rPr>
        <w:t>. PM Press.</w:t>
      </w:r>
    </w:p>
    <w:p w14:paraId="545BD03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Lisi</w:t>
      </w:r>
      <w:proofErr w:type="spellEnd"/>
      <w:r w:rsidRPr="0055485E">
        <w:rPr>
          <w:rFonts w:eastAsia="Times New Roman" w:cstheme="minorHAnsi"/>
          <w:sz w:val="20"/>
          <w:szCs w:val="20"/>
          <w:lang w:val="en-GB" w:eastAsia="pt-PT"/>
        </w:rPr>
        <w:t xml:space="preserve">, M., Freire, A., &amp; </w:t>
      </w:r>
      <w:proofErr w:type="spellStart"/>
      <w:r w:rsidRPr="0055485E">
        <w:rPr>
          <w:rFonts w:eastAsia="Times New Roman" w:cstheme="minorHAnsi"/>
          <w:sz w:val="20"/>
          <w:szCs w:val="20"/>
          <w:lang w:val="en-GB" w:eastAsia="pt-PT"/>
        </w:rPr>
        <w:t>Tsatsanis</w:t>
      </w:r>
      <w:proofErr w:type="spellEnd"/>
      <w:r w:rsidRPr="0055485E">
        <w:rPr>
          <w:rFonts w:eastAsia="Times New Roman" w:cstheme="minorHAnsi"/>
          <w:sz w:val="20"/>
          <w:szCs w:val="20"/>
          <w:lang w:val="en-GB" w:eastAsia="pt-PT"/>
        </w:rPr>
        <w:t xml:space="preserve">, E. (Eds.). (2020). </w:t>
      </w:r>
      <w:r w:rsidRPr="0055485E">
        <w:rPr>
          <w:rFonts w:eastAsia="Times New Roman" w:cstheme="minorHAnsi"/>
          <w:i/>
          <w:iCs/>
          <w:sz w:val="20"/>
          <w:szCs w:val="20"/>
          <w:lang w:val="en-GB" w:eastAsia="pt-PT"/>
        </w:rPr>
        <w:t>Political representation and citizenship in Portugal: From crisis to renewal?</w:t>
      </w:r>
      <w:r w:rsidRPr="0055485E">
        <w:rPr>
          <w:rFonts w:eastAsia="Times New Roman" w:cstheme="minorHAnsi"/>
          <w:sz w:val="20"/>
          <w:szCs w:val="20"/>
          <w:lang w:val="en-GB" w:eastAsia="pt-PT"/>
        </w:rPr>
        <w:t xml:space="preserve"> Lexington Books </w:t>
      </w:r>
    </w:p>
    <w:p w14:paraId="419AE31C"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Lowi</w:t>
      </w:r>
      <w:proofErr w:type="spellEnd"/>
      <w:r>
        <w:rPr>
          <w:rFonts w:cstheme="minorHAnsi"/>
          <w:sz w:val="20"/>
          <w:szCs w:val="20"/>
          <w:lang w:val="en-GB"/>
        </w:rPr>
        <w:t>, T. J. (1992). The State in Political Science: How We Become What We Study, «American Political Science Review», 86 (1), pp. 1-7.</w:t>
      </w:r>
    </w:p>
    <w:p w14:paraId="473C5C97"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Lubbers, M. J., </w:t>
      </w:r>
      <w:proofErr w:type="spellStart"/>
      <w:r w:rsidRPr="0055485E">
        <w:rPr>
          <w:rFonts w:cstheme="minorHAnsi"/>
          <w:color w:val="222222"/>
          <w:sz w:val="20"/>
          <w:szCs w:val="20"/>
          <w:shd w:val="clear" w:color="auto" w:fill="FFFFFF"/>
          <w:lang w:val="en-GB"/>
        </w:rPr>
        <w:t>Verdery</w:t>
      </w:r>
      <w:proofErr w:type="spellEnd"/>
      <w:r w:rsidRPr="0055485E">
        <w:rPr>
          <w:rFonts w:cstheme="minorHAnsi"/>
          <w:color w:val="222222"/>
          <w:sz w:val="20"/>
          <w:szCs w:val="20"/>
          <w:shd w:val="clear" w:color="auto" w:fill="FFFFFF"/>
          <w:lang w:val="en-GB"/>
        </w:rPr>
        <w:t>, A. M., &amp; Molina, J. L. (2020). Social networks and transnational social fields: A review of quantitative and mixed-methods approaches. </w:t>
      </w:r>
      <w:r w:rsidRPr="0055485E">
        <w:rPr>
          <w:rFonts w:cstheme="minorHAnsi"/>
          <w:i/>
          <w:iCs/>
          <w:color w:val="222222"/>
          <w:sz w:val="20"/>
          <w:szCs w:val="20"/>
          <w:shd w:val="clear" w:color="auto" w:fill="FFFFFF"/>
          <w:lang w:val="en-GB"/>
        </w:rPr>
        <w:t>International Migration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54</w:t>
      </w:r>
      <w:r w:rsidRPr="0055485E">
        <w:rPr>
          <w:rFonts w:cstheme="minorHAnsi"/>
          <w:color w:val="222222"/>
          <w:sz w:val="20"/>
          <w:szCs w:val="20"/>
          <w:shd w:val="clear" w:color="auto" w:fill="FFFFFF"/>
          <w:lang w:val="en-GB"/>
        </w:rPr>
        <w:t>(1), 177-204.</w:t>
      </w:r>
    </w:p>
    <w:p w14:paraId="71B8F33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Maeckelbergh</w:t>
      </w:r>
      <w:proofErr w:type="spellEnd"/>
      <w:r w:rsidRPr="0055485E">
        <w:rPr>
          <w:rFonts w:cstheme="minorHAnsi"/>
          <w:color w:val="222222"/>
          <w:sz w:val="20"/>
          <w:szCs w:val="20"/>
          <w:shd w:val="clear" w:color="auto" w:fill="FFFFFF"/>
          <w:lang w:val="en-GB"/>
        </w:rPr>
        <w:t>, M. (2014). Social movements and global governance. In </w:t>
      </w:r>
      <w:r w:rsidRPr="0055485E">
        <w:rPr>
          <w:rFonts w:cstheme="minorHAnsi"/>
          <w:i/>
          <w:iCs/>
          <w:color w:val="222222"/>
          <w:sz w:val="20"/>
          <w:szCs w:val="20"/>
          <w:shd w:val="clear" w:color="auto" w:fill="FFFFFF"/>
          <w:lang w:val="en-GB"/>
        </w:rPr>
        <w:t>The Routledge companion to alternative organization</w:t>
      </w:r>
      <w:r w:rsidRPr="0055485E">
        <w:rPr>
          <w:rFonts w:cstheme="minorHAnsi"/>
          <w:color w:val="222222"/>
          <w:sz w:val="20"/>
          <w:szCs w:val="20"/>
          <w:shd w:val="clear" w:color="auto" w:fill="FFFFFF"/>
          <w:lang w:val="en-GB"/>
        </w:rPr>
        <w:t> (pp. 345-358). Routledge.</w:t>
      </w:r>
    </w:p>
    <w:p w14:paraId="5F5716BD"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r w:rsidRPr="0055485E">
        <w:rPr>
          <w:rFonts w:eastAsia="Times New Roman" w:cstheme="minorHAnsi"/>
          <w:sz w:val="20"/>
          <w:szCs w:val="20"/>
          <w:lang w:val="en-GB" w:eastAsia="pt-PT"/>
        </w:rPr>
        <w:t xml:space="preserve">Mair, P. (2013). </w:t>
      </w:r>
      <w:r w:rsidRPr="0055485E">
        <w:rPr>
          <w:rFonts w:eastAsia="Times New Roman" w:cstheme="minorHAnsi"/>
          <w:i/>
          <w:iCs/>
          <w:sz w:val="20"/>
          <w:szCs w:val="20"/>
          <w:lang w:val="en-GB" w:eastAsia="pt-PT"/>
        </w:rPr>
        <w:t>Ruling the void: The hollowing of Western democracy</w:t>
      </w:r>
      <w:r w:rsidRPr="0055485E">
        <w:rPr>
          <w:rFonts w:eastAsia="Times New Roman" w:cstheme="minorHAnsi"/>
          <w:sz w:val="20"/>
          <w:szCs w:val="20"/>
          <w:lang w:val="en-GB" w:eastAsia="pt-PT"/>
        </w:rPr>
        <w:t>. Verso.</w:t>
      </w:r>
      <w:r w:rsidRPr="0055485E">
        <w:rPr>
          <w:rFonts w:eastAsia="Times New Roman" w:cstheme="minorHAnsi"/>
          <w:color w:val="0000FF"/>
          <w:sz w:val="20"/>
          <w:szCs w:val="20"/>
          <w:u w:val="single"/>
          <w:lang w:val="en-GB" w:eastAsia="pt-PT"/>
        </w:rPr>
        <w:t xml:space="preserve"> </w:t>
      </w:r>
    </w:p>
    <w:p w14:paraId="2B102C73"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Mansbridge</w:t>
      </w:r>
      <w:proofErr w:type="spellEnd"/>
      <w:r w:rsidRPr="0055485E">
        <w:rPr>
          <w:rFonts w:cstheme="minorHAnsi"/>
          <w:color w:val="222222"/>
          <w:sz w:val="20"/>
          <w:szCs w:val="20"/>
          <w:shd w:val="clear" w:color="auto" w:fill="FFFFFF"/>
          <w:lang w:val="en-GB"/>
        </w:rPr>
        <w:t xml:space="preserve">, J., </w:t>
      </w:r>
      <w:proofErr w:type="spellStart"/>
      <w:r w:rsidRPr="0055485E">
        <w:rPr>
          <w:rFonts w:cstheme="minorHAnsi"/>
          <w:color w:val="222222"/>
          <w:sz w:val="20"/>
          <w:szCs w:val="20"/>
          <w:shd w:val="clear" w:color="auto" w:fill="FFFFFF"/>
          <w:lang w:val="en-GB"/>
        </w:rPr>
        <w:t>Bohman</w:t>
      </w:r>
      <w:proofErr w:type="spellEnd"/>
      <w:r w:rsidRPr="0055485E">
        <w:rPr>
          <w:rFonts w:cstheme="minorHAnsi"/>
          <w:color w:val="222222"/>
          <w:sz w:val="20"/>
          <w:szCs w:val="20"/>
          <w:shd w:val="clear" w:color="auto" w:fill="FFFFFF"/>
          <w:lang w:val="en-GB"/>
        </w:rPr>
        <w:t xml:space="preserve">, J., Chambers, S., </w:t>
      </w:r>
      <w:proofErr w:type="spellStart"/>
      <w:r w:rsidRPr="0055485E">
        <w:rPr>
          <w:rFonts w:cstheme="minorHAnsi"/>
          <w:color w:val="222222"/>
          <w:sz w:val="20"/>
          <w:szCs w:val="20"/>
          <w:shd w:val="clear" w:color="auto" w:fill="FFFFFF"/>
          <w:lang w:val="en-GB"/>
        </w:rPr>
        <w:t>Christiano</w:t>
      </w:r>
      <w:proofErr w:type="spellEnd"/>
      <w:r w:rsidRPr="0055485E">
        <w:rPr>
          <w:rFonts w:cstheme="minorHAnsi"/>
          <w:color w:val="222222"/>
          <w:sz w:val="20"/>
          <w:szCs w:val="20"/>
          <w:shd w:val="clear" w:color="auto" w:fill="FFFFFF"/>
          <w:lang w:val="en-GB"/>
        </w:rPr>
        <w:t>, T., Fung, A., Parkinson, J., ... &amp; Warren, M. E. (2012). A systemic approach to deliberative democracy. </w:t>
      </w:r>
      <w:r w:rsidRPr="0055485E">
        <w:rPr>
          <w:rFonts w:cstheme="minorHAnsi"/>
          <w:i/>
          <w:iCs/>
          <w:color w:val="222222"/>
          <w:sz w:val="20"/>
          <w:szCs w:val="20"/>
          <w:shd w:val="clear" w:color="auto" w:fill="FFFFFF"/>
          <w:lang w:val="en-GB"/>
        </w:rPr>
        <w:t>Deliberative systems: Deliberative democracy at the large scale</w:t>
      </w:r>
      <w:r w:rsidRPr="0055485E">
        <w:rPr>
          <w:rFonts w:cstheme="minorHAnsi"/>
          <w:color w:val="222222"/>
          <w:sz w:val="20"/>
          <w:szCs w:val="20"/>
          <w:shd w:val="clear" w:color="auto" w:fill="FFFFFF"/>
          <w:lang w:val="en-GB"/>
        </w:rPr>
        <w:t>, 1-26.</w:t>
      </w:r>
    </w:p>
    <w:p w14:paraId="2AD36521"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Marcou</w:t>
      </w:r>
      <w:proofErr w:type="spellEnd"/>
      <w:r>
        <w:rPr>
          <w:rFonts w:cstheme="minorHAnsi"/>
          <w:sz w:val="20"/>
          <w:szCs w:val="20"/>
          <w:lang w:val="en-GB"/>
        </w:rPr>
        <w:t xml:space="preserve">, G. (2006). Progress Report on Local Democracy in Stability Pact </w:t>
      </w:r>
      <w:proofErr w:type="spellStart"/>
      <w:r>
        <w:rPr>
          <w:rFonts w:cstheme="minorHAnsi"/>
          <w:sz w:val="20"/>
          <w:szCs w:val="20"/>
          <w:lang w:val="en-GB"/>
        </w:rPr>
        <w:t>Contries</w:t>
      </w:r>
      <w:proofErr w:type="spellEnd"/>
      <w:r>
        <w:rPr>
          <w:rFonts w:cstheme="minorHAnsi"/>
          <w:sz w:val="20"/>
          <w:szCs w:val="20"/>
          <w:lang w:val="en-GB"/>
        </w:rPr>
        <w:t xml:space="preserve"> Since the Zagreb Conference, 2th South-Eastern Europe Regional Ministerial Conference </w:t>
      </w:r>
      <w:proofErr w:type="spellStart"/>
      <w:r>
        <w:rPr>
          <w:rFonts w:cstheme="minorHAnsi"/>
          <w:sz w:val="20"/>
          <w:szCs w:val="20"/>
          <w:lang w:val="en-GB"/>
        </w:rPr>
        <w:t>on«Effective</w:t>
      </w:r>
      <w:proofErr w:type="spellEnd"/>
      <w:r>
        <w:rPr>
          <w:rFonts w:cstheme="minorHAnsi"/>
          <w:sz w:val="20"/>
          <w:szCs w:val="20"/>
          <w:lang w:val="en-GB"/>
        </w:rPr>
        <w:t xml:space="preserve"> Democratic Governance at Local and Regional Level», Skopje, 8-9 November</w:t>
      </w:r>
    </w:p>
    <w:p w14:paraId="7D8D2C8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cstheme="minorHAnsi"/>
          <w:color w:val="222222"/>
          <w:sz w:val="20"/>
          <w:szCs w:val="20"/>
          <w:shd w:val="clear" w:color="auto" w:fill="FFFFFF"/>
          <w:lang w:val="en-GB"/>
        </w:rPr>
        <w:t>Marineau</w:t>
      </w:r>
      <w:proofErr w:type="spellEnd"/>
      <w:r w:rsidRPr="0055485E">
        <w:rPr>
          <w:rFonts w:cstheme="minorHAnsi"/>
          <w:color w:val="222222"/>
          <w:sz w:val="20"/>
          <w:szCs w:val="20"/>
          <w:shd w:val="clear" w:color="auto" w:fill="FFFFFF"/>
          <w:lang w:val="en-GB"/>
        </w:rPr>
        <w:t>, R. F. (2007). The birth and development of sociometry: The work and legacy of Jacob Moreno (1889–1974). </w:t>
      </w:r>
      <w:r w:rsidRPr="0055485E">
        <w:rPr>
          <w:rFonts w:cstheme="minorHAnsi"/>
          <w:i/>
          <w:iCs/>
          <w:color w:val="222222"/>
          <w:sz w:val="20"/>
          <w:szCs w:val="20"/>
          <w:shd w:val="clear" w:color="auto" w:fill="FFFFFF"/>
          <w:lang w:val="en-GB"/>
        </w:rPr>
        <w:t>Social psychology quarterly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70</w:t>
      </w:r>
      <w:r w:rsidRPr="0055485E">
        <w:rPr>
          <w:rFonts w:cstheme="minorHAnsi"/>
          <w:color w:val="222222"/>
          <w:sz w:val="20"/>
          <w:szCs w:val="20"/>
          <w:shd w:val="clear" w:color="auto" w:fill="FFFFFF"/>
          <w:lang w:val="en-GB"/>
        </w:rPr>
        <w:t>(4), 322-325.</w:t>
      </w:r>
      <w:r w:rsidRPr="0055485E">
        <w:rPr>
          <w:rFonts w:eastAsia="Times New Roman" w:cstheme="minorHAnsi"/>
          <w:sz w:val="20"/>
          <w:szCs w:val="20"/>
          <w:lang w:val="en-GB" w:eastAsia="pt-PT"/>
        </w:rPr>
        <w:t xml:space="preserve"> </w:t>
      </w:r>
    </w:p>
    <w:p w14:paraId="2BF23560" w14:textId="77777777" w:rsidR="0055485E" w:rsidRPr="00AA4964" w:rsidRDefault="0055485E" w:rsidP="0055485E">
      <w:pPr>
        <w:pStyle w:val="NormalWeb"/>
        <w:spacing w:before="0" w:beforeAutospacing="0" w:after="0" w:afterAutospacing="0"/>
        <w:ind w:left="284" w:hanging="284"/>
        <w:jc w:val="both"/>
        <w:rPr>
          <w:rFonts w:asciiTheme="minorHAnsi" w:hAnsiTheme="minorHAnsi" w:cstheme="minorHAnsi"/>
          <w:sz w:val="20"/>
          <w:szCs w:val="20"/>
        </w:rPr>
      </w:pPr>
      <w:r w:rsidRPr="0055485E">
        <w:rPr>
          <w:rFonts w:asciiTheme="minorHAnsi" w:hAnsiTheme="minorHAnsi" w:cstheme="minorHAnsi"/>
          <w:sz w:val="20"/>
          <w:szCs w:val="20"/>
          <w:lang w:val="en-GB"/>
        </w:rPr>
        <w:t xml:space="preserve">Marques, I.C.P., Franco, </w:t>
      </w:r>
      <w:proofErr w:type="gramStart"/>
      <w:r w:rsidRPr="0055485E">
        <w:rPr>
          <w:rFonts w:asciiTheme="minorHAnsi" w:hAnsiTheme="minorHAnsi" w:cstheme="minorHAnsi"/>
          <w:sz w:val="20"/>
          <w:szCs w:val="20"/>
          <w:lang w:val="en-GB"/>
        </w:rPr>
        <w:t>M.(</w:t>
      </w:r>
      <w:proofErr w:type="gramEnd"/>
      <w:r w:rsidRPr="0055485E">
        <w:rPr>
          <w:rFonts w:asciiTheme="minorHAnsi" w:hAnsiTheme="minorHAnsi" w:cstheme="minorHAnsi"/>
          <w:sz w:val="20"/>
          <w:szCs w:val="20"/>
          <w:lang w:val="en-GB"/>
        </w:rPr>
        <w:t xml:space="preserve">2020) “Cooperation networks in the area of health: systematic literature review”. </w:t>
      </w:r>
      <w:r w:rsidRPr="00AA4964">
        <w:rPr>
          <w:rFonts w:asciiTheme="minorHAnsi" w:hAnsiTheme="minorHAnsi" w:cstheme="minorHAnsi"/>
          <w:sz w:val="20"/>
          <w:szCs w:val="20"/>
        </w:rPr>
        <w:t xml:space="preserve">Scientometrics 122, 1727–1750 </w:t>
      </w:r>
    </w:p>
    <w:p w14:paraId="05F660F2" w14:textId="77777777" w:rsidR="0055485E" w:rsidRPr="0055485E" w:rsidRDefault="0055485E" w:rsidP="0055485E">
      <w:pPr>
        <w:autoSpaceDE w:val="0"/>
        <w:autoSpaceDN w:val="0"/>
        <w:adjustRightInd w:val="0"/>
        <w:spacing w:after="0" w:line="240" w:lineRule="auto"/>
        <w:ind w:left="284" w:hanging="284"/>
        <w:jc w:val="both"/>
        <w:rPr>
          <w:rFonts w:cstheme="minorHAnsi"/>
          <w:color w:val="000000"/>
          <w:sz w:val="20"/>
          <w:szCs w:val="20"/>
          <w:shd w:val="clear" w:color="auto" w:fill="FFFFFF"/>
          <w:lang w:val="en-GB"/>
        </w:rPr>
      </w:pPr>
      <w:r w:rsidRPr="00AA4964">
        <w:rPr>
          <w:rFonts w:cstheme="minorHAnsi"/>
          <w:color w:val="222222"/>
          <w:sz w:val="20"/>
          <w:szCs w:val="20"/>
          <w:shd w:val="clear" w:color="auto" w:fill="FFFFFF"/>
        </w:rPr>
        <w:t xml:space="preserve">Marx, V. (2009). </w:t>
      </w:r>
      <w:r w:rsidRPr="00AA4964">
        <w:rPr>
          <w:rFonts w:cstheme="minorHAnsi"/>
          <w:i/>
          <w:color w:val="222222"/>
          <w:sz w:val="20"/>
          <w:szCs w:val="20"/>
          <w:shd w:val="clear" w:color="auto" w:fill="FFFFFF"/>
        </w:rPr>
        <w:t>Las Ciudades como actores políticos en las relaciones internacionales</w:t>
      </w:r>
      <w:r w:rsidRPr="00AA4964">
        <w:rPr>
          <w:rFonts w:cstheme="minorHAnsi"/>
          <w:color w:val="222222"/>
          <w:sz w:val="20"/>
          <w:szCs w:val="20"/>
          <w:shd w:val="clear" w:color="auto" w:fill="FFFFFF"/>
        </w:rPr>
        <w:t xml:space="preserve">. </w:t>
      </w:r>
      <w:r w:rsidRPr="0055485E">
        <w:rPr>
          <w:rFonts w:cstheme="minorHAnsi"/>
          <w:color w:val="222222"/>
          <w:sz w:val="20"/>
          <w:szCs w:val="20"/>
          <w:shd w:val="clear" w:color="auto" w:fill="FFFFFF"/>
          <w:lang w:val="en-GB"/>
        </w:rPr>
        <w:t xml:space="preserve">PhD Thesis. </w:t>
      </w:r>
      <w:proofErr w:type="spellStart"/>
      <w:r w:rsidRPr="0055485E">
        <w:rPr>
          <w:rFonts w:cstheme="minorHAnsi"/>
          <w:color w:val="000000"/>
          <w:sz w:val="20"/>
          <w:szCs w:val="20"/>
          <w:shd w:val="clear" w:color="auto" w:fill="FFFFFF"/>
          <w:lang w:val="en-GB"/>
        </w:rPr>
        <w:t>Universitat</w:t>
      </w:r>
      <w:proofErr w:type="spellEnd"/>
      <w:r w:rsidRPr="0055485E">
        <w:rPr>
          <w:rFonts w:cstheme="minorHAnsi"/>
          <w:color w:val="000000"/>
          <w:sz w:val="20"/>
          <w:szCs w:val="20"/>
          <w:shd w:val="clear" w:color="auto" w:fill="FFFFFF"/>
          <w:lang w:val="en-GB"/>
        </w:rPr>
        <w:t xml:space="preserve"> </w:t>
      </w:r>
      <w:proofErr w:type="spellStart"/>
      <w:r w:rsidRPr="0055485E">
        <w:rPr>
          <w:rFonts w:cstheme="minorHAnsi"/>
          <w:color w:val="000000"/>
          <w:sz w:val="20"/>
          <w:szCs w:val="20"/>
          <w:shd w:val="clear" w:color="auto" w:fill="FFFFFF"/>
          <w:lang w:val="en-GB"/>
        </w:rPr>
        <w:t>Autònoma</w:t>
      </w:r>
      <w:proofErr w:type="spellEnd"/>
      <w:r w:rsidRPr="0055485E">
        <w:rPr>
          <w:rFonts w:cstheme="minorHAnsi"/>
          <w:color w:val="000000"/>
          <w:sz w:val="20"/>
          <w:szCs w:val="20"/>
          <w:shd w:val="clear" w:color="auto" w:fill="FFFFFF"/>
          <w:lang w:val="en-GB"/>
        </w:rPr>
        <w:t xml:space="preserve"> de Barcelona, Spain. Downloadable at: https://ddd.uab.cat/pub/tesis/2009/tdx-0401109-152638/vm1de1.pdf</w:t>
      </w:r>
    </w:p>
    <w:p w14:paraId="57F1D8D0" w14:textId="77777777" w:rsidR="0055485E" w:rsidRPr="0055485E" w:rsidRDefault="0055485E" w:rsidP="0055485E">
      <w:pPr>
        <w:tabs>
          <w:tab w:val="left" w:pos="1300"/>
        </w:tabs>
        <w:spacing w:after="0" w:line="240" w:lineRule="auto"/>
        <w:ind w:left="284" w:hanging="284"/>
        <w:jc w:val="both"/>
        <w:rPr>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Massey, D.</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2005</w:t>
      </w:r>
      <w:r w:rsidRPr="0055485E">
        <w:rPr>
          <w:rFonts w:cstheme="minorHAnsi"/>
          <w:color w:val="1C1D1E"/>
          <w:sz w:val="20"/>
          <w:szCs w:val="20"/>
          <w:shd w:val="clear" w:color="auto" w:fill="FFFFFF"/>
          <w:lang w:val="en-GB"/>
        </w:rPr>
        <w:t>) </w:t>
      </w:r>
      <w:r w:rsidRPr="0055485E">
        <w:rPr>
          <w:rStyle w:val="booktitle"/>
          <w:rFonts w:cstheme="minorHAnsi"/>
          <w:i/>
          <w:iCs/>
          <w:color w:val="1C1D1E"/>
          <w:sz w:val="20"/>
          <w:szCs w:val="20"/>
          <w:shd w:val="clear" w:color="auto" w:fill="FFFFFF"/>
          <w:lang w:val="en-GB"/>
        </w:rPr>
        <w:t>For space</w:t>
      </w:r>
      <w:r w:rsidRPr="0055485E">
        <w:rPr>
          <w:rFonts w:cstheme="minorHAnsi"/>
          <w:color w:val="1C1D1E"/>
          <w:sz w:val="20"/>
          <w:szCs w:val="20"/>
          <w:shd w:val="clear" w:color="auto" w:fill="FFFFFF"/>
          <w:lang w:val="en-GB"/>
        </w:rPr>
        <w:t xml:space="preserve">, </w:t>
      </w:r>
      <w:proofErr w:type="gramStart"/>
      <w:r w:rsidRPr="0055485E">
        <w:rPr>
          <w:rFonts w:cstheme="minorHAnsi"/>
          <w:color w:val="1C1D1E"/>
          <w:sz w:val="20"/>
          <w:szCs w:val="20"/>
          <w:shd w:val="clear" w:color="auto" w:fill="FFFFFF"/>
          <w:lang w:val="en-GB"/>
        </w:rPr>
        <w:t>London :</w:t>
      </w:r>
      <w:proofErr w:type="gramEnd"/>
      <w:r w:rsidRPr="0055485E">
        <w:rPr>
          <w:rFonts w:cstheme="minorHAnsi"/>
          <w:color w:val="1C1D1E"/>
          <w:sz w:val="20"/>
          <w:szCs w:val="20"/>
          <w:shd w:val="clear" w:color="auto" w:fill="FFFFFF"/>
          <w:lang w:val="en-GB"/>
        </w:rPr>
        <w:t xml:space="preserve"> Sage.</w:t>
      </w:r>
    </w:p>
    <w:p w14:paraId="06E4AE95" w14:textId="77777777" w:rsidR="00510525" w:rsidRDefault="00510525" w:rsidP="0055485E">
      <w:pPr>
        <w:spacing w:after="0" w:line="240" w:lineRule="auto"/>
        <w:ind w:left="284" w:hanging="284"/>
        <w:jc w:val="both"/>
        <w:rPr>
          <w:rFonts w:eastAsia="Times New Roman" w:cstheme="minorHAnsi"/>
          <w:sz w:val="20"/>
          <w:szCs w:val="20"/>
          <w:lang w:val="en-GB" w:eastAsia="pt-PT"/>
        </w:rPr>
      </w:pPr>
      <w:r w:rsidRPr="00AA4964">
        <w:rPr>
          <w:rFonts w:eastAsia="Times New Roman" w:cstheme="minorHAnsi"/>
          <w:sz w:val="20"/>
          <w:szCs w:val="20"/>
          <w:lang w:eastAsia="pt-PT"/>
        </w:rPr>
        <w:t xml:space="preserve">Mastropaolo, A., (2001). Democrazia, neodemocrazia, postdemocrazia: tre paradigmi a confronto, in “Diritto pubblico comparato ed europeo”, vol. </w:t>
      </w:r>
      <w:r>
        <w:rPr>
          <w:rFonts w:eastAsia="Times New Roman" w:cstheme="minorHAnsi"/>
          <w:sz w:val="20"/>
          <w:szCs w:val="20"/>
          <w:lang w:val="en-GB" w:eastAsia="pt-PT"/>
        </w:rPr>
        <w:t xml:space="preserve">IV, pp. 1612-1635. </w:t>
      </w:r>
    </w:p>
    <w:p w14:paraId="45915A5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Matthes, CY, </w:t>
      </w:r>
      <w:proofErr w:type="spellStart"/>
      <w:r w:rsidRPr="0055485E">
        <w:rPr>
          <w:rFonts w:cstheme="minorHAnsi"/>
          <w:sz w:val="20"/>
          <w:szCs w:val="20"/>
          <w:lang w:val="en-GB"/>
        </w:rPr>
        <w:t>Markowski</w:t>
      </w:r>
      <w:proofErr w:type="spellEnd"/>
      <w:r w:rsidRPr="0055485E">
        <w:rPr>
          <w:rFonts w:cstheme="minorHAnsi"/>
          <w:sz w:val="20"/>
          <w:szCs w:val="20"/>
          <w:lang w:val="en-GB"/>
        </w:rPr>
        <w:t xml:space="preserve">, R. &amp; </w:t>
      </w:r>
      <w:proofErr w:type="spellStart"/>
      <w:r w:rsidRPr="0055485E">
        <w:rPr>
          <w:rFonts w:cstheme="minorHAnsi"/>
          <w:sz w:val="20"/>
          <w:szCs w:val="20"/>
          <w:lang w:val="en-GB"/>
        </w:rPr>
        <w:t>Bönker</w:t>
      </w:r>
      <w:proofErr w:type="spellEnd"/>
      <w:r w:rsidRPr="0055485E">
        <w:rPr>
          <w:rFonts w:cstheme="minorHAnsi"/>
          <w:sz w:val="20"/>
          <w:szCs w:val="20"/>
          <w:lang w:val="en-GB"/>
        </w:rPr>
        <w:t>, F. (2019). Sustain able Governance Indicators 2019, Poland Report. Bertelsmann-Stiftung. http://www.sgi-network.org/2019/Downloads. Accessed 13 December 2019. McCarthy,</w:t>
      </w:r>
    </w:p>
    <w:p w14:paraId="74428467" w14:textId="77777777" w:rsidR="0055485E" w:rsidRPr="0055485E" w:rsidRDefault="0055485E" w:rsidP="0055485E">
      <w:pPr>
        <w:spacing w:after="0" w:line="240" w:lineRule="auto"/>
        <w:ind w:left="284" w:hanging="284"/>
        <w:jc w:val="both"/>
        <w:rPr>
          <w:rFonts w:cstheme="minorHAnsi"/>
          <w:color w:val="222222"/>
          <w:sz w:val="20"/>
          <w:szCs w:val="20"/>
          <w:highlight w:val="yellow"/>
          <w:shd w:val="clear" w:color="auto" w:fill="FFFFFF"/>
          <w:lang w:val="en-GB"/>
        </w:rPr>
      </w:pPr>
      <w:r w:rsidRPr="0055485E">
        <w:rPr>
          <w:rFonts w:cstheme="minorHAnsi"/>
          <w:color w:val="222222"/>
          <w:sz w:val="20"/>
          <w:szCs w:val="20"/>
          <w:shd w:val="clear" w:color="auto" w:fill="FFFFFF"/>
          <w:lang w:val="en-GB"/>
        </w:rPr>
        <w:t>Matthes, CY. (2021). Safeguarding Democracy and the Rule of Law by Civil Society Actors? The Case of Poland. In: Lorenz, A., Anders, L.H. (eds) Illiberal Trends and Anti-EU Politics in East Central Europe. Palgrave Studies in European Union Politics. Palgrave Macmillan, Cham. https://doi.org/10.1007/978-3-030-54674-8_11</w:t>
      </w:r>
    </w:p>
    <w:p w14:paraId="36DE5F5A" w14:textId="77777777" w:rsidR="0055485E" w:rsidRPr="00AA4964" w:rsidRDefault="0055485E" w:rsidP="0055485E">
      <w:pPr>
        <w:spacing w:after="0" w:line="240" w:lineRule="auto"/>
        <w:ind w:left="284" w:hanging="284"/>
        <w:jc w:val="both"/>
        <w:rPr>
          <w:rFonts w:cstheme="minorHAnsi"/>
          <w:sz w:val="20"/>
          <w:szCs w:val="20"/>
        </w:rPr>
      </w:pPr>
      <w:r w:rsidRPr="00AA4964">
        <w:rPr>
          <w:rFonts w:cstheme="minorHAnsi"/>
          <w:sz w:val="20"/>
          <w:szCs w:val="20"/>
        </w:rPr>
        <w:t>Mattina, L. (2004) La sfida dell’Allargamento. L’Unione Europea e la democratizzazione nell’Europa centro-orientale, Bologna, il Mulino.</w:t>
      </w:r>
    </w:p>
    <w:p w14:paraId="0BFCC3F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lastRenderedPageBreak/>
        <w:t>Mazor</w:t>
      </w:r>
      <w:proofErr w:type="spellEnd"/>
      <w:r w:rsidRPr="0055485E">
        <w:rPr>
          <w:rFonts w:cstheme="minorHAnsi"/>
          <w:color w:val="222222"/>
          <w:sz w:val="20"/>
          <w:szCs w:val="20"/>
          <w:shd w:val="clear" w:color="auto" w:fill="FFFFFF"/>
          <w:lang w:val="en-GB"/>
        </w:rPr>
        <w:t xml:space="preserve">, K. M., </w:t>
      </w:r>
      <w:proofErr w:type="spellStart"/>
      <w:r w:rsidRPr="0055485E">
        <w:rPr>
          <w:rFonts w:cstheme="minorHAnsi"/>
          <w:color w:val="222222"/>
          <w:sz w:val="20"/>
          <w:szCs w:val="20"/>
          <w:shd w:val="clear" w:color="auto" w:fill="FFFFFF"/>
          <w:lang w:val="en-GB"/>
        </w:rPr>
        <w:t>Clauser</w:t>
      </w:r>
      <w:proofErr w:type="spellEnd"/>
      <w:r w:rsidRPr="0055485E">
        <w:rPr>
          <w:rFonts w:cstheme="minorHAnsi"/>
          <w:color w:val="222222"/>
          <w:sz w:val="20"/>
          <w:szCs w:val="20"/>
          <w:shd w:val="clear" w:color="auto" w:fill="FFFFFF"/>
          <w:lang w:val="en-GB"/>
        </w:rPr>
        <w:t xml:space="preserve">, B. E., Field, T., Yood, R. A., &amp; </w:t>
      </w:r>
      <w:proofErr w:type="spellStart"/>
      <w:r w:rsidRPr="0055485E">
        <w:rPr>
          <w:rFonts w:cstheme="minorHAnsi"/>
          <w:color w:val="222222"/>
          <w:sz w:val="20"/>
          <w:szCs w:val="20"/>
          <w:shd w:val="clear" w:color="auto" w:fill="FFFFFF"/>
          <w:lang w:val="en-GB"/>
        </w:rPr>
        <w:t>Gurwitz</w:t>
      </w:r>
      <w:proofErr w:type="spellEnd"/>
      <w:r w:rsidRPr="0055485E">
        <w:rPr>
          <w:rFonts w:cstheme="minorHAnsi"/>
          <w:color w:val="222222"/>
          <w:sz w:val="20"/>
          <w:szCs w:val="20"/>
          <w:shd w:val="clear" w:color="auto" w:fill="FFFFFF"/>
          <w:lang w:val="en-GB"/>
        </w:rPr>
        <w:t>, J. H. (2002). A demonstration of the impact of response bias on the results of patient satisfaction surveys. </w:t>
      </w:r>
      <w:r w:rsidRPr="0055485E">
        <w:rPr>
          <w:rFonts w:cstheme="minorHAnsi"/>
          <w:i/>
          <w:iCs/>
          <w:color w:val="222222"/>
          <w:sz w:val="20"/>
          <w:szCs w:val="20"/>
          <w:shd w:val="clear" w:color="auto" w:fill="FFFFFF"/>
          <w:lang w:val="en-GB"/>
        </w:rPr>
        <w:t>Health services research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37</w:t>
      </w:r>
      <w:r w:rsidRPr="0055485E">
        <w:rPr>
          <w:rFonts w:cstheme="minorHAnsi"/>
          <w:color w:val="222222"/>
          <w:sz w:val="20"/>
          <w:szCs w:val="20"/>
          <w:shd w:val="clear" w:color="auto" w:fill="FFFFFF"/>
          <w:lang w:val="en-GB"/>
        </w:rPr>
        <w:t>(5), 1403-1417.</w:t>
      </w:r>
    </w:p>
    <w:p w14:paraId="7AF653A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McCarty, C., Molina, J.-L., Aguilar, C., &amp; Rota, A. (2007). A comparison of social network measures. </w:t>
      </w:r>
      <w:r w:rsidRPr="0055485E">
        <w:rPr>
          <w:rFonts w:eastAsia="Times New Roman" w:cstheme="minorHAnsi"/>
          <w:i/>
          <w:iCs/>
          <w:sz w:val="20"/>
          <w:szCs w:val="20"/>
          <w:lang w:val="en-GB" w:eastAsia="pt-PT"/>
        </w:rPr>
        <w:t>The Journal of Social Structure, 8</w:t>
      </w:r>
      <w:r w:rsidRPr="0055485E">
        <w:rPr>
          <w:rFonts w:eastAsia="Times New Roman" w:cstheme="minorHAnsi"/>
          <w:sz w:val="20"/>
          <w:szCs w:val="20"/>
          <w:lang w:val="en-GB" w:eastAsia="pt-PT"/>
        </w:rPr>
        <w:t>(1).</w:t>
      </w:r>
    </w:p>
    <w:p w14:paraId="56F55DE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McKinsey &amp; Company. (2021, May 9). Survey fatigue? Blame the leader, not the question.</w:t>
      </w:r>
    </w:p>
    <w:p w14:paraId="1E2148F5"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McLevey</w:t>
      </w:r>
      <w:proofErr w:type="spellEnd"/>
      <w:r w:rsidRPr="0055485E">
        <w:rPr>
          <w:rFonts w:asciiTheme="minorHAnsi" w:hAnsiTheme="minorHAnsi" w:cstheme="minorHAnsi"/>
          <w:color w:val="000000"/>
          <w:sz w:val="20"/>
          <w:szCs w:val="20"/>
          <w:lang w:val="en-GB"/>
        </w:rPr>
        <w:t>, J., Scott, J., &amp; Carrington, P. J. (Eds.). (2024).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SAGE handbook of social network analysis</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SAGE Publications.</w:t>
      </w:r>
    </w:p>
    <w:p w14:paraId="3ACC0BB0" w14:textId="77777777" w:rsidR="00510525" w:rsidRDefault="00510525" w:rsidP="0055485E">
      <w:pPr>
        <w:pStyle w:val="NormalWeb"/>
        <w:spacing w:before="0" w:beforeAutospacing="0" w:after="0" w:afterAutospacing="0"/>
        <w:ind w:left="284" w:hanging="284"/>
        <w:jc w:val="both"/>
        <w:rPr>
          <w:rFonts w:asciiTheme="minorHAnsi" w:eastAsiaTheme="minorHAnsi" w:hAnsiTheme="minorHAnsi" w:cstheme="minorHAnsi"/>
          <w:color w:val="222222"/>
          <w:sz w:val="20"/>
          <w:szCs w:val="20"/>
          <w:highlight w:val="yellow"/>
          <w:shd w:val="clear" w:color="auto" w:fill="FFFFFF"/>
          <w:lang w:val="en-GB" w:eastAsia="en-US"/>
        </w:rPr>
      </w:pPr>
      <w:proofErr w:type="spellStart"/>
      <w:r>
        <w:rPr>
          <w:rFonts w:asciiTheme="minorHAnsi" w:eastAsiaTheme="minorHAnsi" w:hAnsiTheme="minorHAnsi" w:cstheme="minorHAnsi"/>
          <w:color w:val="222222"/>
          <w:sz w:val="20"/>
          <w:szCs w:val="20"/>
          <w:highlight w:val="yellow"/>
          <w:shd w:val="clear" w:color="auto" w:fill="FFFFFF"/>
          <w:lang w:val="en-GB" w:eastAsia="en-US"/>
        </w:rPr>
        <w:t>Meloni</w:t>
      </w:r>
      <w:proofErr w:type="spellEnd"/>
      <w:r>
        <w:rPr>
          <w:rFonts w:asciiTheme="minorHAnsi" w:eastAsiaTheme="minorHAnsi" w:hAnsiTheme="minorHAnsi" w:cstheme="minorHAnsi"/>
          <w:color w:val="222222"/>
          <w:sz w:val="20"/>
          <w:szCs w:val="20"/>
          <w:highlight w:val="yellow"/>
          <w:shd w:val="clear" w:color="auto" w:fill="FFFFFF"/>
          <w:lang w:val="en-GB" w:eastAsia="en-US"/>
        </w:rPr>
        <w:t xml:space="preserve">, M. (2022). The role of participation in the new models of political party [Doctoral dissertation, </w:t>
      </w:r>
      <w:proofErr w:type="spellStart"/>
      <w:r>
        <w:rPr>
          <w:rFonts w:asciiTheme="minorHAnsi" w:eastAsiaTheme="minorHAnsi" w:hAnsiTheme="minorHAnsi" w:cstheme="minorHAnsi"/>
          <w:color w:val="222222"/>
          <w:sz w:val="20"/>
          <w:szCs w:val="20"/>
          <w:highlight w:val="yellow"/>
          <w:shd w:val="clear" w:color="auto" w:fill="FFFFFF"/>
          <w:lang w:val="en-GB" w:eastAsia="en-US"/>
        </w:rPr>
        <w:t>Universidade</w:t>
      </w:r>
      <w:proofErr w:type="spellEnd"/>
      <w:r>
        <w:rPr>
          <w:rFonts w:asciiTheme="minorHAnsi" w:eastAsiaTheme="minorHAnsi" w:hAnsiTheme="minorHAnsi" w:cstheme="minorHAnsi"/>
          <w:color w:val="222222"/>
          <w:sz w:val="20"/>
          <w:szCs w:val="20"/>
          <w:highlight w:val="yellow"/>
          <w:shd w:val="clear" w:color="auto" w:fill="FFFFFF"/>
          <w:lang w:val="en-GB" w:eastAsia="en-US"/>
        </w:rPr>
        <w:t xml:space="preserve"> de Coimbra]. </w:t>
      </w:r>
      <w:proofErr w:type="spellStart"/>
      <w:r>
        <w:rPr>
          <w:rFonts w:asciiTheme="minorHAnsi" w:eastAsiaTheme="minorHAnsi" w:hAnsiTheme="minorHAnsi" w:cstheme="minorHAnsi"/>
          <w:color w:val="222222"/>
          <w:sz w:val="20"/>
          <w:szCs w:val="20"/>
          <w:highlight w:val="yellow"/>
          <w:shd w:val="clear" w:color="auto" w:fill="FFFFFF"/>
          <w:lang w:val="en-GB" w:eastAsia="en-US"/>
        </w:rPr>
        <w:t>Repositorio</w:t>
      </w:r>
      <w:proofErr w:type="spellEnd"/>
      <w:r>
        <w:rPr>
          <w:rFonts w:asciiTheme="minorHAnsi" w:eastAsiaTheme="minorHAnsi" w:hAnsiTheme="minorHAnsi" w:cstheme="minorHAnsi"/>
          <w:color w:val="222222"/>
          <w:sz w:val="20"/>
          <w:szCs w:val="20"/>
          <w:highlight w:val="yellow"/>
          <w:shd w:val="clear" w:color="auto" w:fill="FFFFFF"/>
          <w:lang w:val="en-GB" w:eastAsia="en-US"/>
        </w:rPr>
        <w:t xml:space="preserve"> </w:t>
      </w:r>
      <w:proofErr w:type="spellStart"/>
      <w:r>
        <w:rPr>
          <w:rFonts w:asciiTheme="minorHAnsi" w:eastAsiaTheme="minorHAnsi" w:hAnsiTheme="minorHAnsi" w:cstheme="minorHAnsi"/>
          <w:color w:val="222222"/>
          <w:sz w:val="20"/>
          <w:szCs w:val="20"/>
          <w:highlight w:val="yellow"/>
          <w:shd w:val="clear" w:color="auto" w:fill="FFFFFF"/>
          <w:lang w:val="en-GB" w:eastAsia="en-US"/>
        </w:rPr>
        <w:t>Cientifico</w:t>
      </w:r>
      <w:proofErr w:type="spellEnd"/>
      <w:r>
        <w:rPr>
          <w:rFonts w:asciiTheme="minorHAnsi" w:eastAsiaTheme="minorHAnsi" w:hAnsiTheme="minorHAnsi" w:cstheme="minorHAnsi"/>
          <w:color w:val="222222"/>
          <w:sz w:val="20"/>
          <w:szCs w:val="20"/>
          <w:highlight w:val="yellow"/>
          <w:shd w:val="clear" w:color="auto" w:fill="FFFFFF"/>
          <w:lang w:val="en-GB" w:eastAsia="en-US"/>
        </w:rPr>
        <w:t xml:space="preserve"> da UC.</w:t>
      </w:r>
    </w:p>
    <w:p w14:paraId="458B19AC"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Mendizabal</w:t>
      </w:r>
      <w:proofErr w:type="spellEnd"/>
      <w:r w:rsidRPr="0055485E">
        <w:rPr>
          <w:rFonts w:asciiTheme="minorHAnsi" w:hAnsiTheme="minorHAnsi" w:cstheme="minorHAnsi"/>
          <w:sz w:val="20"/>
          <w:szCs w:val="20"/>
          <w:lang w:val="en-GB"/>
        </w:rPr>
        <w:t xml:space="preserve"> E. (2006) Understanding Networks: The Functions of Research Policy Networks, Overseas Development Institute, London </w:t>
      </w:r>
    </w:p>
    <w:p w14:paraId="0464BA6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222222"/>
          <w:sz w:val="20"/>
          <w:szCs w:val="20"/>
          <w:shd w:val="clear" w:color="auto" w:fill="FFFFFF"/>
        </w:rPr>
        <w:t xml:space="preserve">Mendonça, R. F., Veloso, L. H. N., Magalhães, B. D., &amp; Motta, F. M. (2024). </w:t>
      </w:r>
      <w:r w:rsidRPr="0055485E">
        <w:rPr>
          <w:rFonts w:cstheme="minorHAnsi"/>
          <w:color w:val="222222"/>
          <w:sz w:val="20"/>
          <w:szCs w:val="20"/>
          <w:shd w:val="clear" w:color="auto" w:fill="FFFFFF"/>
          <w:lang w:val="en-GB"/>
        </w:rPr>
        <w:t>Deliberative ecologies: A relational critique of deliberative systems. </w:t>
      </w:r>
      <w:r w:rsidRPr="0055485E">
        <w:rPr>
          <w:rFonts w:cstheme="minorHAnsi"/>
          <w:i/>
          <w:iCs/>
          <w:color w:val="222222"/>
          <w:sz w:val="20"/>
          <w:szCs w:val="20"/>
          <w:shd w:val="clear" w:color="auto" w:fill="FFFFFF"/>
          <w:lang w:val="en-GB"/>
        </w:rPr>
        <w:t>European Political Science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16</w:t>
      </w:r>
      <w:r w:rsidRPr="0055485E">
        <w:rPr>
          <w:rFonts w:cstheme="minorHAnsi"/>
          <w:color w:val="222222"/>
          <w:sz w:val="20"/>
          <w:szCs w:val="20"/>
          <w:shd w:val="clear" w:color="auto" w:fill="FFFFFF"/>
          <w:lang w:val="en-GB"/>
        </w:rPr>
        <w:t>(3), 333-350.</w:t>
      </w:r>
    </w:p>
    <w:p w14:paraId="27507A08"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Miceli, M., </w:t>
      </w:r>
      <w:proofErr w:type="spellStart"/>
      <w:r w:rsidRPr="0055485E">
        <w:rPr>
          <w:rFonts w:cstheme="minorHAnsi"/>
          <w:color w:val="222222"/>
          <w:sz w:val="20"/>
          <w:szCs w:val="20"/>
          <w:shd w:val="clear" w:color="auto" w:fill="FFFFFF"/>
          <w:lang w:val="en-GB"/>
        </w:rPr>
        <w:t>Dinika</w:t>
      </w:r>
      <w:proofErr w:type="spellEnd"/>
      <w:r w:rsidRPr="0055485E">
        <w:rPr>
          <w:rFonts w:cstheme="minorHAnsi"/>
          <w:color w:val="222222"/>
          <w:sz w:val="20"/>
          <w:szCs w:val="20"/>
          <w:shd w:val="clear" w:color="auto" w:fill="FFFFFF"/>
          <w:lang w:val="en-GB"/>
        </w:rPr>
        <w:t xml:space="preserve">, A. A., Kauffman, K., Wagner, C. S., </w:t>
      </w:r>
      <w:proofErr w:type="spellStart"/>
      <w:r w:rsidRPr="0055485E">
        <w:rPr>
          <w:rFonts w:cstheme="minorHAnsi"/>
          <w:color w:val="222222"/>
          <w:sz w:val="20"/>
          <w:szCs w:val="20"/>
          <w:shd w:val="clear" w:color="auto" w:fill="FFFFFF"/>
          <w:lang w:val="en-GB"/>
        </w:rPr>
        <w:t>Sachenbacher</w:t>
      </w:r>
      <w:proofErr w:type="spellEnd"/>
      <w:r w:rsidRPr="0055485E">
        <w:rPr>
          <w:rFonts w:cstheme="minorHAnsi"/>
          <w:color w:val="222222"/>
          <w:sz w:val="20"/>
          <w:szCs w:val="20"/>
          <w:shd w:val="clear" w:color="auto" w:fill="FFFFFF"/>
          <w:lang w:val="en-GB"/>
        </w:rPr>
        <w:t xml:space="preserve">, L., Hanna, A., &amp; Gebru, T. (2025, October). Methodological Considerations for </w:t>
      </w:r>
      <w:proofErr w:type="spellStart"/>
      <w:r w:rsidRPr="0055485E">
        <w:rPr>
          <w:rFonts w:cstheme="minorHAnsi"/>
          <w:color w:val="222222"/>
          <w:sz w:val="20"/>
          <w:szCs w:val="20"/>
          <w:shd w:val="clear" w:color="auto" w:fill="FFFFFF"/>
          <w:lang w:val="en-GB"/>
        </w:rPr>
        <w:t>Centering</w:t>
      </w:r>
      <w:proofErr w:type="spellEnd"/>
      <w:r w:rsidRPr="0055485E">
        <w:rPr>
          <w:rFonts w:cstheme="minorHAnsi"/>
          <w:color w:val="222222"/>
          <w:sz w:val="20"/>
          <w:szCs w:val="20"/>
          <w:shd w:val="clear" w:color="auto" w:fill="FFFFFF"/>
          <w:lang w:val="en-GB"/>
        </w:rPr>
        <w:t xml:space="preserve"> Workers’ Epistemic Authority in AI Research. In </w:t>
      </w:r>
      <w:r w:rsidRPr="0055485E">
        <w:rPr>
          <w:rFonts w:cstheme="minorHAnsi"/>
          <w:i/>
          <w:iCs/>
          <w:color w:val="222222"/>
          <w:sz w:val="20"/>
          <w:szCs w:val="20"/>
          <w:shd w:val="clear" w:color="auto" w:fill="FFFFFF"/>
          <w:lang w:val="en-GB"/>
        </w:rPr>
        <w:t>Proceedings of the AAAI/ACM Conference on AI, Ethics, and Society</w:t>
      </w:r>
      <w:r w:rsidRPr="0055485E">
        <w:rPr>
          <w:rFonts w:cstheme="minorHAnsi"/>
          <w:color w:val="222222"/>
          <w:sz w:val="20"/>
          <w:szCs w:val="20"/>
          <w:shd w:val="clear" w:color="auto" w:fill="FFFFFF"/>
          <w:lang w:val="en-GB"/>
        </w:rPr>
        <w:t> (Vol. 8, No. 2, pp. 1698-1710).</w:t>
      </w:r>
    </w:p>
    <w:p w14:paraId="5566529B"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Michalowitz</w:t>
      </w:r>
      <w:proofErr w:type="spellEnd"/>
      <w:r w:rsidRPr="0055485E">
        <w:rPr>
          <w:rFonts w:asciiTheme="minorHAnsi" w:hAnsiTheme="minorHAnsi" w:cstheme="minorHAnsi"/>
          <w:color w:val="000000"/>
          <w:sz w:val="20"/>
          <w:szCs w:val="20"/>
          <w:lang w:val="en-GB"/>
        </w:rPr>
        <w:t>, I. (2004). Analysing structured paths of lobbying behaviour: Why discussing the involvement of ‘civil society’ does not solve the EU’s democratic deficit.</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Journal of European Integration</w:t>
      </w:r>
      <w:r w:rsidRPr="0055485E">
        <w:rPr>
          <w:rFonts w:asciiTheme="minorHAnsi" w:hAnsiTheme="minorHAnsi" w:cstheme="minorHAnsi"/>
          <w:color w:val="000000"/>
          <w:sz w:val="20"/>
          <w:szCs w:val="20"/>
          <w:lang w:val="en-GB"/>
        </w:rPr>
        <w:t>, 26(2), 145–170. https://doi.org/10.1080/0703633042000222367</w:t>
      </w:r>
    </w:p>
    <w:p w14:paraId="517BEC02" w14:textId="77777777" w:rsidR="0055485E" w:rsidRPr="00AA4964" w:rsidRDefault="0055485E" w:rsidP="0055485E">
      <w:pPr>
        <w:spacing w:after="0" w:line="240" w:lineRule="auto"/>
        <w:ind w:left="284" w:hanging="284"/>
        <w:jc w:val="both"/>
        <w:rPr>
          <w:rFonts w:cstheme="minorHAnsi"/>
          <w:sz w:val="20"/>
          <w:szCs w:val="20"/>
        </w:rPr>
      </w:pPr>
      <w:r w:rsidRPr="0055485E">
        <w:rPr>
          <w:rFonts w:cstheme="minorHAnsi"/>
          <w:sz w:val="20"/>
          <w:szCs w:val="20"/>
          <w:lang w:val="en-GB"/>
        </w:rPr>
        <w:t xml:space="preserve">Milani, G. (2007, coord.). </w:t>
      </w:r>
      <w:r w:rsidRPr="00AA4964">
        <w:rPr>
          <w:rFonts w:cstheme="minorHAnsi"/>
          <w:i/>
          <w:sz w:val="20"/>
          <w:szCs w:val="20"/>
        </w:rPr>
        <w:t>La partecipazione in provincia di Milano. Ricerche e indagini per una interpretazione del territorio. Strumenti di lavoro e di progettazione in materia di partecipazione</w:t>
      </w:r>
      <w:r w:rsidRPr="00AA4964">
        <w:rPr>
          <w:rFonts w:cstheme="minorHAnsi"/>
          <w:sz w:val="20"/>
          <w:szCs w:val="20"/>
        </w:rPr>
        <w:t xml:space="preserve">. Provincia di Milano. Downladable at: </w:t>
      </w:r>
      <w:hyperlink r:id="rId13" w:history="1">
        <w:r w:rsidRPr="00AA4964">
          <w:rPr>
            <w:rStyle w:val="Hyperlink"/>
            <w:rFonts w:cstheme="minorHAnsi"/>
            <w:sz w:val="20"/>
            <w:szCs w:val="20"/>
          </w:rPr>
          <w:t>https://boa.unimib.it/retrieve/e39773b1-31a2-35a3-e053-3a05fe0aac26/ricerca_partecipazione%5B1%5D.pdf?__cf_chl_f_tk=av4yM6EVbVbIX2uO6E6pFIOx9D.PdzUM_LfqFGR64OI-1783322803-1.0.1.1-UCoHIdNnSjIBkYBACr9z2huNxs4CFYANj.djmZxRlO8</w:t>
        </w:r>
      </w:hyperlink>
    </w:p>
    <w:p w14:paraId="1A19F18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sz w:val="20"/>
          <w:szCs w:val="20"/>
          <w:lang w:val="en-GB"/>
        </w:rPr>
        <w:t xml:space="preserve">Mill, J. S. (1861). </w:t>
      </w:r>
      <w:r w:rsidRPr="0055485E">
        <w:rPr>
          <w:rStyle w:val="Emphasis"/>
          <w:rFonts w:cstheme="minorHAnsi"/>
          <w:sz w:val="20"/>
          <w:szCs w:val="20"/>
          <w:lang w:val="en-GB"/>
        </w:rPr>
        <w:t>Considerations on representative government</w:t>
      </w:r>
      <w:r w:rsidRPr="0055485E">
        <w:rPr>
          <w:rFonts w:cstheme="minorHAnsi"/>
          <w:sz w:val="20"/>
          <w:szCs w:val="20"/>
          <w:lang w:val="en-GB"/>
        </w:rPr>
        <w:t>. Parker, Son, and Bourn.</w:t>
      </w:r>
    </w:p>
    <w:p w14:paraId="70548C7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Miller, C. A. (2001). Hybrid management: Boundary organizations, science policy, and environmental governance in the climate regime. </w:t>
      </w:r>
      <w:r w:rsidRPr="0055485E">
        <w:rPr>
          <w:rFonts w:eastAsia="Times New Roman" w:cstheme="minorHAnsi"/>
          <w:i/>
          <w:iCs/>
          <w:sz w:val="20"/>
          <w:szCs w:val="20"/>
          <w:lang w:val="en-GB" w:eastAsia="pt-PT"/>
        </w:rPr>
        <w:t>Science, Technology, &amp; Human Values, 26</w:t>
      </w:r>
      <w:r w:rsidRPr="0055485E">
        <w:rPr>
          <w:rFonts w:eastAsia="Times New Roman" w:cstheme="minorHAnsi"/>
          <w:sz w:val="20"/>
          <w:szCs w:val="20"/>
          <w:lang w:val="en-GB" w:eastAsia="pt-PT"/>
        </w:rPr>
        <w:t>(4), 478–500.</w:t>
      </w:r>
    </w:p>
    <w:p w14:paraId="769E37D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Moffitt, B., &amp; </w:t>
      </w:r>
      <w:proofErr w:type="spellStart"/>
      <w:r w:rsidRPr="0055485E">
        <w:rPr>
          <w:rFonts w:eastAsia="Times New Roman" w:cstheme="minorHAnsi"/>
          <w:sz w:val="20"/>
          <w:szCs w:val="20"/>
          <w:lang w:val="en-GB" w:eastAsia="pt-PT"/>
        </w:rPr>
        <w:t>Tormey</w:t>
      </w:r>
      <w:proofErr w:type="spellEnd"/>
      <w:r w:rsidRPr="0055485E">
        <w:rPr>
          <w:rFonts w:eastAsia="Times New Roman" w:cstheme="minorHAnsi"/>
          <w:sz w:val="20"/>
          <w:szCs w:val="20"/>
          <w:lang w:val="en-GB" w:eastAsia="pt-PT"/>
        </w:rPr>
        <w:t xml:space="preserve">, S. (2014). Rethinking populism: Politics, mediatisation and political style. </w:t>
      </w:r>
      <w:r w:rsidRPr="0055485E">
        <w:rPr>
          <w:rFonts w:eastAsia="Times New Roman" w:cstheme="minorHAnsi"/>
          <w:i/>
          <w:iCs/>
          <w:sz w:val="20"/>
          <w:szCs w:val="20"/>
          <w:lang w:val="en-GB" w:eastAsia="pt-PT"/>
        </w:rPr>
        <w:t>Political Studies, 62</w:t>
      </w:r>
      <w:r w:rsidRPr="0055485E">
        <w:rPr>
          <w:rFonts w:eastAsia="Times New Roman" w:cstheme="minorHAnsi"/>
          <w:sz w:val="20"/>
          <w:szCs w:val="20"/>
          <w:lang w:val="en-GB" w:eastAsia="pt-PT"/>
        </w:rPr>
        <w:t xml:space="preserve">(2), 381–397 </w:t>
      </w:r>
    </w:p>
    <w:p w14:paraId="72524BB8" w14:textId="77777777" w:rsidR="00510525" w:rsidRDefault="00510525" w:rsidP="0055485E">
      <w:pPr>
        <w:spacing w:after="0" w:line="240" w:lineRule="auto"/>
        <w:ind w:left="284" w:hanging="284"/>
        <w:jc w:val="both"/>
        <w:rPr>
          <w:rFonts w:eastAsia="Times New Roman" w:cstheme="minorHAnsi"/>
          <w:sz w:val="20"/>
          <w:szCs w:val="20"/>
          <w:lang w:val="en-GB" w:eastAsia="pt-PT"/>
        </w:rPr>
      </w:pPr>
      <w:r>
        <w:rPr>
          <w:rFonts w:eastAsia="Times New Roman" w:cstheme="minorHAnsi"/>
          <w:sz w:val="20"/>
          <w:szCs w:val="20"/>
          <w:lang w:val="en-GB" w:eastAsia="pt-PT"/>
        </w:rPr>
        <w:t xml:space="preserve">Moises Naim (2022). The Revenge of Power, St Martin’s Press. </w:t>
      </w:r>
    </w:p>
    <w:p w14:paraId="39E9BFD2" w14:textId="77777777" w:rsidR="0055485E" w:rsidRPr="0055485E" w:rsidRDefault="0055485E" w:rsidP="0055485E">
      <w:pPr>
        <w:spacing w:after="0" w:line="240" w:lineRule="auto"/>
        <w:ind w:left="284" w:hanging="284"/>
        <w:jc w:val="both"/>
        <w:rPr>
          <w:rFonts w:cstheme="minorHAnsi"/>
          <w:sz w:val="20"/>
          <w:szCs w:val="20"/>
          <w:lang w:val="en-GB"/>
        </w:rPr>
      </w:pPr>
      <w:r w:rsidRPr="00AA4964">
        <w:rPr>
          <w:rFonts w:cstheme="minorHAnsi"/>
          <w:color w:val="222222"/>
          <w:sz w:val="20"/>
          <w:szCs w:val="20"/>
          <w:shd w:val="clear" w:color="auto" w:fill="FFFFFF"/>
        </w:rPr>
        <w:t xml:space="preserve">Mompó, A., Meloni, M., Barberà, O., Lupato, F., Sandri, G., &amp; von Nostitz, F. (2025). </w:t>
      </w:r>
      <w:r w:rsidRPr="0055485E">
        <w:rPr>
          <w:rFonts w:cstheme="minorHAnsi"/>
          <w:color w:val="222222"/>
          <w:sz w:val="20"/>
          <w:szCs w:val="20"/>
          <w:shd w:val="clear" w:color="auto" w:fill="FFFFFF"/>
          <w:lang w:val="en-GB"/>
        </w:rPr>
        <w:t>When do parties go digital? Examining the drivers of internal and external party digitalisation. </w:t>
      </w:r>
      <w:r w:rsidRPr="0055485E">
        <w:rPr>
          <w:rFonts w:cstheme="minorHAnsi"/>
          <w:i/>
          <w:iCs/>
          <w:color w:val="222222"/>
          <w:sz w:val="20"/>
          <w:szCs w:val="20"/>
          <w:shd w:val="clear" w:color="auto" w:fill="FFFFFF"/>
          <w:lang w:val="en-GB"/>
        </w:rPr>
        <w:t>Party Politics</w:t>
      </w:r>
      <w:r w:rsidRPr="0055485E">
        <w:rPr>
          <w:rFonts w:cstheme="minorHAnsi"/>
          <w:color w:val="222222"/>
          <w:sz w:val="20"/>
          <w:szCs w:val="20"/>
          <w:shd w:val="clear" w:color="auto" w:fill="FFFFFF"/>
          <w:lang w:val="en-GB"/>
        </w:rPr>
        <w:t>, 13540688251339977.</w:t>
      </w:r>
    </w:p>
    <w:p w14:paraId="6976B652" w14:textId="77777777" w:rsidR="00510525" w:rsidRDefault="00510525" w:rsidP="0055485E">
      <w:pPr>
        <w:spacing w:after="0" w:line="240" w:lineRule="auto"/>
        <w:ind w:left="284" w:hanging="284"/>
        <w:jc w:val="both"/>
        <w:rPr>
          <w:rFonts w:cstheme="minorHAnsi"/>
          <w:color w:val="222222"/>
          <w:sz w:val="20"/>
          <w:szCs w:val="20"/>
          <w:shd w:val="clear" w:color="auto" w:fill="FFFFFF"/>
          <w:lang w:val="en-GB"/>
        </w:rPr>
      </w:pPr>
      <w:proofErr w:type="spellStart"/>
      <w:r>
        <w:rPr>
          <w:rFonts w:cstheme="minorHAnsi"/>
          <w:color w:val="222222"/>
          <w:sz w:val="20"/>
          <w:szCs w:val="20"/>
          <w:shd w:val="clear" w:color="auto" w:fill="FFFFFF"/>
          <w:lang w:val="en-GB"/>
        </w:rPr>
        <w:t>Mondada</w:t>
      </w:r>
      <w:proofErr w:type="spellEnd"/>
      <w:r>
        <w:rPr>
          <w:rFonts w:cstheme="minorHAnsi"/>
          <w:color w:val="222222"/>
          <w:sz w:val="20"/>
          <w:szCs w:val="20"/>
          <w:shd w:val="clear" w:color="auto" w:fill="FFFFFF"/>
          <w:lang w:val="en-GB"/>
        </w:rPr>
        <w:t>, L. (2000). "</w:t>
      </w:r>
      <w:proofErr w:type="spellStart"/>
      <w:r>
        <w:rPr>
          <w:rFonts w:cstheme="minorHAnsi"/>
          <w:color w:val="222222"/>
          <w:sz w:val="20"/>
          <w:szCs w:val="20"/>
          <w:shd w:val="clear" w:color="auto" w:fill="FFFFFF"/>
          <w:lang w:val="en-GB"/>
        </w:rPr>
        <w:t>Décrire</w:t>
      </w:r>
      <w:proofErr w:type="spellEnd"/>
      <w:r>
        <w:rPr>
          <w:rFonts w:cstheme="minorHAnsi"/>
          <w:color w:val="222222"/>
          <w:sz w:val="20"/>
          <w:szCs w:val="20"/>
          <w:shd w:val="clear" w:color="auto" w:fill="FFFFFF"/>
          <w:lang w:val="en-GB"/>
        </w:rPr>
        <w:t xml:space="preserve"> la </w:t>
      </w:r>
      <w:proofErr w:type="spellStart"/>
      <w:proofErr w:type="gramStart"/>
      <w:r>
        <w:rPr>
          <w:rFonts w:cstheme="minorHAnsi"/>
          <w:color w:val="222222"/>
          <w:sz w:val="20"/>
          <w:szCs w:val="20"/>
          <w:shd w:val="clear" w:color="auto" w:fill="FFFFFF"/>
          <w:lang w:val="en-GB"/>
        </w:rPr>
        <w:t>ville</w:t>
      </w:r>
      <w:proofErr w:type="spellEnd"/>
      <w:r>
        <w:rPr>
          <w:rFonts w:cstheme="minorHAnsi"/>
          <w:color w:val="222222"/>
          <w:sz w:val="20"/>
          <w:szCs w:val="20"/>
          <w:shd w:val="clear" w:color="auto" w:fill="FFFFFF"/>
          <w:lang w:val="en-GB"/>
        </w:rPr>
        <w:t xml:space="preserve"> :</w:t>
      </w:r>
      <w:proofErr w:type="gramEnd"/>
      <w:r>
        <w:rPr>
          <w:rFonts w:cstheme="minorHAnsi"/>
          <w:color w:val="222222"/>
          <w:sz w:val="20"/>
          <w:szCs w:val="20"/>
          <w:shd w:val="clear" w:color="auto" w:fill="FFFFFF"/>
          <w:lang w:val="en-GB"/>
        </w:rPr>
        <w:t xml:space="preserve"> la construction des </w:t>
      </w:r>
      <w:proofErr w:type="spellStart"/>
      <w:r>
        <w:rPr>
          <w:rFonts w:cstheme="minorHAnsi"/>
          <w:color w:val="222222"/>
          <w:sz w:val="20"/>
          <w:szCs w:val="20"/>
          <w:shd w:val="clear" w:color="auto" w:fill="FFFFFF"/>
          <w:lang w:val="en-GB"/>
        </w:rPr>
        <w:t>savoirs</w:t>
      </w:r>
      <w:proofErr w:type="spellEnd"/>
      <w:r>
        <w:rPr>
          <w:rFonts w:cstheme="minorHAnsi"/>
          <w:color w:val="222222"/>
          <w:sz w:val="20"/>
          <w:szCs w:val="20"/>
          <w:shd w:val="clear" w:color="auto" w:fill="FFFFFF"/>
          <w:lang w:val="en-GB"/>
        </w:rPr>
        <w:t xml:space="preserve"> </w:t>
      </w:r>
      <w:proofErr w:type="spellStart"/>
      <w:r>
        <w:rPr>
          <w:rFonts w:cstheme="minorHAnsi"/>
          <w:color w:val="222222"/>
          <w:sz w:val="20"/>
          <w:szCs w:val="20"/>
          <w:shd w:val="clear" w:color="auto" w:fill="FFFFFF"/>
          <w:lang w:val="en-GB"/>
        </w:rPr>
        <w:t>urbains</w:t>
      </w:r>
      <w:proofErr w:type="spellEnd"/>
      <w:r>
        <w:rPr>
          <w:rFonts w:cstheme="minorHAnsi"/>
          <w:color w:val="222222"/>
          <w:sz w:val="20"/>
          <w:szCs w:val="20"/>
          <w:shd w:val="clear" w:color="auto" w:fill="FFFFFF"/>
          <w:lang w:val="en-GB"/>
        </w:rPr>
        <w:t xml:space="preserve"> dans </w:t>
      </w:r>
      <w:proofErr w:type="spellStart"/>
      <w:r>
        <w:rPr>
          <w:rFonts w:cstheme="minorHAnsi"/>
          <w:color w:val="222222"/>
          <w:sz w:val="20"/>
          <w:szCs w:val="20"/>
          <w:shd w:val="clear" w:color="auto" w:fill="FFFFFF"/>
          <w:lang w:val="en-GB"/>
        </w:rPr>
        <w:t>l'interaction</w:t>
      </w:r>
      <w:proofErr w:type="spellEnd"/>
      <w:r>
        <w:rPr>
          <w:rFonts w:cstheme="minorHAnsi"/>
          <w:color w:val="222222"/>
          <w:sz w:val="20"/>
          <w:szCs w:val="20"/>
          <w:shd w:val="clear" w:color="auto" w:fill="FFFFFF"/>
          <w:lang w:val="en-GB"/>
        </w:rPr>
        <w:t xml:space="preserve"> et dans le </w:t>
      </w:r>
      <w:proofErr w:type="spellStart"/>
      <w:r>
        <w:rPr>
          <w:rFonts w:cstheme="minorHAnsi"/>
          <w:color w:val="222222"/>
          <w:sz w:val="20"/>
          <w:szCs w:val="20"/>
          <w:shd w:val="clear" w:color="auto" w:fill="FFFFFF"/>
          <w:lang w:val="en-GB"/>
        </w:rPr>
        <w:t>texte</w:t>
      </w:r>
      <w:proofErr w:type="spellEnd"/>
      <w:r>
        <w:rPr>
          <w:rFonts w:cstheme="minorHAnsi"/>
          <w:color w:val="222222"/>
          <w:sz w:val="20"/>
          <w:szCs w:val="20"/>
          <w:shd w:val="clear" w:color="auto" w:fill="FFFFFF"/>
          <w:lang w:val="en-GB"/>
        </w:rPr>
        <w:t>", Paris, Anthropos.</w:t>
      </w:r>
    </w:p>
    <w:p w14:paraId="1B8DD165"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Mondada</w:t>
      </w:r>
      <w:proofErr w:type="spellEnd"/>
      <w:r w:rsidRPr="0055485E">
        <w:rPr>
          <w:rFonts w:cstheme="minorHAnsi"/>
          <w:color w:val="222222"/>
          <w:sz w:val="20"/>
          <w:szCs w:val="20"/>
          <w:shd w:val="clear" w:color="auto" w:fill="FFFFFF"/>
          <w:lang w:val="en-GB"/>
        </w:rPr>
        <w:t xml:space="preserve">, L. (2011). The interactional production of multiple </w:t>
      </w:r>
      <w:proofErr w:type="spellStart"/>
      <w:r w:rsidRPr="0055485E">
        <w:rPr>
          <w:rFonts w:cstheme="minorHAnsi"/>
          <w:color w:val="222222"/>
          <w:sz w:val="20"/>
          <w:szCs w:val="20"/>
          <w:shd w:val="clear" w:color="auto" w:fill="FFFFFF"/>
          <w:lang w:val="en-GB"/>
        </w:rPr>
        <w:t>spatialities</w:t>
      </w:r>
      <w:proofErr w:type="spellEnd"/>
      <w:r w:rsidRPr="0055485E">
        <w:rPr>
          <w:rFonts w:cstheme="minorHAnsi"/>
          <w:color w:val="222222"/>
          <w:sz w:val="20"/>
          <w:szCs w:val="20"/>
          <w:shd w:val="clear" w:color="auto" w:fill="FFFFFF"/>
          <w:lang w:val="en-GB"/>
        </w:rPr>
        <w:t xml:space="preserve"> within a participatory democracy meeting. </w:t>
      </w:r>
      <w:r w:rsidRPr="0055485E">
        <w:rPr>
          <w:rFonts w:cstheme="minorHAnsi"/>
          <w:i/>
          <w:iCs/>
          <w:color w:val="222222"/>
          <w:sz w:val="20"/>
          <w:szCs w:val="20"/>
          <w:shd w:val="clear" w:color="auto" w:fill="FFFFFF"/>
          <w:lang w:val="en-GB"/>
        </w:rPr>
        <w:t>Social Semiotics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21</w:t>
      </w:r>
      <w:r w:rsidRPr="0055485E">
        <w:rPr>
          <w:rFonts w:cstheme="minorHAnsi"/>
          <w:color w:val="222222"/>
          <w:sz w:val="20"/>
          <w:szCs w:val="20"/>
          <w:shd w:val="clear" w:color="auto" w:fill="FFFFFF"/>
          <w:lang w:val="en-GB"/>
        </w:rPr>
        <w:t>(2), 289-316.</w:t>
      </w:r>
    </w:p>
    <w:p w14:paraId="7AD12015" w14:textId="77777777" w:rsidR="000E740C" w:rsidRDefault="000E740C"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Mondada</w:t>
      </w:r>
      <w:proofErr w:type="spellEnd"/>
      <w:r>
        <w:rPr>
          <w:rFonts w:cstheme="minorHAnsi"/>
          <w:sz w:val="20"/>
          <w:szCs w:val="20"/>
          <w:lang w:val="en-GB"/>
        </w:rPr>
        <w:t>, L. (2012). "The dynamics of embodied participation and language choice in multilingual meetings", Language in Society, 41(2), 213-235. [</w:t>
      </w:r>
      <w:proofErr w:type="spellStart"/>
      <w:r>
        <w:rPr>
          <w:rFonts w:cstheme="minorHAnsi"/>
          <w:sz w:val="20"/>
          <w:szCs w:val="20"/>
          <w:lang w:val="en-GB"/>
        </w:rPr>
        <w:t>bibtex</w:t>
      </w:r>
      <w:proofErr w:type="spellEnd"/>
      <w:r>
        <w:rPr>
          <w:rFonts w:cstheme="minorHAnsi"/>
          <w:sz w:val="20"/>
          <w:szCs w:val="20"/>
          <w:lang w:val="en-GB"/>
        </w:rPr>
        <w:t>] [edit] [pdf] [</w:t>
      </w:r>
      <w:proofErr w:type="spellStart"/>
      <w:r>
        <w:rPr>
          <w:rFonts w:cstheme="minorHAnsi"/>
          <w:sz w:val="20"/>
          <w:szCs w:val="20"/>
          <w:lang w:val="en-GB"/>
        </w:rPr>
        <w:t>doi</w:t>
      </w:r>
      <w:proofErr w:type="spellEnd"/>
      <w:r>
        <w:rPr>
          <w:rFonts w:cstheme="minorHAnsi"/>
          <w:sz w:val="20"/>
          <w:szCs w:val="20"/>
          <w:lang w:val="en-GB"/>
        </w:rPr>
        <w:t>]</w:t>
      </w:r>
    </w:p>
    <w:p w14:paraId="5A803B75"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Mondada</w:t>
      </w:r>
      <w:proofErr w:type="spellEnd"/>
      <w:r w:rsidRPr="0055485E">
        <w:rPr>
          <w:rFonts w:cstheme="minorHAnsi"/>
          <w:color w:val="222222"/>
          <w:sz w:val="20"/>
          <w:szCs w:val="20"/>
          <w:shd w:val="clear" w:color="auto" w:fill="FFFFFF"/>
          <w:lang w:val="en-GB"/>
        </w:rPr>
        <w:t>, L. (2012). The dynamics of embodied participation and language choice in multilingual meetings. </w:t>
      </w:r>
      <w:r w:rsidRPr="0055485E">
        <w:rPr>
          <w:rFonts w:cstheme="minorHAnsi"/>
          <w:i/>
          <w:iCs/>
          <w:color w:val="222222"/>
          <w:sz w:val="20"/>
          <w:szCs w:val="20"/>
          <w:shd w:val="clear" w:color="auto" w:fill="FFFFFF"/>
          <w:lang w:val="en-GB"/>
        </w:rPr>
        <w:t>Language in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41</w:t>
      </w:r>
      <w:r w:rsidRPr="0055485E">
        <w:rPr>
          <w:rFonts w:cstheme="minorHAnsi"/>
          <w:color w:val="222222"/>
          <w:sz w:val="20"/>
          <w:szCs w:val="20"/>
          <w:shd w:val="clear" w:color="auto" w:fill="FFFFFF"/>
          <w:lang w:val="en-GB"/>
        </w:rPr>
        <w:t>(2), 213-235.</w:t>
      </w:r>
    </w:p>
    <w:p w14:paraId="78599F0F"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Mondada</w:t>
      </w:r>
      <w:proofErr w:type="spellEnd"/>
      <w:r>
        <w:rPr>
          <w:rFonts w:cstheme="minorHAnsi"/>
          <w:sz w:val="20"/>
          <w:szCs w:val="20"/>
          <w:lang w:val="en-GB"/>
        </w:rPr>
        <w:t xml:space="preserve">, L. (2017). "Organiser le </w:t>
      </w:r>
      <w:proofErr w:type="spellStart"/>
      <w:r>
        <w:rPr>
          <w:rFonts w:cstheme="minorHAnsi"/>
          <w:sz w:val="20"/>
          <w:szCs w:val="20"/>
          <w:lang w:val="en-GB"/>
        </w:rPr>
        <w:t>débat</w:t>
      </w:r>
      <w:proofErr w:type="spellEnd"/>
      <w:r>
        <w:rPr>
          <w:rFonts w:cstheme="minorHAnsi"/>
          <w:sz w:val="20"/>
          <w:szCs w:val="20"/>
          <w:lang w:val="en-GB"/>
        </w:rPr>
        <w:t xml:space="preserve">, </w:t>
      </w:r>
      <w:proofErr w:type="spellStart"/>
      <w:r>
        <w:rPr>
          <w:rFonts w:cstheme="minorHAnsi"/>
          <w:sz w:val="20"/>
          <w:szCs w:val="20"/>
          <w:lang w:val="en-GB"/>
        </w:rPr>
        <w:t>favoriser</w:t>
      </w:r>
      <w:proofErr w:type="spellEnd"/>
      <w:r>
        <w:rPr>
          <w:rFonts w:cstheme="minorHAnsi"/>
          <w:sz w:val="20"/>
          <w:szCs w:val="20"/>
          <w:lang w:val="en-GB"/>
        </w:rPr>
        <w:t xml:space="preserve"> la </w:t>
      </w:r>
      <w:proofErr w:type="gramStart"/>
      <w:r>
        <w:rPr>
          <w:rFonts w:cstheme="minorHAnsi"/>
          <w:sz w:val="20"/>
          <w:szCs w:val="20"/>
          <w:lang w:val="en-GB"/>
        </w:rPr>
        <w:t>participation :</w:t>
      </w:r>
      <w:proofErr w:type="gramEnd"/>
      <w:r>
        <w:rPr>
          <w:rFonts w:cstheme="minorHAnsi"/>
          <w:sz w:val="20"/>
          <w:szCs w:val="20"/>
          <w:lang w:val="en-GB"/>
        </w:rPr>
        <w:t xml:space="preserve"> analyse </w:t>
      </w:r>
      <w:proofErr w:type="spellStart"/>
      <w:r>
        <w:rPr>
          <w:rFonts w:cstheme="minorHAnsi"/>
          <w:sz w:val="20"/>
          <w:szCs w:val="20"/>
          <w:lang w:val="en-GB"/>
        </w:rPr>
        <w:t>comparée</w:t>
      </w:r>
      <w:proofErr w:type="spellEnd"/>
      <w:r>
        <w:rPr>
          <w:rFonts w:cstheme="minorHAnsi"/>
          <w:sz w:val="20"/>
          <w:szCs w:val="20"/>
          <w:lang w:val="en-GB"/>
        </w:rPr>
        <w:t xml:space="preserve"> des pratiques de deux animateurs de </w:t>
      </w:r>
      <w:proofErr w:type="spellStart"/>
      <w:r>
        <w:rPr>
          <w:rFonts w:cstheme="minorHAnsi"/>
          <w:sz w:val="20"/>
          <w:szCs w:val="20"/>
          <w:lang w:val="en-GB"/>
        </w:rPr>
        <w:t>réunions</w:t>
      </w:r>
      <w:proofErr w:type="spellEnd"/>
      <w:r>
        <w:rPr>
          <w:rFonts w:cstheme="minorHAnsi"/>
          <w:sz w:val="20"/>
          <w:szCs w:val="20"/>
          <w:lang w:val="en-GB"/>
        </w:rPr>
        <w:t xml:space="preserve"> politiques", In Participation et </w:t>
      </w:r>
      <w:proofErr w:type="spellStart"/>
      <w:r>
        <w:rPr>
          <w:rFonts w:cstheme="minorHAnsi"/>
          <w:sz w:val="20"/>
          <w:szCs w:val="20"/>
          <w:lang w:val="en-GB"/>
        </w:rPr>
        <w:t>asymétries</w:t>
      </w:r>
      <w:proofErr w:type="spellEnd"/>
      <w:r>
        <w:rPr>
          <w:rFonts w:cstheme="minorHAnsi"/>
          <w:sz w:val="20"/>
          <w:szCs w:val="20"/>
          <w:lang w:val="en-GB"/>
        </w:rPr>
        <w:t xml:space="preserve"> dans </w:t>
      </w:r>
      <w:proofErr w:type="spellStart"/>
      <w:r>
        <w:rPr>
          <w:rFonts w:cstheme="minorHAnsi"/>
          <w:sz w:val="20"/>
          <w:szCs w:val="20"/>
          <w:lang w:val="en-GB"/>
        </w:rPr>
        <w:t>l'interaction</w:t>
      </w:r>
      <w:proofErr w:type="spellEnd"/>
      <w:r>
        <w:rPr>
          <w:rFonts w:cstheme="minorHAnsi"/>
          <w:sz w:val="20"/>
          <w:szCs w:val="20"/>
          <w:lang w:val="en-GB"/>
        </w:rPr>
        <w:t xml:space="preserve"> </w:t>
      </w:r>
      <w:proofErr w:type="spellStart"/>
      <w:r>
        <w:rPr>
          <w:rFonts w:cstheme="minorHAnsi"/>
          <w:sz w:val="20"/>
          <w:szCs w:val="20"/>
          <w:lang w:val="en-GB"/>
        </w:rPr>
        <w:t>institutionnelle</w:t>
      </w:r>
      <w:proofErr w:type="spellEnd"/>
      <w:r>
        <w:rPr>
          <w:rFonts w:cstheme="minorHAnsi"/>
          <w:sz w:val="20"/>
          <w:szCs w:val="20"/>
          <w:lang w:val="en-GB"/>
        </w:rPr>
        <w:t xml:space="preserve"> (Lorenza </w:t>
      </w:r>
      <w:proofErr w:type="spellStart"/>
      <w:r>
        <w:rPr>
          <w:rFonts w:cstheme="minorHAnsi"/>
          <w:sz w:val="20"/>
          <w:szCs w:val="20"/>
          <w:lang w:val="en-GB"/>
        </w:rPr>
        <w:t>Mondada</w:t>
      </w:r>
      <w:proofErr w:type="spellEnd"/>
      <w:r>
        <w:rPr>
          <w:rFonts w:cstheme="minorHAnsi"/>
          <w:sz w:val="20"/>
          <w:szCs w:val="20"/>
          <w:lang w:val="en-GB"/>
        </w:rPr>
        <w:t xml:space="preserve">, Sara Keel, eds.), </w:t>
      </w:r>
      <w:proofErr w:type="spellStart"/>
      <w:r>
        <w:rPr>
          <w:rFonts w:cstheme="minorHAnsi"/>
          <w:sz w:val="20"/>
          <w:szCs w:val="20"/>
          <w:lang w:val="en-GB"/>
        </w:rPr>
        <w:t>L'Harmattan</w:t>
      </w:r>
      <w:proofErr w:type="spellEnd"/>
      <w:r>
        <w:rPr>
          <w:rFonts w:cstheme="minorHAnsi"/>
          <w:sz w:val="20"/>
          <w:szCs w:val="20"/>
          <w:lang w:val="en-GB"/>
        </w:rPr>
        <w:t>, pp. 161–202</w:t>
      </w:r>
    </w:p>
    <w:p w14:paraId="6AE54744"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Mondada</w:t>
      </w:r>
      <w:proofErr w:type="spellEnd"/>
      <w:r>
        <w:rPr>
          <w:rFonts w:cstheme="minorHAnsi"/>
          <w:sz w:val="20"/>
          <w:szCs w:val="20"/>
          <w:lang w:val="en-GB"/>
        </w:rPr>
        <w:t xml:space="preserve">, L. (2018). "Controversial issues in participatory urban planning: an ethnomethodological and conversation analytic historical study", In Longitudinal Studies on the Organization of Social Interaction (Simona </w:t>
      </w:r>
      <w:proofErr w:type="spellStart"/>
      <w:r>
        <w:rPr>
          <w:rFonts w:cstheme="minorHAnsi"/>
          <w:sz w:val="20"/>
          <w:szCs w:val="20"/>
          <w:lang w:val="en-GB"/>
        </w:rPr>
        <w:t>Pekarek</w:t>
      </w:r>
      <w:proofErr w:type="spellEnd"/>
      <w:r>
        <w:rPr>
          <w:rFonts w:cstheme="minorHAnsi"/>
          <w:sz w:val="20"/>
          <w:szCs w:val="20"/>
          <w:lang w:val="en-GB"/>
        </w:rPr>
        <w:t xml:space="preserve"> </w:t>
      </w:r>
      <w:proofErr w:type="spellStart"/>
      <w:r>
        <w:rPr>
          <w:rFonts w:cstheme="minorHAnsi"/>
          <w:sz w:val="20"/>
          <w:szCs w:val="20"/>
          <w:lang w:val="en-GB"/>
        </w:rPr>
        <w:t>Doehler</w:t>
      </w:r>
      <w:proofErr w:type="spellEnd"/>
      <w:r>
        <w:rPr>
          <w:rFonts w:cstheme="minorHAnsi"/>
          <w:sz w:val="20"/>
          <w:szCs w:val="20"/>
          <w:lang w:val="en-GB"/>
        </w:rPr>
        <w:t>, Johannes Wagner, Esther González-Martínez, eds.), London, Palgrave Macmillan, pp. 287–328. [</w:t>
      </w:r>
      <w:proofErr w:type="spellStart"/>
      <w:r>
        <w:rPr>
          <w:rFonts w:cstheme="minorHAnsi"/>
          <w:sz w:val="20"/>
          <w:szCs w:val="20"/>
          <w:lang w:val="en-GB"/>
        </w:rPr>
        <w:t>bibtex</w:t>
      </w:r>
      <w:proofErr w:type="spellEnd"/>
      <w:r>
        <w:rPr>
          <w:rFonts w:cstheme="minorHAnsi"/>
          <w:sz w:val="20"/>
          <w:szCs w:val="20"/>
          <w:lang w:val="en-GB"/>
        </w:rPr>
        <w:t>] [edit] [pdf] [</w:t>
      </w:r>
      <w:proofErr w:type="spellStart"/>
      <w:r>
        <w:rPr>
          <w:rFonts w:cstheme="minorHAnsi"/>
          <w:sz w:val="20"/>
          <w:szCs w:val="20"/>
          <w:lang w:val="en-GB"/>
        </w:rPr>
        <w:t>doi</w:t>
      </w:r>
      <w:proofErr w:type="spellEnd"/>
    </w:p>
    <w:p w14:paraId="52385F7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Mondada</w:t>
      </w:r>
      <w:proofErr w:type="spellEnd"/>
      <w:r w:rsidRPr="0055485E">
        <w:rPr>
          <w:rFonts w:cstheme="minorHAnsi"/>
          <w:color w:val="222222"/>
          <w:sz w:val="20"/>
          <w:szCs w:val="20"/>
          <w:shd w:val="clear" w:color="auto" w:fill="FFFFFF"/>
          <w:lang w:val="en-GB"/>
        </w:rPr>
        <w:t xml:space="preserve">, L., &amp; Keel, S. (2017). Participation et </w:t>
      </w:r>
      <w:proofErr w:type="spellStart"/>
      <w:r w:rsidRPr="0055485E">
        <w:rPr>
          <w:rFonts w:cstheme="minorHAnsi"/>
          <w:color w:val="222222"/>
          <w:sz w:val="20"/>
          <w:szCs w:val="20"/>
          <w:shd w:val="clear" w:color="auto" w:fill="FFFFFF"/>
          <w:lang w:val="en-GB"/>
        </w:rPr>
        <w:t>asymétries</w:t>
      </w:r>
      <w:proofErr w:type="spellEnd"/>
      <w:r w:rsidRPr="0055485E">
        <w:rPr>
          <w:rFonts w:cstheme="minorHAnsi"/>
          <w:color w:val="222222"/>
          <w:sz w:val="20"/>
          <w:szCs w:val="20"/>
          <w:shd w:val="clear" w:color="auto" w:fill="FFFFFF"/>
          <w:lang w:val="en-GB"/>
        </w:rPr>
        <w:t xml:space="preserve"> dans </w:t>
      </w:r>
      <w:proofErr w:type="spellStart"/>
      <w:r w:rsidRPr="0055485E">
        <w:rPr>
          <w:rFonts w:cstheme="minorHAnsi"/>
          <w:color w:val="222222"/>
          <w:sz w:val="20"/>
          <w:szCs w:val="20"/>
          <w:shd w:val="clear" w:color="auto" w:fill="FFFFFF"/>
          <w:lang w:val="en-GB"/>
        </w:rPr>
        <w:t>l'interaction</w:t>
      </w:r>
      <w:proofErr w:type="spellEnd"/>
      <w:r w:rsidRPr="0055485E">
        <w:rPr>
          <w:rFonts w:cstheme="minorHAnsi"/>
          <w:color w:val="222222"/>
          <w:sz w:val="20"/>
          <w:szCs w:val="20"/>
          <w:shd w:val="clear" w:color="auto" w:fill="FFFFFF"/>
          <w:lang w:val="en-GB"/>
        </w:rPr>
        <w:t xml:space="preserve"> </w:t>
      </w:r>
      <w:proofErr w:type="spellStart"/>
      <w:r w:rsidRPr="0055485E">
        <w:rPr>
          <w:rFonts w:cstheme="minorHAnsi"/>
          <w:color w:val="222222"/>
          <w:sz w:val="20"/>
          <w:szCs w:val="20"/>
          <w:shd w:val="clear" w:color="auto" w:fill="FFFFFF"/>
          <w:lang w:val="en-GB"/>
        </w:rPr>
        <w:t>institutionnelle</w:t>
      </w:r>
      <w:proofErr w:type="spellEnd"/>
      <w:r w:rsidRPr="0055485E">
        <w:rPr>
          <w:rFonts w:cstheme="minorHAnsi"/>
          <w:color w:val="222222"/>
          <w:sz w:val="20"/>
          <w:szCs w:val="20"/>
          <w:shd w:val="clear" w:color="auto" w:fill="FFFFFF"/>
          <w:lang w:val="en-GB"/>
        </w:rPr>
        <w:t xml:space="preserve">. </w:t>
      </w:r>
      <w:proofErr w:type="spellStart"/>
      <w:r w:rsidRPr="0055485E">
        <w:rPr>
          <w:rFonts w:cstheme="minorHAnsi"/>
          <w:color w:val="222222"/>
          <w:sz w:val="20"/>
          <w:szCs w:val="20"/>
          <w:shd w:val="clear" w:color="auto" w:fill="FFFFFF"/>
          <w:lang w:val="en-GB"/>
        </w:rPr>
        <w:t>L’Harmattan</w:t>
      </w:r>
      <w:proofErr w:type="spellEnd"/>
    </w:p>
    <w:p w14:paraId="57B3DDA7"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Mondada</w:t>
      </w:r>
      <w:proofErr w:type="spellEnd"/>
      <w:r w:rsidRPr="0055485E">
        <w:rPr>
          <w:rFonts w:cstheme="minorHAnsi"/>
          <w:color w:val="222222"/>
          <w:sz w:val="20"/>
          <w:szCs w:val="20"/>
          <w:shd w:val="clear" w:color="auto" w:fill="FFFFFF"/>
          <w:lang w:val="en-GB"/>
        </w:rPr>
        <w:t>, L., Svensson, H., &amp; Van Schepen, N. (2017). A table-based turn-taking system and its political consequences: Managing participation, building opinion groups, and fostering consensus. </w:t>
      </w:r>
      <w:r w:rsidRPr="0055485E">
        <w:rPr>
          <w:rFonts w:cstheme="minorHAnsi"/>
          <w:i/>
          <w:iCs/>
          <w:color w:val="222222"/>
          <w:sz w:val="20"/>
          <w:szCs w:val="20"/>
          <w:shd w:val="clear" w:color="auto" w:fill="FFFFFF"/>
          <w:lang w:val="en-GB"/>
        </w:rPr>
        <w:t>Journal of Language and Politics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16</w:t>
      </w:r>
      <w:r w:rsidRPr="0055485E">
        <w:rPr>
          <w:rFonts w:cstheme="minorHAnsi"/>
          <w:color w:val="222222"/>
          <w:sz w:val="20"/>
          <w:szCs w:val="20"/>
          <w:shd w:val="clear" w:color="auto" w:fill="FFFFFF"/>
          <w:lang w:val="en-GB"/>
        </w:rPr>
        <w:t>(1), 85-111.</w:t>
      </w:r>
      <w:r w:rsidRPr="0055485E">
        <w:rPr>
          <w:rFonts w:eastAsia="Times New Roman" w:cstheme="minorHAnsi"/>
          <w:color w:val="000000"/>
          <w:sz w:val="20"/>
          <w:szCs w:val="20"/>
          <w:lang w:val="en-GB" w:eastAsia="pt-PT"/>
        </w:rPr>
        <w:br/>
      </w:r>
    </w:p>
    <w:p w14:paraId="2A4B460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Moore, J. F. (1993). Predators and prey: A new ecology of competition. </w:t>
      </w:r>
      <w:r w:rsidRPr="0055485E">
        <w:rPr>
          <w:rFonts w:eastAsia="Times New Roman" w:cstheme="minorHAnsi"/>
          <w:i/>
          <w:iCs/>
          <w:sz w:val="20"/>
          <w:szCs w:val="20"/>
          <w:lang w:val="en-GB" w:eastAsia="pt-PT"/>
        </w:rPr>
        <w:t>Harvard Business Review, 71</w:t>
      </w:r>
      <w:r w:rsidRPr="0055485E">
        <w:rPr>
          <w:rFonts w:eastAsia="Times New Roman" w:cstheme="minorHAnsi"/>
          <w:sz w:val="20"/>
          <w:szCs w:val="20"/>
          <w:lang w:val="en-GB" w:eastAsia="pt-PT"/>
        </w:rPr>
        <w:t>(3), 75–86.</w:t>
      </w:r>
    </w:p>
    <w:p w14:paraId="24CB60A1"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rPr>
      </w:pPr>
      <w:r w:rsidRPr="0055485E">
        <w:rPr>
          <w:rFonts w:asciiTheme="minorHAnsi" w:hAnsiTheme="minorHAnsi" w:cstheme="minorHAnsi"/>
          <w:color w:val="000000"/>
          <w:sz w:val="20"/>
          <w:szCs w:val="20"/>
          <w:lang w:val="en-GB"/>
        </w:rPr>
        <w:lastRenderedPageBreak/>
        <w:t>Moretti, A. (2017).</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network organization: A governance perspective on structure, dynamics and performance</w:t>
      </w:r>
      <w:r w:rsidRPr="0055485E">
        <w:rPr>
          <w:rFonts w:asciiTheme="minorHAnsi" w:hAnsiTheme="minorHAnsi" w:cstheme="minorHAnsi"/>
          <w:color w:val="000000"/>
          <w:sz w:val="20"/>
          <w:szCs w:val="20"/>
          <w:lang w:val="en-GB"/>
        </w:rPr>
        <w:t xml:space="preserve">. </w:t>
      </w:r>
      <w:proofErr w:type="spellStart"/>
      <w:r w:rsidRPr="00AA4964">
        <w:rPr>
          <w:rFonts w:asciiTheme="minorHAnsi" w:hAnsiTheme="minorHAnsi" w:cstheme="minorHAnsi"/>
          <w:color w:val="000000"/>
          <w:sz w:val="20"/>
          <w:szCs w:val="20"/>
        </w:rPr>
        <w:t>Palgrave</w:t>
      </w:r>
      <w:proofErr w:type="spellEnd"/>
      <w:r w:rsidRPr="00AA4964">
        <w:rPr>
          <w:rFonts w:asciiTheme="minorHAnsi" w:hAnsiTheme="minorHAnsi" w:cstheme="minorHAnsi"/>
          <w:color w:val="000000"/>
          <w:sz w:val="20"/>
          <w:szCs w:val="20"/>
        </w:rPr>
        <w:t xml:space="preserve"> </w:t>
      </w:r>
      <w:proofErr w:type="spellStart"/>
      <w:r w:rsidRPr="00AA4964">
        <w:rPr>
          <w:rFonts w:asciiTheme="minorHAnsi" w:hAnsiTheme="minorHAnsi" w:cstheme="minorHAnsi"/>
          <w:color w:val="000000"/>
          <w:sz w:val="20"/>
          <w:szCs w:val="20"/>
        </w:rPr>
        <w:t>Macmillan</w:t>
      </w:r>
      <w:proofErr w:type="spellEnd"/>
      <w:r w:rsidRPr="00AA4964">
        <w:rPr>
          <w:rFonts w:asciiTheme="minorHAnsi" w:hAnsiTheme="minorHAnsi" w:cstheme="minorHAnsi"/>
          <w:color w:val="000000"/>
          <w:sz w:val="20"/>
          <w:szCs w:val="20"/>
        </w:rPr>
        <w:t>. https://doi.org/10.1007/978-3-319-52093-3</w:t>
      </w:r>
    </w:p>
    <w:p w14:paraId="12380370" w14:textId="77777777" w:rsidR="00510525" w:rsidRPr="00AA4964" w:rsidRDefault="00510525" w:rsidP="0055485E">
      <w:pPr>
        <w:spacing w:after="0" w:line="240" w:lineRule="auto"/>
        <w:ind w:left="284" w:hanging="284"/>
        <w:jc w:val="both"/>
        <w:rPr>
          <w:rFonts w:cstheme="minorHAnsi"/>
          <w:sz w:val="20"/>
          <w:szCs w:val="20"/>
        </w:rPr>
      </w:pPr>
      <w:proofErr w:type="spellStart"/>
      <w:r w:rsidRPr="00AA4964">
        <w:rPr>
          <w:rFonts w:cstheme="minorHAnsi"/>
          <w:sz w:val="20"/>
          <w:szCs w:val="20"/>
        </w:rPr>
        <w:t>Morlino</w:t>
      </w:r>
      <w:proofErr w:type="spellEnd"/>
      <w:r w:rsidRPr="00AA4964">
        <w:rPr>
          <w:rFonts w:cstheme="minorHAnsi"/>
          <w:sz w:val="20"/>
          <w:szCs w:val="20"/>
        </w:rPr>
        <w:t xml:space="preserve">, L. (2003). </w:t>
      </w:r>
      <w:proofErr w:type="spellStart"/>
      <w:r w:rsidRPr="00AA4964">
        <w:rPr>
          <w:rFonts w:cstheme="minorHAnsi"/>
          <w:sz w:val="20"/>
          <w:szCs w:val="20"/>
        </w:rPr>
        <w:t>Democrazie</w:t>
      </w:r>
      <w:proofErr w:type="spellEnd"/>
      <w:r w:rsidRPr="00AA4964">
        <w:rPr>
          <w:rFonts w:cstheme="minorHAnsi"/>
          <w:sz w:val="20"/>
          <w:szCs w:val="20"/>
        </w:rPr>
        <w:t xml:space="preserve"> e </w:t>
      </w:r>
      <w:proofErr w:type="spellStart"/>
      <w:r w:rsidRPr="00AA4964">
        <w:rPr>
          <w:rFonts w:cstheme="minorHAnsi"/>
          <w:sz w:val="20"/>
          <w:szCs w:val="20"/>
        </w:rPr>
        <w:t>democratizzazioni</w:t>
      </w:r>
      <w:proofErr w:type="spellEnd"/>
      <w:r w:rsidRPr="00AA4964">
        <w:rPr>
          <w:rFonts w:cstheme="minorHAnsi"/>
          <w:sz w:val="20"/>
          <w:szCs w:val="20"/>
        </w:rPr>
        <w:t xml:space="preserve">, Bologna, </w:t>
      </w:r>
      <w:proofErr w:type="spellStart"/>
      <w:r w:rsidRPr="00AA4964">
        <w:rPr>
          <w:rFonts w:cstheme="minorHAnsi"/>
          <w:sz w:val="20"/>
          <w:szCs w:val="20"/>
        </w:rPr>
        <w:t>il</w:t>
      </w:r>
      <w:proofErr w:type="spellEnd"/>
      <w:r w:rsidRPr="00AA4964">
        <w:rPr>
          <w:rFonts w:cstheme="minorHAnsi"/>
          <w:sz w:val="20"/>
          <w:szCs w:val="20"/>
        </w:rPr>
        <w:t xml:space="preserve"> </w:t>
      </w:r>
      <w:proofErr w:type="spellStart"/>
      <w:r w:rsidRPr="00AA4964">
        <w:rPr>
          <w:rFonts w:cstheme="minorHAnsi"/>
          <w:sz w:val="20"/>
          <w:szCs w:val="20"/>
        </w:rPr>
        <w:t>Mulino</w:t>
      </w:r>
      <w:proofErr w:type="spellEnd"/>
      <w:r w:rsidRPr="00AA4964">
        <w:rPr>
          <w:rFonts w:cstheme="minorHAnsi"/>
          <w:sz w:val="20"/>
          <w:szCs w:val="20"/>
        </w:rPr>
        <w:t>.</w:t>
      </w:r>
    </w:p>
    <w:p w14:paraId="18CBF865"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r w:rsidRPr="0055485E">
        <w:rPr>
          <w:rFonts w:eastAsia="Times New Roman" w:cstheme="minorHAnsi"/>
          <w:sz w:val="20"/>
          <w:szCs w:val="20"/>
          <w:lang w:val="en-GB" w:eastAsia="pt-PT"/>
        </w:rPr>
        <w:t xml:space="preserve">Mudde, C. (2007). </w:t>
      </w:r>
      <w:r w:rsidRPr="0055485E">
        <w:rPr>
          <w:rFonts w:eastAsia="Times New Roman" w:cstheme="minorHAnsi"/>
          <w:i/>
          <w:iCs/>
          <w:sz w:val="20"/>
          <w:szCs w:val="20"/>
          <w:lang w:val="en-GB" w:eastAsia="pt-PT"/>
        </w:rPr>
        <w:t>Populist radical right parties in Europe</w:t>
      </w:r>
      <w:r w:rsidRPr="0055485E">
        <w:rPr>
          <w:rFonts w:eastAsia="Times New Roman" w:cstheme="minorHAnsi"/>
          <w:sz w:val="20"/>
          <w:szCs w:val="20"/>
          <w:lang w:val="en-GB" w:eastAsia="pt-PT"/>
        </w:rPr>
        <w:t>. Cambridge University Press.</w:t>
      </w:r>
      <w:r w:rsidRPr="0055485E">
        <w:rPr>
          <w:rFonts w:eastAsia="Times New Roman" w:cstheme="minorHAnsi"/>
          <w:color w:val="0000FF"/>
          <w:sz w:val="20"/>
          <w:szCs w:val="20"/>
          <w:u w:val="single"/>
          <w:lang w:val="en-GB" w:eastAsia="pt-PT"/>
        </w:rPr>
        <w:t xml:space="preserve"> </w:t>
      </w:r>
    </w:p>
    <w:p w14:paraId="6405076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cstheme="minorHAnsi"/>
          <w:color w:val="222222"/>
          <w:sz w:val="20"/>
          <w:szCs w:val="20"/>
          <w:shd w:val="clear" w:color="auto" w:fill="FFFFFF"/>
          <w:lang w:val="en-GB"/>
        </w:rPr>
        <w:t>Mudde, C. (2021). Populism in Europe: an illiberal democratic response to undemocratic liberalism (The Government and Opposition/Leonard Schapiro Lecture 2019). </w:t>
      </w:r>
      <w:r w:rsidRPr="0055485E">
        <w:rPr>
          <w:rFonts w:cstheme="minorHAnsi"/>
          <w:i/>
          <w:iCs/>
          <w:color w:val="222222"/>
          <w:sz w:val="20"/>
          <w:szCs w:val="20"/>
          <w:shd w:val="clear" w:color="auto" w:fill="FFFFFF"/>
          <w:lang w:val="en-GB"/>
        </w:rPr>
        <w:t>Government and Opposition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56</w:t>
      </w:r>
      <w:r w:rsidRPr="0055485E">
        <w:rPr>
          <w:rFonts w:cstheme="minorHAnsi"/>
          <w:color w:val="222222"/>
          <w:sz w:val="20"/>
          <w:szCs w:val="20"/>
          <w:shd w:val="clear" w:color="auto" w:fill="FFFFFF"/>
          <w:lang w:val="en-GB"/>
        </w:rPr>
        <w:t>(4), 577-597.</w:t>
      </w:r>
    </w:p>
    <w:p w14:paraId="2FFA6DB6" w14:textId="77777777" w:rsidR="0055485E" w:rsidRPr="00AA4964" w:rsidRDefault="0055485E" w:rsidP="0055485E">
      <w:pPr>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222222"/>
          <w:sz w:val="20"/>
          <w:szCs w:val="20"/>
          <w:shd w:val="clear" w:color="auto" w:fill="FFFFFF"/>
          <w:lang w:val="en-GB"/>
        </w:rPr>
        <w:t xml:space="preserve">Mudde, C., &amp; </w:t>
      </w:r>
      <w:proofErr w:type="spellStart"/>
      <w:r w:rsidRPr="00AA4964">
        <w:rPr>
          <w:rFonts w:cstheme="minorHAnsi"/>
          <w:color w:val="222222"/>
          <w:sz w:val="20"/>
          <w:szCs w:val="20"/>
          <w:shd w:val="clear" w:color="auto" w:fill="FFFFFF"/>
          <w:lang w:val="en-GB"/>
        </w:rPr>
        <w:t>Kaltwasser</w:t>
      </w:r>
      <w:proofErr w:type="spellEnd"/>
      <w:r w:rsidRPr="00AA4964">
        <w:rPr>
          <w:rFonts w:cstheme="minorHAnsi"/>
          <w:color w:val="222222"/>
          <w:sz w:val="20"/>
          <w:szCs w:val="20"/>
          <w:shd w:val="clear" w:color="auto" w:fill="FFFFFF"/>
          <w:lang w:val="en-GB"/>
        </w:rPr>
        <w:t>, C. R. (2017). </w:t>
      </w:r>
      <w:r w:rsidRPr="00AA4964">
        <w:rPr>
          <w:rFonts w:cstheme="minorHAnsi"/>
          <w:i/>
          <w:iCs/>
          <w:color w:val="222222"/>
          <w:sz w:val="20"/>
          <w:szCs w:val="20"/>
          <w:shd w:val="clear" w:color="auto" w:fill="FFFFFF"/>
          <w:lang w:val="en-GB"/>
        </w:rPr>
        <w:t>Populism: A very short introduction</w:t>
      </w:r>
      <w:r w:rsidRPr="00AA4964">
        <w:rPr>
          <w:rFonts w:cstheme="minorHAnsi"/>
          <w:color w:val="222222"/>
          <w:sz w:val="20"/>
          <w:szCs w:val="20"/>
          <w:shd w:val="clear" w:color="auto" w:fill="FFFFFF"/>
          <w:lang w:val="en-GB"/>
        </w:rPr>
        <w:t>. oxford university Press.</w:t>
      </w:r>
    </w:p>
    <w:p w14:paraId="354FB0CA"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Nabben</w:t>
      </w:r>
      <w:proofErr w:type="spellEnd"/>
      <w:r w:rsidRPr="0055485E">
        <w:rPr>
          <w:rFonts w:cstheme="minorHAnsi"/>
          <w:sz w:val="20"/>
          <w:szCs w:val="20"/>
          <w:lang w:val="en-GB"/>
        </w:rPr>
        <w:t>, K., &amp; Rennie, E. (2022). Ad hoc networks and internet governance: Social, political, and regulatory dimensions. Internet Policy Review, 11(2).</w:t>
      </w:r>
    </w:p>
    <w:p w14:paraId="4D3E0EC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Nanz</w:t>
      </w:r>
      <w:proofErr w:type="spellEnd"/>
      <w:r w:rsidRPr="0055485E">
        <w:rPr>
          <w:rFonts w:asciiTheme="minorHAnsi" w:hAnsiTheme="minorHAnsi" w:cstheme="minorHAnsi"/>
          <w:sz w:val="20"/>
          <w:szCs w:val="20"/>
          <w:lang w:val="en-GB"/>
        </w:rPr>
        <w:t>, P. (various works on deliberative democracy, participation, and the EU).</w:t>
      </w:r>
    </w:p>
    <w:p w14:paraId="60C99027" w14:textId="77777777" w:rsidR="0055485E" w:rsidRPr="00AA4964"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lang w:val="en-GB"/>
        </w:rPr>
        <w:t xml:space="preserve">Needleman, R. (2015). “This is What Democracy Really Looks Like!” </w:t>
      </w:r>
      <w:proofErr w:type="spellStart"/>
      <w:r w:rsidRPr="00AA4964">
        <w:rPr>
          <w:rFonts w:cstheme="minorHAnsi"/>
          <w:color w:val="222222"/>
          <w:sz w:val="20"/>
          <w:szCs w:val="20"/>
          <w:shd w:val="clear" w:color="auto" w:fill="FFFFFF"/>
        </w:rPr>
        <w:t>Exploring</w:t>
      </w:r>
      <w:proofErr w:type="spellEnd"/>
      <w:r w:rsidRPr="00AA4964">
        <w:rPr>
          <w:rFonts w:cstheme="minorHAnsi"/>
          <w:color w:val="222222"/>
          <w:sz w:val="20"/>
          <w:szCs w:val="20"/>
          <w:shd w:val="clear" w:color="auto" w:fill="FFFFFF"/>
        </w:rPr>
        <w:t xml:space="preserve"> Canoas, Rio Grande do Sul, </w:t>
      </w:r>
      <w:proofErr w:type="spellStart"/>
      <w:r w:rsidRPr="00AA4964">
        <w:rPr>
          <w:rFonts w:cstheme="minorHAnsi"/>
          <w:color w:val="222222"/>
          <w:sz w:val="20"/>
          <w:szCs w:val="20"/>
          <w:shd w:val="clear" w:color="auto" w:fill="FFFFFF"/>
        </w:rPr>
        <w:t>Brazil</w:t>
      </w:r>
      <w:proofErr w:type="spellEnd"/>
      <w:r w:rsidRPr="00AA4964">
        <w:rPr>
          <w:rFonts w:cstheme="minorHAnsi"/>
          <w:color w:val="222222"/>
          <w:sz w:val="20"/>
          <w:szCs w:val="20"/>
          <w:shd w:val="clear" w:color="auto" w:fill="FFFFFF"/>
        </w:rPr>
        <w:t>. </w:t>
      </w:r>
      <w:proofErr w:type="spellStart"/>
      <w:r w:rsidRPr="00AA4964">
        <w:rPr>
          <w:rFonts w:cstheme="minorHAnsi"/>
          <w:i/>
          <w:iCs/>
          <w:color w:val="222222"/>
          <w:sz w:val="20"/>
          <w:szCs w:val="20"/>
          <w:shd w:val="clear" w:color="auto" w:fill="FFFFFF"/>
        </w:rPr>
        <w:t>WorkingUSA</w:t>
      </w:r>
      <w:proofErr w:type="spellEnd"/>
      <w:r w:rsidRPr="00AA4964">
        <w:rPr>
          <w:rFonts w:cstheme="minorHAnsi"/>
          <w:color w:val="222222"/>
          <w:sz w:val="20"/>
          <w:szCs w:val="20"/>
          <w:shd w:val="clear" w:color="auto" w:fill="FFFFFF"/>
        </w:rPr>
        <w:t>, </w:t>
      </w:r>
      <w:r w:rsidRPr="00AA4964">
        <w:rPr>
          <w:rFonts w:cstheme="minorHAnsi"/>
          <w:i/>
          <w:iCs/>
          <w:color w:val="222222"/>
          <w:sz w:val="20"/>
          <w:szCs w:val="20"/>
          <w:shd w:val="clear" w:color="auto" w:fill="FFFFFF"/>
        </w:rPr>
        <w:t>18</w:t>
      </w:r>
      <w:r w:rsidRPr="00AA4964">
        <w:rPr>
          <w:rFonts w:cstheme="minorHAnsi"/>
          <w:color w:val="222222"/>
          <w:sz w:val="20"/>
          <w:szCs w:val="20"/>
          <w:shd w:val="clear" w:color="auto" w:fill="FFFFFF"/>
        </w:rPr>
        <w:t>(2), 231-245.</w:t>
      </w:r>
    </w:p>
    <w:p w14:paraId="2FAC1A4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AA4964">
        <w:rPr>
          <w:rFonts w:asciiTheme="minorHAnsi" w:hAnsiTheme="minorHAnsi" w:cstheme="minorHAnsi"/>
          <w:color w:val="000000"/>
          <w:sz w:val="20"/>
          <w:szCs w:val="20"/>
        </w:rPr>
        <w:t>Newman, M. (2010).</w:t>
      </w:r>
      <w:r w:rsidRPr="00AA4964">
        <w:rPr>
          <w:rStyle w:val="apple-converted-space"/>
          <w:rFonts w:asciiTheme="minorHAnsi" w:hAnsiTheme="minorHAnsi" w:cstheme="minorHAnsi"/>
          <w:color w:val="000000"/>
          <w:sz w:val="20"/>
          <w:szCs w:val="20"/>
        </w:rPr>
        <w:t> </w:t>
      </w:r>
      <w:r w:rsidRPr="0055485E">
        <w:rPr>
          <w:rStyle w:val="Emphasis"/>
          <w:rFonts w:asciiTheme="minorHAnsi" w:hAnsiTheme="minorHAnsi" w:cstheme="minorHAnsi"/>
          <w:color w:val="000000"/>
          <w:sz w:val="20"/>
          <w:szCs w:val="20"/>
          <w:lang w:val="en-GB"/>
        </w:rPr>
        <w:t>Networks: An introduction</w:t>
      </w:r>
      <w:r w:rsidRPr="0055485E">
        <w:rPr>
          <w:rFonts w:asciiTheme="minorHAnsi" w:hAnsiTheme="minorHAnsi" w:cstheme="minorHAnsi"/>
          <w:color w:val="000000"/>
          <w:sz w:val="20"/>
          <w:szCs w:val="20"/>
          <w:lang w:val="en-GB"/>
        </w:rPr>
        <w:t>. Oxford University Press.</w:t>
      </w:r>
    </w:p>
    <w:p w14:paraId="78792E7E"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AA4964">
        <w:rPr>
          <w:rFonts w:cstheme="minorHAnsi"/>
          <w:sz w:val="20"/>
          <w:szCs w:val="20"/>
        </w:rPr>
        <w:t>Nohria</w:t>
      </w:r>
      <w:proofErr w:type="spellEnd"/>
      <w:r w:rsidRPr="00AA4964">
        <w:rPr>
          <w:rFonts w:cstheme="minorHAnsi"/>
          <w:sz w:val="20"/>
          <w:szCs w:val="20"/>
        </w:rPr>
        <w:t xml:space="preserve">, N., &amp; </w:t>
      </w:r>
      <w:proofErr w:type="spellStart"/>
      <w:r w:rsidRPr="00AA4964">
        <w:rPr>
          <w:rFonts w:cstheme="minorHAnsi"/>
          <w:sz w:val="20"/>
          <w:szCs w:val="20"/>
        </w:rPr>
        <w:t>Eccles</w:t>
      </w:r>
      <w:proofErr w:type="spellEnd"/>
      <w:r w:rsidRPr="00AA4964">
        <w:rPr>
          <w:rFonts w:cstheme="minorHAnsi"/>
          <w:sz w:val="20"/>
          <w:szCs w:val="20"/>
        </w:rPr>
        <w:t xml:space="preserve">, R. G. (Eds.). </w:t>
      </w:r>
      <w:r w:rsidRPr="0055485E">
        <w:rPr>
          <w:rFonts w:cstheme="minorHAnsi"/>
          <w:sz w:val="20"/>
          <w:szCs w:val="20"/>
          <w:lang w:val="en-GB"/>
        </w:rPr>
        <w:t>(1992). Networks and organizations: Structure, form, and action. Harvard Business School Press.</w:t>
      </w:r>
    </w:p>
    <w:p w14:paraId="5BF99F05"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Oancă</w:t>
      </w:r>
      <w:proofErr w:type="spellEnd"/>
      <w:r w:rsidRPr="0055485E">
        <w:rPr>
          <w:rFonts w:cstheme="minorHAnsi"/>
          <w:sz w:val="20"/>
          <w:szCs w:val="20"/>
          <w:lang w:val="en-GB"/>
        </w:rPr>
        <w:t xml:space="preserve">, A. (2024). </w:t>
      </w:r>
      <w:r w:rsidRPr="0055485E">
        <w:rPr>
          <w:rFonts w:cstheme="minorHAnsi"/>
          <w:i/>
          <w:sz w:val="20"/>
          <w:szCs w:val="20"/>
          <w:lang w:val="en-GB"/>
        </w:rPr>
        <w:t xml:space="preserve">The European Commission's discourse on </w:t>
      </w:r>
      <w:proofErr w:type="spellStart"/>
      <w:r w:rsidRPr="0055485E">
        <w:rPr>
          <w:rFonts w:cstheme="minorHAnsi"/>
          <w:i/>
          <w:sz w:val="20"/>
          <w:szCs w:val="20"/>
          <w:lang w:val="en-GB"/>
        </w:rPr>
        <w:t>populismo</w:t>
      </w:r>
      <w:proofErr w:type="spellEnd"/>
      <w:r w:rsidRPr="0055485E">
        <w:rPr>
          <w:rFonts w:cstheme="minorHAnsi"/>
          <w:i/>
          <w:sz w:val="20"/>
          <w:szCs w:val="20"/>
          <w:lang w:val="en-GB"/>
        </w:rPr>
        <w:t xml:space="preserve"> in times of crisis: the economic crisis, the migration crisis, the health crisis</w:t>
      </w:r>
      <w:r w:rsidRPr="0055485E">
        <w:rPr>
          <w:rFonts w:cstheme="minorHAnsi"/>
          <w:sz w:val="20"/>
          <w:szCs w:val="20"/>
          <w:lang w:val="en-GB"/>
        </w:rPr>
        <w:t xml:space="preserve">. Thesis discussed at the National School </w:t>
      </w:r>
      <w:proofErr w:type="gramStart"/>
      <w:r w:rsidRPr="0055485E">
        <w:rPr>
          <w:rFonts w:cstheme="minorHAnsi"/>
          <w:sz w:val="20"/>
          <w:szCs w:val="20"/>
          <w:lang w:val="en-GB"/>
        </w:rPr>
        <w:t>Of</w:t>
      </w:r>
      <w:proofErr w:type="gramEnd"/>
      <w:r w:rsidRPr="0055485E">
        <w:rPr>
          <w:rFonts w:cstheme="minorHAnsi"/>
          <w:sz w:val="20"/>
          <w:szCs w:val="20"/>
          <w:lang w:val="en-GB"/>
        </w:rPr>
        <w:t xml:space="preserve"> Political Science And Public Administration, Bucharest</w:t>
      </w:r>
    </w:p>
    <w:p w14:paraId="761F69DF" w14:textId="77777777" w:rsidR="00510525" w:rsidRDefault="00510525" w:rsidP="0055485E">
      <w:pPr>
        <w:pStyle w:val="NormalWeb"/>
        <w:spacing w:before="0" w:beforeAutospacing="0" w:after="0" w:afterAutospacing="0"/>
        <w:ind w:left="284" w:hanging="284"/>
        <w:jc w:val="both"/>
        <w:rPr>
          <w:rFonts w:asciiTheme="minorHAnsi" w:hAnsiTheme="minorHAnsi" w:cstheme="minorHAnsi"/>
          <w:sz w:val="20"/>
          <w:szCs w:val="20"/>
          <w:lang w:val="en-GB"/>
        </w:rPr>
      </w:pPr>
      <w:r>
        <w:rPr>
          <w:rFonts w:asciiTheme="minorHAnsi" w:hAnsiTheme="minorHAnsi" w:cstheme="minorHAnsi"/>
          <w:sz w:val="20"/>
          <w:szCs w:val="20"/>
          <w:lang w:val="en-GB"/>
        </w:rPr>
        <w:t xml:space="preserve">OECD (2020). Innovative Citizen Participation and New Democratic Institutions: Catching the Deliberative Wave, Éditions OCDE, Paris, https://doi.org/10.1787/339306da-en. </w:t>
      </w:r>
    </w:p>
    <w:p w14:paraId="156433C2"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OECD (2021) Public Governance Policy Paper. ‘Eight Ways to Institutionalise Deliberative Democracy’. OECD. </w:t>
      </w:r>
    </w:p>
    <w:p w14:paraId="4022606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O'Flynn</w:t>
      </w:r>
      <w:proofErr w:type="spellEnd"/>
      <w:r w:rsidRPr="0055485E">
        <w:rPr>
          <w:rFonts w:cstheme="minorHAnsi"/>
          <w:color w:val="222222"/>
          <w:sz w:val="20"/>
          <w:szCs w:val="20"/>
          <w:shd w:val="clear" w:color="auto" w:fill="FFFFFF"/>
          <w:lang w:val="en-GB"/>
        </w:rPr>
        <w:t>, J., &amp; Wanna, J. (Eds.). (2008). </w:t>
      </w:r>
      <w:r w:rsidRPr="0055485E">
        <w:rPr>
          <w:rFonts w:cstheme="minorHAnsi"/>
          <w:i/>
          <w:iCs/>
          <w:color w:val="222222"/>
          <w:sz w:val="20"/>
          <w:szCs w:val="20"/>
          <w:shd w:val="clear" w:color="auto" w:fill="FFFFFF"/>
          <w:lang w:val="en-GB"/>
        </w:rPr>
        <w:t xml:space="preserve">Collaborative Governance: A new era of public policy in </w:t>
      </w:r>
      <w:proofErr w:type="gramStart"/>
      <w:r w:rsidRPr="0055485E">
        <w:rPr>
          <w:rFonts w:cstheme="minorHAnsi"/>
          <w:i/>
          <w:iCs/>
          <w:color w:val="222222"/>
          <w:sz w:val="20"/>
          <w:szCs w:val="20"/>
          <w:shd w:val="clear" w:color="auto" w:fill="FFFFFF"/>
          <w:lang w:val="en-GB"/>
        </w:rPr>
        <w:t>Australia?</w:t>
      </w:r>
      <w:r w:rsidRPr="0055485E">
        <w:rPr>
          <w:rFonts w:cstheme="minorHAnsi"/>
          <w:color w:val="222222"/>
          <w:sz w:val="20"/>
          <w:szCs w:val="20"/>
          <w:shd w:val="clear" w:color="auto" w:fill="FFFFFF"/>
          <w:lang w:val="en-GB"/>
        </w:rPr>
        <w:t>.</w:t>
      </w:r>
      <w:proofErr w:type="gramEnd"/>
      <w:r w:rsidRPr="0055485E">
        <w:rPr>
          <w:rFonts w:cstheme="minorHAnsi"/>
          <w:color w:val="222222"/>
          <w:sz w:val="20"/>
          <w:szCs w:val="20"/>
          <w:shd w:val="clear" w:color="auto" w:fill="FFFFFF"/>
          <w:lang w:val="en-GB"/>
        </w:rPr>
        <w:t xml:space="preserve"> ANU E Press.</w:t>
      </w:r>
    </w:p>
    <w:p w14:paraId="01DA5CB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color w:val="222222"/>
          <w:sz w:val="20"/>
          <w:szCs w:val="20"/>
          <w:shd w:val="clear" w:color="auto" w:fill="FFFFFF"/>
          <w:lang w:val="en-GB"/>
        </w:rPr>
        <w:t>Oleart</w:t>
      </w:r>
      <w:proofErr w:type="spellEnd"/>
      <w:r w:rsidRPr="0055485E">
        <w:rPr>
          <w:rFonts w:asciiTheme="minorHAnsi" w:hAnsiTheme="minorHAnsi" w:cstheme="minorHAnsi"/>
          <w:color w:val="222222"/>
          <w:sz w:val="20"/>
          <w:szCs w:val="20"/>
          <w:shd w:val="clear" w:color="auto" w:fill="FFFFFF"/>
          <w:lang w:val="en-GB"/>
        </w:rPr>
        <w:t xml:space="preserve">, A. (2023). The Institutional ‘Success’ of the </w:t>
      </w:r>
      <w:proofErr w:type="spellStart"/>
      <w:r w:rsidRPr="0055485E">
        <w:rPr>
          <w:rFonts w:asciiTheme="minorHAnsi" w:hAnsiTheme="minorHAnsi" w:cstheme="minorHAnsi"/>
          <w:color w:val="222222"/>
          <w:sz w:val="20"/>
          <w:szCs w:val="20"/>
          <w:shd w:val="clear" w:color="auto" w:fill="FFFFFF"/>
          <w:lang w:val="en-GB"/>
        </w:rPr>
        <w:t>CoFoE</w:t>
      </w:r>
      <w:proofErr w:type="spellEnd"/>
      <w:r w:rsidRPr="0055485E">
        <w:rPr>
          <w:rFonts w:asciiTheme="minorHAnsi" w:hAnsiTheme="minorHAnsi" w:cstheme="minorHAnsi"/>
          <w:color w:val="222222"/>
          <w:sz w:val="20"/>
          <w:szCs w:val="20"/>
          <w:shd w:val="clear" w:color="auto" w:fill="FFFFFF"/>
          <w:lang w:val="en-GB"/>
        </w:rPr>
        <w:t xml:space="preserve"> via the ‘New </w:t>
      </w:r>
      <w:proofErr w:type="spellStart"/>
      <w:r w:rsidRPr="0055485E">
        <w:rPr>
          <w:rFonts w:asciiTheme="minorHAnsi" w:hAnsiTheme="minorHAnsi" w:cstheme="minorHAnsi"/>
          <w:color w:val="222222"/>
          <w:sz w:val="20"/>
          <w:szCs w:val="20"/>
          <w:shd w:val="clear" w:color="auto" w:fill="FFFFFF"/>
          <w:lang w:val="en-GB"/>
        </w:rPr>
        <w:t>Generation’Citizen</w:t>
      </w:r>
      <w:proofErr w:type="spellEnd"/>
      <w:r w:rsidRPr="0055485E">
        <w:rPr>
          <w:rFonts w:asciiTheme="minorHAnsi" w:hAnsiTheme="minorHAnsi" w:cstheme="minorHAnsi"/>
          <w:color w:val="222222"/>
          <w:sz w:val="20"/>
          <w:szCs w:val="20"/>
          <w:shd w:val="clear" w:color="auto" w:fill="FFFFFF"/>
          <w:lang w:val="en-GB"/>
        </w:rPr>
        <w:t xml:space="preserve"> Panels: The European Commission Leads the Public-Private ‘Citizen Turn’. In </w:t>
      </w:r>
      <w:r w:rsidRPr="0055485E">
        <w:rPr>
          <w:rFonts w:asciiTheme="minorHAnsi" w:hAnsiTheme="minorHAnsi" w:cstheme="minorHAnsi"/>
          <w:i/>
          <w:iCs/>
          <w:color w:val="222222"/>
          <w:sz w:val="20"/>
          <w:szCs w:val="20"/>
          <w:shd w:val="clear" w:color="auto" w:fill="FFFFFF"/>
          <w:lang w:val="en-GB"/>
        </w:rPr>
        <w:t xml:space="preserve">Democracy Without Politics in EU Citizen Participation: From European </w:t>
      </w:r>
      <w:proofErr w:type="spellStart"/>
      <w:r w:rsidRPr="0055485E">
        <w:rPr>
          <w:rFonts w:asciiTheme="minorHAnsi" w:hAnsiTheme="minorHAnsi" w:cstheme="minorHAnsi"/>
          <w:i/>
          <w:iCs/>
          <w:color w:val="222222"/>
          <w:sz w:val="20"/>
          <w:szCs w:val="20"/>
          <w:shd w:val="clear" w:color="auto" w:fill="FFFFFF"/>
          <w:lang w:val="en-GB"/>
        </w:rPr>
        <w:t>Demoi</w:t>
      </w:r>
      <w:proofErr w:type="spellEnd"/>
      <w:r w:rsidRPr="0055485E">
        <w:rPr>
          <w:rFonts w:asciiTheme="minorHAnsi" w:hAnsiTheme="minorHAnsi" w:cstheme="minorHAnsi"/>
          <w:i/>
          <w:iCs/>
          <w:color w:val="222222"/>
          <w:sz w:val="20"/>
          <w:szCs w:val="20"/>
          <w:shd w:val="clear" w:color="auto" w:fill="FFFFFF"/>
          <w:lang w:val="en-GB"/>
        </w:rPr>
        <w:t xml:space="preserve"> to Decolonial Multitude</w:t>
      </w:r>
      <w:r w:rsidRPr="0055485E">
        <w:rPr>
          <w:rFonts w:asciiTheme="minorHAnsi" w:hAnsiTheme="minorHAnsi" w:cstheme="minorHAnsi"/>
          <w:color w:val="222222"/>
          <w:sz w:val="20"/>
          <w:szCs w:val="20"/>
          <w:shd w:val="clear" w:color="auto" w:fill="FFFFFF"/>
          <w:lang w:val="en-GB"/>
        </w:rPr>
        <w:t> (pp. 163-203). Cham: Springer International Publishing.</w:t>
      </w:r>
    </w:p>
    <w:p w14:paraId="3122A807"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Oleart</w:t>
      </w:r>
      <w:proofErr w:type="spellEnd"/>
      <w:r w:rsidRPr="0055485E">
        <w:rPr>
          <w:rFonts w:asciiTheme="minorHAnsi" w:hAnsiTheme="minorHAnsi" w:cstheme="minorHAnsi"/>
          <w:sz w:val="20"/>
          <w:szCs w:val="20"/>
          <w:lang w:val="en-GB"/>
        </w:rPr>
        <w:t xml:space="preserve">, A. (2023a). </w:t>
      </w:r>
      <w:r w:rsidRPr="0055485E">
        <w:rPr>
          <w:rStyle w:val="Emphasis"/>
          <w:rFonts w:asciiTheme="minorHAnsi" w:hAnsiTheme="minorHAnsi" w:cstheme="minorHAnsi"/>
          <w:sz w:val="20"/>
          <w:szCs w:val="20"/>
          <w:lang w:val="en-GB"/>
        </w:rPr>
        <w:t>Democracy without politics in EU citizen participation</w:t>
      </w:r>
      <w:r w:rsidRPr="0055485E">
        <w:rPr>
          <w:rFonts w:asciiTheme="minorHAnsi" w:hAnsiTheme="minorHAnsi" w:cstheme="minorHAnsi"/>
          <w:sz w:val="20"/>
          <w:szCs w:val="20"/>
          <w:lang w:val="en-GB"/>
        </w:rPr>
        <w:t xml:space="preserve">. Rowman &amp; </w:t>
      </w:r>
      <w:proofErr w:type="spellStart"/>
      <w:r w:rsidRPr="0055485E">
        <w:rPr>
          <w:rFonts w:asciiTheme="minorHAnsi" w:hAnsiTheme="minorHAnsi" w:cstheme="minorHAnsi"/>
          <w:sz w:val="20"/>
          <w:szCs w:val="20"/>
          <w:lang w:val="en-GB"/>
        </w:rPr>
        <w:t>Littlefield.</w:t>
      </w:r>
      <w:hyperlink r:id="rId14" w:tgtFrame="_blank" w:history="1">
        <w:r w:rsidRPr="0055485E">
          <w:rPr>
            <w:rStyle w:val="inline-block"/>
            <w:rFonts w:asciiTheme="minorHAnsi" w:hAnsiTheme="minorHAnsi" w:cstheme="minorHAnsi"/>
            <w:color w:val="0000FF"/>
            <w:sz w:val="20"/>
            <w:szCs w:val="20"/>
            <w:u w:val="single"/>
            <w:lang w:val="en-GB"/>
          </w:rPr>
          <w:t>feps-europe</w:t>
        </w:r>
        <w:proofErr w:type="spellEnd"/>
      </w:hyperlink>
    </w:p>
    <w:p w14:paraId="1994D11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55485E">
        <w:rPr>
          <w:rFonts w:asciiTheme="minorHAnsi" w:hAnsiTheme="minorHAnsi" w:cstheme="minorHAnsi"/>
          <w:color w:val="222222"/>
          <w:sz w:val="20"/>
          <w:szCs w:val="20"/>
          <w:shd w:val="clear" w:color="auto" w:fill="FFFFFF"/>
          <w:lang w:val="en-GB"/>
        </w:rPr>
        <w:t>Oleart</w:t>
      </w:r>
      <w:proofErr w:type="spellEnd"/>
      <w:r w:rsidRPr="0055485E">
        <w:rPr>
          <w:rFonts w:asciiTheme="minorHAnsi" w:hAnsiTheme="minorHAnsi" w:cstheme="minorHAnsi"/>
          <w:color w:val="222222"/>
          <w:sz w:val="20"/>
          <w:szCs w:val="20"/>
          <w:shd w:val="clear" w:color="auto" w:fill="FFFFFF"/>
          <w:lang w:val="en-GB"/>
        </w:rPr>
        <w:t xml:space="preserve">, A. (2023b). Individualised </w:t>
      </w:r>
      <w:proofErr w:type="spellStart"/>
      <w:r w:rsidRPr="0055485E">
        <w:rPr>
          <w:rFonts w:asciiTheme="minorHAnsi" w:hAnsiTheme="minorHAnsi" w:cstheme="minorHAnsi"/>
          <w:color w:val="222222"/>
          <w:sz w:val="20"/>
          <w:szCs w:val="20"/>
          <w:shd w:val="clear" w:color="auto" w:fill="FFFFFF"/>
          <w:lang w:val="en-GB"/>
        </w:rPr>
        <w:t>Technodeliberation</w:t>
      </w:r>
      <w:proofErr w:type="spellEnd"/>
      <w:r w:rsidRPr="0055485E">
        <w:rPr>
          <w:rFonts w:asciiTheme="minorHAnsi" w:hAnsiTheme="minorHAnsi" w:cstheme="minorHAnsi"/>
          <w:color w:val="222222"/>
          <w:sz w:val="20"/>
          <w:szCs w:val="20"/>
          <w:shd w:val="clear" w:color="auto" w:fill="FFFFFF"/>
          <w:lang w:val="en-GB"/>
        </w:rPr>
        <w:t xml:space="preserve"> in the </w:t>
      </w:r>
      <w:proofErr w:type="spellStart"/>
      <w:r w:rsidRPr="0055485E">
        <w:rPr>
          <w:rFonts w:asciiTheme="minorHAnsi" w:hAnsiTheme="minorHAnsi" w:cstheme="minorHAnsi"/>
          <w:color w:val="222222"/>
          <w:sz w:val="20"/>
          <w:szCs w:val="20"/>
          <w:shd w:val="clear" w:color="auto" w:fill="FFFFFF"/>
          <w:lang w:val="en-GB"/>
        </w:rPr>
        <w:t>CoFoE</w:t>
      </w:r>
      <w:proofErr w:type="spellEnd"/>
      <w:r w:rsidRPr="0055485E">
        <w:rPr>
          <w:rFonts w:asciiTheme="minorHAnsi" w:hAnsiTheme="minorHAnsi" w:cstheme="minorHAnsi"/>
          <w:color w:val="222222"/>
          <w:sz w:val="20"/>
          <w:szCs w:val="20"/>
          <w:shd w:val="clear" w:color="auto" w:fill="FFFFFF"/>
          <w:lang w:val="en-GB"/>
        </w:rPr>
        <w:t xml:space="preserve"> European Citizens’ Panels: The Presence of the Absence of the European </w:t>
      </w:r>
      <w:proofErr w:type="spellStart"/>
      <w:r w:rsidRPr="0055485E">
        <w:rPr>
          <w:rFonts w:asciiTheme="minorHAnsi" w:hAnsiTheme="minorHAnsi" w:cstheme="minorHAnsi"/>
          <w:color w:val="222222"/>
          <w:sz w:val="20"/>
          <w:szCs w:val="20"/>
          <w:shd w:val="clear" w:color="auto" w:fill="FFFFFF"/>
          <w:lang w:val="en-GB"/>
        </w:rPr>
        <w:t>Demoi</w:t>
      </w:r>
      <w:proofErr w:type="spellEnd"/>
      <w:r w:rsidRPr="0055485E">
        <w:rPr>
          <w:rFonts w:asciiTheme="minorHAnsi" w:hAnsiTheme="minorHAnsi" w:cstheme="minorHAnsi"/>
          <w:color w:val="222222"/>
          <w:sz w:val="20"/>
          <w:szCs w:val="20"/>
          <w:shd w:val="clear" w:color="auto" w:fill="FFFFFF"/>
          <w:lang w:val="en-GB"/>
        </w:rPr>
        <w:t>. In </w:t>
      </w:r>
      <w:r w:rsidRPr="0055485E">
        <w:rPr>
          <w:rFonts w:asciiTheme="minorHAnsi" w:hAnsiTheme="minorHAnsi" w:cstheme="minorHAnsi"/>
          <w:i/>
          <w:iCs/>
          <w:color w:val="222222"/>
          <w:sz w:val="20"/>
          <w:szCs w:val="20"/>
          <w:shd w:val="clear" w:color="auto" w:fill="FFFFFF"/>
          <w:lang w:val="en-GB"/>
        </w:rPr>
        <w:t xml:space="preserve">Democracy Without Politics in EU Citizen Participation: From European </w:t>
      </w:r>
      <w:proofErr w:type="spellStart"/>
      <w:r w:rsidRPr="0055485E">
        <w:rPr>
          <w:rFonts w:asciiTheme="minorHAnsi" w:hAnsiTheme="minorHAnsi" w:cstheme="minorHAnsi"/>
          <w:i/>
          <w:iCs/>
          <w:color w:val="222222"/>
          <w:sz w:val="20"/>
          <w:szCs w:val="20"/>
          <w:shd w:val="clear" w:color="auto" w:fill="FFFFFF"/>
          <w:lang w:val="en-GB"/>
        </w:rPr>
        <w:t>Demoi</w:t>
      </w:r>
      <w:proofErr w:type="spellEnd"/>
      <w:r w:rsidRPr="0055485E">
        <w:rPr>
          <w:rFonts w:asciiTheme="minorHAnsi" w:hAnsiTheme="minorHAnsi" w:cstheme="minorHAnsi"/>
          <w:i/>
          <w:iCs/>
          <w:color w:val="222222"/>
          <w:sz w:val="20"/>
          <w:szCs w:val="20"/>
          <w:shd w:val="clear" w:color="auto" w:fill="FFFFFF"/>
          <w:lang w:val="en-GB"/>
        </w:rPr>
        <w:t xml:space="preserve"> to Decolonial Multitude</w:t>
      </w:r>
      <w:r w:rsidRPr="0055485E">
        <w:rPr>
          <w:rFonts w:asciiTheme="minorHAnsi" w:hAnsiTheme="minorHAnsi" w:cstheme="minorHAnsi"/>
          <w:color w:val="222222"/>
          <w:sz w:val="20"/>
          <w:szCs w:val="20"/>
          <w:shd w:val="clear" w:color="auto" w:fill="FFFFFF"/>
          <w:lang w:val="en-GB"/>
        </w:rPr>
        <w:t> (pp. 121-162). Cham: Springer International Publishing.</w:t>
      </w:r>
    </w:p>
    <w:p w14:paraId="7D2620D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Oleart</w:t>
      </w:r>
      <w:proofErr w:type="spellEnd"/>
      <w:r w:rsidRPr="0055485E">
        <w:rPr>
          <w:rFonts w:asciiTheme="minorHAnsi" w:hAnsiTheme="minorHAnsi" w:cstheme="minorHAnsi"/>
          <w:sz w:val="20"/>
          <w:szCs w:val="20"/>
          <w:lang w:val="en-GB"/>
        </w:rPr>
        <w:t>, A. (various works on citizen participation, EU democracy, and legitimacy).</w:t>
      </w:r>
    </w:p>
    <w:p w14:paraId="3AC6CEDE"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Oleart</w:t>
      </w:r>
      <w:proofErr w:type="spellEnd"/>
      <w:r w:rsidRPr="0055485E">
        <w:rPr>
          <w:rFonts w:asciiTheme="minorHAnsi" w:hAnsiTheme="minorHAnsi" w:cstheme="minorHAnsi"/>
          <w:sz w:val="20"/>
          <w:szCs w:val="20"/>
          <w:lang w:val="en-GB"/>
        </w:rPr>
        <w:t xml:space="preserve">, A., &amp; </w:t>
      </w:r>
      <w:proofErr w:type="spellStart"/>
      <w:r w:rsidRPr="0055485E">
        <w:rPr>
          <w:rFonts w:asciiTheme="minorHAnsi" w:hAnsiTheme="minorHAnsi" w:cstheme="minorHAnsi"/>
          <w:sz w:val="20"/>
          <w:szCs w:val="20"/>
          <w:lang w:val="en-GB"/>
        </w:rPr>
        <w:t>Theuns</w:t>
      </w:r>
      <w:proofErr w:type="spellEnd"/>
      <w:r w:rsidRPr="0055485E">
        <w:rPr>
          <w:rFonts w:asciiTheme="minorHAnsi" w:hAnsiTheme="minorHAnsi" w:cstheme="minorHAnsi"/>
          <w:sz w:val="20"/>
          <w:szCs w:val="20"/>
          <w:lang w:val="en-GB"/>
        </w:rPr>
        <w:t xml:space="preserve">, T. (2022). Democratic backsliding and the poverty of the European Commission’s conception of democracy. </w:t>
      </w:r>
      <w:r w:rsidRPr="0055485E">
        <w:rPr>
          <w:rStyle w:val="Emphasis"/>
          <w:rFonts w:asciiTheme="minorHAnsi" w:hAnsiTheme="minorHAnsi" w:cstheme="minorHAnsi"/>
          <w:sz w:val="20"/>
          <w:szCs w:val="20"/>
          <w:lang w:val="en-GB"/>
        </w:rPr>
        <w:t>European Politics and Society</w:t>
      </w:r>
      <w:r w:rsidRPr="0055485E">
        <w:rPr>
          <w:rFonts w:asciiTheme="minorHAnsi" w:hAnsiTheme="minorHAnsi" w:cstheme="minorHAnsi"/>
          <w:sz w:val="20"/>
          <w:szCs w:val="20"/>
          <w:lang w:val="en-GB"/>
        </w:rPr>
        <w:t>. https://scholarlypublications.universiteitleiden.nl/handle/1887/3505470</w:t>
      </w:r>
      <w:hyperlink r:id="rId15" w:tgtFrame="_blank" w:history="1">
        <w:r w:rsidRPr="0055485E">
          <w:rPr>
            <w:rStyle w:val="inline-block"/>
            <w:rFonts w:asciiTheme="minorHAnsi" w:hAnsiTheme="minorHAnsi" w:cstheme="minorHAnsi"/>
            <w:color w:val="0000FF"/>
            <w:sz w:val="20"/>
            <w:szCs w:val="20"/>
            <w:u w:val="single"/>
            <w:lang w:val="en-GB"/>
          </w:rPr>
          <w:t>scholarlypublications.universiteitleiden</w:t>
        </w:r>
      </w:hyperlink>
    </w:p>
    <w:p w14:paraId="77FAF0B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Ostrom, E. (1990). </w:t>
      </w:r>
      <w:r w:rsidRPr="0055485E">
        <w:rPr>
          <w:rFonts w:eastAsia="Times New Roman" w:cstheme="minorHAnsi"/>
          <w:i/>
          <w:iCs/>
          <w:sz w:val="20"/>
          <w:szCs w:val="20"/>
          <w:lang w:val="en-GB" w:eastAsia="pt-PT"/>
        </w:rPr>
        <w:t>Governing the Commons: The Evolution of Institutions for Collective Action</w:t>
      </w:r>
      <w:r w:rsidRPr="0055485E">
        <w:rPr>
          <w:rFonts w:eastAsia="Times New Roman" w:cstheme="minorHAnsi"/>
          <w:sz w:val="20"/>
          <w:szCs w:val="20"/>
          <w:lang w:val="en-GB" w:eastAsia="pt-PT"/>
        </w:rPr>
        <w:t>. Cambridge University Press</w:t>
      </w:r>
      <w:proofErr w:type="gramStart"/>
      <w:r w:rsidRPr="0055485E">
        <w:rPr>
          <w:rFonts w:eastAsia="Times New Roman" w:cstheme="minorHAnsi"/>
          <w:sz w:val="20"/>
          <w:szCs w:val="20"/>
          <w:lang w:val="en-GB" w:eastAsia="pt-PT"/>
        </w:rPr>
        <w:t xml:space="preserve">. </w:t>
      </w:r>
      <w:r w:rsidRPr="0055485E">
        <w:rPr>
          <w:rFonts w:cstheme="minorHAnsi"/>
          <w:sz w:val="20"/>
          <w:szCs w:val="20"/>
          <w:lang w:val="en-GB"/>
        </w:rPr>
        <w:t>.</w:t>
      </w:r>
      <w:proofErr w:type="gramEnd"/>
    </w:p>
    <w:p w14:paraId="70F2778C"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Ostrom, E. (2010). Beyond markets and states: Polycentric governance of complex economic systems. </w:t>
      </w:r>
      <w:r w:rsidRPr="0055485E">
        <w:rPr>
          <w:rFonts w:eastAsia="Times New Roman" w:cstheme="minorHAnsi"/>
          <w:i/>
          <w:iCs/>
          <w:sz w:val="20"/>
          <w:szCs w:val="20"/>
          <w:lang w:val="en-GB" w:eastAsia="pt-PT"/>
        </w:rPr>
        <w:t>American Economic Review, 100</w:t>
      </w:r>
      <w:r w:rsidRPr="0055485E">
        <w:rPr>
          <w:rFonts w:eastAsia="Times New Roman" w:cstheme="minorHAnsi"/>
          <w:sz w:val="20"/>
          <w:szCs w:val="20"/>
          <w:lang w:val="en-GB" w:eastAsia="pt-PT"/>
        </w:rPr>
        <w:t xml:space="preserve">(3), 641–672. </w:t>
      </w:r>
    </w:p>
    <w:p w14:paraId="20E11D7D" w14:textId="77777777" w:rsidR="0055485E" w:rsidRPr="0055485E" w:rsidRDefault="0055485E" w:rsidP="0055485E">
      <w:pPr>
        <w:spacing w:after="0" w:line="240" w:lineRule="auto"/>
        <w:ind w:left="284" w:hanging="284"/>
        <w:jc w:val="both"/>
        <w:rPr>
          <w:rFonts w:cstheme="minorHAnsi"/>
          <w:color w:val="1C1D1E"/>
          <w:sz w:val="20"/>
          <w:szCs w:val="20"/>
          <w:shd w:val="clear" w:color="auto" w:fill="FFFFFF"/>
          <w:lang w:val="en-GB"/>
        </w:rPr>
      </w:pPr>
      <w:r w:rsidRPr="0055485E">
        <w:rPr>
          <w:rStyle w:val="editor"/>
          <w:rFonts w:cstheme="minorHAnsi"/>
          <w:color w:val="1C1D1E"/>
          <w:sz w:val="20"/>
          <w:szCs w:val="20"/>
          <w:shd w:val="clear" w:color="auto" w:fill="FFFFFF"/>
          <w:lang w:val="en-GB"/>
        </w:rPr>
        <w:t>P. Jackson</w:t>
      </w:r>
      <w:r w:rsidRPr="0055485E">
        <w:rPr>
          <w:rFonts w:cstheme="minorHAnsi"/>
          <w:color w:val="1C1D1E"/>
          <w:sz w:val="20"/>
          <w:szCs w:val="20"/>
          <w:shd w:val="clear" w:color="auto" w:fill="FFFFFF"/>
          <w:lang w:val="en-GB"/>
        </w:rPr>
        <w:t>, </w:t>
      </w:r>
      <w:r w:rsidRPr="0055485E">
        <w:rPr>
          <w:rStyle w:val="editor"/>
          <w:rFonts w:cstheme="minorHAnsi"/>
          <w:color w:val="1C1D1E"/>
          <w:sz w:val="20"/>
          <w:szCs w:val="20"/>
          <w:shd w:val="clear" w:color="auto" w:fill="FFFFFF"/>
          <w:lang w:val="en-GB"/>
        </w:rPr>
        <w:t xml:space="preserve">P. </w:t>
      </w:r>
      <w:proofErr w:type="spellStart"/>
      <w:r w:rsidRPr="0055485E">
        <w:rPr>
          <w:rStyle w:val="editor"/>
          <w:rFonts w:cstheme="minorHAnsi"/>
          <w:color w:val="1C1D1E"/>
          <w:sz w:val="20"/>
          <w:szCs w:val="20"/>
          <w:shd w:val="clear" w:color="auto" w:fill="FFFFFF"/>
          <w:lang w:val="en-GB"/>
        </w:rPr>
        <w:t>Crang</w:t>
      </w:r>
      <w:proofErr w:type="spellEnd"/>
      <w:r w:rsidRPr="0055485E">
        <w:rPr>
          <w:rFonts w:cstheme="minorHAnsi"/>
          <w:color w:val="1C1D1E"/>
          <w:sz w:val="20"/>
          <w:szCs w:val="20"/>
          <w:shd w:val="clear" w:color="auto" w:fill="FFFFFF"/>
          <w:lang w:val="en-GB"/>
        </w:rPr>
        <w:t> and </w:t>
      </w:r>
      <w:r w:rsidRPr="0055485E">
        <w:rPr>
          <w:rStyle w:val="editor"/>
          <w:rFonts w:cstheme="minorHAnsi"/>
          <w:color w:val="1C1D1E"/>
          <w:sz w:val="20"/>
          <w:szCs w:val="20"/>
          <w:shd w:val="clear" w:color="auto" w:fill="FFFFFF"/>
          <w:lang w:val="en-GB"/>
        </w:rPr>
        <w:t>C. Dwyer</w:t>
      </w:r>
      <w:r w:rsidRPr="0055485E">
        <w:rPr>
          <w:rFonts w:cstheme="minorHAnsi"/>
          <w:color w:val="1C1D1E"/>
          <w:sz w:val="20"/>
          <w:szCs w:val="20"/>
          <w:shd w:val="clear" w:color="auto" w:fill="FFFFFF"/>
          <w:lang w:val="en-GB"/>
        </w:rPr>
        <w:t>, (eds) (</w:t>
      </w:r>
      <w:r w:rsidRPr="0055485E">
        <w:rPr>
          <w:rStyle w:val="pubyear"/>
          <w:rFonts w:cstheme="minorHAnsi"/>
          <w:color w:val="1C1D1E"/>
          <w:sz w:val="20"/>
          <w:szCs w:val="20"/>
          <w:shd w:val="clear" w:color="auto" w:fill="FFFFFF"/>
          <w:lang w:val="en-GB"/>
        </w:rPr>
        <w:t>2004</w:t>
      </w:r>
      <w:r w:rsidRPr="0055485E">
        <w:rPr>
          <w:rFonts w:cstheme="minorHAnsi"/>
          <w:color w:val="1C1D1E"/>
          <w:sz w:val="20"/>
          <w:szCs w:val="20"/>
          <w:shd w:val="clear" w:color="auto" w:fill="FFFFFF"/>
          <w:lang w:val="en-GB"/>
        </w:rPr>
        <w:t>) </w:t>
      </w:r>
      <w:r w:rsidRPr="0055485E">
        <w:rPr>
          <w:rStyle w:val="booktitle"/>
          <w:rFonts w:cstheme="minorHAnsi"/>
          <w:i/>
          <w:iCs/>
          <w:color w:val="1C1D1E"/>
          <w:sz w:val="20"/>
          <w:szCs w:val="20"/>
          <w:shd w:val="clear" w:color="auto" w:fill="FFFFFF"/>
          <w:lang w:val="en-GB"/>
        </w:rPr>
        <w:t>Transnational Spaces</w:t>
      </w:r>
      <w:r w:rsidRPr="0055485E">
        <w:rPr>
          <w:rFonts w:cstheme="minorHAnsi"/>
          <w:color w:val="1C1D1E"/>
          <w:sz w:val="20"/>
          <w:szCs w:val="20"/>
          <w:shd w:val="clear" w:color="auto" w:fill="FFFFFF"/>
          <w:lang w:val="en-GB"/>
        </w:rPr>
        <w:t xml:space="preserve">, </w:t>
      </w:r>
      <w:proofErr w:type="gramStart"/>
      <w:r w:rsidRPr="0055485E">
        <w:rPr>
          <w:rFonts w:cstheme="minorHAnsi"/>
          <w:color w:val="1C1D1E"/>
          <w:sz w:val="20"/>
          <w:szCs w:val="20"/>
          <w:shd w:val="clear" w:color="auto" w:fill="FFFFFF"/>
          <w:lang w:val="en-GB"/>
        </w:rPr>
        <w:t>London :</w:t>
      </w:r>
      <w:proofErr w:type="gramEnd"/>
      <w:r w:rsidRPr="0055485E">
        <w:rPr>
          <w:rFonts w:cstheme="minorHAnsi"/>
          <w:color w:val="1C1D1E"/>
          <w:sz w:val="20"/>
          <w:szCs w:val="20"/>
          <w:shd w:val="clear" w:color="auto" w:fill="FFFFFF"/>
          <w:lang w:val="en-GB"/>
        </w:rPr>
        <w:t xml:space="preserve"> Routledge.</w:t>
      </w:r>
    </w:p>
    <w:p w14:paraId="7734FFFA" w14:textId="77777777" w:rsidR="0055485E" w:rsidRPr="00AA4964" w:rsidRDefault="0055485E" w:rsidP="0055485E">
      <w:pPr>
        <w:spacing w:after="0" w:line="240" w:lineRule="auto"/>
        <w:ind w:left="284" w:hanging="284"/>
        <w:jc w:val="both"/>
        <w:rPr>
          <w:rFonts w:cstheme="minorHAnsi"/>
          <w:sz w:val="20"/>
          <w:szCs w:val="20"/>
        </w:rPr>
      </w:pPr>
      <w:r w:rsidRPr="0055485E">
        <w:rPr>
          <w:rFonts w:cstheme="minorHAnsi"/>
          <w:color w:val="222222"/>
          <w:sz w:val="20"/>
          <w:szCs w:val="20"/>
          <w:shd w:val="clear" w:color="auto" w:fill="FFFFFF"/>
          <w:lang w:val="en-GB"/>
        </w:rPr>
        <w:t xml:space="preserve">Padilla Peralta, D. E. (2020). </w:t>
      </w:r>
      <w:proofErr w:type="spellStart"/>
      <w:r w:rsidRPr="0055485E">
        <w:rPr>
          <w:rFonts w:cstheme="minorHAnsi"/>
          <w:color w:val="222222"/>
          <w:sz w:val="20"/>
          <w:szCs w:val="20"/>
          <w:shd w:val="clear" w:color="auto" w:fill="FFFFFF"/>
          <w:lang w:val="en-GB"/>
        </w:rPr>
        <w:t>Epistemicide</w:t>
      </w:r>
      <w:proofErr w:type="spellEnd"/>
      <w:r w:rsidRPr="0055485E">
        <w:rPr>
          <w:rFonts w:cstheme="minorHAnsi"/>
          <w:color w:val="222222"/>
          <w:sz w:val="20"/>
          <w:szCs w:val="20"/>
          <w:shd w:val="clear" w:color="auto" w:fill="FFFFFF"/>
          <w:lang w:val="en-GB"/>
        </w:rPr>
        <w:t xml:space="preserve">: </w:t>
      </w:r>
      <w:proofErr w:type="gramStart"/>
      <w:r w:rsidRPr="0055485E">
        <w:rPr>
          <w:rFonts w:cstheme="minorHAnsi"/>
          <w:color w:val="222222"/>
          <w:sz w:val="20"/>
          <w:szCs w:val="20"/>
          <w:shd w:val="clear" w:color="auto" w:fill="FFFFFF"/>
          <w:lang w:val="en-GB"/>
        </w:rPr>
        <w:t>the</w:t>
      </w:r>
      <w:proofErr w:type="gramEnd"/>
      <w:r w:rsidRPr="0055485E">
        <w:rPr>
          <w:rFonts w:cstheme="minorHAnsi"/>
          <w:color w:val="222222"/>
          <w:sz w:val="20"/>
          <w:szCs w:val="20"/>
          <w:shd w:val="clear" w:color="auto" w:fill="FFFFFF"/>
          <w:lang w:val="en-GB"/>
        </w:rPr>
        <w:t xml:space="preserve"> Roman case. </w:t>
      </w:r>
      <w:proofErr w:type="spellStart"/>
      <w:r w:rsidRPr="00AA4964">
        <w:rPr>
          <w:rFonts w:cstheme="minorHAnsi"/>
          <w:i/>
          <w:iCs/>
          <w:color w:val="222222"/>
          <w:sz w:val="20"/>
          <w:szCs w:val="20"/>
          <w:shd w:val="clear" w:color="auto" w:fill="FFFFFF"/>
        </w:rPr>
        <w:t>Classica</w:t>
      </w:r>
      <w:proofErr w:type="spellEnd"/>
      <w:r w:rsidRPr="00AA4964">
        <w:rPr>
          <w:rFonts w:cstheme="minorHAnsi"/>
          <w:i/>
          <w:iCs/>
          <w:color w:val="222222"/>
          <w:sz w:val="20"/>
          <w:szCs w:val="20"/>
          <w:shd w:val="clear" w:color="auto" w:fill="FFFFFF"/>
        </w:rPr>
        <w:t xml:space="preserve">: revista brasileira de estudos </w:t>
      </w:r>
      <w:proofErr w:type="spellStart"/>
      <w:r w:rsidRPr="00AA4964">
        <w:rPr>
          <w:rFonts w:cstheme="minorHAnsi"/>
          <w:i/>
          <w:iCs/>
          <w:color w:val="222222"/>
          <w:sz w:val="20"/>
          <w:szCs w:val="20"/>
          <w:shd w:val="clear" w:color="auto" w:fill="FFFFFF"/>
        </w:rPr>
        <w:t>classicos</w:t>
      </w:r>
      <w:proofErr w:type="spellEnd"/>
      <w:r w:rsidRPr="00AA4964">
        <w:rPr>
          <w:rFonts w:cstheme="minorHAnsi"/>
          <w:color w:val="222222"/>
          <w:sz w:val="20"/>
          <w:szCs w:val="20"/>
          <w:shd w:val="clear" w:color="auto" w:fill="FFFFFF"/>
        </w:rPr>
        <w:t>, </w:t>
      </w:r>
      <w:r w:rsidRPr="00AA4964">
        <w:rPr>
          <w:rFonts w:cstheme="minorHAnsi"/>
          <w:i/>
          <w:iCs/>
          <w:color w:val="222222"/>
          <w:sz w:val="20"/>
          <w:szCs w:val="20"/>
          <w:shd w:val="clear" w:color="auto" w:fill="FFFFFF"/>
        </w:rPr>
        <w:t>33</w:t>
      </w:r>
      <w:r w:rsidRPr="00AA4964">
        <w:rPr>
          <w:rFonts w:cstheme="minorHAnsi"/>
          <w:color w:val="222222"/>
          <w:sz w:val="20"/>
          <w:szCs w:val="20"/>
          <w:shd w:val="clear" w:color="auto" w:fill="FFFFFF"/>
        </w:rPr>
        <w:t>(2), 151-186.</w:t>
      </w:r>
    </w:p>
    <w:p w14:paraId="78258BC5"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Papadopoulos, Y (2003). Cooperative Forms of Governance: Problems of Democratic Accountability in Complex Environments, «European Journal of Political Research», 42, pp. 473-501.</w:t>
      </w:r>
    </w:p>
    <w:p w14:paraId="707F717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Papadopoulos, Y. (2013). Democracy in crisis? Politics, governance and representation. The Policy Press.</w:t>
      </w:r>
    </w:p>
    <w:p w14:paraId="643000AC"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rPr>
      </w:pPr>
      <w:proofErr w:type="spellStart"/>
      <w:r w:rsidRPr="0055485E">
        <w:rPr>
          <w:rFonts w:cstheme="minorHAnsi"/>
          <w:color w:val="222222"/>
          <w:sz w:val="20"/>
          <w:szCs w:val="20"/>
          <w:shd w:val="clear" w:color="auto" w:fill="FFFFFF"/>
        </w:rPr>
        <w:t>Parés</w:t>
      </w:r>
      <w:proofErr w:type="spellEnd"/>
      <w:r w:rsidRPr="0055485E">
        <w:rPr>
          <w:rFonts w:cstheme="minorHAnsi"/>
          <w:color w:val="222222"/>
          <w:sz w:val="20"/>
          <w:szCs w:val="20"/>
          <w:shd w:val="clear" w:color="auto" w:fill="FFFFFF"/>
        </w:rPr>
        <w:t xml:space="preserve">, M., Echenique, L. D., </w:t>
      </w:r>
      <w:proofErr w:type="spellStart"/>
      <w:r w:rsidRPr="0055485E">
        <w:rPr>
          <w:rFonts w:cstheme="minorHAnsi"/>
          <w:color w:val="222222"/>
          <w:sz w:val="20"/>
          <w:szCs w:val="20"/>
          <w:shd w:val="clear" w:color="auto" w:fill="FFFFFF"/>
        </w:rPr>
        <w:t>Pomeroy</w:t>
      </w:r>
      <w:proofErr w:type="spellEnd"/>
      <w:r w:rsidRPr="0055485E">
        <w:rPr>
          <w:rFonts w:cstheme="minorHAnsi"/>
          <w:color w:val="222222"/>
          <w:sz w:val="20"/>
          <w:szCs w:val="20"/>
          <w:shd w:val="clear" w:color="auto" w:fill="FFFFFF"/>
        </w:rPr>
        <w:t xml:space="preserve">, M. E., Furtado, A., </w:t>
      </w:r>
      <w:proofErr w:type="spellStart"/>
      <w:r w:rsidRPr="0055485E">
        <w:rPr>
          <w:rFonts w:cstheme="minorHAnsi"/>
          <w:color w:val="222222"/>
          <w:sz w:val="20"/>
          <w:szCs w:val="20"/>
          <w:shd w:val="clear" w:color="auto" w:fill="FFFFFF"/>
        </w:rPr>
        <w:t>Tubau</w:t>
      </w:r>
      <w:proofErr w:type="spellEnd"/>
      <w:r w:rsidRPr="0055485E">
        <w:rPr>
          <w:rFonts w:cstheme="minorHAnsi"/>
          <w:color w:val="222222"/>
          <w:sz w:val="20"/>
          <w:szCs w:val="20"/>
          <w:shd w:val="clear" w:color="auto" w:fill="FFFFFF"/>
        </w:rPr>
        <w:t xml:space="preserve">, E., Bagaria, R., &amp; Montes, A. (2007). </w:t>
      </w:r>
      <w:proofErr w:type="spellStart"/>
      <w:r w:rsidRPr="0055485E">
        <w:rPr>
          <w:rFonts w:cstheme="minorHAnsi"/>
          <w:color w:val="222222"/>
          <w:sz w:val="20"/>
          <w:szCs w:val="20"/>
          <w:shd w:val="clear" w:color="auto" w:fill="FFFFFF"/>
        </w:rPr>
        <w:t>Guía</w:t>
      </w:r>
      <w:proofErr w:type="spellEnd"/>
      <w:r w:rsidRPr="0055485E">
        <w:rPr>
          <w:rFonts w:cstheme="minorHAnsi"/>
          <w:color w:val="222222"/>
          <w:sz w:val="20"/>
          <w:szCs w:val="20"/>
          <w:shd w:val="clear" w:color="auto" w:fill="FFFFFF"/>
        </w:rPr>
        <w:t xml:space="preserve"> </w:t>
      </w:r>
      <w:proofErr w:type="spellStart"/>
      <w:r w:rsidRPr="0055485E">
        <w:rPr>
          <w:rFonts w:cstheme="minorHAnsi"/>
          <w:color w:val="222222"/>
          <w:sz w:val="20"/>
          <w:szCs w:val="20"/>
          <w:shd w:val="clear" w:color="auto" w:fill="FFFFFF"/>
        </w:rPr>
        <w:t>Práctica</w:t>
      </w:r>
      <w:proofErr w:type="spellEnd"/>
      <w:r w:rsidRPr="0055485E">
        <w:rPr>
          <w:rFonts w:cstheme="minorHAnsi"/>
          <w:color w:val="222222"/>
          <w:sz w:val="20"/>
          <w:szCs w:val="20"/>
          <w:shd w:val="clear" w:color="auto" w:fill="FFFFFF"/>
        </w:rPr>
        <w:t xml:space="preserve"> para la </w:t>
      </w:r>
      <w:proofErr w:type="spellStart"/>
      <w:r w:rsidRPr="0055485E">
        <w:rPr>
          <w:rFonts w:cstheme="minorHAnsi"/>
          <w:color w:val="222222"/>
          <w:sz w:val="20"/>
          <w:szCs w:val="20"/>
          <w:shd w:val="clear" w:color="auto" w:fill="FFFFFF"/>
        </w:rPr>
        <w:t>creación</w:t>
      </w:r>
      <w:proofErr w:type="spellEnd"/>
      <w:r w:rsidRPr="0055485E">
        <w:rPr>
          <w:rFonts w:cstheme="minorHAnsi"/>
          <w:color w:val="222222"/>
          <w:sz w:val="20"/>
          <w:szCs w:val="20"/>
          <w:shd w:val="clear" w:color="auto" w:fill="FFFFFF"/>
        </w:rPr>
        <w:t xml:space="preserve"> de </w:t>
      </w:r>
      <w:proofErr w:type="spellStart"/>
      <w:r w:rsidRPr="0055485E">
        <w:rPr>
          <w:rFonts w:cstheme="minorHAnsi"/>
          <w:color w:val="222222"/>
          <w:sz w:val="20"/>
          <w:szCs w:val="20"/>
          <w:shd w:val="clear" w:color="auto" w:fill="FFFFFF"/>
        </w:rPr>
        <w:t>Obsrevatorios</w:t>
      </w:r>
      <w:proofErr w:type="spellEnd"/>
      <w:r w:rsidRPr="0055485E">
        <w:rPr>
          <w:rFonts w:cstheme="minorHAnsi"/>
          <w:color w:val="222222"/>
          <w:sz w:val="20"/>
          <w:szCs w:val="20"/>
          <w:shd w:val="clear" w:color="auto" w:fill="FFFFFF"/>
        </w:rPr>
        <w:t xml:space="preserve"> </w:t>
      </w:r>
      <w:proofErr w:type="spellStart"/>
      <w:r w:rsidRPr="0055485E">
        <w:rPr>
          <w:rFonts w:cstheme="minorHAnsi"/>
          <w:color w:val="222222"/>
          <w:sz w:val="20"/>
          <w:szCs w:val="20"/>
          <w:shd w:val="clear" w:color="auto" w:fill="FFFFFF"/>
        </w:rPr>
        <w:t>Locales</w:t>
      </w:r>
      <w:proofErr w:type="spellEnd"/>
      <w:r w:rsidRPr="0055485E">
        <w:rPr>
          <w:rFonts w:cstheme="minorHAnsi"/>
          <w:color w:val="222222"/>
          <w:sz w:val="20"/>
          <w:szCs w:val="20"/>
          <w:shd w:val="clear" w:color="auto" w:fill="FFFFFF"/>
        </w:rPr>
        <w:t xml:space="preserve"> de Democracia Participativa.</w:t>
      </w:r>
    </w:p>
    <w:p w14:paraId="2096B3C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rPr>
      </w:pPr>
      <w:proofErr w:type="spellStart"/>
      <w:r w:rsidRPr="0055485E">
        <w:rPr>
          <w:rFonts w:cstheme="minorHAnsi"/>
          <w:color w:val="222222"/>
          <w:sz w:val="20"/>
          <w:szCs w:val="20"/>
          <w:shd w:val="clear" w:color="auto" w:fill="FFFFFF"/>
        </w:rPr>
        <w:t>Parés</w:t>
      </w:r>
      <w:proofErr w:type="spellEnd"/>
      <w:r w:rsidRPr="0055485E">
        <w:rPr>
          <w:rFonts w:cstheme="minorHAnsi"/>
          <w:color w:val="222222"/>
          <w:sz w:val="20"/>
          <w:szCs w:val="20"/>
          <w:shd w:val="clear" w:color="auto" w:fill="FFFFFF"/>
        </w:rPr>
        <w:t xml:space="preserve">, M., Echenique, L. D., </w:t>
      </w:r>
      <w:proofErr w:type="spellStart"/>
      <w:r w:rsidRPr="0055485E">
        <w:rPr>
          <w:rFonts w:cstheme="minorHAnsi"/>
          <w:color w:val="222222"/>
          <w:sz w:val="20"/>
          <w:szCs w:val="20"/>
          <w:shd w:val="clear" w:color="auto" w:fill="FFFFFF"/>
        </w:rPr>
        <w:t>Pomeroy</w:t>
      </w:r>
      <w:proofErr w:type="spellEnd"/>
      <w:r w:rsidRPr="0055485E">
        <w:rPr>
          <w:rFonts w:cstheme="minorHAnsi"/>
          <w:color w:val="222222"/>
          <w:sz w:val="20"/>
          <w:szCs w:val="20"/>
          <w:shd w:val="clear" w:color="auto" w:fill="FFFFFF"/>
        </w:rPr>
        <w:t xml:space="preserve">, M. E., </w:t>
      </w:r>
      <w:proofErr w:type="spellStart"/>
      <w:r w:rsidRPr="0055485E">
        <w:rPr>
          <w:rFonts w:cstheme="minorHAnsi"/>
          <w:color w:val="222222"/>
          <w:sz w:val="20"/>
          <w:szCs w:val="20"/>
          <w:shd w:val="clear" w:color="auto" w:fill="FFFFFF"/>
        </w:rPr>
        <w:t>Tubau</w:t>
      </w:r>
      <w:proofErr w:type="spellEnd"/>
      <w:r w:rsidRPr="0055485E">
        <w:rPr>
          <w:rFonts w:cstheme="minorHAnsi"/>
          <w:color w:val="222222"/>
          <w:sz w:val="20"/>
          <w:szCs w:val="20"/>
          <w:shd w:val="clear" w:color="auto" w:fill="FFFFFF"/>
        </w:rPr>
        <w:t xml:space="preserve">, E., Bagaria, R., &amp; Montes, A. (2007). </w:t>
      </w:r>
      <w:proofErr w:type="spellStart"/>
      <w:r w:rsidRPr="0055485E">
        <w:rPr>
          <w:rFonts w:cstheme="minorHAnsi"/>
          <w:color w:val="222222"/>
          <w:sz w:val="20"/>
          <w:szCs w:val="20"/>
          <w:shd w:val="clear" w:color="auto" w:fill="FFFFFF"/>
        </w:rPr>
        <w:t>Guía</w:t>
      </w:r>
      <w:proofErr w:type="spellEnd"/>
      <w:r w:rsidRPr="0055485E">
        <w:rPr>
          <w:rFonts w:cstheme="minorHAnsi"/>
          <w:color w:val="222222"/>
          <w:sz w:val="20"/>
          <w:szCs w:val="20"/>
          <w:shd w:val="clear" w:color="auto" w:fill="FFFFFF"/>
        </w:rPr>
        <w:t xml:space="preserve"> </w:t>
      </w:r>
      <w:proofErr w:type="spellStart"/>
      <w:r w:rsidRPr="0055485E">
        <w:rPr>
          <w:rFonts w:cstheme="minorHAnsi"/>
          <w:color w:val="222222"/>
          <w:sz w:val="20"/>
          <w:szCs w:val="20"/>
          <w:shd w:val="clear" w:color="auto" w:fill="FFFFFF"/>
        </w:rPr>
        <w:t>práctica</w:t>
      </w:r>
      <w:proofErr w:type="spellEnd"/>
      <w:r w:rsidRPr="0055485E">
        <w:rPr>
          <w:rFonts w:cstheme="minorHAnsi"/>
          <w:color w:val="222222"/>
          <w:sz w:val="20"/>
          <w:szCs w:val="20"/>
          <w:shd w:val="clear" w:color="auto" w:fill="FFFFFF"/>
        </w:rPr>
        <w:t xml:space="preserve"> para la </w:t>
      </w:r>
      <w:proofErr w:type="spellStart"/>
      <w:r w:rsidRPr="0055485E">
        <w:rPr>
          <w:rFonts w:cstheme="minorHAnsi"/>
          <w:color w:val="222222"/>
          <w:sz w:val="20"/>
          <w:szCs w:val="20"/>
          <w:shd w:val="clear" w:color="auto" w:fill="FFFFFF"/>
        </w:rPr>
        <w:t>detección</w:t>
      </w:r>
      <w:proofErr w:type="spellEnd"/>
      <w:r w:rsidRPr="0055485E">
        <w:rPr>
          <w:rFonts w:cstheme="minorHAnsi"/>
          <w:color w:val="222222"/>
          <w:sz w:val="20"/>
          <w:szCs w:val="20"/>
          <w:shd w:val="clear" w:color="auto" w:fill="FFFFFF"/>
        </w:rPr>
        <w:t xml:space="preserve"> de </w:t>
      </w:r>
      <w:proofErr w:type="spellStart"/>
      <w:r w:rsidRPr="0055485E">
        <w:rPr>
          <w:rFonts w:cstheme="minorHAnsi"/>
          <w:color w:val="222222"/>
          <w:sz w:val="20"/>
          <w:szCs w:val="20"/>
          <w:shd w:val="clear" w:color="auto" w:fill="FFFFFF"/>
        </w:rPr>
        <w:t>buenas</w:t>
      </w:r>
      <w:proofErr w:type="spellEnd"/>
      <w:r w:rsidRPr="0055485E">
        <w:rPr>
          <w:rFonts w:cstheme="minorHAnsi"/>
          <w:color w:val="222222"/>
          <w:sz w:val="20"/>
          <w:szCs w:val="20"/>
          <w:shd w:val="clear" w:color="auto" w:fill="FFFFFF"/>
        </w:rPr>
        <w:t xml:space="preserve"> </w:t>
      </w:r>
      <w:proofErr w:type="spellStart"/>
      <w:r w:rsidRPr="0055485E">
        <w:rPr>
          <w:rFonts w:cstheme="minorHAnsi"/>
          <w:color w:val="222222"/>
          <w:sz w:val="20"/>
          <w:szCs w:val="20"/>
          <w:shd w:val="clear" w:color="auto" w:fill="FFFFFF"/>
        </w:rPr>
        <w:t>prácticas</w:t>
      </w:r>
      <w:proofErr w:type="spellEnd"/>
      <w:r w:rsidRPr="0055485E">
        <w:rPr>
          <w:rFonts w:cstheme="minorHAnsi"/>
          <w:color w:val="222222"/>
          <w:sz w:val="20"/>
          <w:szCs w:val="20"/>
          <w:shd w:val="clear" w:color="auto" w:fill="FFFFFF"/>
        </w:rPr>
        <w:t xml:space="preserve"> </w:t>
      </w:r>
      <w:proofErr w:type="spellStart"/>
      <w:r w:rsidRPr="0055485E">
        <w:rPr>
          <w:rFonts w:cstheme="minorHAnsi"/>
          <w:color w:val="222222"/>
          <w:sz w:val="20"/>
          <w:szCs w:val="20"/>
          <w:shd w:val="clear" w:color="auto" w:fill="FFFFFF"/>
        </w:rPr>
        <w:t>en</w:t>
      </w:r>
      <w:proofErr w:type="spellEnd"/>
      <w:r w:rsidRPr="0055485E">
        <w:rPr>
          <w:rFonts w:cstheme="minorHAnsi"/>
          <w:color w:val="222222"/>
          <w:sz w:val="20"/>
          <w:szCs w:val="20"/>
          <w:shd w:val="clear" w:color="auto" w:fill="FFFFFF"/>
        </w:rPr>
        <w:t xml:space="preserve"> </w:t>
      </w:r>
      <w:proofErr w:type="spellStart"/>
      <w:r w:rsidRPr="0055485E">
        <w:rPr>
          <w:rFonts w:cstheme="minorHAnsi"/>
          <w:color w:val="222222"/>
          <w:sz w:val="20"/>
          <w:szCs w:val="20"/>
          <w:shd w:val="clear" w:color="auto" w:fill="FFFFFF"/>
        </w:rPr>
        <w:t>procesos</w:t>
      </w:r>
      <w:proofErr w:type="spellEnd"/>
      <w:r w:rsidRPr="0055485E">
        <w:rPr>
          <w:rFonts w:cstheme="minorHAnsi"/>
          <w:color w:val="222222"/>
          <w:sz w:val="20"/>
          <w:szCs w:val="20"/>
          <w:shd w:val="clear" w:color="auto" w:fill="FFFFFF"/>
        </w:rPr>
        <w:t xml:space="preserve"> participativos.</w:t>
      </w:r>
    </w:p>
    <w:p w14:paraId="507CC033"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AA4964">
        <w:rPr>
          <w:rFonts w:eastAsia="Times New Roman" w:cstheme="minorHAnsi"/>
          <w:sz w:val="20"/>
          <w:szCs w:val="20"/>
          <w:lang w:eastAsia="pt-PT"/>
        </w:rPr>
        <w:t xml:space="preserve">Parker, H., </w:t>
      </w:r>
      <w:proofErr w:type="spellStart"/>
      <w:r w:rsidRPr="00AA4964">
        <w:rPr>
          <w:rFonts w:eastAsia="Times New Roman" w:cstheme="minorHAnsi"/>
          <w:sz w:val="20"/>
          <w:szCs w:val="20"/>
          <w:lang w:eastAsia="pt-PT"/>
        </w:rPr>
        <w:t>Crona</w:t>
      </w:r>
      <w:proofErr w:type="spellEnd"/>
      <w:r w:rsidRPr="00AA4964">
        <w:rPr>
          <w:rFonts w:eastAsia="Times New Roman" w:cstheme="minorHAnsi"/>
          <w:sz w:val="20"/>
          <w:szCs w:val="20"/>
          <w:lang w:eastAsia="pt-PT"/>
        </w:rPr>
        <w:t xml:space="preserve">, B., &amp; De La Torre-Castro, M. (2018). </w:t>
      </w:r>
      <w:r w:rsidRPr="0055485E">
        <w:rPr>
          <w:rFonts w:eastAsia="Times New Roman" w:cstheme="minorHAnsi"/>
          <w:sz w:val="20"/>
          <w:szCs w:val="20"/>
          <w:lang w:val="en-GB" w:eastAsia="pt-PT"/>
        </w:rPr>
        <w:t xml:space="preserve">Boundary organizations and the role of boundary objects in adaptation to climate change. </w:t>
      </w:r>
      <w:r w:rsidRPr="0055485E">
        <w:rPr>
          <w:rFonts w:eastAsia="Times New Roman" w:cstheme="minorHAnsi"/>
          <w:i/>
          <w:iCs/>
          <w:sz w:val="20"/>
          <w:szCs w:val="20"/>
          <w:lang w:val="en-GB" w:eastAsia="pt-PT"/>
        </w:rPr>
        <w:t>Climatic Change, 148</w:t>
      </w:r>
      <w:r w:rsidRPr="0055485E">
        <w:rPr>
          <w:rFonts w:eastAsia="Times New Roman" w:cstheme="minorHAnsi"/>
          <w:sz w:val="20"/>
          <w:szCs w:val="20"/>
          <w:lang w:val="en-GB" w:eastAsia="pt-PT"/>
        </w:rPr>
        <w:t>, 355–367.</w:t>
      </w:r>
    </w:p>
    <w:p w14:paraId="5CE6409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lastRenderedPageBreak/>
        <w:t xml:space="preserve">Parker, J., &amp; </w:t>
      </w:r>
      <w:proofErr w:type="spellStart"/>
      <w:r w:rsidRPr="0055485E">
        <w:rPr>
          <w:rFonts w:eastAsia="Times New Roman" w:cstheme="minorHAnsi"/>
          <w:sz w:val="20"/>
          <w:szCs w:val="20"/>
          <w:lang w:val="en-GB" w:eastAsia="pt-PT"/>
        </w:rPr>
        <w:t>Crona</w:t>
      </w:r>
      <w:proofErr w:type="spellEnd"/>
      <w:r w:rsidRPr="0055485E">
        <w:rPr>
          <w:rFonts w:eastAsia="Times New Roman" w:cstheme="minorHAnsi"/>
          <w:sz w:val="20"/>
          <w:szCs w:val="20"/>
          <w:lang w:val="en-GB" w:eastAsia="pt-PT"/>
        </w:rPr>
        <w:t xml:space="preserve">, B. (2012). On being all things to all people: Boundary organizations and the contemporary research university. </w:t>
      </w:r>
      <w:r w:rsidRPr="0055485E">
        <w:rPr>
          <w:rFonts w:eastAsia="Times New Roman" w:cstheme="minorHAnsi"/>
          <w:i/>
          <w:iCs/>
          <w:sz w:val="20"/>
          <w:szCs w:val="20"/>
          <w:lang w:val="en-GB" w:eastAsia="pt-PT"/>
        </w:rPr>
        <w:t>Social Studies of Science, 42</w:t>
      </w:r>
      <w:r w:rsidRPr="0055485E">
        <w:rPr>
          <w:rFonts w:eastAsia="Times New Roman" w:cstheme="minorHAnsi"/>
          <w:sz w:val="20"/>
          <w:szCs w:val="20"/>
          <w:lang w:val="en-GB" w:eastAsia="pt-PT"/>
        </w:rPr>
        <w:t>(2), 266–289.</w:t>
      </w:r>
    </w:p>
    <w:p w14:paraId="0849A9F2"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Parkinson, J., &amp; </w:t>
      </w:r>
      <w:proofErr w:type="spellStart"/>
      <w:r w:rsidRPr="0055485E">
        <w:rPr>
          <w:rFonts w:cstheme="minorHAnsi"/>
          <w:color w:val="222222"/>
          <w:sz w:val="20"/>
          <w:szCs w:val="20"/>
          <w:shd w:val="clear" w:color="auto" w:fill="FFFFFF"/>
          <w:lang w:val="en-GB"/>
        </w:rPr>
        <w:t>Mansbridge</w:t>
      </w:r>
      <w:proofErr w:type="spellEnd"/>
      <w:r w:rsidRPr="0055485E">
        <w:rPr>
          <w:rFonts w:cstheme="minorHAnsi"/>
          <w:color w:val="222222"/>
          <w:sz w:val="20"/>
          <w:szCs w:val="20"/>
          <w:shd w:val="clear" w:color="auto" w:fill="FFFFFF"/>
          <w:lang w:val="en-GB"/>
        </w:rPr>
        <w:t>, J. (Eds.). (2012). </w:t>
      </w:r>
      <w:r w:rsidRPr="0055485E">
        <w:rPr>
          <w:rFonts w:cstheme="minorHAnsi"/>
          <w:i/>
          <w:iCs/>
          <w:color w:val="222222"/>
          <w:sz w:val="20"/>
          <w:szCs w:val="20"/>
          <w:shd w:val="clear" w:color="auto" w:fill="FFFFFF"/>
          <w:lang w:val="en-GB"/>
        </w:rPr>
        <w:t>Deliberative systems: Deliberative democracy at the large scale</w:t>
      </w:r>
      <w:r w:rsidRPr="0055485E">
        <w:rPr>
          <w:rFonts w:cstheme="minorHAnsi"/>
          <w:color w:val="222222"/>
          <w:sz w:val="20"/>
          <w:szCs w:val="20"/>
          <w:shd w:val="clear" w:color="auto" w:fill="FFFFFF"/>
          <w:lang w:val="en-GB"/>
        </w:rPr>
        <w:t>. Cambridge University Press.</w:t>
      </w:r>
    </w:p>
    <w:p w14:paraId="0D095367" w14:textId="77777777" w:rsidR="0055485E" w:rsidRPr="00AA4964" w:rsidRDefault="0055485E" w:rsidP="0055485E">
      <w:pPr>
        <w:spacing w:after="0" w:line="240" w:lineRule="auto"/>
        <w:ind w:left="284" w:hanging="284"/>
        <w:jc w:val="both"/>
        <w:rPr>
          <w:rFonts w:eastAsia="Times New Roman" w:cstheme="minorHAnsi"/>
          <w:sz w:val="20"/>
          <w:szCs w:val="20"/>
          <w:lang w:eastAsia="pt-PT"/>
        </w:rPr>
      </w:pPr>
      <w:r w:rsidRPr="0055485E">
        <w:rPr>
          <w:rFonts w:eastAsia="Times New Roman" w:cstheme="minorHAnsi"/>
          <w:sz w:val="20"/>
          <w:szCs w:val="20"/>
          <w:lang w:val="en-GB" w:eastAsia="pt-PT"/>
        </w:rPr>
        <w:t xml:space="preserve">Pascale, A., &amp; de Sio, L. (2022). </w:t>
      </w:r>
      <w:r w:rsidRPr="0055485E">
        <w:rPr>
          <w:rFonts w:eastAsia="Times New Roman" w:cstheme="minorHAnsi"/>
          <w:i/>
          <w:iCs/>
          <w:sz w:val="20"/>
          <w:szCs w:val="20"/>
          <w:lang w:val="en-GB" w:eastAsia="pt-PT"/>
        </w:rPr>
        <w:t>Making EU representative democracy fit for the future</w:t>
      </w:r>
      <w:r w:rsidRPr="0055485E">
        <w:rPr>
          <w:rFonts w:eastAsia="Times New Roman" w:cstheme="minorHAnsi"/>
          <w:sz w:val="20"/>
          <w:szCs w:val="20"/>
          <w:lang w:val="en-GB" w:eastAsia="pt-PT"/>
        </w:rPr>
        <w:t xml:space="preserve">. </w:t>
      </w:r>
      <w:proofErr w:type="spellStart"/>
      <w:r w:rsidRPr="00AA4964">
        <w:rPr>
          <w:rFonts w:eastAsia="Times New Roman" w:cstheme="minorHAnsi"/>
          <w:sz w:val="20"/>
          <w:szCs w:val="20"/>
          <w:lang w:eastAsia="pt-PT"/>
        </w:rPr>
        <w:t>Sieps</w:t>
      </w:r>
      <w:proofErr w:type="spellEnd"/>
      <w:r w:rsidRPr="00AA4964">
        <w:rPr>
          <w:rFonts w:eastAsia="Times New Roman" w:cstheme="minorHAnsi"/>
          <w:sz w:val="20"/>
          <w:szCs w:val="20"/>
          <w:lang w:eastAsia="pt-PT"/>
        </w:rPr>
        <w:t>.</w:t>
      </w:r>
    </w:p>
    <w:p w14:paraId="39D14985" w14:textId="77777777" w:rsidR="0055485E" w:rsidRPr="0055485E" w:rsidRDefault="0055485E" w:rsidP="0055485E">
      <w:pPr>
        <w:spacing w:after="0" w:line="240" w:lineRule="auto"/>
        <w:ind w:left="284" w:hanging="284"/>
        <w:jc w:val="both"/>
        <w:rPr>
          <w:rFonts w:cstheme="minorHAnsi"/>
          <w:color w:val="000000"/>
          <w:sz w:val="20"/>
          <w:szCs w:val="20"/>
          <w:shd w:val="clear" w:color="auto" w:fill="EDEDE8"/>
          <w:lang w:val="en-GB"/>
        </w:rPr>
      </w:pPr>
      <w:proofErr w:type="spellStart"/>
      <w:r w:rsidRPr="00AA4964">
        <w:rPr>
          <w:rFonts w:cstheme="minorHAnsi"/>
          <w:color w:val="000000"/>
          <w:sz w:val="20"/>
          <w:szCs w:val="20"/>
          <w:shd w:val="clear" w:color="auto" w:fill="EDEDE8"/>
        </w:rPr>
        <w:t>Peña</w:t>
      </w:r>
      <w:proofErr w:type="spellEnd"/>
      <w:r w:rsidRPr="00AA4964">
        <w:rPr>
          <w:rFonts w:cstheme="minorHAnsi"/>
          <w:color w:val="000000"/>
          <w:sz w:val="20"/>
          <w:szCs w:val="20"/>
          <w:shd w:val="clear" w:color="auto" w:fill="EDEDE8"/>
        </w:rPr>
        <w:t>-López, I. (2002). “</w:t>
      </w:r>
      <w:proofErr w:type="spellStart"/>
      <w:r w:rsidR="00000000">
        <w:fldChar w:fldCharType="begin"/>
      </w:r>
      <w:r w:rsidR="00000000">
        <w:instrText>HYPERLINK "https://ictlogy.net/articles/20021124_ismael_pena_cooperacion_y_voluntariado_en_red.pdf"</w:instrText>
      </w:r>
      <w:r w:rsidR="00000000">
        <w:fldChar w:fldCharType="separate"/>
      </w:r>
      <w:r w:rsidRPr="00AA4964">
        <w:rPr>
          <w:rStyle w:val="Hyperlink"/>
          <w:rFonts w:cstheme="minorHAnsi"/>
          <w:color w:val="109991"/>
          <w:sz w:val="20"/>
          <w:szCs w:val="20"/>
          <w:shd w:val="clear" w:color="auto" w:fill="EDEDE8"/>
        </w:rPr>
        <w:t>Cooperación</w:t>
      </w:r>
      <w:proofErr w:type="spellEnd"/>
      <w:r w:rsidRPr="00AA4964">
        <w:rPr>
          <w:rStyle w:val="Hyperlink"/>
          <w:rFonts w:cstheme="minorHAnsi"/>
          <w:color w:val="109991"/>
          <w:sz w:val="20"/>
          <w:szCs w:val="20"/>
          <w:shd w:val="clear" w:color="auto" w:fill="EDEDE8"/>
        </w:rPr>
        <w:t xml:space="preserve"> </w:t>
      </w:r>
      <w:proofErr w:type="gramStart"/>
      <w:r w:rsidRPr="00AA4964">
        <w:rPr>
          <w:rStyle w:val="Hyperlink"/>
          <w:rFonts w:cstheme="minorHAnsi"/>
          <w:color w:val="109991"/>
          <w:sz w:val="20"/>
          <w:szCs w:val="20"/>
          <w:shd w:val="clear" w:color="auto" w:fill="EDEDE8"/>
        </w:rPr>
        <w:t>y Voluntariado</w:t>
      </w:r>
      <w:proofErr w:type="gramEnd"/>
      <w:r w:rsidRPr="00AA4964">
        <w:rPr>
          <w:rStyle w:val="Hyperlink"/>
          <w:rFonts w:cstheme="minorHAnsi"/>
          <w:color w:val="109991"/>
          <w:sz w:val="20"/>
          <w:szCs w:val="20"/>
          <w:shd w:val="clear" w:color="auto" w:fill="EDEDE8"/>
        </w:rPr>
        <w:t xml:space="preserve"> </w:t>
      </w:r>
      <w:proofErr w:type="spellStart"/>
      <w:r w:rsidRPr="00AA4964">
        <w:rPr>
          <w:rStyle w:val="Hyperlink"/>
          <w:rFonts w:cstheme="minorHAnsi"/>
          <w:color w:val="109991"/>
          <w:sz w:val="20"/>
          <w:szCs w:val="20"/>
          <w:shd w:val="clear" w:color="auto" w:fill="EDEDE8"/>
        </w:rPr>
        <w:t>en</w:t>
      </w:r>
      <w:proofErr w:type="spellEnd"/>
      <w:r w:rsidRPr="00AA4964">
        <w:rPr>
          <w:rStyle w:val="Hyperlink"/>
          <w:rFonts w:cstheme="minorHAnsi"/>
          <w:color w:val="109991"/>
          <w:sz w:val="20"/>
          <w:szCs w:val="20"/>
          <w:shd w:val="clear" w:color="auto" w:fill="EDEDE8"/>
        </w:rPr>
        <w:t xml:space="preserve"> </w:t>
      </w:r>
      <w:proofErr w:type="spellStart"/>
      <w:r w:rsidRPr="00AA4964">
        <w:rPr>
          <w:rStyle w:val="Hyperlink"/>
          <w:rFonts w:cstheme="minorHAnsi"/>
          <w:color w:val="109991"/>
          <w:sz w:val="20"/>
          <w:szCs w:val="20"/>
          <w:shd w:val="clear" w:color="auto" w:fill="EDEDE8"/>
        </w:rPr>
        <w:t>red</w:t>
      </w:r>
      <w:proofErr w:type="spellEnd"/>
      <w:r w:rsidRPr="00AA4964">
        <w:rPr>
          <w:rStyle w:val="Hyperlink"/>
          <w:rFonts w:cstheme="minorHAnsi"/>
          <w:color w:val="109991"/>
          <w:sz w:val="20"/>
          <w:szCs w:val="20"/>
          <w:shd w:val="clear" w:color="auto" w:fill="EDEDE8"/>
        </w:rPr>
        <w:t xml:space="preserve"> y </w:t>
      </w:r>
      <w:proofErr w:type="spellStart"/>
      <w:r w:rsidRPr="00AA4964">
        <w:rPr>
          <w:rStyle w:val="Hyperlink"/>
          <w:rFonts w:cstheme="minorHAnsi"/>
          <w:color w:val="109991"/>
          <w:sz w:val="20"/>
          <w:szCs w:val="20"/>
          <w:shd w:val="clear" w:color="auto" w:fill="EDEDE8"/>
        </w:rPr>
        <w:t>en</w:t>
      </w:r>
      <w:proofErr w:type="spellEnd"/>
      <w:r w:rsidRPr="00AA4964">
        <w:rPr>
          <w:rStyle w:val="Hyperlink"/>
          <w:rFonts w:cstheme="minorHAnsi"/>
          <w:color w:val="109991"/>
          <w:sz w:val="20"/>
          <w:szCs w:val="20"/>
          <w:shd w:val="clear" w:color="auto" w:fill="EDEDE8"/>
        </w:rPr>
        <w:t xml:space="preserve"> la </w:t>
      </w:r>
      <w:proofErr w:type="spellStart"/>
      <w:r w:rsidRPr="00AA4964">
        <w:rPr>
          <w:rStyle w:val="Hyperlink"/>
          <w:rFonts w:cstheme="minorHAnsi"/>
          <w:color w:val="109991"/>
          <w:sz w:val="20"/>
          <w:szCs w:val="20"/>
          <w:shd w:val="clear" w:color="auto" w:fill="EDEDE8"/>
        </w:rPr>
        <w:t>Red</w:t>
      </w:r>
      <w:proofErr w:type="spellEnd"/>
      <w:r w:rsidR="00000000">
        <w:rPr>
          <w:rStyle w:val="Hyperlink"/>
          <w:rFonts w:cstheme="minorHAnsi"/>
          <w:color w:val="109991"/>
          <w:sz w:val="20"/>
          <w:szCs w:val="20"/>
          <w:shd w:val="clear" w:color="auto" w:fill="EDEDE8"/>
          <w:lang w:val="en-GB"/>
        </w:rPr>
        <w:fldChar w:fldCharType="end"/>
      </w:r>
      <w:r w:rsidRPr="00AA4964">
        <w:rPr>
          <w:rFonts w:cstheme="minorHAnsi"/>
          <w:color w:val="000000"/>
          <w:sz w:val="20"/>
          <w:szCs w:val="20"/>
          <w:shd w:val="clear" w:color="auto" w:fill="EDEDE8"/>
        </w:rPr>
        <w:t xml:space="preserve">”. </w:t>
      </w:r>
      <w:r w:rsidRPr="0055485E">
        <w:rPr>
          <w:rFonts w:cstheme="minorHAnsi"/>
          <w:color w:val="000000"/>
          <w:sz w:val="20"/>
          <w:szCs w:val="20"/>
          <w:shd w:val="clear" w:color="auto" w:fill="EDEDE8"/>
          <w:lang w:val="en-GB"/>
        </w:rPr>
        <w:t>In </w:t>
      </w:r>
      <w:proofErr w:type="spellStart"/>
      <w:r w:rsidRPr="0055485E">
        <w:rPr>
          <w:rStyle w:val="Emphasis"/>
          <w:rFonts w:cstheme="minorHAnsi"/>
          <w:color w:val="000000"/>
          <w:sz w:val="20"/>
          <w:szCs w:val="20"/>
          <w:shd w:val="clear" w:color="auto" w:fill="EDEDE8"/>
          <w:lang w:val="en-GB"/>
        </w:rPr>
        <w:t>Documentación</w:t>
      </w:r>
      <w:proofErr w:type="spellEnd"/>
      <w:r w:rsidRPr="0055485E">
        <w:rPr>
          <w:rStyle w:val="Emphasis"/>
          <w:rFonts w:cstheme="minorHAnsi"/>
          <w:color w:val="000000"/>
          <w:sz w:val="20"/>
          <w:szCs w:val="20"/>
          <w:shd w:val="clear" w:color="auto" w:fill="EDEDE8"/>
          <w:lang w:val="en-GB"/>
        </w:rPr>
        <w:t xml:space="preserve"> Social, </w:t>
      </w:r>
      <w:proofErr w:type="spellStart"/>
      <w:r w:rsidRPr="0055485E">
        <w:rPr>
          <w:rStyle w:val="Emphasis"/>
          <w:rFonts w:cstheme="minorHAnsi"/>
          <w:color w:val="000000"/>
          <w:sz w:val="20"/>
          <w:szCs w:val="20"/>
          <w:shd w:val="clear" w:color="auto" w:fill="EDEDE8"/>
          <w:lang w:val="en-GB"/>
        </w:rPr>
        <w:t>Trabajo</w:t>
      </w:r>
      <w:proofErr w:type="spellEnd"/>
      <w:r w:rsidRPr="0055485E">
        <w:rPr>
          <w:rStyle w:val="Emphasis"/>
          <w:rFonts w:cstheme="minorHAnsi"/>
          <w:color w:val="000000"/>
          <w:sz w:val="20"/>
          <w:szCs w:val="20"/>
          <w:shd w:val="clear" w:color="auto" w:fill="EDEDE8"/>
          <w:lang w:val="en-GB"/>
        </w:rPr>
        <w:t xml:space="preserve"> </w:t>
      </w:r>
      <w:proofErr w:type="spellStart"/>
      <w:r w:rsidRPr="0055485E">
        <w:rPr>
          <w:rStyle w:val="Emphasis"/>
          <w:rFonts w:cstheme="minorHAnsi"/>
          <w:color w:val="000000"/>
          <w:sz w:val="20"/>
          <w:szCs w:val="20"/>
          <w:shd w:val="clear" w:color="auto" w:fill="EDEDE8"/>
          <w:lang w:val="en-GB"/>
        </w:rPr>
        <w:t>en</w:t>
      </w:r>
      <w:proofErr w:type="spellEnd"/>
      <w:r w:rsidRPr="0055485E">
        <w:rPr>
          <w:rStyle w:val="Emphasis"/>
          <w:rFonts w:cstheme="minorHAnsi"/>
          <w:color w:val="000000"/>
          <w:sz w:val="20"/>
          <w:szCs w:val="20"/>
          <w:shd w:val="clear" w:color="auto" w:fill="EDEDE8"/>
          <w:lang w:val="en-GB"/>
        </w:rPr>
        <w:t xml:space="preserve"> Red</w:t>
      </w:r>
      <w:r w:rsidRPr="0055485E">
        <w:rPr>
          <w:rFonts w:cstheme="minorHAnsi"/>
          <w:color w:val="000000"/>
          <w:sz w:val="20"/>
          <w:szCs w:val="20"/>
          <w:shd w:val="clear" w:color="auto" w:fill="EDEDE8"/>
          <w:lang w:val="en-GB"/>
        </w:rPr>
        <w:t>, (129), 187-203</w:t>
      </w:r>
    </w:p>
    <w:p w14:paraId="2CFE4883"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rPr>
      </w:pPr>
      <w:r w:rsidRPr="00AA4964">
        <w:rPr>
          <w:rFonts w:cstheme="minorHAnsi"/>
          <w:color w:val="222222"/>
          <w:sz w:val="20"/>
          <w:szCs w:val="20"/>
          <w:shd w:val="clear" w:color="auto" w:fill="FFFFFF"/>
          <w:lang w:val="en-GB"/>
        </w:rPr>
        <w:t xml:space="preserve">Peña-López, I. (2019). Shifting participation into sovereignty: the case of </w:t>
      </w:r>
      <w:proofErr w:type="spellStart"/>
      <w:r w:rsidRPr="00AA4964">
        <w:rPr>
          <w:rFonts w:cstheme="minorHAnsi"/>
          <w:color w:val="222222"/>
          <w:sz w:val="20"/>
          <w:szCs w:val="20"/>
          <w:shd w:val="clear" w:color="auto" w:fill="FFFFFF"/>
          <w:lang w:val="en-GB"/>
        </w:rPr>
        <w:t>decidim</w:t>
      </w:r>
      <w:proofErr w:type="spellEnd"/>
      <w:r w:rsidRPr="00AA4964">
        <w:rPr>
          <w:rFonts w:cstheme="minorHAnsi"/>
          <w:color w:val="222222"/>
          <w:sz w:val="20"/>
          <w:szCs w:val="20"/>
          <w:shd w:val="clear" w:color="auto" w:fill="FFFFFF"/>
          <w:lang w:val="en-GB"/>
        </w:rPr>
        <w:t xml:space="preserve">. </w:t>
      </w:r>
      <w:proofErr w:type="spellStart"/>
      <w:r w:rsidRPr="00AA4964">
        <w:rPr>
          <w:rFonts w:cstheme="minorHAnsi"/>
          <w:color w:val="222222"/>
          <w:sz w:val="20"/>
          <w:szCs w:val="20"/>
          <w:shd w:val="clear" w:color="auto" w:fill="FFFFFF"/>
          <w:lang w:val="en-GB"/>
        </w:rPr>
        <w:t>barcelona</w:t>
      </w:r>
      <w:proofErr w:type="spellEnd"/>
      <w:r w:rsidRPr="00AA4964">
        <w:rPr>
          <w:rFonts w:cstheme="minorHAnsi"/>
          <w:color w:val="222222"/>
          <w:sz w:val="20"/>
          <w:szCs w:val="20"/>
          <w:shd w:val="clear" w:color="auto" w:fill="FFFFFF"/>
          <w:lang w:val="en-GB"/>
        </w:rPr>
        <w:t>. </w:t>
      </w:r>
      <w:proofErr w:type="spellStart"/>
      <w:r w:rsidRPr="0055485E">
        <w:rPr>
          <w:rFonts w:cstheme="minorHAnsi"/>
          <w:i/>
          <w:iCs/>
          <w:color w:val="222222"/>
          <w:sz w:val="20"/>
          <w:szCs w:val="20"/>
          <w:shd w:val="clear" w:color="auto" w:fill="FFFFFF"/>
        </w:rPr>
        <w:t>Huygens</w:t>
      </w:r>
      <w:proofErr w:type="spellEnd"/>
      <w:r w:rsidRPr="0055485E">
        <w:rPr>
          <w:rFonts w:cstheme="minorHAnsi"/>
          <w:i/>
          <w:iCs/>
          <w:color w:val="222222"/>
          <w:sz w:val="20"/>
          <w:szCs w:val="20"/>
          <w:shd w:val="clear" w:color="auto" w:fill="FFFFFF"/>
        </w:rPr>
        <w:t xml:space="preserve"> Editorial, Barcelona</w:t>
      </w:r>
      <w:r w:rsidRPr="0055485E">
        <w:rPr>
          <w:rFonts w:cstheme="minorHAnsi"/>
          <w:color w:val="222222"/>
          <w:sz w:val="20"/>
          <w:szCs w:val="20"/>
          <w:shd w:val="clear" w:color="auto" w:fill="FFFFFF"/>
        </w:rPr>
        <w:t>.</w:t>
      </w:r>
    </w:p>
    <w:p w14:paraId="32309139" w14:textId="77777777" w:rsidR="0055485E" w:rsidRPr="0055485E" w:rsidRDefault="0055485E" w:rsidP="0055485E">
      <w:pPr>
        <w:spacing w:after="0" w:line="240" w:lineRule="auto"/>
        <w:ind w:left="284" w:hanging="284"/>
        <w:jc w:val="both"/>
        <w:rPr>
          <w:rFonts w:cstheme="minorHAnsi"/>
          <w:color w:val="000000"/>
          <w:sz w:val="20"/>
          <w:szCs w:val="20"/>
          <w:shd w:val="clear" w:color="auto" w:fill="EDEDE8"/>
          <w:lang w:val="en-GB"/>
        </w:rPr>
      </w:pPr>
      <w:proofErr w:type="spellStart"/>
      <w:r w:rsidRPr="0055485E">
        <w:rPr>
          <w:rFonts w:cstheme="minorHAnsi"/>
          <w:color w:val="222222"/>
          <w:sz w:val="20"/>
          <w:szCs w:val="20"/>
          <w:shd w:val="clear" w:color="auto" w:fill="FFFFFF"/>
        </w:rPr>
        <w:t>Peña</w:t>
      </w:r>
      <w:proofErr w:type="spellEnd"/>
      <w:r w:rsidRPr="0055485E">
        <w:rPr>
          <w:rFonts w:cstheme="minorHAnsi"/>
          <w:color w:val="222222"/>
          <w:sz w:val="20"/>
          <w:szCs w:val="20"/>
          <w:shd w:val="clear" w:color="auto" w:fill="FFFFFF"/>
        </w:rPr>
        <w:t>-López, I. (2019). </w:t>
      </w:r>
      <w:proofErr w:type="spellStart"/>
      <w:r w:rsidRPr="0055485E">
        <w:rPr>
          <w:rFonts w:cstheme="minorHAnsi"/>
          <w:i/>
          <w:iCs/>
          <w:color w:val="222222"/>
          <w:sz w:val="20"/>
          <w:szCs w:val="20"/>
          <w:shd w:val="clear" w:color="auto" w:fill="FFFFFF"/>
        </w:rPr>
        <w:t>Convirtiendo</w:t>
      </w:r>
      <w:proofErr w:type="spellEnd"/>
      <w:r w:rsidRPr="0055485E">
        <w:rPr>
          <w:rFonts w:cstheme="minorHAnsi"/>
          <w:i/>
          <w:iCs/>
          <w:color w:val="222222"/>
          <w:sz w:val="20"/>
          <w:szCs w:val="20"/>
          <w:shd w:val="clear" w:color="auto" w:fill="FFFFFF"/>
        </w:rPr>
        <w:t xml:space="preserve"> </w:t>
      </w:r>
      <w:proofErr w:type="spellStart"/>
      <w:r w:rsidRPr="0055485E">
        <w:rPr>
          <w:rFonts w:cstheme="minorHAnsi"/>
          <w:i/>
          <w:iCs/>
          <w:color w:val="222222"/>
          <w:sz w:val="20"/>
          <w:szCs w:val="20"/>
          <w:shd w:val="clear" w:color="auto" w:fill="FFFFFF"/>
        </w:rPr>
        <w:t>participación</w:t>
      </w:r>
      <w:proofErr w:type="spellEnd"/>
      <w:r w:rsidRPr="0055485E">
        <w:rPr>
          <w:rFonts w:cstheme="minorHAnsi"/>
          <w:i/>
          <w:iCs/>
          <w:color w:val="222222"/>
          <w:sz w:val="20"/>
          <w:szCs w:val="20"/>
          <w:shd w:val="clear" w:color="auto" w:fill="FFFFFF"/>
        </w:rPr>
        <w:t xml:space="preserve"> </w:t>
      </w:r>
      <w:proofErr w:type="spellStart"/>
      <w:r w:rsidRPr="0055485E">
        <w:rPr>
          <w:rFonts w:cstheme="minorHAnsi"/>
          <w:i/>
          <w:iCs/>
          <w:color w:val="222222"/>
          <w:sz w:val="20"/>
          <w:szCs w:val="20"/>
          <w:shd w:val="clear" w:color="auto" w:fill="FFFFFF"/>
        </w:rPr>
        <w:t>en</w:t>
      </w:r>
      <w:proofErr w:type="spellEnd"/>
      <w:r w:rsidRPr="0055485E">
        <w:rPr>
          <w:rFonts w:cstheme="minorHAnsi"/>
          <w:i/>
          <w:iCs/>
          <w:color w:val="222222"/>
          <w:sz w:val="20"/>
          <w:szCs w:val="20"/>
          <w:shd w:val="clear" w:color="auto" w:fill="FFFFFF"/>
        </w:rPr>
        <w:t xml:space="preserve"> </w:t>
      </w:r>
      <w:proofErr w:type="spellStart"/>
      <w:r w:rsidRPr="0055485E">
        <w:rPr>
          <w:rFonts w:cstheme="minorHAnsi"/>
          <w:i/>
          <w:iCs/>
          <w:color w:val="222222"/>
          <w:sz w:val="20"/>
          <w:szCs w:val="20"/>
          <w:shd w:val="clear" w:color="auto" w:fill="FFFFFF"/>
        </w:rPr>
        <w:t>soberanía</w:t>
      </w:r>
      <w:proofErr w:type="spellEnd"/>
      <w:r w:rsidRPr="0055485E">
        <w:rPr>
          <w:rFonts w:cstheme="minorHAnsi"/>
          <w:i/>
          <w:iCs/>
          <w:color w:val="222222"/>
          <w:sz w:val="20"/>
          <w:szCs w:val="20"/>
          <w:shd w:val="clear" w:color="auto" w:fill="FFFFFF"/>
        </w:rPr>
        <w:t xml:space="preserve">: el caso de </w:t>
      </w:r>
      <w:proofErr w:type="spellStart"/>
      <w:r w:rsidRPr="0055485E">
        <w:rPr>
          <w:rFonts w:cstheme="minorHAnsi"/>
          <w:i/>
          <w:iCs/>
          <w:color w:val="222222"/>
          <w:sz w:val="20"/>
          <w:szCs w:val="20"/>
          <w:shd w:val="clear" w:color="auto" w:fill="FFFFFF"/>
        </w:rPr>
        <w:t>decidim</w:t>
      </w:r>
      <w:proofErr w:type="spellEnd"/>
      <w:r w:rsidRPr="0055485E">
        <w:rPr>
          <w:rFonts w:cstheme="minorHAnsi"/>
          <w:i/>
          <w:iCs/>
          <w:color w:val="222222"/>
          <w:sz w:val="20"/>
          <w:szCs w:val="20"/>
          <w:shd w:val="clear" w:color="auto" w:fill="FFFFFF"/>
        </w:rPr>
        <w:t xml:space="preserve">. </w:t>
      </w:r>
      <w:proofErr w:type="spellStart"/>
      <w:r w:rsidRPr="0055485E">
        <w:rPr>
          <w:rFonts w:cstheme="minorHAnsi"/>
          <w:i/>
          <w:iCs/>
          <w:color w:val="222222"/>
          <w:sz w:val="20"/>
          <w:szCs w:val="20"/>
          <w:shd w:val="clear" w:color="auto" w:fill="FFFFFF"/>
        </w:rPr>
        <w:t>barcelona</w:t>
      </w:r>
      <w:proofErr w:type="spellEnd"/>
      <w:r w:rsidRPr="0055485E">
        <w:rPr>
          <w:rFonts w:cstheme="minorHAnsi"/>
          <w:color w:val="222222"/>
          <w:sz w:val="20"/>
          <w:szCs w:val="20"/>
          <w:shd w:val="clear" w:color="auto" w:fill="FFFFFF"/>
        </w:rPr>
        <w:t xml:space="preserve">. </w:t>
      </w:r>
      <w:r w:rsidRPr="00AA4964">
        <w:rPr>
          <w:rFonts w:cstheme="minorHAnsi"/>
          <w:color w:val="222222"/>
          <w:sz w:val="20"/>
          <w:szCs w:val="20"/>
          <w:shd w:val="clear" w:color="auto" w:fill="FFFFFF"/>
          <w:lang w:val="en-GB"/>
        </w:rPr>
        <w:t>Huygens.</w:t>
      </w:r>
    </w:p>
    <w:p w14:paraId="0C40041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People Insight. (2026, February 23). Survey fatigue: Why employees stop responding and how to fix it.</w:t>
      </w:r>
    </w:p>
    <w:p w14:paraId="0EE890D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 xml:space="preserve">Petit, P., &amp; </w:t>
      </w:r>
      <w:proofErr w:type="spellStart"/>
      <w:r w:rsidRPr="0055485E">
        <w:rPr>
          <w:rFonts w:asciiTheme="minorHAnsi" w:hAnsiTheme="minorHAnsi" w:cstheme="minorHAnsi"/>
          <w:color w:val="222222"/>
          <w:sz w:val="20"/>
          <w:szCs w:val="20"/>
          <w:shd w:val="clear" w:color="auto" w:fill="FFFFFF"/>
          <w:lang w:val="en-GB"/>
        </w:rPr>
        <w:t>Oleart</w:t>
      </w:r>
      <w:proofErr w:type="spellEnd"/>
      <w:r w:rsidRPr="0055485E">
        <w:rPr>
          <w:rFonts w:asciiTheme="minorHAnsi" w:hAnsiTheme="minorHAnsi" w:cstheme="minorHAnsi"/>
          <w:color w:val="222222"/>
          <w:sz w:val="20"/>
          <w:szCs w:val="20"/>
          <w:shd w:val="clear" w:color="auto" w:fill="FFFFFF"/>
          <w:lang w:val="en-GB"/>
        </w:rPr>
        <w:t xml:space="preserve">, A. (2026). </w:t>
      </w:r>
      <w:proofErr w:type="spellStart"/>
      <w:r w:rsidRPr="0055485E">
        <w:rPr>
          <w:rFonts w:asciiTheme="minorHAnsi" w:hAnsiTheme="minorHAnsi" w:cstheme="minorHAnsi"/>
          <w:color w:val="222222"/>
          <w:sz w:val="20"/>
          <w:szCs w:val="20"/>
          <w:shd w:val="clear" w:color="auto" w:fill="FFFFFF"/>
          <w:lang w:val="en-GB"/>
        </w:rPr>
        <w:t>Citizenwashing</w:t>
      </w:r>
      <w:proofErr w:type="spellEnd"/>
      <w:r w:rsidRPr="0055485E">
        <w:rPr>
          <w:rFonts w:asciiTheme="minorHAnsi" w:hAnsiTheme="minorHAnsi" w:cstheme="minorHAnsi"/>
          <w:color w:val="222222"/>
          <w:sz w:val="20"/>
          <w:szCs w:val="20"/>
          <w:shd w:val="clear" w:color="auto" w:fill="FFFFFF"/>
          <w:lang w:val="en-GB"/>
        </w:rPr>
        <w:t xml:space="preserve"> EU tech policy: EU deliberative mini‐publics on virtual worlds and artificial intelligence. </w:t>
      </w:r>
      <w:r w:rsidRPr="0055485E">
        <w:rPr>
          <w:rFonts w:asciiTheme="minorHAnsi" w:hAnsiTheme="minorHAnsi" w:cstheme="minorHAnsi"/>
          <w:i/>
          <w:iCs/>
          <w:color w:val="222222"/>
          <w:sz w:val="20"/>
          <w:szCs w:val="20"/>
          <w:shd w:val="clear" w:color="auto" w:fill="FFFFFF"/>
          <w:lang w:val="en-GB"/>
        </w:rPr>
        <w:t>Politics and Governance</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14</w:t>
      </w:r>
      <w:r w:rsidRPr="0055485E">
        <w:rPr>
          <w:rFonts w:asciiTheme="minorHAnsi" w:hAnsiTheme="minorHAnsi" w:cstheme="minorHAnsi"/>
          <w:color w:val="222222"/>
          <w:sz w:val="20"/>
          <w:szCs w:val="20"/>
          <w:shd w:val="clear" w:color="auto" w:fill="FFFFFF"/>
          <w:lang w:val="en-GB"/>
        </w:rPr>
        <w:t>.</w:t>
      </w:r>
    </w:p>
    <w:p w14:paraId="0B083B7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10" w:name="_Hlk231059791"/>
      <w:r w:rsidRPr="0055485E">
        <w:rPr>
          <w:rFonts w:cstheme="minorHAnsi"/>
          <w:color w:val="222222"/>
          <w:sz w:val="20"/>
          <w:szCs w:val="20"/>
          <w:shd w:val="clear" w:color="auto" w:fill="FFFFFF"/>
          <w:lang w:val="en-GB"/>
        </w:rPr>
        <w:t>Phiri,</w:t>
      </w:r>
      <w:bookmarkEnd w:id="10"/>
      <w:r w:rsidRPr="0055485E">
        <w:rPr>
          <w:rFonts w:cstheme="minorHAnsi"/>
          <w:color w:val="222222"/>
          <w:sz w:val="20"/>
          <w:szCs w:val="20"/>
          <w:shd w:val="clear" w:color="auto" w:fill="FFFFFF"/>
          <w:lang w:val="en-GB"/>
        </w:rPr>
        <w:t xml:space="preserve"> M. Z. (2024). The ideology of </w:t>
      </w:r>
      <w:proofErr w:type="spellStart"/>
      <w:r w:rsidRPr="0055485E">
        <w:rPr>
          <w:rFonts w:cstheme="minorHAnsi"/>
          <w:color w:val="222222"/>
          <w:sz w:val="20"/>
          <w:szCs w:val="20"/>
          <w:shd w:val="clear" w:color="auto" w:fill="FFFFFF"/>
          <w:lang w:val="en-GB"/>
        </w:rPr>
        <w:t>epistemicide</w:t>
      </w:r>
      <w:proofErr w:type="spellEnd"/>
      <w:r w:rsidRPr="0055485E">
        <w:rPr>
          <w:rFonts w:cstheme="minorHAnsi"/>
          <w:color w:val="222222"/>
          <w:sz w:val="20"/>
          <w:szCs w:val="20"/>
          <w:shd w:val="clear" w:color="auto" w:fill="FFFFFF"/>
          <w:lang w:val="en-GB"/>
        </w:rPr>
        <w:t>. In </w:t>
      </w:r>
      <w:r w:rsidRPr="0055485E">
        <w:rPr>
          <w:rFonts w:cstheme="minorHAnsi"/>
          <w:i/>
          <w:iCs/>
          <w:color w:val="222222"/>
          <w:sz w:val="20"/>
          <w:szCs w:val="20"/>
          <w:shd w:val="clear" w:color="auto" w:fill="FFFFFF"/>
          <w:lang w:val="en-GB"/>
        </w:rPr>
        <w:t>Monuments and Memory in Africa</w:t>
      </w:r>
      <w:r w:rsidRPr="0055485E">
        <w:rPr>
          <w:rFonts w:cstheme="minorHAnsi"/>
          <w:color w:val="222222"/>
          <w:sz w:val="20"/>
          <w:szCs w:val="20"/>
          <w:shd w:val="clear" w:color="auto" w:fill="FFFFFF"/>
          <w:lang w:val="en-GB"/>
        </w:rPr>
        <w:t> (pp. 12-36). Routledge.</w:t>
      </w:r>
    </w:p>
    <w:p w14:paraId="38CF8824" w14:textId="77777777" w:rsidR="00510525" w:rsidRPr="00AA4964" w:rsidRDefault="00510525" w:rsidP="0055485E">
      <w:pPr>
        <w:pStyle w:val="my-2"/>
        <w:numPr>
          <w:ilvl w:val="0"/>
          <w:numId w:val="11"/>
        </w:numPr>
        <w:spacing w:before="0" w:beforeAutospacing="0" w:after="0" w:afterAutospacing="0"/>
        <w:ind w:left="284" w:hanging="284"/>
        <w:jc w:val="both"/>
        <w:rPr>
          <w:rFonts w:asciiTheme="minorHAnsi" w:eastAsiaTheme="minorHAnsi" w:hAnsiTheme="minorHAnsi" w:cstheme="minorHAnsi"/>
          <w:sz w:val="20"/>
          <w:szCs w:val="20"/>
          <w:lang w:eastAsia="en-US"/>
        </w:rPr>
      </w:pPr>
      <w:proofErr w:type="spellStart"/>
      <w:r w:rsidRPr="00AA4964">
        <w:rPr>
          <w:rFonts w:asciiTheme="minorHAnsi" w:eastAsiaTheme="minorHAnsi" w:hAnsiTheme="minorHAnsi" w:cstheme="minorHAnsi"/>
          <w:sz w:val="20"/>
          <w:szCs w:val="20"/>
          <w:lang w:eastAsia="en-US"/>
        </w:rPr>
        <w:t>Pichierri</w:t>
      </w:r>
      <w:proofErr w:type="spellEnd"/>
      <w:r w:rsidRPr="00AA4964">
        <w:rPr>
          <w:rFonts w:asciiTheme="minorHAnsi" w:eastAsiaTheme="minorHAnsi" w:hAnsiTheme="minorHAnsi" w:cstheme="minorHAnsi"/>
          <w:sz w:val="20"/>
          <w:szCs w:val="20"/>
          <w:lang w:eastAsia="en-US"/>
        </w:rPr>
        <w:t xml:space="preserve">, A (1997). </w:t>
      </w:r>
      <w:proofErr w:type="spellStart"/>
      <w:r w:rsidRPr="00AA4964">
        <w:rPr>
          <w:rFonts w:asciiTheme="minorHAnsi" w:eastAsiaTheme="minorHAnsi" w:hAnsiTheme="minorHAnsi" w:cstheme="minorHAnsi"/>
          <w:sz w:val="20"/>
          <w:szCs w:val="20"/>
          <w:lang w:eastAsia="en-US"/>
        </w:rPr>
        <w:t>Città</w:t>
      </w:r>
      <w:proofErr w:type="spell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stato</w:t>
      </w:r>
      <w:proofErr w:type="spellEnd"/>
      <w:r w:rsidRPr="00AA4964">
        <w:rPr>
          <w:rFonts w:asciiTheme="minorHAnsi" w:eastAsiaTheme="minorHAnsi" w:hAnsiTheme="minorHAnsi" w:cstheme="minorHAnsi"/>
          <w:sz w:val="20"/>
          <w:szCs w:val="20"/>
          <w:lang w:eastAsia="en-US"/>
        </w:rPr>
        <w:t xml:space="preserve">. Economia e </w:t>
      </w:r>
      <w:proofErr w:type="gramStart"/>
      <w:r w:rsidRPr="00AA4964">
        <w:rPr>
          <w:rFonts w:asciiTheme="minorHAnsi" w:eastAsiaTheme="minorHAnsi" w:hAnsiTheme="minorHAnsi" w:cstheme="minorHAnsi"/>
          <w:sz w:val="20"/>
          <w:szCs w:val="20"/>
          <w:lang w:eastAsia="en-US"/>
        </w:rPr>
        <w:t>politica</w:t>
      </w:r>
      <w:proofErr w:type="gram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del</w:t>
      </w:r>
      <w:proofErr w:type="spell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modello</w:t>
      </w:r>
      <w:proofErr w:type="spellEnd"/>
      <w:r w:rsidRPr="00AA4964">
        <w:rPr>
          <w:rFonts w:asciiTheme="minorHAnsi" w:eastAsiaTheme="minorHAnsi" w:hAnsiTheme="minorHAnsi" w:cstheme="minorHAnsi"/>
          <w:sz w:val="20"/>
          <w:szCs w:val="20"/>
          <w:lang w:eastAsia="en-US"/>
        </w:rPr>
        <w:t xml:space="preserve"> </w:t>
      </w:r>
      <w:proofErr w:type="spellStart"/>
      <w:r w:rsidRPr="00AA4964">
        <w:rPr>
          <w:rFonts w:asciiTheme="minorHAnsi" w:eastAsiaTheme="minorHAnsi" w:hAnsiTheme="minorHAnsi" w:cstheme="minorHAnsi"/>
          <w:sz w:val="20"/>
          <w:szCs w:val="20"/>
          <w:lang w:eastAsia="en-US"/>
        </w:rPr>
        <w:t>anseatico</w:t>
      </w:r>
      <w:proofErr w:type="spellEnd"/>
      <w:r w:rsidRPr="00AA4964">
        <w:rPr>
          <w:rFonts w:asciiTheme="minorHAnsi" w:eastAsiaTheme="minorHAnsi" w:hAnsiTheme="minorHAnsi" w:cstheme="minorHAnsi"/>
          <w:sz w:val="20"/>
          <w:szCs w:val="20"/>
          <w:lang w:eastAsia="en-US"/>
        </w:rPr>
        <w:t xml:space="preserve">, Venezia, </w:t>
      </w:r>
      <w:proofErr w:type="spellStart"/>
      <w:r w:rsidRPr="00AA4964">
        <w:rPr>
          <w:rFonts w:asciiTheme="minorHAnsi" w:eastAsiaTheme="minorHAnsi" w:hAnsiTheme="minorHAnsi" w:cstheme="minorHAnsi"/>
          <w:sz w:val="20"/>
          <w:szCs w:val="20"/>
          <w:lang w:eastAsia="en-US"/>
        </w:rPr>
        <w:t>Marsilio</w:t>
      </w:r>
      <w:proofErr w:type="spellEnd"/>
      <w:r w:rsidRPr="00AA4964">
        <w:rPr>
          <w:rFonts w:asciiTheme="minorHAnsi" w:eastAsiaTheme="minorHAnsi" w:hAnsiTheme="minorHAnsi" w:cstheme="minorHAnsi"/>
          <w:sz w:val="20"/>
          <w:szCs w:val="20"/>
          <w:lang w:eastAsia="en-US"/>
        </w:rPr>
        <w:t>.</w:t>
      </w:r>
    </w:p>
    <w:p w14:paraId="561A8793" w14:textId="77777777" w:rsidR="0055485E" w:rsidRPr="0055485E" w:rsidRDefault="0055485E" w:rsidP="0055485E">
      <w:pPr>
        <w:pStyle w:val="my-2"/>
        <w:numPr>
          <w:ilvl w:val="0"/>
          <w:numId w:val="11"/>
        </w:numPr>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Pilosof</w:t>
      </w:r>
      <w:proofErr w:type="spellEnd"/>
      <w:r w:rsidRPr="0055485E">
        <w:rPr>
          <w:rFonts w:asciiTheme="minorHAnsi" w:hAnsiTheme="minorHAnsi" w:cstheme="minorHAnsi"/>
          <w:sz w:val="20"/>
          <w:szCs w:val="20"/>
          <w:lang w:val="en-GB"/>
        </w:rPr>
        <w:t xml:space="preserve">, S., Porter, M. A., Pascual, M., &amp; </w:t>
      </w:r>
      <w:proofErr w:type="spellStart"/>
      <w:r w:rsidRPr="0055485E">
        <w:rPr>
          <w:rFonts w:asciiTheme="minorHAnsi" w:hAnsiTheme="minorHAnsi" w:cstheme="minorHAnsi"/>
          <w:sz w:val="20"/>
          <w:szCs w:val="20"/>
          <w:lang w:val="en-GB"/>
        </w:rPr>
        <w:t>Kéfi</w:t>
      </w:r>
      <w:proofErr w:type="spellEnd"/>
      <w:r w:rsidRPr="0055485E">
        <w:rPr>
          <w:rFonts w:asciiTheme="minorHAnsi" w:hAnsiTheme="minorHAnsi" w:cstheme="minorHAnsi"/>
          <w:sz w:val="20"/>
          <w:szCs w:val="20"/>
          <w:lang w:val="en-GB"/>
        </w:rPr>
        <w:t xml:space="preserve">, S. (2017). </w:t>
      </w:r>
      <w:r w:rsidRPr="0055485E">
        <w:rPr>
          <w:rStyle w:val="Emphasis"/>
          <w:rFonts w:asciiTheme="minorHAnsi" w:hAnsiTheme="minorHAnsi" w:cstheme="minorHAnsi"/>
          <w:sz w:val="20"/>
          <w:szCs w:val="20"/>
          <w:lang w:val="en-GB"/>
        </w:rPr>
        <w:t>The multilayer nature of ecological networks</w:t>
      </w:r>
      <w:r w:rsidRPr="0055485E">
        <w:rPr>
          <w:rFonts w:asciiTheme="minorHAnsi" w:hAnsiTheme="minorHAnsi" w:cstheme="minorHAnsi"/>
          <w:sz w:val="20"/>
          <w:szCs w:val="20"/>
          <w:lang w:val="en-GB"/>
        </w:rPr>
        <w:t xml:space="preserve">. </w:t>
      </w:r>
      <w:r w:rsidRPr="0055485E">
        <w:rPr>
          <w:rStyle w:val="Emphasis"/>
          <w:rFonts w:asciiTheme="minorHAnsi" w:hAnsiTheme="minorHAnsi" w:cstheme="minorHAnsi"/>
          <w:sz w:val="20"/>
          <w:szCs w:val="20"/>
          <w:lang w:val="en-GB"/>
        </w:rPr>
        <w:t>Nature Ecology &amp; Evolution, 1</w:t>
      </w:r>
      <w:r w:rsidRPr="0055485E">
        <w:rPr>
          <w:rFonts w:asciiTheme="minorHAnsi" w:hAnsiTheme="minorHAnsi" w:cstheme="minorHAnsi"/>
          <w:sz w:val="20"/>
          <w:szCs w:val="20"/>
          <w:lang w:val="en-GB"/>
        </w:rPr>
        <w:t>(4), 0101. https://doi.org/10.1038/s41559-017-0101</w:t>
      </w:r>
    </w:p>
    <w:p w14:paraId="52CFF874"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Pilosof</w:t>
      </w:r>
      <w:proofErr w:type="spellEnd"/>
      <w:r w:rsidRPr="0055485E">
        <w:rPr>
          <w:rFonts w:eastAsia="Times New Roman" w:cstheme="minorHAnsi"/>
          <w:sz w:val="20"/>
          <w:szCs w:val="20"/>
          <w:lang w:val="en-GB" w:eastAsia="pt-PT"/>
        </w:rPr>
        <w:t xml:space="preserve">, S., Porter, M. A., Pascual, M., &amp; </w:t>
      </w:r>
      <w:proofErr w:type="spellStart"/>
      <w:r w:rsidRPr="0055485E">
        <w:rPr>
          <w:rFonts w:eastAsia="Times New Roman" w:cstheme="minorHAnsi"/>
          <w:sz w:val="20"/>
          <w:szCs w:val="20"/>
          <w:lang w:val="en-GB" w:eastAsia="pt-PT"/>
        </w:rPr>
        <w:t>Kéfi</w:t>
      </w:r>
      <w:proofErr w:type="spellEnd"/>
      <w:r w:rsidRPr="0055485E">
        <w:rPr>
          <w:rFonts w:eastAsia="Times New Roman" w:cstheme="minorHAnsi"/>
          <w:sz w:val="20"/>
          <w:szCs w:val="20"/>
          <w:lang w:val="en-GB" w:eastAsia="pt-PT"/>
        </w:rPr>
        <w:t xml:space="preserve">, S. (2021). </w:t>
      </w:r>
      <w:r w:rsidRPr="0055485E">
        <w:rPr>
          <w:rFonts w:eastAsia="Times New Roman" w:cstheme="minorHAnsi"/>
          <w:i/>
          <w:iCs/>
          <w:sz w:val="20"/>
          <w:szCs w:val="20"/>
          <w:lang w:val="en-GB" w:eastAsia="pt-PT"/>
        </w:rPr>
        <w:t>Network ecology in dynamic landscapes</w:t>
      </w:r>
      <w:r w:rsidRPr="0055485E">
        <w:rPr>
          <w:rFonts w:eastAsia="Times New Roman" w:cstheme="minorHAnsi"/>
          <w:sz w:val="20"/>
          <w:szCs w:val="20"/>
          <w:lang w:val="en-GB" w:eastAsia="pt-PT"/>
        </w:rPr>
        <w:t xml:space="preserve">. </w:t>
      </w:r>
      <w:r w:rsidRPr="0055485E">
        <w:rPr>
          <w:rFonts w:eastAsia="Times New Roman" w:cstheme="minorHAnsi"/>
          <w:i/>
          <w:iCs/>
          <w:sz w:val="20"/>
          <w:szCs w:val="20"/>
          <w:lang w:val="en-GB" w:eastAsia="pt-PT"/>
        </w:rPr>
        <w:t>Proceedings of the Royal Society B</w:t>
      </w:r>
      <w:r w:rsidRPr="0055485E">
        <w:rPr>
          <w:rFonts w:eastAsia="Times New Roman" w:cstheme="minorHAnsi"/>
          <w:sz w:val="20"/>
          <w:szCs w:val="20"/>
          <w:lang w:val="en-GB" w:eastAsia="pt-PT"/>
        </w:rPr>
        <w:t xml:space="preserve">. </w:t>
      </w:r>
    </w:p>
    <w:p w14:paraId="0F7B631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Pleyers</w:t>
      </w:r>
      <w:proofErr w:type="spellEnd"/>
      <w:r w:rsidRPr="0055485E">
        <w:rPr>
          <w:rFonts w:cstheme="minorHAnsi"/>
          <w:color w:val="222222"/>
          <w:sz w:val="20"/>
          <w:szCs w:val="20"/>
          <w:shd w:val="clear" w:color="auto" w:fill="FFFFFF"/>
          <w:lang w:val="en-GB"/>
        </w:rPr>
        <w:t>, G. (2010). </w:t>
      </w:r>
      <w:r w:rsidRPr="0055485E">
        <w:rPr>
          <w:rFonts w:cstheme="minorHAnsi"/>
          <w:i/>
          <w:iCs/>
          <w:color w:val="222222"/>
          <w:sz w:val="20"/>
          <w:szCs w:val="20"/>
          <w:shd w:val="clear" w:color="auto" w:fill="FFFFFF"/>
          <w:lang w:val="en-GB"/>
        </w:rPr>
        <w:t>Alter-globalization: Becoming actors in a global age</w:t>
      </w:r>
      <w:r w:rsidRPr="0055485E">
        <w:rPr>
          <w:rFonts w:cstheme="minorHAnsi"/>
          <w:color w:val="222222"/>
          <w:sz w:val="20"/>
          <w:szCs w:val="20"/>
          <w:shd w:val="clear" w:color="auto" w:fill="FFFFFF"/>
          <w:lang w:val="en-GB"/>
        </w:rPr>
        <w:t>. Polity.</w:t>
      </w:r>
    </w:p>
    <w:p w14:paraId="0B963BBC"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Plinth. (2026, February 20). How to avoid survey fatigue: Collecting better data with fewer questions.</w:t>
      </w:r>
    </w:p>
    <w:p w14:paraId="1D7E59DD"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Portala</w:t>
      </w:r>
      <w:proofErr w:type="spellEnd"/>
      <w:r w:rsidRPr="0055485E">
        <w:rPr>
          <w:rFonts w:cstheme="minorHAnsi"/>
          <w:color w:val="222222"/>
          <w:sz w:val="20"/>
          <w:szCs w:val="20"/>
          <w:shd w:val="clear" w:color="auto" w:fill="FFFFFF"/>
          <w:lang w:val="en-GB"/>
        </w:rPr>
        <w:t xml:space="preserve">, J. (2025). “Shielding democracy gains ground as a research priority, draft plans show”. </w:t>
      </w:r>
      <w:r w:rsidRPr="0055485E">
        <w:rPr>
          <w:rFonts w:cstheme="minorHAnsi"/>
          <w:i/>
          <w:color w:val="222222"/>
          <w:sz w:val="20"/>
          <w:szCs w:val="20"/>
          <w:shd w:val="clear" w:color="auto" w:fill="FFFFFF"/>
          <w:lang w:val="en-GB"/>
        </w:rPr>
        <w:t>Science/Business</w:t>
      </w:r>
      <w:r w:rsidRPr="0055485E">
        <w:rPr>
          <w:rFonts w:cstheme="minorHAnsi"/>
          <w:color w:val="222222"/>
          <w:sz w:val="20"/>
          <w:szCs w:val="20"/>
          <w:shd w:val="clear" w:color="auto" w:fill="FFFFFF"/>
          <w:lang w:val="en-GB"/>
        </w:rPr>
        <w:t>, 24 Apr 2025, p. 1</w:t>
      </w:r>
    </w:p>
    <w:p w14:paraId="134A4077" w14:textId="77777777" w:rsidR="0055485E" w:rsidRPr="0055485E" w:rsidRDefault="0055485E" w:rsidP="0055485E">
      <w:pPr>
        <w:spacing w:after="0" w:line="240" w:lineRule="auto"/>
        <w:ind w:left="284" w:hanging="284"/>
        <w:jc w:val="both"/>
        <w:rPr>
          <w:rFonts w:eastAsia="Minion3-Regular-Identity-H" w:cstheme="minorHAnsi"/>
          <w:sz w:val="20"/>
          <w:szCs w:val="20"/>
          <w:lang w:val="en-GB"/>
        </w:rPr>
      </w:pPr>
      <w:proofErr w:type="spellStart"/>
      <w:r w:rsidRPr="0055485E">
        <w:rPr>
          <w:rStyle w:val="author"/>
          <w:rFonts w:cstheme="minorHAnsi"/>
          <w:color w:val="1C1D1E"/>
          <w:sz w:val="20"/>
          <w:szCs w:val="20"/>
          <w:shd w:val="clear" w:color="auto" w:fill="FFFFFF"/>
          <w:lang w:val="en-GB"/>
        </w:rPr>
        <w:t>Portes</w:t>
      </w:r>
      <w:proofErr w:type="spellEnd"/>
      <w:r w:rsidRPr="0055485E">
        <w:rPr>
          <w:rStyle w:val="author"/>
          <w:rFonts w:cstheme="minorHAnsi"/>
          <w:color w:val="1C1D1E"/>
          <w:sz w:val="20"/>
          <w:szCs w:val="20"/>
          <w:shd w:val="clear" w:color="auto" w:fill="FFFFFF"/>
          <w:lang w:val="en-GB"/>
        </w:rPr>
        <w:t>, A.</w:t>
      </w:r>
      <w:r w:rsidRPr="0055485E">
        <w:rPr>
          <w:rFonts w:cstheme="minorHAnsi"/>
          <w:color w:val="1C1D1E"/>
          <w:sz w:val="20"/>
          <w:szCs w:val="20"/>
          <w:shd w:val="clear" w:color="auto" w:fill="FFFFFF"/>
          <w:lang w:val="en-GB"/>
        </w:rPr>
        <w:t>, </w:t>
      </w:r>
      <w:r w:rsidRPr="0055485E">
        <w:rPr>
          <w:rStyle w:val="author"/>
          <w:rFonts w:cstheme="minorHAnsi"/>
          <w:color w:val="1C1D1E"/>
          <w:sz w:val="20"/>
          <w:szCs w:val="20"/>
          <w:shd w:val="clear" w:color="auto" w:fill="FFFFFF"/>
          <w:lang w:val="en-GB"/>
        </w:rPr>
        <w:t xml:space="preserve">L. E. </w:t>
      </w:r>
      <w:proofErr w:type="spellStart"/>
      <w:r w:rsidRPr="0055485E">
        <w:rPr>
          <w:rStyle w:val="author"/>
          <w:rFonts w:cstheme="minorHAnsi"/>
          <w:color w:val="1C1D1E"/>
          <w:sz w:val="20"/>
          <w:szCs w:val="20"/>
          <w:shd w:val="clear" w:color="auto" w:fill="FFFFFF"/>
          <w:lang w:val="en-GB"/>
        </w:rPr>
        <w:t>Guarnizo</w:t>
      </w:r>
      <w:proofErr w:type="spellEnd"/>
      <w:r w:rsidRPr="0055485E">
        <w:rPr>
          <w:rFonts w:cstheme="minorHAnsi"/>
          <w:color w:val="1C1D1E"/>
          <w:sz w:val="20"/>
          <w:szCs w:val="20"/>
          <w:shd w:val="clear" w:color="auto" w:fill="FFFFFF"/>
          <w:lang w:val="en-GB"/>
        </w:rPr>
        <w:t> and </w:t>
      </w:r>
      <w:r w:rsidRPr="0055485E">
        <w:rPr>
          <w:rStyle w:val="author"/>
          <w:rFonts w:cstheme="minorHAnsi"/>
          <w:color w:val="1C1D1E"/>
          <w:sz w:val="20"/>
          <w:szCs w:val="20"/>
          <w:shd w:val="clear" w:color="auto" w:fill="FFFFFF"/>
          <w:lang w:val="en-GB"/>
        </w:rPr>
        <w:t xml:space="preserve">P. </w:t>
      </w:r>
      <w:proofErr w:type="spellStart"/>
      <w:r w:rsidRPr="0055485E">
        <w:rPr>
          <w:rStyle w:val="author"/>
          <w:rFonts w:cstheme="minorHAnsi"/>
          <w:color w:val="1C1D1E"/>
          <w:sz w:val="20"/>
          <w:szCs w:val="20"/>
          <w:shd w:val="clear" w:color="auto" w:fill="FFFFFF"/>
          <w:lang w:val="en-GB"/>
        </w:rPr>
        <w:t>Landolt</w:t>
      </w:r>
      <w:proofErr w:type="spellEnd"/>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1999</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The study of transnationalism: pitfalls and promise of an emergent research field</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Ethnic and Racial Studies</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22</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217</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37</w:t>
      </w:r>
      <w:r w:rsidRPr="0055485E">
        <w:rPr>
          <w:rFonts w:cstheme="minorHAnsi"/>
          <w:color w:val="1C1D1E"/>
          <w:sz w:val="20"/>
          <w:szCs w:val="20"/>
          <w:shd w:val="clear" w:color="auto" w:fill="FFFFFF"/>
          <w:lang w:val="en-GB"/>
        </w:rPr>
        <w:t>.</w:t>
      </w:r>
    </w:p>
    <w:p w14:paraId="2297CC28"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Powell, W. W., </w:t>
      </w:r>
      <w:proofErr w:type="spellStart"/>
      <w:r w:rsidRPr="0055485E">
        <w:rPr>
          <w:rFonts w:cstheme="minorHAnsi"/>
          <w:sz w:val="20"/>
          <w:szCs w:val="20"/>
          <w:lang w:val="en-GB"/>
        </w:rPr>
        <w:t>Koput</w:t>
      </w:r>
      <w:proofErr w:type="spellEnd"/>
      <w:r w:rsidRPr="0055485E">
        <w:rPr>
          <w:rFonts w:cstheme="minorHAnsi"/>
          <w:sz w:val="20"/>
          <w:szCs w:val="20"/>
          <w:lang w:val="en-GB"/>
        </w:rPr>
        <w:t>, K. W., &amp; Smith-</w:t>
      </w:r>
      <w:proofErr w:type="spellStart"/>
      <w:r w:rsidRPr="0055485E">
        <w:rPr>
          <w:rFonts w:cstheme="minorHAnsi"/>
          <w:sz w:val="20"/>
          <w:szCs w:val="20"/>
          <w:lang w:val="en-GB"/>
        </w:rPr>
        <w:t>Doerr</w:t>
      </w:r>
      <w:proofErr w:type="spellEnd"/>
      <w:r w:rsidRPr="0055485E">
        <w:rPr>
          <w:rFonts w:cstheme="minorHAnsi"/>
          <w:sz w:val="20"/>
          <w:szCs w:val="20"/>
          <w:lang w:val="en-GB"/>
        </w:rPr>
        <w:t>, L. (1996). Interorganizational collaboration and the locus of innovation: Networks of learning in biotechnology. Administrative Science Quarterly, 41(1), 116–145.</w:t>
      </w:r>
    </w:p>
    <w:p w14:paraId="347FD37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Priban</w:t>
      </w:r>
      <w:proofErr w:type="spellEnd"/>
      <w:r w:rsidRPr="0055485E">
        <w:rPr>
          <w:rFonts w:cstheme="minorHAnsi"/>
          <w:color w:val="222222"/>
          <w:sz w:val="20"/>
          <w:szCs w:val="20"/>
          <w:shd w:val="clear" w:color="auto" w:fill="FFFFFF"/>
          <w:lang w:val="en-GB"/>
        </w:rPr>
        <w:t>, J. (2023). The Liberation of Illiberal Democracy: On Limits of Democratization after the Authoritarian Backlash.</w:t>
      </w:r>
    </w:p>
    <w:p w14:paraId="26E0CAF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Provan, K. G., Fish, A., &amp; </w:t>
      </w:r>
      <w:proofErr w:type="spellStart"/>
      <w:r w:rsidRPr="0055485E">
        <w:rPr>
          <w:rFonts w:eastAsia="Times New Roman" w:cstheme="minorHAnsi"/>
          <w:sz w:val="20"/>
          <w:szCs w:val="20"/>
          <w:lang w:val="en-GB" w:eastAsia="pt-PT"/>
        </w:rPr>
        <w:t>Sydow</w:t>
      </w:r>
      <w:proofErr w:type="spellEnd"/>
      <w:r w:rsidRPr="0055485E">
        <w:rPr>
          <w:rFonts w:eastAsia="Times New Roman" w:cstheme="minorHAnsi"/>
          <w:sz w:val="20"/>
          <w:szCs w:val="20"/>
          <w:lang w:val="en-GB" w:eastAsia="pt-PT"/>
        </w:rPr>
        <w:t xml:space="preserve">, J. (2007). Interorganizational networks at the network level: A review of the empirical literature on whole networks. </w:t>
      </w:r>
      <w:r w:rsidRPr="0055485E">
        <w:rPr>
          <w:rFonts w:eastAsia="Times New Roman" w:cstheme="minorHAnsi"/>
          <w:i/>
          <w:iCs/>
          <w:sz w:val="20"/>
          <w:szCs w:val="20"/>
          <w:lang w:val="en-GB" w:eastAsia="pt-PT"/>
        </w:rPr>
        <w:t>Journal of Management, 33</w:t>
      </w:r>
      <w:r w:rsidRPr="0055485E">
        <w:rPr>
          <w:rFonts w:eastAsia="Times New Roman" w:cstheme="minorHAnsi"/>
          <w:sz w:val="20"/>
          <w:szCs w:val="20"/>
          <w:lang w:val="en-GB" w:eastAsia="pt-PT"/>
        </w:rPr>
        <w:t>(3), 479–516.</w:t>
      </w:r>
    </w:p>
    <w:p w14:paraId="18D6F87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Putnam, R. D. (1993). </w:t>
      </w:r>
      <w:r w:rsidRPr="0055485E">
        <w:rPr>
          <w:rFonts w:eastAsia="Times New Roman" w:cstheme="minorHAnsi"/>
          <w:i/>
          <w:iCs/>
          <w:sz w:val="20"/>
          <w:szCs w:val="20"/>
          <w:lang w:val="en-GB" w:eastAsia="pt-PT"/>
        </w:rPr>
        <w:t>Making Democracy Work: Civic Traditions in Modern Italy</w:t>
      </w:r>
      <w:r w:rsidRPr="0055485E">
        <w:rPr>
          <w:rFonts w:eastAsia="Times New Roman" w:cstheme="minorHAnsi"/>
          <w:sz w:val="20"/>
          <w:szCs w:val="20"/>
          <w:lang w:val="en-GB" w:eastAsia="pt-PT"/>
        </w:rPr>
        <w:t>. Princeton University Press.</w:t>
      </w:r>
    </w:p>
    <w:p w14:paraId="0A06B072"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Rahder</w:t>
      </w:r>
      <w:proofErr w:type="spellEnd"/>
      <w:r w:rsidRPr="0055485E">
        <w:rPr>
          <w:rFonts w:cstheme="minorHAnsi"/>
          <w:color w:val="222222"/>
          <w:sz w:val="20"/>
          <w:szCs w:val="20"/>
          <w:shd w:val="clear" w:color="auto" w:fill="FFFFFF"/>
          <w:lang w:val="en-GB"/>
        </w:rPr>
        <w:t>, M. (2020). </w:t>
      </w:r>
      <w:r w:rsidRPr="0055485E">
        <w:rPr>
          <w:rFonts w:cstheme="minorHAnsi"/>
          <w:i/>
          <w:iCs/>
          <w:color w:val="222222"/>
          <w:sz w:val="20"/>
          <w:szCs w:val="20"/>
          <w:shd w:val="clear" w:color="auto" w:fill="FFFFFF"/>
          <w:lang w:val="en-GB"/>
        </w:rPr>
        <w:t>An ecology of knowledges: Fear, love, and technoscience in Guatemalan forest conservation</w:t>
      </w:r>
      <w:r w:rsidRPr="0055485E">
        <w:rPr>
          <w:rFonts w:cstheme="minorHAnsi"/>
          <w:color w:val="222222"/>
          <w:sz w:val="20"/>
          <w:szCs w:val="20"/>
          <w:shd w:val="clear" w:color="auto" w:fill="FFFFFF"/>
          <w:lang w:val="en-GB"/>
        </w:rPr>
        <w:t>. Duke University Press</w:t>
      </w:r>
    </w:p>
    <w:p w14:paraId="3DABB645" w14:textId="77777777" w:rsidR="0055485E" w:rsidRPr="0055485E" w:rsidRDefault="0055485E" w:rsidP="0055485E">
      <w:pPr>
        <w:spacing w:after="0" w:line="240" w:lineRule="auto"/>
        <w:ind w:left="284" w:hanging="284"/>
        <w:jc w:val="both"/>
        <w:rPr>
          <w:rFonts w:eastAsia="Minion3-Regular-Identity-H" w:cstheme="minorHAnsi"/>
          <w:sz w:val="20"/>
          <w:szCs w:val="20"/>
          <w:lang w:val="en-GB"/>
        </w:rPr>
      </w:pPr>
      <w:r w:rsidRPr="0055485E">
        <w:rPr>
          <w:rFonts w:eastAsia="Minion3-Regular-Identity-H" w:cstheme="minorHAnsi"/>
          <w:sz w:val="20"/>
          <w:szCs w:val="20"/>
          <w:lang w:val="en-GB"/>
        </w:rPr>
        <w:t>Research.</w:t>
      </w:r>
    </w:p>
    <w:p w14:paraId="7F7C390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Rhodes, R. A. W. (1997). Understanding governance: Policy networks, governance, reflexivity and accountability. Open University Press.</w:t>
      </w:r>
    </w:p>
    <w:p w14:paraId="5BA491B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Ricciardelli</w:t>
      </w:r>
      <w:proofErr w:type="spellEnd"/>
      <w:r w:rsidRPr="0055485E">
        <w:rPr>
          <w:rFonts w:asciiTheme="minorHAnsi" w:hAnsiTheme="minorHAnsi" w:cstheme="minorHAnsi"/>
          <w:color w:val="000000"/>
          <w:sz w:val="20"/>
          <w:szCs w:val="20"/>
          <w:lang w:val="en-GB"/>
        </w:rPr>
        <w:t xml:space="preserve">, A., </w:t>
      </w:r>
      <w:proofErr w:type="spellStart"/>
      <w:r w:rsidRPr="0055485E">
        <w:rPr>
          <w:rFonts w:asciiTheme="minorHAnsi" w:hAnsiTheme="minorHAnsi" w:cstheme="minorHAnsi"/>
          <w:color w:val="000000"/>
          <w:sz w:val="20"/>
          <w:szCs w:val="20"/>
          <w:lang w:val="en-GB"/>
        </w:rPr>
        <w:t>Raimo</w:t>
      </w:r>
      <w:proofErr w:type="spellEnd"/>
      <w:r w:rsidRPr="0055485E">
        <w:rPr>
          <w:rFonts w:asciiTheme="minorHAnsi" w:hAnsiTheme="minorHAnsi" w:cstheme="minorHAnsi"/>
          <w:color w:val="000000"/>
          <w:sz w:val="20"/>
          <w:szCs w:val="20"/>
          <w:lang w:val="en-GB"/>
        </w:rPr>
        <w:t xml:space="preserve">, N., Manfredi, F., &amp; </w:t>
      </w:r>
      <w:proofErr w:type="spellStart"/>
      <w:r w:rsidRPr="0055485E">
        <w:rPr>
          <w:rFonts w:asciiTheme="minorHAnsi" w:hAnsiTheme="minorHAnsi" w:cstheme="minorHAnsi"/>
          <w:color w:val="000000"/>
          <w:sz w:val="20"/>
          <w:szCs w:val="20"/>
          <w:lang w:val="en-GB"/>
        </w:rPr>
        <w:t>Vitolla</w:t>
      </w:r>
      <w:proofErr w:type="spellEnd"/>
      <w:r w:rsidRPr="0055485E">
        <w:rPr>
          <w:rFonts w:asciiTheme="minorHAnsi" w:hAnsiTheme="minorHAnsi" w:cstheme="minorHAnsi"/>
          <w:color w:val="000000"/>
          <w:sz w:val="20"/>
          <w:szCs w:val="20"/>
          <w:lang w:val="en-GB"/>
        </w:rPr>
        <w:t>, F. (2020). Urban civic network as practice of social change and innovation: A case-study analysis.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Corporate Social Responsibility and Environmental Management</w:t>
      </w:r>
      <w:r w:rsidRPr="0055485E">
        <w:rPr>
          <w:rFonts w:asciiTheme="minorHAnsi" w:hAnsiTheme="minorHAnsi" w:cstheme="minorHAnsi"/>
          <w:color w:val="000000"/>
          <w:sz w:val="20"/>
          <w:szCs w:val="20"/>
          <w:lang w:val="en-GB"/>
        </w:rPr>
        <w:t>, 27(6), 2461–2475. https://doi.org/10.1002/csr.1940</w:t>
      </w:r>
    </w:p>
    <w:p w14:paraId="5377011B" w14:textId="77777777" w:rsidR="0055485E" w:rsidRPr="0055485E" w:rsidRDefault="0055485E" w:rsidP="0055485E">
      <w:pPr>
        <w:autoSpaceDE w:val="0"/>
        <w:autoSpaceDN w:val="0"/>
        <w:adjustRightInd w:val="0"/>
        <w:spacing w:after="0" w:line="240" w:lineRule="auto"/>
        <w:ind w:left="284" w:hanging="284"/>
        <w:jc w:val="both"/>
        <w:rPr>
          <w:rFonts w:eastAsia="Minion3-Regular-Identity-H" w:cstheme="minorHAnsi"/>
          <w:sz w:val="20"/>
          <w:szCs w:val="20"/>
          <w:lang w:val="en-GB"/>
        </w:rPr>
      </w:pPr>
      <w:r w:rsidRPr="0055485E">
        <w:rPr>
          <w:rFonts w:eastAsia="Minion3-Regular-Identity-H" w:cstheme="minorHAnsi"/>
          <w:sz w:val="20"/>
          <w:szCs w:val="20"/>
          <w:lang w:val="en-GB"/>
        </w:rPr>
        <w:t xml:space="preserve">Richter, M. (eds.) </w:t>
      </w:r>
      <w:r w:rsidRPr="0055485E">
        <w:rPr>
          <w:rFonts w:eastAsia="Minion3-Regular-Identity-H" w:cstheme="minorHAnsi"/>
          <w:i/>
          <w:iCs/>
          <w:sz w:val="20"/>
          <w:szCs w:val="20"/>
          <w:lang w:val="en-GB"/>
        </w:rPr>
        <w:t>Lobbying in the European Union: Strategies, Dynamics and Trends</w:t>
      </w:r>
      <w:r w:rsidRPr="0055485E">
        <w:rPr>
          <w:rFonts w:eastAsia="Minion3-Regular-Identity-H" w:cstheme="minorHAnsi"/>
          <w:sz w:val="20"/>
          <w:szCs w:val="20"/>
          <w:lang w:val="en-GB"/>
        </w:rPr>
        <w:t>. Cham:</w:t>
      </w:r>
    </w:p>
    <w:p w14:paraId="17724AAB" w14:textId="77777777" w:rsidR="0055485E" w:rsidRPr="0055485E" w:rsidRDefault="0055485E" w:rsidP="0055485E">
      <w:pPr>
        <w:spacing w:after="0" w:line="240" w:lineRule="auto"/>
        <w:ind w:left="284" w:hanging="284"/>
        <w:jc w:val="both"/>
        <w:outlineLvl w:val="1"/>
        <w:rPr>
          <w:rFonts w:eastAsia="Times New Roman" w:cstheme="minorHAnsi"/>
          <w:b/>
          <w:bCs/>
          <w:sz w:val="20"/>
          <w:szCs w:val="20"/>
          <w:lang w:val="en-GB" w:eastAsia="pt-PT"/>
        </w:rPr>
      </w:pPr>
      <w:proofErr w:type="spellStart"/>
      <w:r w:rsidRPr="0055485E">
        <w:rPr>
          <w:rFonts w:eastAsia="Times New Roman" w:cstheme="minorHAnsi"/>
          <w:b/>
          <w:bCs/>
          <w:sz w:val="20"/>
          <w:szCs w:val="20"/>
          <w:lang w:val="en-GB" w:eastAsia="pt-PT"/>
        </w:rPr>
        <w:t>Riferimenti</w:t>
      </w:r>
      <w:proofErr w:type="spellEnd"/>
      <w:r w:rsidRPr="0055485E">
        <w:rPr>
          <w:rFonts w:eastAsia="Times New Roman" w:cstheme="minorHAnsi"/>
          <w:b/>
          <w:bCs/>
          <w:sz w:val="20"/>
          <w:szCs w:val="20"/>
          <w:lang w:val="en-GB" w:eastAsia="pt-PT"/>
        </w:rPr>
        <w:t xml:space="preserve"> APA</w:t>
      </w:r>
    </w:p>
    <w:p w14:paraId="16A73E24"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Riker, W. H. (1962). </w:t>
      </w:r>
      <w:r w:rsidRPr="0055485E">
        <w:rPr>
          <w:rFonts w:eastAsia="Times New Roman" w:cstheme="minorHAnsi"/>
          <w:i/>
          <w:iCs/>
          <w:sz w:val="20"/>
          <w:szCs w:val="20"/>
          <w:lang w:val="en-GB" w:eastAsia="pt-PT"/>
        </w:rPr>
        <w:t>The Theory of Political Coalitions</w:t>
      </w:r>
      <w:r w:rsidRPr="0055485E">
        <w:rPr>
          <w:rFonts w:eastAsia="Times New Roman" w:cstheme="minorHAnsi"/>
          <w:sz w:val="20"/>
          <w:szCs w:val="20"/>
          <w:lang w:val="en-GB" w:eastAsia="pt-PT"/>
        </w:rPr>
        <w:t>. Yale University Press.</w:t>
      </w:r>
    </w:p>
    <w:p w14:paraId="2907B183" w14:textId="77777777" w:rsidR="0055485E" w:rsidRPr="00AA4964" w:rsidRDefault="0055485E" w:rsidP="0055485E">
      <w:pPr>
        <w:pStyle w:val="my-2"/>
        <w:spacing w:before="0" w:beforeAutospacing="0" w:after="0" w:afterAutospacing="0"/>
        <w:ind w:left="284" w:hanging="284"/>
        <w:jc w:val="both"/>
        <w:rPr>
          <w:rFonts w:asciiTheme="minorHAnsi" w:hAnsiTheme="minorHAnsi" w:cstheme="minorHAnsi"/>
          <w:sz w:val="20"/>
          <w:szCs w:val="20"/>
        </w:rPr>
      </w:pPr>
      <w:proofErr w:type="spellStart"/>
      <w:r w:rsidRPr="0055485E">
        <w:rPr>
          <w:rFonts w:asciiTheme="minorHAnsi" w:hAnsiTheme="minorHAnsi" w:cstheme="minorHAnsi"/>
          <w:sz w:val="20"/>
          <w:szCs w:val="20"/>
          <w:lang w:val="en-GB"/>
        </w:rPr>
        <w:t>Rispoli</w:t>
      </w:r>
      <w:proofErr w:type="spellEnd"/>
      <w:r w:rsidRPr="0055485E">
        <w:rPr>
          <w:rFonts w:asciiTheme="minorHAnsi" w:hAnsiTheme="minorHAnsi" w:cstheme="minorHAnsi"/>
          <w:sz w:val="20"/>
          <w:szCs w:val="20"/>
          <w:lang w:val="en-GB"/>
        </w:rPr>
        <w:t xml:space="preserve">, F. (2012). </w:t>
      </w:r>
      <w:r w:rsidRPr="00AA4964">
        <w:rPr>
          <w:rFonts w:asciiTheme="minorHAnsi" w:hAnsiTheme="minorHAnsi" w:cstheme="minorHAnsi"/>
          <w:sz w:val="20"/>
          <w:szCs w:val="20"/>
        </w:rPr>
        <w:t xml:space="preserve">"La carta </w:t>
      </w:r>
      <w:proofErr w:type="spellStart"/>
      <w:r w:rsidRPr="00AA4964">
        <w:rPr>
          <w:rFonts w:asciiTheme="minorHAnsi" w:hAnsiTheme="minorHAnsi" w:cstheme="minorHAnsi"/>
          <w:sz w:val="20"/>
          <w:szCs w:val="20"/>
        </w:rPr>
        <w:t>del</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Nuovo</w:t>
      </w:r>
      <w:proofErr w:type="spellEnd"/>
      <w:r w:rsidRPr="00AA4964">
        <w:rPr>
          <w:rFonts w:asciiTheme="minorHAnsi" w:hAnsiTheme="minorHAnsi" w:cstheme="minorHAnsi"/>
          <w:sz w:val="20"/>
          <w:szCs w:val="20"/>
        </w:rPr>
        <w:t xml:space="preserve"> </w:t>
      </w:r>
      <w:proofErr w:type="spellStart"/>
      <w:r w:rsidRPr="00AA4964">
        <w:rPr>
          <w:rFonts w:asciiTheme="minorHAnsi" w:hAnsiTheme="minorHAnsi" w:cstheme="minorHAnsi"/>
          <w:sz w:val="20"/>
          <w:szCs w:val="20"/>
        </w:rPr>
        <w:t>Municipio</w:t>
      </w:r>
      <w:proofErr w:type="spellEnd"/>
      <w:r w:rsidRPr="00AA4964">
        <w:rPr>
          <w:rFonts w:asciiTheme="minorHAnsi" w:hAnsiTheme="minorHAnsi" w:cstheme="minorHAnsi"/>
          <w:sz w:val="20"/>
          <w:szCs w:val="20"/>
        </w:rPr>
        <w:t xml:space="preserve">," PRISMA Economia - </w:t>
      </w:r>
      <w:proofErr w:type="spellStart"/>
      <w:r w:rsidRPr="00AA4964">
        <w:rPr>
          <w:rFonts w:asciiTheme="minorHAnsi" w:hAnsiTheme="minorHAnsi" w:cstheme="minorHAnsi"/>
          <w:sz w:val="20"/>
          <w:szCs w:val="20"/>
        </w:rPr>
        <w:t>Societ</w:t>
      </w:r>
      <w:proofErr w:type="spellEnd"/>
      <w:r w:rsidRPr="00AA4964">
        <w:rPr>
          <w:rFonts w:asciiTheme="minorHAnsi" w:hAnsiTheme="minorHAnsi" w:cstheme="minorHAnsi"/>
          <w:sz w:val="20"/>
          <w:szCs w:val="20"/>
        </w:rPr>
        <w:t xml:space="preserve">? - Lavoro, </w:t>
      </w:r>
      <w:proofErr w:type="spellStart"/>
      <w:r w:rsidRPr="00AA4964">
        <w:rPr>
          <w:rFonts w:asciiTheme="minorHAnsi" w:hAnsiTheme="minorHAnsi" w:cstheme="minorHAnsi"/>
          <w:sz w:val="20"/>
          <w:szCs w:val="20"/>
        </w:rPr>
        <w:t>FrancoAngeli</w:t>
      </w:r>
      <w:proofErr w:type="spellEnd"/>
      <w:r w:rsidRPr="00AA4964">
        <w:rPr>
          <w:rFonts w:asciiTheme="minorHAnsi" w:hAnsiTheme="minorHAnsi" w:cstheme="minorHAnsi"/>
          <w:sz w:val="20"/>
          <w:szCs w:val="20"/>
        </w:rPr>
        <w:t xml:space="preserve"> Editore, vol. 2012(2), pp. 54-67.</w:t>
      </w:r>
    </w:p>
    <w:p w14:paraId="2731BE8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Riva, G. (2025). Invisible architectures of thought: Toward a new science of AI as cognitive infrastructure. </w:t>
      </w:r>
      <w:proofErr w:type="spellStart"/>
      <w:r w:rsidRPr="0055485E">
        <w:rPr>
          <w:rFonts w:cstheme="minorHAnsi"/>
          <w:i/>
          <w:iCs/>
          <w:color w:val="222222"/>
          <w:sz w:val="20"/>
          <w:szCs w:val="20"/>
          <w:shd w:val="clear" w:color="auto" w:fill="FFFFFF"/>
          <w:lang w:val="en-GB"/>
        </w:rPr>
        <w:t>arXiv</w:t>
      </w:r>
      <w:proofErr w:type="spellEnd"/>
      <w:r w:rsidRPr="0055485E">
        <w:rPr>
          <w:rFonts w:cstheme="minorHAnsi"/>
          <w:i/>
          <w:iCs/>
          <w:color w:val="222222"/>
          <w:sz w:val="20"/>
          <w:szCs w:val="20"/>
          <w:shd w:val="clear" w:color="auto" w:fill="FFFFFF"/>
          <w:lang w:val="en-GB"/>
        </w:rPr>
        <w:t xml:space="preserve"> preprint arXiv:2507.22893</w:t>
      </w:r>
      <w:r w:rsidRPr="0055485E">
        <w:rPr>
          <w:rFonts w:cstheme="minorHAnsi"/>
          <w:color w:val="222222"/>
          <w:sz w:val="20"/>
          <w:szCs w:val="20"/>
          <w:shd w:val="clear" w:color="auto" w:fill="FFFFFF"/>
          <w:lang w:val="en-GB"/>
        </w:rPr>
        <w:t>.</w:t>
      </w:r>
    </w:p>
    <w:p w14:paraId="3A6786B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222222"/>
          <w:sz w:val="20"/>
          <w:szCs w:val="20"/>
          <w:shd w:val="clear" w:color="auto" w:fill="FFFFFF"/>
        </w:rPr>
        <w:t xml:space="preserve">Riva, G., </w:t>
      </w:r>
      <w:proofErr w:type="spellStart"/>
      <w:r w:rsidRPr="00AA4964">
        <w:rPr>
          <w:rFonts w:cstheme="minorHAnsi"/>
          <w:color w:val="222222"/>
          <w:sz w:val="20"/>
          <w:szCs w:val="20"/>
          <w:shd w:val="clear" w:color="auto" w:fill="FFFFFF"/>
        </w:rPr>
        <w:t>Sajno</w:t>
      </w:r>
      <w:proofErr w:type="spellEnd"/>
      <w:r w:rsidRPr="00AA4964">
        <w:rPr>
          <w:rFonts w:cstheme="minorHAnsi"/>
          <w:color w:val="222222"/>
          <w:sz w:val="20"/>
          <w:szCs w:val="20"/>
          <w:shd w:val="clear" w:color="auto" w:fill="FFFFFF"/>
        </w:rPr>
        <w:t xml:space="preserve">, E., De </w:t>
      </w:r>
      <w:proofErr w:type="spellStart"/>
      <w:r w:rsidRPr="00AA4964">
        <w:rPr>
          <w:rFonts w:cstheme="minorHAnsi"/>
          <w:color w:val="222222"/>
          <w:sz w:val="20"/>
          <w:szCs w:val="20"/>
          <w:shd w:val="clear" w:color="auto" w:fill="FFFFFF"/>
        </w:rPr>
        <w:t>Gaspari</w:t>
      </w:r>
      <w:proofErr w:type="spellEnd"/>
      <w:r w:rsidRPr="00AA4964">
        <w:rPr>
          <w:rFonts w:cstheme="minorHAnsi"/>
          <w:color w:val="222222"/>
          <w:sz w:val="20"/>
          <w:szCs w:val="20"/>
          <w:shd w:val="clear" w:color="auto" w:fill="FFFFFF"/>
        </w:rPr>
        <w:t xml:space="preserve">, S., </w:t>
      </w:r>
      <w:proofErr w:type="spellStart"/>
      <w:r w:rsidRPr="00AA4964">
        <w:rPr>
          <w:rFonts w:cstheme="minorHAnsi"/>
          <w:color w:val="222222"/>
          <w:sz w:val="20"/>
          <w:szCs w:val="20"/>
          <w:shd w:val="clear" w:color="auto" w:fill="FFFFFF"/>
        </w:rPr>
        <w:t>Pupillo</w:t>
      </w:r>
      <w:proofErr w:type="spellEnd"/>
      <w:r w:rsidRPr="00AA4964">
        <w:rPr>
          <w:rFonts w:cstheme="minorHAnsi"/>
          <w:color w:val="222222"/>
          <w:sz w:val="20"/>
          <w:szCs w:val="20"/>
          <w:shd w:val="clear" w:color="auto" w:fill="FFFFFF"/>
        </w:rPr>
        <w:t xml:space="preserve">, C., Sansoni, M., </w:t>
      </w:r>
      <w:proofErr w:type="spellStart"/>
      <w:r w:rsidRPr="00AA4964">
        <w:rPr>
          <w:rFonts w:cstheme="minorHAnsi"/>
          <w:color w:val="222222"/>
          <w:sz w:val="20"/>
          <w:szCs w:val="20"/>
          <w:shd w:val="clear" w:color="auto" w:fill="FFFFFF"/>
        </w:rPr>
        <w:t>Passalacqua</w:t>
      </w:r>
      <w:proofErr w:type="spellEnd"/>
      <w:r w:rsidRPr="00AA4964">
        <w:rPr>
          <w:rFonts w:cstheme="minorHAnsi"/>
          <w:color w:val="222222"/>
          <w:sz w:val="20"/>
          <w:szCs w:val="20"/>
          <w:shd w:val="clear" w:color="auto" w:fill="FFFFFF"/>
        </w:rPr>
        <w:t xml:space="preserve">, G., ... </w:t>
      </w:r>
      <w:r w:rsidRPr="0055485E">
        <w:rPr>
          <w:rFonts w:cstheme="minorHAnsi"/>
          <w:color w:val="222222"/>
          <w:sz w:val="20"/>
          <w:szCs w:val="20"/>
          <w:shd w:val="clear" w:color="auto" w:fill="FFFFFF"/>
          <w:lang w:val="en-GB"/>
        </w:rPr>
        <w:t xml:space="preserve">&amp; </w:t>
      </w:r>
      <w:proofErr w:type="spellStart"/>
      <w:r w:rsidRPr="0055485E">
        <w:rPr>
          <w:rFonts w:cstheme="minorHAnsi"/>
          <w:color w:val="222222"/>
          <w:sz w:val="20"/>
          <w:szCs w:val="20"/>
          <w:shd w:val="clear" w:color="auto" w:fill="FFFFFF"/>
          <w:lang w:val="en-GB"/>
        </w:rPr>
        <w:t>Wiederhold</w:t>
      </w:r>
      <w:proofErr w:type="spellEnd"/>
      <w:r w:rsidRPr="0055485E">
        <w:rPr>
          <w:rFonts w:cstheme="minorHAnsi"/>
          <w:color w:val="222222"/>
          <w:sz w:val="20"/>
          <w:szCs w:val="20"/>
          <w:shd w:val="clear" w:color="auto" w:fill="FFFFFF"/>
          <w:lang w:val="en-GB"/>
        </w:rPr>
        <w:t>, B. K. (2024). Understanding artificial intelligence: A multidisciplinary analysis of AI's distinct cognitive architecture. </w:t>
      </w:r>
      <w:r w:rsidRPr="0055485E">
        <w:rPr>
          <w:rFonts w:cstheme="minorHAnsi"/>
          <w:i/>
          <w:iCs/>
          <w:color w:val="222222"/>
          <w:sz w:val="20"/>
          <w:szCs w:val="20"/>
          <w:shd w:val="clear" w:color="auto" w:fill="FFFFFF"/>
          <w:lang w:val="en-GB"/>
        </w:rPr>
        <w:t xml:space="preserve">Annual Review of </w:t>
      </w:r>
      <w:proofErr w:type="spellStart"/>
      <w:r w:rsidRPr="0055485E">
        <w:rPr>
          <w:rFonts w:cstheme="minorHAnsi"/>
          <w:i/>
          <w:iCs/>
          <w:color w:val="222222"/>
          <w:sz w:val="20"/>
          <w:szCs w:val="20"/>
          <w:shd w:val="clear" w:color="auto" w:fill="FFFFFF"/>
          <w:lang w:val="en-GB"/>
        </w:rPr>
        <w:t>Cybertherapy</w:t>
      </w:r>
      <w:proofErr w:type="spellEnd"/>
      <w:r w:rsidRPr="0055485E">
        <w:rPr>
          <w:rFonts w:cstheme="minorHAnsi"/>
          <w:i/>
          <w:iCs/>
          <w:color w:val="222222"/>
          <w:sz w:val="20"/>
          <w:szCs w:val="20"/>
          <w:shd w:val="clear" w:color="auto" w:fill="FFFFFF"/>
          <w:lang w:val="en-GB"/>
        </w:rPr>
        <w:t xml:space="preserve"> and Telemedicine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22</w:t>
      </w:r>
      <w:r w:rsidRPr="0055485E">
        <w:rPr>
          <w:rFonts w:cstheme="minorHAnsi"/>
          <w:color w:val="222222"/>
          <w:sz w:val="20"/>
          <w:szCs w:val="20"/>
          <w:shd w:val="clear" w:color="auto" w:fill="FFFFFF"/>
          <w:lang w:val="en-GB"/>
        </w:rPr>
        <w:t>, 20-26.</w:t>
      </w:r>
    </w:p>
    <w:p w14:paraId="30A787A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Riva, G., </w:t>
      </w:r>
      <w:proofErr w:type="spellStart"/>
      <w:r w:rsidRPr="0055485E">
        <w:rPr>
          <w:rFonts w:cstheme="minorHAnsi"/>
          <w:color w:val="222222"/>
          <w:sz w:val="20"/>
          <w:szCs w:val="20"/>
          <w:shd w:val="clear" w:color="auto" w:fill="FFFFFF"/>
          <w:lang w:val="en-GB"/>
        </w:rPr>
        <w:t>Wiederhold</w:t>
      </w:r>
      <w:proofErr w:type="spellEnd"/>
      <w:r w:rsidRPr="0055485E">
        <w:rPr>
          <w:rFonts w:cstheme="minorHAnsi"/>
          <w:color w:val="222222"/>
          <w:sz w:val="20"/>
          <w:szCs w:val="20"/>
          <w:shd w:val="clear" w:color="auto" w:fill="FFFFFF"/>
          <w:lang w:val="en-GB"/>
        </w:rPr>
        <w:t xml:space="preserve">, B. K., &amp; </w:t>
      </w:r>
      <w:proofErr w:type="spellStart"/>
      <w:r w:rsidRPr="0055485E">
        <w:rPr>
          <w:rFonts w:cstheme="minorHAnsi"/>
          <w:color w:val="222222"/>
          <w:sz w:val="20"/>
          <w:szCs w:val="20"/>
          <w:shd w:val="clear" w:color="auto" w:fill="FFFFFF"/>
          <w:lang w:val="en-GB"/>
        </w:rPr>
        <w:t>Cipresso</w:t>
      </w:r>
      <w:proofErr w:type="spellEnd"/>
      <w:r w:rsidRPr="0055485E">
        <w:rPr>
          <w:rFonts w:cstheme="minorHAnsi"/>
          <w:color w:val="222222"/>
          <w:sz w:val="20"/>
          <w:szCs w:val="20"/>
          <w:shd w:val="clear" w:color="auto" w:fill="FFFFFF"/>
          <w:lang w:val="en-GB"/>
        </w:rPr>
        <w:t>, P. (2025). Humane Artificial Intelligence: Psychological, Social, and Ethical Dimensions. </w:t>
      </w:r>
      <w:r w:rsidRPr="0055485E">
        <w:rPr>
          <w:rFonts w:cstheme="minorHAnsi"/>
          <w:i/>
          <w:iCs/>
          <w:color w:val="222222"/>
          <w:sz w:val="20"/>
          <w:szCs w:val="20"/>
          <w:shd w:val="clear" w:color="auto" w:fill="FFFFFF"/>
          <w:lang w:val="en-GB"/>
        </w:rPr>
        <w:t xml:space="preserve">Cyberpsychology, </w:t>
      </w:r>
      <w:proofErr w:type="spellStart"/>
      <w:r w:rsidRPr="0055485E">
        <w:rPr>
          <w:rFonts w:cstheme="minorHAnsi"/>
          <w:i/>
          <w:iCs/>
          <w:color w:val="222222"/>
          <w:sz w:val="20"/>
          <w:szCs w:val="20"/>
          <w:shd w:val="clear" w:color="auto" w:fill="FFFFFF"/>
          <w:lang w:val="en-GB"/>
        </w:rPr>
        <w:t>Behavior</w:t>
      </w:r>
      <w:proofErr w:type="spellEnd"/>
      <w:r w:rsidRPr="0055485E">
        <w:rPr>
          <w:rFonts w:cstheme="minorHAnsi"/>
          <w:i/>
          <w:iCs/>
          <w:color w:val="222222"/>
          <w:sz w:val="20"/>
          <w:szCs w:val="20"/>
          <w:shd w:val="clear" w:color="auto" w:fill="FFFFFF"/>
          <w:lang w:val="en-GB"/>
        </w:rPr>
        <w:t>, and Social Networking</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28</w:t>
      </w:r>
      <w:r w:rsidRPr="0055485E">
        <w:rPr>
          <w:rFonts w:cstheme="minorHAnsi"/>
          <w:color w:val="222222"/>
          <w:sz w:val="20"/>
          <w:szCs w:val="20"/>
          <w:shd w:val="clear" w:color="auto" w:fill="FFFFFF"/>
          <w:lang w:val="en-GB"/>
        </w:rPr>
        <w:t>(7), 457-461.</w:t>
      </w:r>
    </w:p>
    <w:p w14:paraId="260CBAFC"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r w:rsidRPr="0055485E">
        <w:rPr>
          <w:rFonts w:cstheme="minorHAnsi"/>
          <w:color w:val="181817"/>
          <w:sz w:val="20"/>
          <w:szCs w:val="20"/>
          <w:shd w:val="clear" w:color="auto" w:fill="CAE7FF"/>
          <w:lang w:val="en-GB"/>
        </w:rPr>
        <w:t>Robinson S. Figures. In: </w:t>
      </w:r>
      <w:r w:rsidRPr="0055485E">
        <w:rPr>
          <w:rFonts w:cstheme="minorHAnsi"/>
          <w:i/>
          <w:iCs/>
          <w:color w:val="181817"/>
          <w:sz w:val="20"/>
          <w:szCs w:val="20"/>
          <w:shd w:val="clear" w:color="auto" w:fill="CAE7FF"/>
          <w:lang w:val="en-GB"/>
        </w:rPr>
        <w:t>Networked News, Racial Divides: How Power and Privilege Shape Public Discourse in Progressive Communities</w:t>
      </w:r>
      <w:r w:rsidRPr="0055485E">
        <w:rPr>
          <w:rFonts w:cstheme="minorHAnsi"/>
          <w:color w:val="181817"/>
          <w:sz w:val="20"/>
          <w:szCs w:val="20"/>
          <w:shd w:val="clear" w:color="auto" w:fill="CAE7FF"/>
          <w:lang w:val="en-GB"/>
        </w:rPr>
        <w:t xml:space="preserve">. Communication, Society and Politics. Cambridge University Press; </w:t>
      </w:r>
      <w:proofErr w:type="gramStart"/>
      <w:r w:rsidRPr="0055485E">
        <w:rPr>
          <w:rFonts w:cstheme="minorHAnsi"/>
          <w:color w:val="181817"/>
          <w:sz w:val="20"/>
          <w:szCs w:val="20"/>
          <w:shd w:val="clear" w:color="auto" w:fill="CAE7FF"/>
          <w:lang w:val="en-GB"/>
        </w:rPr>
        <w:t>2017:viii</w:t>
      </w:r>
      <w:proofErr w:type="gramEnd"/>
      <w:r w:rsidRPr="0055485E">
        <w:rPr>
          <w:rFonts w:cstheme="minorHAnsi"/>
          <w:color w:val="181817"/>
          <w:sz w:val="20"/>
          <w:szCs w:val="20"/>
          <w:shd w:val="clear" w:color="auto" w:fill="CAE7FF"/>
          <w:lang w:val="en-GB"/>
        </w:rPr>
        <w:t>-viii.</w:t>
      </w:r>
    </w:p>
    <w:p w14:paraId="516E25C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11" w:name="_Hlk231121133"/>
      <w:r w:rsidRPr="0055485E">
        <w:rPr>
          <w:rFonts w:cstheme="minorHAnsi"/>
          <w:color w:val="222222"/>
          <w:sz w:val="20"/>
          <w:szCs w:val="20"/>
          <w:shd w:val="clear" w:color="auto" w:fill="FFFFFF"/>
          <w:lang w:val="en-GB"/>
        </w:rPr>
        <w:lastRenderedPageBreak/>
        <w:t>Rodrigues, Maria. (2011). Rethinking the Impact of Transnational Advocacy Networks. New Global Studies. 5. 10.2202/1940-0004.1124.</w:t>
      </w:r>
    </w:p>
    <w:p w14:paraId="09ACCB32"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Roggeband</w:t>
      </w:r>
      <w:proofErr w:type="spellEnd"/>
      <w:r w:rsidRPr="0055485E">
        <w:rPr>
          <w:rFonts w:cstheme="minorHAnsi"/>
          <w:color w:val="222222"/>
          <w:sz w:val="20"/>
          <w:szCs w:val="20"/>
          <w:shd w:val="clear" w:color="auto" w:fill="FFFFFF"/>
          <w:lang w:val="en-GB"/>
        </w:rPr>
        <w:t xml:space="preserve">, C., </w:t>
      </w:r>
      <w:proofErr w:type="spellStart"/>
      <w:r w:rsidRPr="0055485E">
        <w:rPr>
          <w:rFonts w:cstheme="minorHAnsi"/>
          <w:color w:val="222222"/>
          <w:sz w:val="20"/>
          <w:szCs w:val="20"/>
          <w:shd w:val="clear" w:color="auto" w:fill="FFFFFF"/>
          <w:lang w:val="en-GB"/>
        </w:rPr>
        <w:t>Glasius</w:t>
      </w:r>
      <w:proofErr w:type="spellEnd"/>
      <w:r w:rsidRPr="0055485E">
        <w:rPr>
          <w:rFonts w:cstheme="minorHAnsi"/>
          <w:color w:val="222222"/>
          <w:sz w:val="20"/>
          <w:szCs w:val="20"/>
          <w:shd w:val="clear" w:color="auto" w:fill="FFFFFF"/>
          <w:lang w:val="en-GB"/>
        </w:rPr>
        <w:t xml:space="preserve">, M. (2020). Uncivil Society. In: List, R., </w:t>
      </w:r>
      <w:proofErr w:type="spellStart"/>
      <w:r w:rsidRPr="0055485E">
        <w:rPr>
          <w:rFonts w:cstheme="minorHAnsi"/>
          <w:color w:val="222222"/>
          <w:sz w:val="20"/>
          <w:szCs w:val="20"/>
          <w:shd w:val="clear" w:color="auto" w:fill="FFFFFF"/>
          <w:lang w:val="en-GB"/>
        </w:rPr>
        <w:t>Anheier</w:t>
      </w:r>
      <w:proofErr w:type="spellEnd"/>
      <w:r w:rsidRPr="0055485E">
        <w:rPr>
          <w:rFonts w:cstheme="minorHAnsi"/>
          <w:color w:val="222222"/>
          <w:sz w:val="20"/>
          <w:szCs w:val="20"/>
          <w:shd w:val="clear" w:color="auto" w:fill="FFFFFF"/>
          <w:lang w:val="en-GB"/>
        </w:rPr>
        <w:t xml:space="preserve">, H., Toepler, S. (eds) International </w:t>
      </w:r>
      <w:proofErr w:type="spellStart"/>
      <w:r w:rsidRPr="0055485E">
        <w:rPr>
          <w:rFonts w:cstheme="minorHAnsi"/>
          <w:color w:val="222222"/>
          <w:sz w:val="20"/>
          <w:szCs w:val="20"/>
          <w:shd w:val="clear" w:color="auto" w:fill="FFFFFF"/>
          <w:lang w:val="en-GB"/>
        </w:rPr>
        <w:t>Encyclopedia</w:t>
      </w:r>
      <w:proofErr w:type="spellEnd"/>
      <w:r w:rsidRPr="0055485E">
        <w:rPr>
          <w:rFonts w:cstheme="minorHAnsi"/>
          <w:color w:val="222222"/>
          <w:sz w:val="20"/>
          <w:szCs w:val="20"/>
          <w:shd w:val="clear" w:color="auto" w:fill="FFFFFF"/>
          <w:lang w:val="en-GB"/>
        </w:rPr>
        <w:t xml:space="preserve"> of Civil Society. Springer, Cham. </w:t>
      </w:r>
      <w:hyperlink r:id="rId16" w:history="1">
        <w:r w:rsidRPr="0055485E">
          <w:rPr>
            <w:rStyle w:val="Hyperlink"/>
            <w:rFonts w:cstheme="minorHAnsi"/>
            <w:sz w:val="20"/>
            <w:szCs w:val="20"/>
            <w:shd w:val="clear" w:color="auto" w:fill="FFFFFF"/>
            <w:lang w:val="en-GB"/>
          </w:rPr>
          <w:t>https://doi.org/10.1007/978-3-319-99675-2_6-1</w:t>
        </w:r>
      </w:hyperlink>
    </w:p>
    <w:p w14:paraId="44FBE699"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proofErr w:type="spellStart"/>
      <w:r w:rsidRPr="0055485E">
        <w:rPr>
          <w:rFonts w:cstheme="minorHAnsi"/>
          <w:color w:val="222222"/>
          <w:sz w:val="20"/>
          <w:szCs w:val="20"/>
          <w:shd w:val="clear" w:color="auto" w:fill="FFFFFF"/>
          <w:lang w:val="en-GB"/>
        </w:rPr>
        <w:t>Rosi</w:t>
      </w:r>
      <w:proofErr w:type="spellEnd"/>
      <w:r w:rsidRPr="0055485E">
        <w:rPr>
          <w:rFonts w:cstheme="minorHAnsi"/>
          <w:color w:val="222222"/>
          <w:sz w:val="20"/>
          <w:szCs w:val="20"/>
          <w:shd w:val="clear" w:color="auto" w:fill="FFFFFF"/>
          <w:lang w:val="en-GB"/>
        </w:rPr>
        <w:t xml:space="preserve">, M. (2014). Branding or </w:t>
      </w:r>
      <w:proofErr w:type="gramStart"/>
      <w:r w:rsidRPr="0055485E">
        <w:rPr>
          <w:rFonts w:cstheme="minorHAnsi"/>
          <w:color w:val="222222"/>
          <w:sz w:val="20"/>
          <w:szCs w:val="20"/>
          <w:shd w:val="clear" w:color="auto" w:fill="FFFFFF"/>
          <w:lang w:val="en-GB"/>
        </w:rPr>
        <w:t>sharing?:</w:t>
      </w:r>
      <w:proofErr w:type="gramEnd"/>
      <w:r w:rsidRPr="0055485E">
        <w:rPr>
          <w:rFonts w:cstheme="minorHAnsi"/>
          <w:color w:val="222222"/>
          <w:sz w:val="20"/>
          <w:szCs w:val="20"/>
          <w:shd w:val="clear" w:color="auto" w:fill="FFFFFF"/>
          <w:lang w:val="en-GB"/>
        </w:rPr>
        <w:t xml:space="preserve"> The dialectics of </w:t>
      </w:r>
      <w:proofErr w:type="spellStart"/>
      <w:r w:rsidRPr="0055485E">
        <w:rPr>
          <w:rFonts w:cstheme="minorHAnsi"/>
          <w:color w:val="222222"/>
          <w:sz w:val="20"/>
          <w:szCs w:val="20"/>
          <w:shd w:val="clear" w:color="auto" w:fill="FFFFFF"/>
          <w:lang w:val="en-GB"/>
        </w:rPr>
        <w:t>labeling</w:t>
      </w:r>
      <w:proofErr w:type="spellEnd"/>
      <w:r w:rsidRPr="0055485E">
        <w:rPr>
          <w:rFonts w:cstheme="minorHAnsi"/>
          <w:color w:val="222222"/>
          <w:sz w:val="20"/>
          <w:szCs w:val="20"/>
          <w:shd w:val="clear" w:color="auto" w:fill="FFFFFF"/>
          <w:lang w:val="en-GB"/>
        </w:rPr>
        <w:t xml:space="preserve"> and cooperation in the UNESCO Creative Cities Network. </w:t>
      </w:r>
      <w:r w:rsidRPr="0055485E">
        <w:rPr>
          <w:rFonts w:cstheme="minorHAnsi"/>
          <w:i/>
          <w:iCs/>
          <w:color w:val="222222"/>
          <w:sz w:val="20"/>
          <w:szCs w:val="20"/>
          <w:shd w:val="clear" w:color="auto" w:fill="FFFFFF"/>
          <w:lang w:val="en-GB"/>
        </w:rPr>
        <w:t>City, Culture and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w:t>
      </w:r>
      <w:r w:rsidRPr="0055485E">
        <w:rPr>
          <w:rFonts w:cstheme="minorHAnsi"/>
          <w:color w:val="222222"/>
          <w:sz w:val="20"/>
          <w:szCs w:val="20"/>
          <w:shd w:val="clear" w:color="auto" w:fill="FFFFFF"/>
          <w:lang w:val="en-GB"/>
        </w:rPr>
        <w:t>(2), 107-110.</w:t>
      </w:r>
    </w:p>
    <w:p w14:paraId="0ECA6695"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proofErr w:type="spellStart"/>
      <w:r w:rsidRPr="0055485E">
        <w:rPr>
          <w:rFonts w:asciiTheme="minorHAnsi" w:hAnsiTheme="minorHAnsi" w:cstheme="minorHAnsi"/>
          <w:color w:val="000000" w:themeColor="text1"/>
          <w:sz w:val="20"/>
          <w:szCs w:val="20"/>
          <w:lang w:val="en-GB"/>
        </w:rPr>
        <w:t>Royo</w:t>
      </w:r>
      <w:proofErr w:type="spellEnd"/>
      <w:r w:rsidRPr="0055485E">
        <w:rPr>
          <w:rFonts w:asciiTheme="minorHAnsi" w:hAnsiTheme="minorHAnsi" w:cstheme="minorHAnsi"/>
          <w:color w:val="000000" w:themeColor="text1"/>
          <w:sz w:val="20"/>
          <w:szCs w:val="20"/>
          <w:lang w:val="en-GB"/>
        </w:rPr>
        <w:t xml:space="preserve">, S., </w:t>
      </w:r>
      <w:proofErr w:type="spellStart"/>
      <w:r w:rsidRPr="0055485E">
        <w:rPr>
          <w:rFonts w:asciiTheme="minorHAnsi" w:hAnsiTheme="minorHAnsi" w:cstheme="minorHAnsi"/>
          <w:color w:val="000000" w:themeColor="text1"/>
          <w:sz w:val="20"/>
          <w:szCs w:val="20"/>
          <w:lang w:val="en-GB"/>
        </w:rPr>
        <w:t>Bellò</w:t>
      </w:r>
      <w:proofErr w:type="spellEnd"/>
      <w:r w:rsidRPr="0055485E">
        <w:rPr>
          <w:rFonts w:asciiTheme="minorHAnsi" w:hAnsiTheme="minorHAnsi" w:cstheme="minorHAnsi"/>
          <w:color w:val="000000" w:themeColor="text1"/>
          <w:sz w:val="20"/>
          <w:szCs w:val="20"/>
          <w:lang w:val="en-GB"/>
        </w:rPr>
        <w:t xml:space="preserve">, B., Torres, L., &amp; Downe, J. (2024). The success of e-participation. Learning lessons from Decide Madrid and We asked, </w:t>
      </w:r>
      <w:proofErr w:type="gramStart"/>
      <w:r w:rsidRPr="0055485E">
        <w:rPr>
          <w:rFonts w:asciiTheme="minorHAnsi" w:hAnsiTheme="minorHAnsi" w:cstheme="minorHAnsi"/>
          <w:color w:val="000000" w:themeColor="text1"/>
          <w:sz w:val="20"/>
          <w:szCs w:val="20"/>
          <w:lang w:val="en-GB"/>
        </w:rPr>
        <w:t>You</w:t>
      </w:r>
      <w:proofErr w:type="gramEnd"/>
      <w:r w:rsidRPr="0055485E">
        <w:rPr>
          <w:rFonts w:asciiTheme="minorHAnsi" w:hAnsiTheme="minorHAnsi" w:cstheme="minorHAnsi"/>
          <w:color w:val="000000" w:themeColor="text1"/>
          <w:sz w:val="20"/>
          <w:szCs w:val="20"/>
          <w:lang w:val="en-GB"/>
        </w:rPr>
        <w:t xml:space="preserve"> said, We did in Scotland.</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Policy &amp; Internet</w:t>
      </w:r>
      <w:r w:rsidRPr="0055485E">
        <w:rPr>
          <w:rFonts w:asciiTheme="minorHAnsi" w:hAnsiTheme="minorHAnsi" w:cstheme="minorHAnsi"/>
          <w:color w:val="000000" w:themeColor="text1"/>
          <w:sz w:val="20"/>
          <w:szCs w:val="20"/>
          <w:lang w:val="en-GB"/>
        </w:rPr>
        <w:t>, 16, 65–82.</w:t>
      </w:r>
    </w:p>
    <w:p w14:paraId="05CE244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Rubin, K. (2023). Everything's a Rule: In Legislative Theatre, Every Citizen Is a Policy Analyst. </w:t>
      </w:r>
      <w:proofErr w:type="spellStart"/>
      <w:r w:rsidRPr="0055485E">
        <w:rPr>
          <w:rFonts w:cstheme="minorHAnsi"/>
          <w:i/>
          <w:iCs/>
          <w:color w:val="222222"/>
          <w:sz w:val="20"/>
          <w:szCs w:val="20"/>
          <w:shd w:val="clear" w:color="auto" w:fill="FFFFFF"/>
          <w:lang w:val="en-GB"/>
        </w:rPr>
        <w:t>Nat'l</w:t>
      </w:r>
      <w:proofErr w:type="spellEnd"/>
      <w:r w:rsidRPr="0055485E">
        <w:rPr>
          <w:rFonts w:cstheme="minorHAnsi"/>
          <w:i/>
          <w:iCs/>
          <w:color w:val="222222"/>
          <w:sz w:val="20"/>
          <w:szCs w:val="20"/>
          <w:shd w:val="clear" w:color="auto" w:fill="FFFFFF"/>
          <w:lang w:val="en-GB"/>
        </w:rPr>
        <w:t xml:space="preserve"> Civic Rev.</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112</w:t>
      </w:r>
      <w:r w:rsidRPr="0055485E">
        <w:rPr>
          <w:rFonts w:cstheme="minorHAnsi"/>
          <w:color w:val="222222"/>
          <w:sz w:val="20"/>
          <w:szCs w:val="20"/>
          <w:shd w:val="clear" w:color="auto" w:fill="FFFFFF"/>
          <w:lang w:val="en-GB"/>
        </w:rPr>
        <w:t>, 64</w:t>
      </w:r>
    </w:p>
    <w:p w14:paraId="505313A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Sabatier, P. A. (1988). An advocacy coalition framework of policy change and the role of policy-oriented learning therein. </w:t>
      </w:r>
      <w:r w:rsidRPr="0055485E">
        <w:rPr>
          <w:rFonts w:eastAsia="Times New Roman" w:cstheme="minorHAnsi"/>
          <w:i/>
          <w:iCs/>
          <w:sz w:val="20"/>
          <w:szCs w:val="20"/>
          <w:lang w:val="en-GB" w:eastAsia="pt-PT"/>
        </w:rPr>
        <w:t>Policy Sciences, 21</w:t>
      </w:r>
      <w:r w:rsidRPr="0055485E">
        <w:rPr>
          <w:rFonts w:eastAsia="Times New Roman" w:cstheme="minorHAnsi"/>
          <w:sz w:val="20"/>
          <w:szCs w:val="20"/>
          <w:lang w:val="en-GB" w:eastAsia="pt-PT"/>
        </w:rPr>
        <w:t>(2–3), 129–168.</w:t>
      </w:r>
    </w:p>
    <w:p w14:paraId="1E250525"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Sabatier, P. A., &amp; Jenkins-Smith, H. C. (1993). </w:t>
      </w:r>
      <w:r w:rsidRPr="0055485E">
        <w:rPr>
          <w:rFonts w:eastAsia="Times New Roman" w:cstheme="minorHAnsi"/>
          <w:i/>
          <w:iCs/>
          <w:sz w:val="20"/>
          <w:szCs w:val="20"/>
          <w:lang w:val="en-GB" w:eastAsia="pt-PT"/>
        </w:rPr>
        <w:t>Policy Change and Learning: An Advocacy Coalition Approach</w:t>
      </w:r>
      <w:r w:rsidRPr="0055485E">
        <w:rPr>
          <w:rFonts w:eastAsia="Times New Roman" w:cstheme="minorHAnsi"/>
          <w:sz w:val="20"/>
          <w:szCs w:val="20"/>
          <w:lang w:val="en-GB" w:eastAsia="pt-PT"/>
        </w:rPr>
        <w:t>. Westview Press.</w:t>
      </w:r>
    </w:p>
    <w:p w14:paraId="0D43276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proofErr w:type="spellStart"/>
      <w:r w:rsidRPr="0055485E">
        <w:rPr>
          <w:rFonts w:asciiTheme="minorHAnsi" w:hAnsiTheme="minorHAnsi" w:cstheme="minorHAnsi"/>
          <w:color w:val="000000" w:themeColor="text1"/>
          <w:sz w:val="20"/>
          <w:szCs w:val="20"/>
          <w:lang w:val="en-GB"/>
        </w:rPr>
        <w:t>Saffer</w:t>
      </w:r>
      <w:proofErr w:type="spellEnd"/>
      <w:r w:rsidRPr="0055485E">
        <w:rPr>
          <w:rFonts w:asciiTheme="minorHAnsi" w:hAnsiTheme="minorHAnsi" w:cstheme="minorHAnsi"/>
          <w:color w:val="000000" w:themeColor="text1"/>
          <w:sz w:val="20"/>
          <w:szCs w:val="20"/>
          <w:lang w:val="en-GB"/>
        </w:rPr>
        <w:t xml:space="preserve">, A. J., </w:t>
      </w:r>
      <w:proofErr w:type="spellStart"/>
      <w:r w:rsidRPr="0055485E">
        <w:rPr>
          <w:rFonts w:asciiTheme="minorHAnsi" w:hAnsiTheme="minorHAnsi" w:cstheme="minorHAnsi"/>
          <w:color w:val="000000" w:themeColor="text1"/>
          <w:sz w:val="20"/>
          <w:szCs w:val="20"/>
          <w:lang w:val="en-GB"/>
        </w:rPr>
        <w:t>Pilny</w:t>
      </w:r>
      <w:proofErr w:type="spellEnd"/>
      <w:r w:rsidRPr="0055485E">
        <w:rPr>
          <w:rFonts w:asciiTheme="minorHAnsi" w:hAnsiTheme="minorHAnsi" w:cstheme="minorHAnsi"/>
          <w:color w:val="000000" w:themeColor="text1"/>
          <w:sz w:val="20"/>
          <w:szCs w:val="20"/>
          <w:lang w:val="en-GB"/>
        </w:rPr>
        <w:t xml:space="preserve">, A., &amp; </w:t>
      </w:r>
      <w:proofErr w:type="spellStart"/>
      <w:r w:rsidRPr="0055485E">
        <w:rPr>
          <w:rFonts w:asciiTheme="minorHAnsi" w:hAnsiTheme="minorHAnsi" w:cstheme="minorHAnsi"/>
          <w:color w:val="000000" w:themeColor="text1"/>
          <w:sz w:val="20"/>
          <w:szCs w:val="20"/>
          <w:lang w:val="en-GB"/>
        </w:rPr>
        <w:t>Sommerfeldt</w:t>
      </w:r>
      <w:proofErr w:type="spellEnd"/>
      <w:r w:rsidRPr="0055485E">
        <w:rPr>
          <w:rFonts w:asciiTheme="minorHAnsi" w:hAnsiTheme="minorHAnsi" w:cstheme="minorHAnsi"/>
          <w:color w:val="000000" w:themeColor="text1"/>
          <w:sz w:val="20"/>
          <w:szCs w:val="20"/>
          <w:lang w:val="en-GB"/>
        </w:rPr>
        <w:t>, E. J. (2021). What influences relationship formation in a global civil society network? An examination of valued multiplex relations.</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Communication Research</w:t>
      </w:r>
      <w:r w:rsidRPr="0055485E">
        <w:rPr>
          <w:rFonts w:asciiTheme="minorHAnsi" w:hAnsiTheme="minorHAnsi" w:cstheme="minorHAnsi"/>
          <w:color w:val="000000" w:themeColor="text1"/>
          <w:sz w:val="20"/>
          <w:szCs w:val="20"/>
          <w:lang w:val="en-GB"/>
        </w:rPr>
        <w:t>, 1–30. https://doi.org/10.1177/00936502211016162</w:t>
      </w:r>
    </w:p>
    <w:p w14:paraId="644A339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222222"/>
          <w:sz w:val="20"/>
          <w:szCs w:val="20"/>
          <w:shd w:val="clear" w:color="auto" w:fill="FFFFFF"/>
        </w:rPr>
        <w:t xml:space="preserve">Salvatore, S., </w:t>
      </w:r>
      <w:proofErr w:type="spellStart"/>
      <w:r w:rsidRPr="00AA4964">
        <w:rPr>
          <w:rFonts w:cstheme="minorHAnsi"/>
          <w:color w:val="222222"/>
          <w:sz w:val="20"/>
          <w:szCs w:val="20"/>
          <w:shd w:val="clear" w:color="auto" w:fill="FFFFFF"/>
        </w:rPr>
        <w:t>Avdi</w:t>
      </w:r>
      <w:proofErr w:type="spellEnd"/>
      <w:r w:rsidRPr="00AA4964">
        <w:rPr>
          <w:rFonts w:cstheme="minorHAnsi"/>
          <w:color w:val="222222"/>
          <w:sz w:val="20"/>
          <w:szCs w:val="20"/>
          <w:shd w:val="clear" w:color="auto" w:fill="FFFFFF"/>
        </w:rPr>
        <w:t xml:space="preserve">, E., </w:t>
      </w:r>
      <w:proofErr w:type="spellStart"/>
      <w:r w:rsidRPr="00AA4964">
        <w:rPr>
          <w:rFonts w:cstheme="minorHAnsi"/>
          <w:color w:val="222222"/>
          <w:sz w:val="20"/>
          <w:szCs w:val="20"/>
          <w:shd w:val="clear" w:color="auto" w:fill="FFFFFF"/>
        </w:rPr>
        <w:t>Battaglia</w:t>
      </w:r>
      <w:proofErr w:type="spellEnd"/>
      <w:r w:rsidRPr="00AA4964">
        <w:rPr>
          <w:rFonts w:cstheme="minorHAnsi"/>
          <w:color w:val="222222"/>
          <w:sz w:val="20"/>
          <w:szCs w:val="20"/>
          <w:shd w:val="clear" w:color="auto" w:fill="FFFFFF"/>
        </w:rPr>
        <w:t xml:space="preserve">, F., Bernal-Marcos, M. J., </w:t>
      </w:r>
      <w:proofErr w:type="spellStart"/>
      <w:r w:rsidRPr="00AA4964">
        <w:rPr>
          <w:rFonts w:cstheme="minorHAnsi"/>
          <w:color w:val="222222"/>
          <w:sz w:val="20"/>
          <w:szCs w:val="20"/>
          <w:shd w:val="clear" w:color="auto" w:fill="FFFFFF"/>
        </w:rPr>
        <w:t>Buhagiar</w:t>
      </w:r>
      <w:proofErr w:type="spellEnd"/>
      <w:r w:rsidRPr="00AA4964">
        <w:rPr>
          <w:rFonts w:cstheme="minorHAnsi"/>
          <w:color w:val="222222"/>
          <w:sz w:val="20"/>
          <w:szCs w:val="20"/>
          <w:shd w:val="clear" w:color="auto" w:fill="FFFFFF"/>
        </w:rPr>
        <w:t xml:space="preserve">, L. J., </w:t>
      </w:r>
      <w:proofErr w:type="spellStart"/>
      <w:r w:rsidRPr="00AA4964">
        <w:rPr>
          <w:rFonts w:cstheme="minorHAnsi"/>
          <w:color w:val="222222"/>
          <w:sz w:val="20"/>
          <w:szCs w:val="20"/>
          <w:shd w:val="clear" w:color="auto" w:fill="FFFFFF"/>
        </w:rPr>
        <w:t>Ciavolino</w:t>
      </w:r>
      <w:proofErr w:type="spellEnd"/>
      <w:r w:rsidRPr="00AA4964">
        <w:rPr>
          <w:rFonts w:cstheme="minorHAnsi"/>
          <w:color w:val="222222"/>
          <w:sz w:val="20"/>
          <w:szCs w:val="20"/>
          <w:shd w:val="clear" w:color="auto" w:fill="FFFFFF"/>
        </w:rPr>
        <w:t xml:space="preserve">, E., ... </w:t>
      </w:r>
      <w:r w:rsidRPr="0055485E">
        <w:rPr>
          <w:rFonts w:cstheme="minorHAnsi"/>
          <w:color w:val="222222"/>
          <w:sz w:val="20"/>
          <w:szCs w:val="20"/>
          <w:shd w:val="clear" w:color="auto" w:fill="FFFFFF"/>
          <w:lang w:val="en-GB"/>
        </w:rPr>
        <w:t xml:space="preserve">&amp; </w:t>
      </w:r>
      <w:proofErr w:type="spellStart"/>
      <w:r w:rsidRPr="0055485E">
        <w:rPr>
          <w:rFonts w:cstheme="minorHAnsi"/>
          <w:color w:val="222222"/>
          <w:sz w:val="20"/>
          <w:szCs w:val="20"/>
          <w:shd w:val="clear" w:color="auto" w:fill="FFFFFF"/>
          <w:lang w:val="en-GB"/>
        </w:rPr>
        <w:t>Valmorbida</w:t>
      </w:r>
      <w:proofErr w:type="spellEnd"/>
      <w:r w:rsidRPr="0055485E">
        <w:rPr>
          <w:rFonts w:cstheme="minorHAnsi"/>
          <w:color w:val="222222"/>
          <w:sz w:val="20"/>
          <w:szCs w:val="20"/>
          <w:shd w:val="clear" w:color="auto" w:fill="FFFFFF"/>
          <w:lang w:val="en-GB"/>
        </w:rPr>
        <w:t>, A. (2019). The cultural milieu and the symbolic universes of European societies. In </w:t>
      </w:r>
      <w:r w:rsidRPr="0055485E">
        <w:rPr>
          <w:rFonts w:cstheme="minorHAnsi"/>
          <w:i/>
          <w:iCs/>
          <w:color w:val="222222"/>
          <w:sz w:val="20"/>
          <w:szCs w:val="20"/>
          <w:shd w:val="clear" w:color="auto" w:fill="FFFFFF"/>
          <w:lang w:val="en-GB"/>
        </w:rPr>
        <w:t>Symbolic universes in time of (Post) crisis: The future of European societies</w:t>
      </w:r>
      <w:r w:rsidRPr="0055485E">
        <w:rPr>
          <w:rFonts w:cstheme="minorHAnsi"/>
          <w:color w:val="222222"/>
          <w:sz w:val="20"/>
          <w:szCs w:val="20"/>
          <w:shd w:val="clear" w:color="auto" w:fill="FFFFFF"/>
          <w:lang w:val="en-GB"/>
        </w:rPr>
        <w:t> (pp. 53-133). Cham: Springer International Publishing.</w:t>
      </w:r>
    </w:p>
    <w:p w14:paraId="0DA9032B" w14:textId="77777777" w:rsidR="0055485E" w:rsidRPr="00AA4964" w:rsidRDefault="0055485E" w:rsidP="0055485E">
      <w:pPr>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lang w:val="en-GB"/>
        </w:rPr>
        <w:t xml:space="preserve">Salvatore, S., </w:t>
      </w:r>
      <w:proofErr w:type="spellStart"/>
      <w:r w:rsidRPr="0055485E">
        <w:rPr>
          <w:rFonts w:cstheme="minorHAnsi"/>
          <w:color w:val="222222"/>
          <w:sz w:val="20"/>
          <w:szCs w:val="20"/>
          <w:shd w:val="clear" w:color="auto" w:fill="FFFFFF"/>
          <w:lang w:val="en-GB"/>
        </w:rPr>
        <w:t>Fini</w:t>
      </w:r>
      <w:proofErr w:type="spellEnd"/>
      <w:r w:rsidRPr="0055485E">
        <w:rPr>
          <w:rFonts w:cstheme="minorHAnsi"/>
          <w:color w:val="222222"/>
          <w:sz w:val="20"/>
          <w:szCs w:val="20"/>
          <w:shd w:val="clear" w:color="auto" w:fill="FFFFFF"/>
          <w:lang w:val="en-GB"/>
        </w:rPr>
        <w:t xml:space="preserve">, V., </w:t>
      </w:r>
      <w:proofErr w:type="spellStart"/>
      <w:r w:rsidRPr="0055485E">
        <w:rPr>
          <w:rFonts w:cstheme="minorHAnsi"/>
          <w:color w:val="222222"/>
          <w:sz w:val="20"/>
          <w:szCs w:val="20"/>
          <w:shd w:val="clear" w:color="auto" w:fill="FFFFFF"/>
          <w:lang w:val="en-GB"/>
        </w:rPr>
        <w:t>Mannarini</w:t>
      </w:r>
      <w:proofErr w:type="spellEnd"/>
      <w:r w:rsidRPr="0055485E">
        <w:rPr>
          <w:rFonts w:cstheme="minorHAnsi"/>
          <w:color w:val="222222"/>
          <w:sz w:val="20"/>
          <w:szCs w:val="20"/>
          <w:shd w:val="clear" w:color="auto" w:fill="FFFFFF"/>
          <w:lang w:val="en-GB"/>
        </w:rPr>
        <w:t xml:space="preserve">, T., </w:t>
      </w:r>
      <w:proofErr w:type="spellStart"/>
      <w:r w:rsidRPr="0055485E">
        <w:rPr>
          <w:rFonts w:cstheme="minorHAnsi"/>
          <w:color w:val="222222"/>
          <w:sz w:val="20"/>
          <w:szCs w:val="20"/>
          <w:shd w:val="clear" w:color="auto" w:fill="FFFFFF"/>
          <w:lang w:val="en-GB"/>
        </w:rPr>
        <w:t>Veltri</w:t>
      </w:r>
      <w:proofErr w:type="spellEnd"/>
      <w:r w:rsidRPr="0055485E">
        <w:rPr>
          <w:rFonts w:cstheme="minorHAnsi"/>
          <w:color w:val="222222"/>
          <w:sz w:val="20"/>
          <w:szCs w:val="20"/>
          <w:shd w:val="clear" w:color="auto" w:fill="FFFFFF"/>
          <w:lang w:val="en-GB"/>
        </w:rPr>
        <w:t xml:space="preserve">, G. A., </w:t>
      </w:r>
      <w:proofErr w:type="spellStart"/>
      <w:r w:rsidRPr="0055485E">
        <w:rPr>
          <w:rFonts w:cstheme="minorHAnsi"/>
          <w:color w:val="222222"/>
          <w:sz w:val="20"/>
          <w:szCs w:val="20"/>
          <w:shd w:val="clear" w:color="auto" w:fill="FFFFFF"/>
          <w:lang w:val="en-GB"/>
        </w:rPr>
        <w:t>Avdi</w:t>
      </w:r>
      <w:proofErr w:type="spellEnd"/>
      <w:r w:rsidRPr="0055485E">
        <w:rPr>
          <w:rFonts w:cstheme="minorHAnsi"/>
          <w:color w:val="222222"/>
          <w:sz w:val="20"/>
          <w:szCs w:val="20"/>
          <w:shd w:val="clear" w:color="auto" w:fill="FFFFFF"/>
          <w:lang w:val="en-GB"/>
        </w:rPr>
        <w:t>, E., Battaglia, F., ... &amp; Re. Cri. Re. Consortium. (2018). Symbolic universes between present and future of Europe. First results of the map of European societies' cultural milieu. </w:t>
      </w:r>
      <w:proofErr w:type="spellStart"/>
      <w:r w:rsidRPr="00AA4964">
        <w:rPr>
          <w:rFonts w:cstheme="minorHAnsi"/>
          <w:i/>
          <w:iCs/>
          <w:color w:val="222222"/>
          <w:sz w:val="20"/>
          <w:szCs w:val="20"/>
          <w:shd w:val="clear" w:color="auto" w:fill="FFFFFF"/>
        </w:rPr>
        <w:t>PloS</w:t>
      </w:r>
      <w:proofErr w:type="spellEnd"/>
      <w:r w:rsidRPr="00AA4964">
        <w:rPr>
          <w:rFonts w:cstheme="minorHAnsi"/>
          <w:i/>
          <w:iCs/>
          <w:color w:val="222222"/>
          <w:sz w:val="20"/>
          <w:szCs w:val="20"/>
          <w:shd w:val="clear" w:color="auto" w:fill="FFFFFF"/>
        </w:rPr>
        <w:t xml:space="preserve"> </w:t>
      </w:r>
      <w:proofErr w:type="spellStart"/>
      <w:r w:rsidRPr="00AA4964">
        <w:rPr>
          <w:rFonts w:cstheme="minorHAnsi"/>
          <w:i/>
          <w:iCs/>
          <w:color w:val="222222"/>
          <w:sz w:val="20"/>
          <w:szCs w:val="20"/>
          <w:shd w:val="clear" w:color="auto" w:fill="FFFFFF"/>
        </w:rPr>
        <w:t>one</w:t>
      </w:r>
      <w:proofErr w:type="spellEnd"/>
      <w:r w:rsidRPr="00AA4964">
        <w:rPr>
          <w:rFonts w:cstheme="minorHAnsi"/>
          <w:color w:val="222222"/>
          <w:sz w:val="20"/>
          <w:szCs w:val="20"/>
          <w:shd w:val="clear" w:color="auto" w:fill="FFFFFF"/>
        </w:rPr>
        <w:t>, </w:t>
      </w:r>
      <w:r w:rsidRPr="00AA4964">
        <w:rPr>
          <w:rFonts w:cstheme="minorHAnsi"/>
          <w:i/>
          <w:iCs/>
          <w:color w:val="222222"/>
          <w:sz w:val="20"/>
          <w:szCs w:val="20"/>
          <w:shd w:val="clear" w:color="auto" w:fill="FFFFFF"/>
        </w:rPr>
        <w:t>13</w:t>
      </w:r>
      <w:r w:rsidRPr="00AA4964">
        <w:rPr>
          <w:rFonts w:cstheme="minorHAnsi"/>
          <w:color w:val="222222"/>
          <w:sz w:val="20"/>
          <w:szCs w:val="20"/>
          <w:shd w:val="clear" w:color="auto" w:fill="FFFFFF"/>
        </w:rPr>
        <w:t>(1), e0189885.</w:t>
      </w:r>
    </w:p>
    <w:p w14:paraId="27EB32A8"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AA4964">
        <w:rPr>
          <w:rFonts w:cstheme="minorHAnsi"/>
          <w:color w:val="222222"/>
          <w:sz w:val="20"/>
          <w:szCs w:val="20"/>
          <w:shd w:val="clear" w:color="auto" w:fill="FFFFFF"/>
        </w:rPr>
        <w:t xml:space="preserve">Salvatore, S., </w:t>
      </w:r>
      <w:proofErr w:type="spellStart"/>
      <w:r w:rsidRPr="00AA4964">
        <w:rPr>
          <w:rFonts w:cstheme="minorHAnsi"/>
          <w:color w:val="222222"/>
          <w:sz w:val="20"/>
          <w:szCs w:val="20"/>
          <w:shd w:val="clear" w:color="auto" w:fill="FFFFFF"/>
        </w:rPr>
        <w:t>Mannarini</w:t>
      </w:r>
      <w:proofErr w:type="spellEnd"/>
      <w:r w:rsidRPr="00AA4964">
        <w:rPr>
          <w:rFonts w:cstheme="minorHAnsi"/>
          <w:color w:val="222222"/>
          <w:sz w:val="20"/>
          <w:szCs w:val="20"/>
          <w:shd w:val="clear" w:color="auto" w:fill="FFFFFF"/>
        </w:rPr>
        <w:t xml:space="preserve">, T., </w:t>
      </w:r>
      <w:proofErr w:type="spellStart"/>
      <w:r w:rsidRPr="00AA4964">
        <w:rPr>
          <w:rFonts w:cstheme="minorHAnsi"/>
          <w:color w:val="222222"/>
          <w:sz w:val="20"/>
          <w:szCs w:val="20"/>
          <w:shd w:val="clear" w:color="auto" w:fill="FFFFFF"/>
        </w:rPr>
        <w:t>Avdi</w:t>
      </w:r>
      <w:proofErr w:type="spellEnd"/>
      <w:r w:rsidRPr="00AA4964">
        <w:rPr>
          <w:rFonts w:cstheme="minorHAnsi"/>
          <w:color w:val="222222"/>
          <w:sz w:val="20"/>
          <w:szCs w:val="20"/>
          <w:shd w:val="clear" w:color="auto" w:fill="FFFFFF"/>
        </w:rPr>
        <w:t xml:space="preserve">, E., </w:t>
      </w:r>
      <w:proofErr w:type="spellStart"/>
      <w:r w:rsidRPr="00AA4964">
        <w:rPr>
          <w:rFonts w:cstheme="minorHAnsi"/>
          <w:color w:val="222222"/>
          <w:sz w:val="20"/>
          <w:szCs w:val="20"/>
          <w:shd w:val="clear" w:color="auto" w:fill="FFFFFF"/>
        </w:rPr>
        <w:t>Battaglia</w:t>
      </w:r>
      <w:proofErr w:type="spellEnd"/>
      <w:r w:rsidRPr="00AA4964">
        <w:rPr>
          <w:rFonts w:cstheme="minorHAnsi"/>
          <w:color w:val="222222"/>
          <w:sz w:val="20"/>
          <w:szCs w:val="20"/>
          <w:shd w:val="clear" w:color="auto" w:fill="FFFFFF"/>
        </w:rPr>
        <w:t xml:space="preserve">, F., </w:t>
      </w:r>
      <w:proofErr w:type="spellStart"/>
      <w:r w:rsidRPr="00AA4964">
        <w:rPr>
          <w:rFonts w:cstheme="minorHAnsi"/>
          <w:color w:val="222222"/>
          <w:sz w:val="20"/>
          <w:szCs w:val="20"/>
          <w:shd w:val="clear" w:color="auto" w:fill="FFFFFF"/>
        </w:rPr>
        <w:t>Cremaschi</w:t>
      </w:r>
      <w:proofErr w:type="spellEnd"/>
      <w:r w:rsidRPr="00AA4964">
        <w:rPr>
          <w:rFonts w:cstheme="minorHAnsi"/>
          <w:color w:val="222222"/>
          <w:sz w:val="20"/>
          <w:szCs w:val="20"/>
          <w:shd w:val="clear" w:color="auto" w:fill="FFFFFF"/>
        </w:rPr>
        <w:t xml:space="preserve">, M., Fini, V., ... </w:t>
      </w:r>
      <w:r w:rsidRPr="0055485E">
        <w:rPr>
          <w:rFonts w:cstheme="minorHAnsi"/>
          <w:color w:val="222222"/>
          <w:sz w:val="20"/>
          <w:szCs w:val="20"/>
          <w:shd w:val="clear" w:color="auto" w:fill="FFFFFF"/>
          <w:lang w:val="en-GB"/>
        </w:rPr>
        <w:t xml:space="preserve">&amp; </w:t>
      </w:r>
      <w:proofErr w:type="spellStart"/>
      <w:r w:rsidRPr="0055485E">
        <w:rPr>
          <w:rFonts w:cstheme="minorHAnsi"/>
          <w:color w:val="222222"/>
          <w:sz w:val="20"/>
          <w:szCs w:val="20"/>
          <w:shd w:val="clear" w:color="auto" w:fill="FFFFFF"/>
          <w:lang w:val="en-GB"/>
        </w:rPr>
        <w:t>Veltri</w:t>
      </w:r>
      <w:proofErr w:type="spellEnd"/>
      <w:r w:rsidRPr="0055485E">
        <w:rPr>
          <w:rFonts w:cstheme="minorHAnsi"/>
          <w:color w:val="222222"/>
          <w:sz w:val="20"/>
          <w:szCs w:val="20"/>
          <w:shd w:val="clear" w:color="auto" w:fill="FFFFFF"/>
          <w:lang w:val="en-GB"/>
        </w:rPr>
        <w:t xml:space="preserve">, G. A. (2019). Globalization, demand of sense and </w:t>
      </w:r>
      <w:proofErr w:type="spellStart"/>
      <w:r w:rsidRPr="0055485E">
        <w:rPr>
          <w:rFonts w:cstheme="minorHAnsi"/>
          <w:color w:val="222222"/>
          <w:sz w:val="20"/>
          <w:szCs w:val="20"/>
          <w:shd w:val="clear" w:color="auto" w:fill="FFFFFF"/>
          <w:lang w:val="en-GB"/>
        </w:rPr>
        <w:t>enemization</w:t>
      </w:r>
      <w:proofErr w:type="spellEnd"/>
      <w:r w:rsidRPr="0055485E">
        <w:rPr>
          <w:rFonts w:cstheme="minorHAnsi"/>
          <w:color w:val="222222"/>
          <w:sz w:val="20"/>
          <w:szCs w:val="20"/>
          <w:shd w:val="clear" w:color="auto" w:fill="FFFFFF"/>
          <w:lang w:val="en-GB"/>
        </w:rPr>
        <w:t xml:space="preserve"> of the other: A psychocultural analysis of European societies’ sociopolitical crisis. </w:t>
      </w:r>
      <w:r w:rsidRPr="0055485E">
        <w:rPr>
          <w:rFonts w:cstheme="minorHAnsi"/>
          <w:i/>
          <w:iCs/>
          <w:color w:val="222222"/>
          <w:sz w:val="20"/>
          <w:szCs w:val="20"/>
          <w:shd w:val="clear" w:color="auto" w:fill="FFFFFF"/>
          <w:lang w:val="en-GB"/>
        </w:rPr>
        <w:t>Culture &amp; Psychology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25</w:t>
      </w:r>
      <w:r w:rsidRPr="0055485E">
        <w:rPr>
          <w:rFonts w:cstheme="minorHAnsi"/>
          <w:color w:val="222222"/>
          <w:sz w:val="20"/>
          <w:szCs w:val="20"/>
          <w:shd w:val="clear" w:color="auto" w:fill="FFFFFF"/>
          <w:lang w:val="en-GB"/>
        </w:rPr>
        <w:t>(3), 345-374.</w:t>
      </w:r>
    </w:p>
    <w:p w14:paraId="05032D0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Salvatore, S., </w:t>
      </w:r>
      <w:proofErr w:type="spellStart"/>
      <w:r w:rsidRPr="0055485E">
        <w:rPr>
          <w:rFonts w:cstheme="minorHAnsi"/>
          <w:color w:val="222222"/>
          <w:sz w:val="20"/>
          <w:szCs w:val="20"/>
          <w:shd w:val="clear" w:color="auto" w:fill="FFFFFF"/>
          <w:lang w:val="en-GB"/>
        </w:rPr>
        <w:t>Mannarini</w:t>
      </w:r>
      <w:proofErr w:type="spellEnd"/>
      <w:r w:rsidRPr="0055485E">
        <w:rPr>
          <w:rFonts w:cstheme="minorHAnsi"/>
          <w:color w:val="222222"/>
          <w:sz w:val="20"/>
          <w:szCs w:val="20"/>
          <w:shd w:val="clear" w:color="auto" w:fill="FFFFFF"/>
          <w:lang w:val="en-GB"/>
        </w:rPr>
        <w:t xml:space="preserve">, T., </w:t>
      </w:r>
      <w:proofErr w:type="spellStart"/>
      <w:r w:rsidRPr="0055485E">
        <w:rPr>
          <w:rFonts w:cstheme="minorHAnsi"/>
          <w:color w:val="222222"/>
          <w:sz w:val="20"/>
          <w:szCs w:val="20"/>
          <w:shd w:val="clear" w:color="auto" w:fill="FFFFFF"/>
          <w:lang w:val="en-GB"/>
        </w:rPr>
        <w:t>Avdi</w:t>
      </w:r>
      <w:proofErr w:type="spellEnd"/>
      <w:r w:rsidRPr="0055485E">
        <w:rPr>
          <w:rFonts w:cstheme="minorHAnsi"/>
          <w:color w:val="222222"/>
          <w:sz w:val="20"/>
          <w:szCs w:val="20"/>
          <w:shd w:val="clear" w:color="auto" w:fill="FFFFFF"/>
          <w:lang w:val="en-GB"/>
        </w:rPr>
        <w:t xml:space="preserve">, E., Battaglia, F., </w:t>
      </w:r>
      <w:proofErr w:type="spellStart"/>
      <w:r w:rsidRPr="0055485E">
        <w:rPr>
          <w:rFonts w:cstheme="minorHAnsi"/>
          <w:color w:val="222222"/>
          <w:sz w:val="20"/>
          <w:szCs w:val="20"/>
          <w:shd w:val="clear" w:color="auto" w:fill="FFFFFF"/>
          <w:lang w:val="en-GB"/>
        </w:rPr>
        <w:t>Cremaschi</w:t>
      </w:r>
      <w:proofErr w:type="spellEnd"/>
      <w:r w:rsidRPr="0055485E">
        <w:rPr>
          <w:rFonts w:cstheme="minorHAnsi"/>
          <w:color w:val="222222"/>
          <w:sz w:val="20"/>
          <w:szCs w:val="20"/>
          <w:shd w:val="clear" w:color="auto" w:fill="FFFFFF"/>
          <w:lang w:val="en-GB"/>
        </w:rPr>
        <w:t xml:space="preserve">, M., </w:t>
      </w:r>
      <w:proofErr w:type="spellStart"/>
      <w:r w:rsidRPr="0055485E">
        <w:rPr>
          <w:rFonts w:cstheme="minorHAnsi"/>
          <w:color w:val="222222"/>
          <w:sz w:val="20"/>
          <w:szCs w:val="20"/>
          <w:shd w:val="clear" w:color="auto" w:fill="FFFFFF"/>
          <w:lang w:val="en-GB"/>
        </w:rPr>
        <w:t>Davanzati</w:t>
      </w:r>
      <w:proofErr w:type="spellEnd"/>
      <w:r w:rsidRPr="0055485E">
        <w:rPr>
          <w:rFonts w:cstheme="minorHAnsi"/>
          <w:color w:val="222222"/>
          <w:sz w:val="20"/>
          <w:szCs w:val="20"/>
          <w:shd w:val="clear" w:color="auto" w:fill="FFFFFF"/>
          <w:lang w:val="en-GB"/>
        </w:rPr>
        <w:t xml:space="preserve">, G. F., ... &amp; </w:t>
      </w:r>
      <w:proofErr w:type="spellStart"/>
      <w:r w:rsidRPr="0055485E">
        <w:rPr>
          <w:rFonts w:cstheme="minorHAnsi"/>
          <w:color w:val="222222"/>
          <w:sz w:val="20"/>
          <w:szCs w:val="20"/>
          <w:shd w:val="clear" w:color="auto" w:fill="FFFFFF"/>
          <w:lang w:val="en-GB"/>
        </w:rPr>
        <w:t>Veltri</w:t>
      </w:r>
      <w:proofErr w:type="spellEnd"/>
      <w:r w:rsidRPr="0055485E">
        <w:rPr>
          <w:rFonts w:cstheme="minorHAnsi"/>
          <w:color w:val="222222"/>
          <w:sz w:val="20"/>
          <w:szCs w:val="20"/>
          <w:shd w:val="clear" w:color="auto" w:fill="FFFFFF"/>
          <w:lang w:val="en-GB"/>
        </w:rPr>
        <w:t>, G. A. (2019). Symbolic universes and (post) crisis scenarios. In </w:t>
      </w:r>
      <w:r w:rsidRPr="0055485E">
        <w:rPr>
          <w:rFonts w:cstheme="minorHAnsi"/>
          <w:i/>
          <w:iCs/>
          <w:color w:val="222222"/>
          <w:sz w:val="20"/>
          <w:szCs w:val="20"/>
          <w:shd w:val="clear" w:color="auto" w:fill="FFFFFF"/>
          <w:lang w:val="en-GB"/>
        </w:rPr>
        <w:t>Symbolic Universes in Time of (Post) Crisis: The Future of European Societies</w:t>
      </w:r>
      <w:r w:rsidRPr="0055485E">
        <w:rPr>
          <w:rFonts w:cstheme="minorHAnsi"/>
          <w:color w:val="222222"/>
          <w:sz w:val="20"/>
          <w:szCs w:val="20"/>
          <w:shd w:val="clear" w:color="auto" w:fill="FFFFFF"/>
          <w:lang w:val="en-GB"/>
        </w:rPr>
        <w:t> (pp. 257-270). Cham: Springer International Publishing.</w:t>
      </w:r>
    </w:p>
    <w:bookmarkEnd w:id="11"/>
    <w:p w14:paraId="78A92811" w14:textId="77777777" w:rsidR="00510525" w:rsidRDefault="00510525" w:rsidP="0055485E">
      <w:pPr>
        <w:spacing w:after="0" w:line="240" w:lineRule="auto"/>
        <w:ind w:left="284" w:hanging="284"/>
        <w:jc w:val="both"/>
        <w:rPr>
          <w:rFonts w:cstheme="minorHAnsi"/>
          <w:sz w:val="20"/>
          <w:szCs w:val="20"/>
          <w:lang w:val="en-GB"/>
        </w:rPr>
      </w:pPr>
      <w:r>
        <w:rPr>
          <w:rFonts w:cstheme="minorHAnsi"/>
          <w:sz w:val="20"/>
          <w:szCs w:val="20"/>
          <w:lang w:val="en-GB"/>
        </w:rPr>
        <w:t>Sanders, L. (2003). Against Deliberation, «Political Theory», 25, pp. 347-376. ~</w:t>
      </w:r>
    </w:p>
    <w:p w14:paraId="79C4768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(2006). </w:t>
      </w:r>
      <w:r w:rsidRPr="0055485E">
        <w:rPr>
          <w:rFonts w:cstheme="minorHAnsi"/>
          <w:i/>
          <w:iCs/>
          <w:color w:val="222222"/>
          <w:sz w:val="20"/>
          <w:szCs w:val="20"/>
          <w:shd w:val="clear" w:color="auto" w:fill="FFFFFF"/>
          <w:lang w:val="en-GB"/>
        </w:rPr>
        <w:t>The rise of the global left: The world social forum and beyond</w:t>
      </w:r>
      <w:r w:rsidRPr="0055485E">
        <w:rPr>
          <w:rFonts w:cstheme="minorHAnsi"/>
          <w:color w:val="222222"/>
          <w:sz w:val="20"/>
          <w:szCs w:val="20"/>
          <w:shd w:val="clear" w:color="auto" w:fill="FFFFFF"/>
          <w:lang w:val="en-GB"/>
        </w:rPr>
        <w:t> (Vol. 1, No. 84277-84803). Zed Books.</w:t>
      </w:r>
    </w:p>
    <w:p w14:paraId="01046D9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Santos, B. (2007). Beyond abyssal thinking: From global lines to ecologies of </w:t>
      </w:r>
      <w:proofErr w:type="gramStart"/>
      <w:r w:rsidRPr="0055485E">
        <w:rPr>
          <w:rFonts w:cstheme="minorHAnsi"/>
          <w:color w:val="222222"/>
          <w:sz w:val="20"/>
          <w:szCs w:val="20"/>
          <w:shd w:val="clear" w:color="auto" w:fill="FFFFFF"/>
          <w:lang w:val="en-GB"/>
        </w:rPr>
        <w:t>knowledges .</w:t>
      </w:r>
      <w:proofErr w:type="gramEnd"/>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 xml:space="preserve">Review (Fernand Braudel </w:t>
      </w:r>
      <w:proofErr w:type="spellStart"/>
      <w:r w:rsidRPr="0055485E">
        <w:rPr>
          <w:rFonts w:cstheme="minorHAnsi"/>
          <w:i/>
          <w:iCs/>
          <w:color w:val="222222"/>
          <w:sz w:val="20"/>
          <w:szCs w:val="20"/>
          <w:shd w:val="clear" w:color="auto" w:fill="FFFFFF"/>
          <w:lang w:val="en-GB"/>
        </w:rPr>
        <w:t>Center</w:t>
      </w:r>
      <w:proofErr w:type="spellEnd"/>
      <w:r w:rsidRPr="0055485E">
        <w:rPr>
          <w:rFonts w:cstheme="minorHAnsi"/>
          <w:i/>
          <w:iCs/>
          <w:color w:val="222222"/>
          <w:sz w:val="20"/>
          <w:szCs w:val="20"/>
          <w:shd w:val="clear" w:color="auto" w:fill="FFFFFF"/>
          <w:lang w:val="en-GB"/>
        </w:rPr>
        <w:t>)</w:t>
      </w:r>
      <w:r w:rsidRPr="0055485E">
        <w:rPr>
          <w:rFonts w:cstheme="minorHAnsi"/>
          <w:color w:val="222222"/>
          <w:sz w:val="20"/>
          <w:szCs w:val="20"/>
          <w:shd w:val="clear" w:color="auto" w:fill="FFFFFF"/>
          <w:lang w:val="en-GB"/>
        </w:rPr>
        <w:t>, 45-89.</w:t>
      </w:r>
    </w:p>
    <w:p w14:paraId="21EE060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Santos, B. (2015a). A critique of lazy reason: Against the waste of experience. In Wallerstein, I. (coord), </w:t>
      </w:r>
      <w:r w:rsidRPr="0055485E">
        <w:rPr>
          <w:rFonts w:cstheme="minorHAnsi"/>
          <w:i/>
          <w:iCs/>
          <w:color w:val="222222"/>
          <w:sz w:val="20"/>
          <w:szCs w:val="20"/>
          <w:shd w:val="clear" w:color="auto" w:fill="FFFFFF"/>
          <w:lang w:val="en-GB"/>
        </w:rPr>
        <w:t xml:space="preserve">Modern World-System in the Longue </w:t>
      </w:r>
      <w:proofErr w:type="spellStart"/>
      <w:r w:rsidRPr="0055485E">
        <w:rPr>
          <w:rFonts w:cstheme="minorHAnsi"/>
          <w:i/>
          <w:iCs/>
          <w:color w:val="222222"/>
          <w:sz w:val="20"/>
          <w:szCs w:val="20"/>
          <w:shd w:val="clear" w:color="auto" w:fill="FFFFFF"/>
          <w:lang w:val="en-GB"/>
        </w:rPr>
        <w:t>Duree</w:t>
      </w:r>
      <w:proofErr w:type="spellEnd"/>
      <w:r w:rsidRPr="0055485E">
        <w:rPr>
          <w:rFonts w:cstheme="minorHAnsi"/>
          <w:color w:val="222222"/>
          <w:sz w:val="20"/>
          <w:szCs w:val="20"/>
          <w:shd w:val="clear" w:color="auto" w:fill="FFFFFF"/>
          <w:lang w:val="en-GB"/>
        </w:rPr>
        <w:t> (pp. 157-197). Routledge.</w:t>
      </w:r>
    </w:p>
    <w:p w14:paraId="4369831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(2015b). </w:t>
      </w:r>
      <w:r w:rsidRPr="0055485E">
        <w:rPr>
          <w:rFonts w:cstheme="minorHAnsi"/>
          <w:i/>
          <w:iCs/>
          <w:color w:val="222222"/>
          <w:sz w:val="20"/>
          <w:szCs w:val="20"/>
          <w:shd w:val="clear" w:color="auto" w:fill="FFFFFF"/>
          <w:lang w:val="en-GB"/>
        </w:rPr>
        <w:t xml:space="preserve">Epistemologies of the South: Justice against </w:t>
      </w:r>
      <w:proofErr w:type="spellStart"/>
      <w:r w:rsidRPr="0055485E">
        <w:rPr>
          <w:rFonts w:cstheme="minorHAnsi"/>
          <w:i/>
          <w:iCs/>
          <w:color w:val="222222"/>
          <w:sz w:val="20"/>
          <w:szCs w:val="20"/>
          <w:shd w:val="clear" w:color="auto" w:fill="FFFFFF"/>
          <w:lang w:val="en-GB"/>
        </w:rPr>
        <w:t>epistemicide</w:t>
      </w:r>
      <w:proofErr w:type="spellEnd"/>
      <w:r w:rsidRPr="0055485E">
        <w:rPr>
          <w:rFonts w:cstheme="minorHAnsi"/>
          <w:color w:val="222222"/>
          <w:sz w:val="20"/>
          <w:szCs w:val="20"/>
          <w:shd w:val="clear" w:color="auto" w:fill="FFFFFF"/>
          <w:lang w:val="en-GB"/>
        </w:rPr>
        <w:t>. Routledge.</w:t>
      </w:r>
    </w:p>
    <w:p w14:paraId="41D72B8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(2017). A non-</w:t>
      </w:r>
      <w:proofErr w:type="spellStart"/>
      <w:r w:rsidRPr="0055485E">
        <w:rPr>
          <w:rFonts w:cstheme="minorHAnsi"/>
          <w:color w:val="222222"/>
          <w:sz w:val="20"/>
          <w:szCs w:val="20"/>
          <w:shd w:val="clear" w:color="auto" w:fill="FFFFFF"/>
          <w:lang w:val="en-GB"/>
        </w:rPr>
        <w:t>occidentalist</w:t>
      </w:r>
      <w:proofErr w:type="spellEnd"/>
      <w:r w:rsidRPr="0055485E">
        <w:rPr>
          <w:rFonts w:cstheme="minorHAnsi"/>
          <w:color w:val="222222"/>
          <w:sz w:val="20"/>
          <w:szCs w:val="20"/>
          <w:shd w:val="clear" w:color="auto" w:fill="FFFFFF"/>
          <w:lang w:val="en-GB"/>
        </w:rPr>
        <w:t xml:space="preserve"> </w:t>
      </w:r>
      <w:proofErr w:type="gramStart"/>
      <w:r w:rsidRPr="0055485E">
        <w:rPr>
          <w:rFonts w:cstheme="minorHAnsi"/>
          <w:color w:val="222222"/>
          <w:sz w:val="20"/>
          <w:szCs w:val="20"/>
          <w:shd w:val="clear" w:color="auto" w:fill="FFFFFF"/>
          <w:lang w:val="en-GB"/>
        </w:rPr>
        <w:t>West?:</w:t>
      </w:r>
      <w:proofErr w:type="gramEnd"/>
      <w:r w:rsidRPr="0055485E">
        <w:rPr>
          <w:rFonts w:cstheme="minorHAnsi"/>
          <w:color w:val="222222"/>
          <w:sz w:val="20"/>
          <w:szCs w:val="20"/>
          <w:shd w:val="clear" w:color="auto" w:fill="FFFFFF"/>
          <w:lang w:val="en-GB"/>
        </w:rPr>
        <w:t xml:space="preserve"> Learned ignorance and ecology of knowledge. In </w:t>
      </w:r>
      <w:r w:rsidRPr="0055485E">
        <w:rPr>
          <w:rFonts w:cstheme="minorHAnsi"/>
          <w:i/>
          <w:iCs/>
          <w:color w:val="222222"/>
          <w:sz w:val="20"/>
          <w:szCs w:val="20"/>
          <w:shd w:val="clear" w:color="auto" w:fill="FFFFFF"/>
          <w:lang w:val="en-GB"/>
        </w:rPr>
        <w:t>Towards a just curriculum theory</w:t>
      </w:r>
      <w:r w:rsidRPr="0055485E">
        <w:rPr>
          <w:rFonts w:cstheme="minorHAnsi"/>
          <w:color w:val="222222"/>
          <w:sz w:val="20"/>
          <w:szCs w:val="20"/>
          <w:shd w:val="clear" w:color="auto" w:fill="FFFFFF"/>
          <w:lang w:val="en-GB"/>
        </w:rPr>
        <w:t> (pp. 67-89). Routledge.</w:t>
      </w:r>
    </w:p>
    <w:p w14:paraId="76AE1A02"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Saurugger</w:t>
      </w:r>
      <w:proofErr w:type="spellEnd"/>
      <w:r w:rsidRPr="0055485E">
        <w:rPr>
          <w:rFonts w:asciiTheme="minorHAnsi" w:hAnsiTheme="minorHAnsi" w:cstheme="minorHAnsi"/>
          <w:sz w:val="20"/>
          <w:szCs w:val="20"/>
          <w:lang w:val="en-GB"/>
        </w:rPr>
        <w:t xml:space="preserve">, S. (2007). Democratic “misfit”? Conceptions of civil society participation in France and the European Union. </w:t>
      </w:r>
      <w:r w:rsidRPr="0055485E">
        <w:rPr>
          <w:rStyle w:val="Emphasis"/>
          <w:rFonts w:asciiTheme="minorHAnsi" w:hAnsiTheme="minorHAnsi" w:cstheme="minorHAnsi"/>
          <w:sz w:val="20"/>
          <w:szCs w:val="20"/>
          <w:lang w:val="en-GB"/>
        </w:rPr>
        <w:t>European Journal of Political Research, 46</w:t>
      </w:r>
      <w:r w:rsidRPr="0055485E">
        <w:rPr>
          <w:rFonts w:asciiTheme="minorHAnsi" w:hAnsiTheme="minorHAnsi" w:cstheme="minorHAnsi"/>
          <w:sz w:val="20"/>
          <w:szCs w:val="20"/>
          <w:lang w:val="en-GB"/>
        </w:rPr>
        <w:t>(2), 183–211. https://doi.org/10.1111/j.1475-6765.2007.00662.x</w:t>
      </w:r>
    </w:p>
    <w:p w14:paraId="1028A68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Sauvage</w:t>
      </w:r>
      <w:proofErr w:type="spellEnd"/>
      <w:r w:rsidRPr="0055485E">
        <w:rPr>
          <w:rFonts w:asciiTheme="minorHAnsi" w:hAnsiTheme="minorHAnsi" w:cstheme="minorHAnsi"/>
          <w:sz w:val="20"/>
          <w:szCs w:val="20"/>
          <w:lang w:val="en-GB"/>
        </w:rPr>
        <w:t xml:space="preserve">, J. (2011). </w:t>
      </w:r>
      <w:r w:rsidRPr="0055485E">
        <w:rPr>
          <w:rStyle w:val="Emphasis"/>
          <w:rFonts w:asciiTheme="minorHAnsi" w:hAnsiTheme="minorHAnsi" w:cstheme="minorHAnsi"/>
          <w:sz w:val="20"/>
          <w:szCs w:val="20"/>
          <w:lang w:val="en-GB"/>
        </w:rPr>
        <w:t>The political economy of services in regional trade agreements</w:t>
      </w:r>
      <w:r w:rsidRPr="0055485E">
        <w:rPr>
          <w:rFonts w:asciiTheme="minorHAnsi" w:hAnsiTheme="minorHAnsi" w:cstheme="minorHAnsi"/>
          <w:sz w:val="20"/>
          <w:szCs w:val="20"/>
          <w:lang w:val="en-GB"/>
        </w:rPr>
        <w:t>. OECD Publishing.</w:t>
      </w:r>
    </w:p>
    <w:p w14:paraId="02886C5F"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Saward, M. (2021) </w:t>
      </w:r>
      <w:r w:rsidRPr="0055485E">
        <w:rPr>
          <w:rFonts w:asciiTheme="minorHAnsi" w:hAnsiTheme="minorHAnsi" w:cstheme="minorHAnsi"/>
          <w:i/>
          <w:sz w:val="20"/>
          <w:szCs w:val="20"/>
          <w:lang w:val="en-GB"/>
        </w:rPr>
        <w:t>Democratic Design</w:t>
      </w:r>
      <w:r w:rsidRPr="0055485E">
        <w:rPr>
          <w:rFonts w:asciiTheme="minorHAnsi" w:hAnsiTheme="minorHAnsi" w:cstheme="minorHAnsi"/>
          <w:sz w:val="20"/>
          <w:szCs w:val="20"/>
          <w:lang w:val="en-GB"/>
        </w:rPr>
        <w:t>, Oxford University Press</w:t>
      </w:r>
    </w:p>
    <w:p w14:paraId="46B23341"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proofErr w:type="spellStart"/>
      <w:r w:rsidRPr="0055485E">
        <w:rPr>
          <w:rFonts w:cstheme="minorHAnsi"/>
          <w:color w:val="222222"/>
          <w:sz w:val="20"/>
          <w:szCs w:val="20"/>
          <w:shd w:val="clear" w:color="auto" w:fill="FFFFFF"/>
          <w:lang w:val="en-GB"/>
        </w:rPr>
        <w:t>Schierup</w:t>
      </w:r>
      <w:proofErr w:type="spellEnd"/>
      <w:r w:rsidRPr="0055485E">
        <w:rPr>
          <w:rFonts w:cstheme="minorHAnsi"/>
          <w:color w:val="222222"/>
          <w:sz w:val="20"/>
          <w:szCs w:val="20"/>
          <w:shd w:val="clear" w:color="auto" w:fill="FFFFFF"/>
          <w:lang w:val="en-GB"/>
        </w:rPr>
        <w:t xml:space="preserve">, C. U., Delgado Wise, R., &amp; </w:t>
      </w:r>
      <w:proofErr w:type="spellStart"/>
      <w:r w:rsidRPr="0055485E">
        <w:rPr>
          <w:rFonts w:cstheme="minorHAnsi"/>
          <w:color w:val="222222"/>
          <w:sz w:val="20"/>
          <w:szCs w:val="20"/>
          <w:shd w:val="clear" w:color="auto" w:fill="FFFFFF"/>
          <w:lang w:val="en-GB"/>
        </w:rPr>
        <w:t>Toksöz</w:t>
      </w:r>
      <w:proofErr w:type="spellEnd"/>
      <w:r w:rsidRPr="0055485E">
        <w:rPr>
          <w:rFonts w:cstheme="minorHAnsi"/>
          <w:color w:val="222222"/>
          <w:sz w:val="20"/>
          <w:szCs w:val="20"/>
          <w:shd w:val="clear" w:color="auto" w:fill="FFFFFF"/>
          <w:lang w:val="en-GB"/>
        </w:rPr>
        <w:t>, G. (2019). Migration, civil society and global governance: an introduction to the special issue. In </w:t>
      </w:r>
      <w:r w:rsidRPr="0055485E">
        <w:rPr>
          <w:rFonts w:cstheme="minorHAnsi"/>
          <w:i/>
          <w:iCs/>
          <w:color w:val="222222"/>
          <w:sz w:val="20"/>
          <w:szCs w:val="20"/>
          <w:shd w:val="clear" w:color="auto" w:fill="FFFFFF"/>
          <w:lang w:val="en-GB"/>
        </w:rPr>
        <w:t>Migration, civil society and global governance</w:t>
      </w:r>
      <w:r w:rsidRPr="0055485E">
        <w:rPr>
          <w:rFonts w:cstheme="minorHAnsi"/>
          <w:color w:val="222222"/>
          <w:sz w:val="20"/>
          <w:szCs w:val="20"/>
          <w:shd w:val="clear" w:color="auto" w:fill="FFFFFF"/>
          <w:lang w:val="en-GB"/>
        </w:rPr>
        <w:t>. Taylor &amp; Francis.</w:t>
      </w:r>
    </w:p>
    <w:p w14:paraId="39464E24" w14:textId="77777777" w:rsidR="000E740C" w:rsidRDefault="000E740C" w:rsidP="0055485E">
      <w:pPr>
        <w:pStyle w:val="my-2"/>
        <w:spacing w:before="0" w:beforeAutospacing="0" w:after="0" w:afterAutospacing="0"/>
        <w:ind w:left="284" w:hanging="284"/>
        <w:jc w:val="both"/>
        <w:rPr>
          <w:rFonts w:asciiTheme="minorHAnsi" w:hAnsiTheme="minorHAnsi" w:cstheme="minorHAnsi"/>
          <w:sz w:val="20"/>
          <w:szCs w:val="20"/>
          <w:lang w:val="en-GB" w:eastAsia="en-US"/>
        </w:rPr>
      </w:pPr>
      <w:r>
        <w:rPr>
          <w:rFonts w:asciiTheme="minorHAnsi" w:hAnsiTheme="minorHAnsi" w:cstheme="minorHAnsi"/>
          <w:sz w:val="20"/>
          <w:szCs w:val="20"/>
          <w:lang w:val="en-GB" w:eastAsia="en-US"/>
        </w:rPr>
        <w:t>Schmidt, Vivien A. .2016. “Reinterpreting the Rules ‘by Stealth’ in Times of Crisis: A Discursive Institutionalist</w:t>
      </w:r>
      <w:r>
        <w:rPr>
          <w:rFonts w:asciiTheme="minorHAnsi" w:hAnsiTheme="minorHAnsi" w:cstheme="minorHAnsi"/>
          <w:sz w:val="20"/>
          <w:szCs w:val="20"/>
          <w:lang w:val="en-GB" w:eastAsia="en-US"/>
        </w:rPr>
        <w:tab/>
        <w:t>Analysis</w:t>
      </w:r>
      <w:r>
        <w:rPr>
          <w:rFonts w:asciiTheme="minorHAnsi" w:hAnsiTheme="minorHAnsi" w:cstheme="minorHAnsi"/>
          <w:sz w:val="20"/>
          <w:szCs w:val="20"/>
          <w:lang w:val="en-GB" w:eastAsia="en-US"/>
        </w:rPr>
        <w:tab/>
        <w:t>of</w:t>
      </w:r>
      <w:r>
        <w:rPr>
          <w:rFonts w:asciiTheme="minorHAnsi" w:hAnsiTheme="minorHAnsi" w:cstheme="minorHAnsi"/>
          <w:sz w:val="20"/>
          <w:szCs w:val="20"/>
          <w:lang w:val="en-GB" w:eastAsia="en-US"/>
        </w:rPr>
        <w:tab/>
        <w:t>the</w:t>
      </w:r>
      <w:r>
        <w:rPr>
          <w:rFonts w:asciiTheme="minorHAnsi" w:hAnsiTheme="minorHAnsi" w:cstheme="minorHAnsi"/>
          <w:sz w:val="20"/>
          <w:szCs w:val="20"/>
          <w:lang w:val="en-GB" w:eastAsia="en-US"/>
        </w:rPr>
        <w:tab/>
        <w:t>European</w:t>
      </w:r>
      <w:r>
        <w:rPr>
          <w:rFonts w:asciiTheme="minorHAnsi" w:hAnsiTheme="minorHAnsi" w:cstheme="minorHAnsi"/>
          <w:sz w:val="20"/>
          <w:szCs w:val="20"/>
          <w:lang w:val="en-GB" w:eastAsia="en-US"/>
        </w:rPr>
        <w:tab/>
        <w:t>Central</w:t>
      </w:r>
      <w:r>
        <w:rPr>
          <w:rFonts w:asciiTheme="minorHAnsi" w:hAnsiTheme="minorHAnsi" w:cstheme="minorHAnsi"/>
          <w:sz w:val="20"/>
          <w:szCs w:val="20"/>
          <w:lang w:val="en-GB" w:eastAsia="en-US"/>
        </w:rPr>
        <w:tab/>
        <w:t>Bank</w:t>
      </w:r>
      <w:r>
        <w:rPr>
          <w:rFonts w:asciiTheme="minorHAnsi" w:hAnsiTheme="minorHAnsi" w:cstheme="minorHAnsi"/>
          <w:sz w:val="20"/>
          <w:szCs w:val="20"/>
          <w:lang w:val="en-GB" w:eastAsia="en-US"/>
        </w:rPr>
        <w:tab/>
        <w:t>and</w:t>
      </w:r>
      <w:r>
        <w:rPr>
          <w:rFonts w:asciiTheme="minorHAnsi" w:hAnsiTheme="minorHAnsi" w:cstheme="minorHAnsi"/>
          <w:sz w:val="20"/>
          <w:szCs w:val="20"/>
          <w:lang w:val="en-GB" w:eastAsia="en-US"/>
        </w:rPr>
        <w:tab/>
        <w:t>the</w:t>
      </w:r>
      <w:r>
        <w:rPr>
          <w:rFonts w:asciiTheme="minorHAnsi" w:hAnsiTheme="minorHAnsi" w:cstheme="minorHAnsi"/>
          <w:sz w:val="20"/>
          <w:szCs w:val="20"/>
          <w:lang w:val="en-GB" w:eastAsia="en-US"/>
        </w:rPr>
        <w:tab/>
        <w:t>European Commission.” West European Politics 39(5), 1032-1052</w:t>
      </w:r>
    </w:p>
    <w:p w14:paraId="6DA415E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Schmitt, C. (1993). </w:t>
      </w:r>
      <w:r w:rsidRPr="0055485E">
        <w:rPr>
          <w:rStyle w:val="Emphasis"/>
          <w:rFonts w:asciiTheme="minorHAnsi" w:hAnsiTheme="minorHAnsi" w:cstheme="minorHAnsi"/>
          <w:sz w:val="20"/>
          <w:szCs w:val="20"/>
          <w:lang w:val="en-GB"/>
        </w:rPr>
        <w:t>The crisis of parliamentary democracy</w:t>
      </w:r>
      <w:r w:rsidRPr="0055485E">
        <w:rPr>
          <w:rFonts w:asciiTheme="minorHAnsi" w:hAnsiTheme="minorHAnsi" w:cstheme="minorHAnsi"/>
          <w:sz w:val="20"/>
          <w:szCs w:val="20"/>
          <w:lang w:val="en-GB"/>
        </w:rPr>
        <w:t>. MIT Press.</w:t>
      </w:r>
    </w:p>
    <w:p w14:paraId="4AE99B8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Schön, D. A., &amp; Rein, M. (1994). </w:t>
      </w:r>
      <w:r w:rsidRPr="0055485E">
        <w:rPr>
          <w:rFonts w:eastAsia="Times New Roman" w:cstheme="minorHAnsi"/>
          <w:i/>
          <w:iCs/>
          <w:sz w:val="20"/>
          <w:szCs w:val="20"/>
          <w:lang w:val="en-GB" w:eastAsia="pt-PT"/>
        </w:rPr>
        <w:t>Frame Reflection: Toward the Resolution of Intractable Policy Controversies</w:t>
      </w:r>
      <w:r w:rsidRPr="0055485E">
        <w:rPr>
          <w:rFonts w:eastAsia="Times New Roman" w:cstheme="minorHAnsi"/>
          <w:sz w:val="20"/>
          <w:szCs w:val="20"/>
          <w:lang w:val="en-GB" w:eastAsia="pt-PT"/>
        </w:rPr>
        <w:t>. Basic Books.</w:t>
      </w:r>
    </w:p>
    <w:p w14:paraId="7EFF9A79" w14:textId="77777777" w:rsidR="0055485E" w:rsidRPr="0055485E" w:rsidRDefault="0055485E" w:rsidP="0055485E">
      <w:pPr>
        <w:spacing w:after="0" w:line="240" w:lineRule="auto"/>
        <w:ind w:left="284" w:hanging="284"/>
        <w:jc w:val="both"/>
        <w:rPr>
          <w:rStyle w:val="HTMLCite"/>
          <w:rFonts w:cstheme="minorHAnsi"/>
          <w:i w:val="0"/>
          <w:color w:val="333333"/>
          <w:sz w:val="20"/>
          <w:szCs w:val="20"/>
          <w:bdr w:val="none" w:sz="0" w:space="0" w:color="auto" w:frame="1"/>
          <w:lang w:val="en-GB"/>
        </w:rPr>
      </w:pPr>
      <w:r w:rsidRPr="0055485E">
        <w:rPr>
          <w:rStyle w:val="HTMLCite"/>
          <w:rFonts w:cstheme="minorHAnsi"/>
          <w:i w:val="0"/>
          <w:color w:val="333333"/>
          <w:sz w:val="20"/>
          <w:szCs w:val="20"/>
          <w:bdr w:val="none" w:sz="0" w:space="0" w:color="auto" w:frame="1"/>
          <w:lang w:val="en-GB"/>
        </w:rPr>
        <w:t>Schuler, D. (2008). Liberating Voices: A Pattern Language for Communication Revolution. Cambridge, Massachusetts, and London: MIT Press.</w:t>
      </w:r>
    </w:p>
    <w:p w14:paraId="4579E61B" w14:textId="77777777" w:rsidR="00510525" w:rsidRDefault="00510525" w:rsidP="0055485E">
      <w:pPr>
        <w:spacing w:after="0" w:line="240" w:lineRule="auto"/>
        <w:ind w:left="284" w:hanging="284"/>
        <w:jc w:val="both"/>
        <w:rPr>
          <w:rFonts w:cstheme="minorHAnsi"/>
          <w:color w:val="FF0000"/>
          <w:sz w:val="20"/>
          <w:szCs w:val="20"/>
          <w:shd w:val="clear" w:color="auto" w:fill="FFFFFF"/>
          <w:lang w:val="en-GB"/>
        </w:rPr>
      </w:pPr>
      <w:bookmarkStart w:id="12" w:name="_Hlk231117734"/>
      <w:r>
        <w:rPr>
          <w:rFonts w:cstheme="minorHAnsi"/>
          <w:color w:val="FF0000"/>
          <w:sz w:val="20"/>
          <w:szCs w:val="20"/>
          <w:shd w:val="clear" w:color="auto" w:fill="FFFFFF"/>
          <w:lang w:val="en-GB"/>
        </w:rPr>
        <w:t>Schwandt, T. A., and Gates, E. F. (2018). Case study methodology. In N. K. Denzin and Y. S. Lincoln (Eds.), The SAGE handbook of qualitative research (5th ed., pp. 600-630). SAGE.</w:t>
      </w:r>
    </w:p>
    <w:bookmarkEnd w:id="12"/>
    <w:p w14:paraId="6326F95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lastRenderedPageBreak/>
        <w:t xml:space="preserve">Scott, J. (2017). </w:t>
      </w:r>
      <w:r w:rsidRPr="0055485E">
        <w:rPr>
          <w:rFonts w:eastAsia="Times New Roman" w:cstheme="minorHAnsi"/>
          <w:i/>
          <w:iCs/>
          <w:sz w:val="20"/>
          <w:szCs w:val="20"/>
          <w:lang w:val="en-GB" w:eastAsia="pt-PT"/>
        </w:rPr>
        <w:t>Social network analysis</w:t>
      </w:r>
      <w:r w:rsidRPr="0055485E">
        <w:rPr>
          <w:rFonts w:eastAsia="Times New Roman" w:cstheme="minorHAnsi"/>
          <w:sz w:val="20"/>
          <w:szCs w:val="20"/>
          <w:lang w:val="en-GB" w:eastAsia="pt-PT"/>
        </w:rPr>
        <w:t xml:space="preserve"> (4th ed.). SAGE.</w:t>
      </w:r>
    </w:p>
    <w:p w14:paraId="69395DB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Searle, J. R. (1969). </w:t>
      </w:r>
      <w:r w:rsidRPr="0055485E">
        <w:rPr>
          <w:rFonts w:eastAsia="Times New Roman" w:cstheme="minorHAnsi"/>
          <w:i/>
          <w:iCs/>
          <w:sz w:val="20"/>
          <w:szCs w:val="20"/>
          <w:lang w:val="en-GB" w:eastAsia="pt-PT"/>
        </w:rPr>
        <w:t>Speech Acts: An Essay in the Philosophy of Language</w:t>
      </w:r>
      <w:r w:rsidRPr="0055485E">
        <w:rPr>
          <w:rFonts w:eastAsia="Times New Roman" w:cstheme="minorHAnsi"/>
          <w:sz w:val="20"/>
          <w:szCs w:val="20"/>
          <w:lang w:val="en-GB" w:eastAsia="pt-PT"/>
        </w:rPr>
        <w:t>. Cambridge University Press.</w:t>
      </w:r>
    </w:p>
    <w:p w14:paraId="58CD3C2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sz w:val="20"/>
          <w:szCs w:val="20"/>
          <w:lang w:val="en-GB"/>
        </w:rPr>
        <w:t>Selke, P. et al. (2007). External Evaluation of the Final pan-European Deliberation Session within the European Citizens’ Panel Process. Final Report, 2007, available at: http:// www.citizenspanel.eu/images/final_report/en/annex_06-2_en.pdf</w:t>
      </w:r>
    </w:p>
    <w:p w14:paraId="54888120" w14:textId="77777777" w:rsidR="0055485E" w:rsidRPr="0055485E" w:rsidRDefault="0055485E" w:rsidP="0055485E">
      <w:pPr>
        <w:spacing w:after="0" w:line="240" w:lineRule="auto"/>
        <w:ind w:left="284" w:hanging="284"/>
        <w:jc w:val="both"/>
        <w:rPr>
          <w:rFonts w:cstheme="minorHAnsi"/>
          <w:color w:val="222222"/>
          <w:sz w:val="20"/>
          <w:szCs w:val="20"/>
          <w:highlight w:val="yellow"/>
          <w:shd w:val="clear" w:color="auto" w:fill="FFFFFF"/>
          <w:lang w:val="en-GB"/>
        </w:rPr>
      </w:pPr>
      <w:proofErr w:type="spellStart"/>
      <w:r w:rsidRPr="00AA4964">
        <w:rPr>
          <w:rFonts w:cstheme="minorHAnsi"/>
          <w:color w:val="222222"/>
          <w:sz w:val="20"/>
          <w:szCs w:val="20"/>
          <w:shd w:val="clear" w:color="auto" w:fill="FFFFFF"/>
        </w:rPr>
        <w:t>Senabre</w:t>
      </w:r>
      <w:proofErr w:type="spellEnd"/>
      <w:r w:rsidRPr="00AA4964">
        <w:rPr>
          <w:rFonts w:cstheme="minorHAnsi"/>
          <w:color w:val="222222"/>
          <w:sz w:val="20"/>
          <w:szCs w:val="20"/>
          <w:shd w:val="clear" w:color="auto" w:fill="FFFFFF"/>
        </w:rPr>
        <w:t xml:space="preserve"> Hidalgo, E., </w:t>
      </w:r>
      <w:proofErr w:type="spellStart"/>
      <w:r w:rsidRPr="00AA4964">
        <w:rPr>
          <w:rFonts w:cstheme="minorHAnsi"/>
          <w:color w:val="222222"/>
          <w:sz w:val="20"/>
          <w:szCs w:val="20"/>
          <w:shd w:val="clear" w:color="auto" w:fill="FFFFFF"/>
        </w:rPr>
        <w:t>Perelló</w:t>
      </w:r>
      <w:proofErr w:type="spellEnd"/>
      <w:r w:rsidRPr="00AA4964">
        <w:rPr>
          <w:rFonts w:cstheme="minorHAnsi"/>
          <w:color w:val="222222"/>
          <w:sz w:val="20"/>
          <w:szCs w:val="20"/>
          <w:shd w:val="clear" w:color="auto" w:fill="FFFFFF"/>
        </w:rPr>
        <w:t xml:space="preserve">, J., Becker, F., </w:t>
      </w:r>
      <w:proofErr w:type="spellStart"/>
      <w:r w:rsidRPr="00AA4964">
        <w:rPr>
          <w:rFonts w:cstheme="minorHAnsi"/>
          <w:color w:val="222222"/>
          <w:sz w:val="20"/>
          <w:szCs w:val="20"/>
          <w:shd w:val="clear" w:color="auto" w:fill="FFFFFF"/>
        </w:rPr>
        <w:t>Bonhoure</w:t>
      </w:r>
      <w:proofErr w:type="spellEnd"/>
      <w:r w:rsidRPr="00AA4964">
        <w:rPr>
          <w:rFonts w:cstheme="minorHAnsi"/>
          <w:color w:val="222222"/>
          <w:sz w:val="20"/>
          <w:szCs w:val="20"/>
          <w:shd w:val="clear" w:color="auto" w:fill="FFFFFF"/>
        </w:rPr>
        <w:t xml:space="preserve">, I., </w:t>
      </w:r>
      <w:proofErr w:type="spellStart"/>
      <w:r w:rsidRPr="00AA4964">
        <w:rPr>
          <w:rFonts w:cstheme="minorHAnsi"/>
          <w:color w:val="222222"/>
          <w:sz w:val="20"/>
          <w:szCs w:val="20"/>
          <w:shd w:val="clear" w:color="auto" w:fill="FFFFFF"/>
        </w:rPr>
        <w:t>Legris</w:t>
      </w:r>
      <w:proofErr w:type="spellEnd"/>
      <w:r w:rsidRPr="00AA4964">
        <w:rPr>
          <w:rFonts w:cstheme="minorHAnsi"/>
          <w:color w:val="222222"/>
          <w:sz w:val="20"/>
          <w:szCs w:val="20"/>
          <w:shd w:val="clear" w:color="auto" w:fill="FFFFFF"/>
        </w:rPr>
        <w:t xml:space="preserve">, M., </w:t>
      </w:r>
      <w:proofErr w:type="spellStart"/>
      <w:r w:rsidRPr="00AA4964">
        <w:rPr>
          <w:rFonts w:cstheme="minorHAnsi"/>
          <w:color w:val="222222"/>
          <w:sz w:val="20"/>
          <w:szCs w:val="20"/>
          <w:shd w:val="clear" w:color="auto" w:fill="FFFFFF"/>
        </w:rPr>
        <w:t>Cigarini</w:t>
      </w:r>
      <w:proofErr w:type="spellEnd"/>
      <w:r w:rsidRPr="00AA4964">
        <w:rPr>
          <w:rFonts w:cstheme="minorHAnsi"/>
          <w:color w:val="222222"/>
          <w:sz w:val="20"/>
          <w:szCs w:val="20"/>
          <w:shd w:val="clear" w:color="auto" w:fill="FFFFFF"/>
        </w:rPr>
        <w:t xml:space="preserve">, A. (2021). </w:t>
      </w:r>
      <w:r w:rsidRPr="0055485E">
        <w:rPr>
          <w:rFonts w:cstheme="minorHAnsi"/>
          <w:color w:val="222222"/>
          <w:sz w:val="20"/>
          <w:szCs w:val="20"/>
          <w:shd w:val="clear" w:color="auto" w:fill="FFFFFF"/>
          <w:lang w:val="en-GB"/>
        </w:rPr>
        <w:t xml:space="preserve">Participation and Co-creation in Citizen Science. In: </w:t>
      </w:r>
      <w:proofErr w:type="spellStart"/>
      <w:r w:rsidRPr="0055485E">
        <w:rPr>
          <w:rFonts w:cstheme="minorHAnsi"/>
          <w:color w:val="222222"/>
          <w:sz w:val="20"/>
          <w:szCs w:val="20"/>
          <w:shd w:val="clear" w:color="auto" w:fill="FFFFFF"/>
          <w:lang w:val="en-GB"/>
        </w:rPr>
        <w:t>Vohland</w:t>
      </w:r>
      <w:proofErr w:type="spellEnd"/>
      <w:r w:rsidRPr="0055485E">
        <w:rPr>
          <w:rFonts w:cstheme="minorHAnsi"/>
          <w:color w:val="222222"/>
          <w:sz w:val="20"/>
          <w:szCs w:val="20"/>
          <w:shd w:val="clear" w:color="auto" w:fill="FFFFFF"/>
          <w:lang w:val="en-GB"/>
        </w:rPr>
        <w:t>, K., </w:t>
      </w:r>
      <w:r w:rsidRPr="0055485E">
        <w:rPr>
          <w:rFonts w:cstheme="minorHAnsi"/>
          <w:i/>
          <w:iCs/>
          <w:color w:val="222222"/>
          <w:sz w:val="20"/>
          <w:szCs w:val="20"/>
          <w:shd w:val="clear" w:color="auto" w:fill="FFFFFF"/>
          <w:lang w:val="en-GB"/>
        </w:rPr>
        <w:t>et al.</w:t>
      </w:r>
      <w:r w:rsidRPr="0055485E">
        <w:rPr>
          <w:rFonts w:cstheme="minorHAnsi"/>
          <w:color w:val="222222"/>
          <w:sz w:val="20"/>
          <w:szCs w:val="20"/>
          <w:shd w:val="clear" w:color="auto" w:fill="FFFFFF"/>
          <w:lang w:val="en-GB"/>
        </w:rPr>
        <w:t> The Science of Citizen Science. Springer, Cham. https://doi.org/10.1007/978-3-030-58278-4_11</w:t>
      </w:r>
    </w:p>
    <w:p w14:paraId="13CE78E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AA4964">
        <w:rPr>
          <w:rFonts w:asciiTheme="minorHAnsi" w:hAnsiTheme="minorHAnsi" w:cstheme="minorHAnsi"/>
          <w:color w:val="222222"/>
          <w:sz w:val="20"/>
          <w:szCs w:val="20"/>
          <w:shd w:val="clear" w:color="auto" w:fill="FFFFFF"/>
        </w:rPr>
        <w:t>Sgueo</w:t>
      </w:r>
      <w:proofErr w:type="spellEnd"/>
      <w:r w:rsidRPr="00AA4964">
        <w:rPr>
          <w:rFonts w:asciiTheme="minorHAnsi" w:hAnsiTheme="minorHAnsi" w:cstheme="minorHAnsi"/>
          <w:color w:val="222222"/>
          <w:sz w:val="20"/>
          <w:szCs w:val="20"/>
          <w:shd w:val="clear" w:color="auto" w:fill="FFFFFF"/>
        </w:rPr>
        <w:t xml:space="preserve">, G. (2022). I </w:t>
      </w:r>
      <w:proofErr w:type="spellStart"/>
      <w:r w:rsidRPr="00AA4964">
        <w:rPr>
          <w:rFonts w:asciiTheme="minorHAnsi" w:hAnsiTheme="minorHAnsi" w:cstheme="minorHAnsi"/>
          <w:color w:val="222222"/>
          <w:sz w:val="20"/>
          <w:szCs w:val="20"/>
          <w:shd w:val="clear" w:color="auto" w:fill="FFFFFF"/>
        </w:rPr>
        <w:t>tre</w:t>
      </w:r>
      <w:proofErr w:type="spellEnd"/>
      <w:r w:rsidRPr="00AA4964">
        <w:rPr>
          <w:rFonts w:asciiTheme="minorHAnsi" w:hAnsiTheme="minorHAnsi" w:cstheme="minorHAnsi"/>
          <w:color w:val="222222"/>
          <w:sz w:val="20"/>
          <w:szCs w:val="20"/>
          <w:shd w:val="clear" w:color="auto" w:fill="FFFFFF"/>
        </w:rPr>
        <w:t xml:space="preserve"> </w:t>
      </w:r>
      <w:proofErr w:type="spellStart"/>
      <w:r w:rsidRPr="00AA4964">
        <w:rPr>
          <w:rFonts w:asciiTheme="minorHAnsi" w:hAnsiTheme="minorHAnsi" w:cstheme="minorHAnsi"/>
          <w:color w:val="222222"/>
          <w:sz w:val="20"/>
          <w:szCs w:val="20"/>
          <w:shd w:val="clear" w:color="auto" w:fill="FFFFFF"/>
        </w:rPr>
        <w:t>problemi</w:t>
      </w:r>
      <w:proofErr w:type="spellEnd"/>
      <w:r w:rsidRPr="00AA4964">
        <w:rPr>
          <w:rFonts w:asciiTheme="minorHAnsi" w:hAnsiTheme="minorHAnsi" w:cstheme="minorHAnsi"/>
          <w:color w:val="222222"/>
          <w:sz w:val="20"/>
          <w:szCs w:val="20"/>
          <w:shd w:val="clear" w:color="auto" w:fill="FFFFFF"/>
        </w:rPr>
        <w:t xml:space="preserve"> </w:t>
      </w:r>
      <w:proofErr w:type="spellStart"/>
      <w:r w:rsidRPr="00AA4964">
        <w:rPr>
          <w:rFonts w:asciiTheme="minorHAnsi" w:hAnsiTheme="minorHAnsi" w:cstheme="minorHAnsi"/>
          <w:color w:val="222222"/>
          <w:sz w:val="20"/>
          <w:szCs w:val="20"/>
          <w:shd w:val="clear" w:color="auto" w:fill="FFFFFF"/>
        </w:rPr>
        <w:t>della</w:t>
      </w:r>
      <w:proofErr w:type="spellEnd"/>
      <w:r w:rsidRPr="00AA4964">
        <w:rPr>
          <w:rFonts w:asciiTheme="minorHAnsi" w:hAnsiTheme="minorHAnsi" w:cstheme="minorHAnsi"/>
          <w:color w:val="222222"/>
          <w:sz w:val="20"/>
          <w:szCs w:val="20"/>
          <w:shd w:val="clear" w:color="auto" w:fill="FFFFFF"/>
        </w:rPr>
        <w:t xml:space="preserve"> </w:t>
      </w:r>
      <w:proofErr w:type="spellStart"/>
      <w:r w:rsidRPr="00AA4964">
        <w:rPr>
          <w:rFonts w:asciiTheme="minorHAnsi" w:hAnsiTheme="minorHAnsi" w:cstheme="minorHAnsi"/>
          <w:color w:val="222222"/>
          <w:sz w:val="20"/>
          <w:szCs w:val="20"/>
          <w:shd w:val="clear" w:color="auto" w:fill="FFFFFF"/>
        </w:rPr>
        <w:t>Conferenza</w:t>
      </w:r>
      <w:proofErr w:type="spellEnd"/>
      <w:r w:rsidRPr="00AA4964">
        <w:rPr>
          <w:rFonts w:asciiTheme="minorHAnsi" w:hAnsiTheme="minorHAnsi" w:cstheme="minorHAnsi"/>
          <w:color w:val="222222"/>
          <w:sz w:val="20"/>
          <w:szCs w:val="20"/>
          <w:shd w:val="clear" w:color="auto" w:fill="FFFFFF"/>
        </w:rPr>
        <w:t xml:space="preserve"> sul futuro </w:t>
      </w:r>
      <w:proofErr w:type="spellStart"/>
      <w:r w:rsidRPr="00AA4964">
        <w:rPr>
          <w:rFonts w:asciiTheme="minorHAnsi" w:hAnsiTheme="minorHAnsi" w:cstheme="minorHAnsi"/>
          <w:color w:val="222222"/>
          <w:sz w:val="20"/>
          <w:szCs w:val="20"/>
          <w:shd w:val="clear" w:color="auto" w:fill="FFFFFF"/>
        </w:rPr>
        <w:t>dell’Europa</w:t>
      </w:r>
      <w:proofErr w:type="spellEnd"/>
      <w:r w:rsidRPr="00AA4964">
        <w:rPr>
          <w:rFonts w:asciiTheme="minorHAnsi" w:hAnsiTheme="minorHAnsi" w:cstheme="minorHAnsi"/>
          <w:color w:val="222222"/>
          <w:sz w:val="20"/>
          <w:szCs w:val="20"/>
          <w:shd w:val="clear" w:color="auto" w:fill="FFFFFF"/>
        </w:rPr>
        <w:t>. </w:t>
      </w:r>
      <w:r w:rsidRPr="0055485E">
        <w:rPr>
          <w:rFonts w:asciiTheme="minorHAnsi" w:hAnsiTheme="minorHAnsi" w:cstheme="minorHAnsi"/>
          <w:i/>
          <w:iCs/>
          <w:color w:val="222222"/>
          <w:sz w:val="20"/>
          <w:szCs w:val="20"/>
          <w:shd w:val="clear" w:color="auto" w:fill="FFFFFF"/>
          <w:lang w:val="en-GB"/>
        </w:rPr>
        <w:t xml:space="preserve">Rivista </w:t>
      </w:r>
      <w:proofErr w:type="spellStart"/>
      <w:r w:rsidRPr="0055485E">
        <w:rPr>
          <w:rFonts w:asciiTheme="minorHAnsi" w:hAnsiTheme="minorHAnsi" w:cstheme="minorHAnsi"/>
          <w:i/>
          <w:iCs/>
          <w:color w:val="222222"/>
          <w:sz w:val="20"/>
          <w:szCs w:val="20"/>
          <w:shd w:val="clear" w:color="auto" w:fill="FFFFFF"/>
          <w:lang w:val="en-GB"/>
        </w:rPr>
        <w:t>trimestrale</w:t>
      </w:r>
      <w:proofErr w:type="spellEnd"/>
      <w:r w:rsidRPr="0055485E">
        <w:rPr>
          <w:rFonts w:asciiTheme="minorHAnsi" w:hAnsiTheme="minorHAnsi" w:cstheme="minorHAnsi"/>
          <w:i/>
          <w:iCs/>
          <w:color w:val="222222"/>
          <w:sz w:val="20"/>
          <w:szCs w:val="20"/>
          <w:shd w:val="clear" w:color="auto" w:fill="FFFFFF"/>
          <w:lang w:val="en-GB"/>
        </w:rPr>
        <w:t xml:space="preserve"> di </w:t>
      </w:r>
      <w:proofErr w:type="spellStart"/>
      <w:r w:rsidRPr="0055485E">
        <w:rPr>
          <w:rFonts w:asciiTheme="minorHAnsi" w:hAnsiTheme="minorHAnsi" w:cstheme="minorHAnsi"/>
          <w:i/>
          <w:iCs/>
          <w:color w:val="222222"/>
          <w:sz w:val="20"/>
          <w:szCs w:val="20"/>
          <w:shd w:val="clear" w:color="auto" w:fill="FFFFFF"/>
          <w:lang w:val="en-GB"/>
        </w:rPr>
        <w:t>diritto</w:t>
      </w:r>
      <w:proofErr w:type="spellEnd"/>
      <w:r w:rsidRPr="0055485E">
        <w:rPr>
          <w:rFonts w:asciiTheme="minorHAnsi" w:hAnsiTheme="minorHAnsi" w:cstheme="minorHAnsi"/>
          <w:i/>
          <w:iCs/>
          <w:color w:val="222222"/>
          <w:sz w:val="20"/>
          <w:szCs w:val="20"/>
          <w:shd w:val="clear" w:color="auto" w:fill="FFFFFF"/>
          <w:lang w:val="en-GB"/>
        </w:rPr>
        <w:t xml:space="preserve"> </w:t>
      </w:r>
      <w:proofErr w:type="spellStart"/>
      <w:r w:rsidRPr="0055485E">
        <w:rPr>
          <w:rFonts w:asciiTheme="minorHAnsi" w:hAnsiTheme="minorHAnsi" w:cstheme="minorHAnsi"/>
          <w:i/>
          <w:iCs/>
          <w:color w:val="222222"/>
          <w:sz w:val="20"/>
          <w:szCs w:val="20"/>
          <w:shd w:val="clear" w:color="auto" w:fill="FFFFFF"/>
          <w:lang w:val="en-GB"/>
        </w:rPr>
        <w:t>pubblico</w:t>
      </w:r>
      <w:proofErr w:type="spellEnd"/>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w:t>
      </w:r>
      <w:r w:rsidRPr="0055485E">
        <w:rPr>
          <w:rFonts w:asciiTheme="minorHAnsi" w:hAnsiTheme="minorHAnsi" w:cstheme="minorHAnsi"/>
          <w:color w:val="222222"/>
          <w:sz w:val="20"/>
          <w:szCs w:val="20"/>
          <w:shd w:val="clear" w:color="auto" w:fill="FFFFFF"/>
          <w:lang w:val="en-GB"/>
        </w:rPr>
        <w:t>, 21-48.</w:t>
      </w:r>
    </w:p>
    <w:p w14:paraId="72FFF17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Sgueo</w:t>
      </w:r>
      <w:proofErr w:type="spellEnd"/>
      <w:r w:rsidRPr="0055485E">
        <w:rPr>
          <w:rFonts w:asciiTheme="minorHAnsi" w:hAnsiTheme="minorHAnsi" w:cstheme="minorHAnsi"/>
          <w:sz w:val="20"/>
          <w:szCs w:val="20"/>
          <w:lang w:val="en-GB"/>
        </w:rPr>
        <w:t>, G. (various works on civic participation, democratic innovation, and EU governance).</w:t>
      </w:r>
    </w:p>
    <w:p w14:paraId="5FDEE54D"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Shumate, M. &amp; Cooper, KR. (2022) Networks for Social Impact, Oxford University Press </w:t>
      </w:r>
    </w:p>
    <w:p w14:paraId="050FA60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Shumate, M., &amp; Cooper, K. R. (2022).</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Networks for social impact</w:t>
      </w:r>
      <w:r w:rsidRPr="0055485E">
        <w:rPr>
          <w:rFonts w:asciiTheme="minorHAnsi" w:hAnsiTheme="minorHAnsi" w:cstheme="minorHAnsi"/>
          <w:color w:val="000000"/>
          <w:sz w:val="20"/>
          <w:szCs w:val="20"/>
          <w:lang w:val="en-GB"/>
        </w:rPr>
        <w:t>. Oxford University Press.</w:t>
      </w:r>
    </w:p>
    <w:p w14:paraId="4461E37D" w14:textId="77777777" w:rsidR="0055485E" w:rsidRPr="0055485E" w:rsidRDefault="0055485E" w:rsidP="0055485E">
      <w:pPr>
        <w:tabs>
          <w:tab w:val="left" w:pos="1300"/>
        </w:tabs>
        <w:spacing w:after="0" w:line="240" w:lineRule="auto"/>
        <w:ind w:left="284" w:hanging="284"/>
        <w:jc w:val="both"/>
        <w:rPr>
          <w:rFonts w:eastAsia="Minion3-Regular-Identity-H" w:cstheme="minorHAnsi"/>
          <w:sz w:val="20"/>
          <w:szCs w:val="20"/>
          <w:lang w:val="en-GB"/>
        </w:rPr>
      </w:pPr>
      <w:proofErr w:type="spellStart"/>
      <w:r w:rsidRPr="0055485E">
        <w:rPr>
          <w:rStyle w:val="author"/>
          <w:rFonts w:cstheme="minorHAnsi"/>
          <w:color w:val="1C1D1E"/>
          <w:sz w:val="20"/>
          <w:szCs w:val="20"/>
          <w:shd w:val="clear" w:color="auto" w:fill="FFFFFF"/>
          <w:lang w:val="en-GB"/>
        </w:rPr>
        <w:t>Sidaway</w:t>
      </w:r>
      <w:proofErr w:type="spellEnd"/>
      <w:r w:rsidRPr="0055485E">
        <w:rPr>
          <w:rStyle w:val="author"/>
          <w:rFonts w:cstheme="minorHAnsi"/>
          <w:color w:val="1C1D1E"/>
          <w:sz w:val="20"/>
          <w:szCs w:val="20"/>
          <w:shd w:val="clear" w:color="auto" w:fill="FFFFFF"/>
          <w:lang w:val="en-GB"/>
        </w:rPr>
        <w:t>, J.</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2007</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 xml:space="preserve">Spaces of </w:t>
      </w:r>
      <w:proofErr w:type="spellStart"/>
      <w:r w:rsidRPr="0055485E">
        <w:rPr>
          <w:rStyle w:val="articletitle"/>
          <w:rFonts w:cstheme="minorHAnsi"/>
          <w:color w:val="1C1D1E"/>
          <w:sz w:val="20"/>
          <w:szCs w:val="20"/>
          <w:shd w:val="clear" w:color="auto" w:fill="FFFFFF"/>
          <w:lang w:val="en-GB"/>
        </w:rPr>
        <w:t>postdevelopment</w:t>
      </w:r>
      <w:proofErr w:type="spellEnd"/>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Progress in Human Geography</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31</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345</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61</w:t>
      </w:r>
      <w:r w:rsidRPr="0055485E">
        <w:rPr>
          <w:rFonts w:cstheme="minorHAnsi"/>
          <w:color w:val="1C1D1E"/>
          <w:sz w:val="20"/>
          <w:szCs w:val="20"/>
          <w:shd w:val="clear" w:color="auto" w:fill="FFFFFF"/>
          <w:lang w:val="en-GB"/>
        </w:rPr>
        <w:t>.</w:t>
      </w:r>
    </w:p>
    <w:p w14:paraId="7A611709"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Simmel, G. (1950). </w:t>
      </w:r>
      <w:r w:rsidRPr="0055485E">
        <w:rPr>
          <w:rFonts w:eastAsia="Times New Roman" w:cstheme="minorHAnsi"/>
          <w:i/>
          <w:iCs/>
          <w:sz w:val="20"/>
          <w:szCs w:val="20"/>
          <w:lang w:val="en-GB" w:eastAsia="pt-PT"/>
        </w:rPr>
        <w:t>The sociology of Georg Simmel</w:t>
      </w:r>
      <w:r w:rsidRPr="0055485E">
        <w:rPr>
          <w:rFonts w:eastAsia="Times New Roman" w:cstheme="minorHAnsi"/>
          <w:sz w:val="20"/>
          <w:szCs w:val="20"/>
          <w:lang w:val="en-GB" w:eastAsia="pt-PT"/>
        </w:rPr>
        <w:t xml:space="preserve"> (K. H. Wolff, Trans. &amp; Ed.). Free Press.</w:t>
      </w:r>
    </w:p>
    <w:p w14:paraId="79BDB24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Sintomer</w:t>
      </w:r>
      <w:proofErr w:type="spellEnd"/>
      <w:r w:rsidRPr="0055485E">
        <w:rPr>
          <w:rFonts w:cstheme="minorHAnsi"/>
          <w:color w:val="222222"/>
          <w:sz w:val="20"/>
          <w:szCs w:val="20"/>
          <w:shd w:val="clear" w:color="auto" w:fill="FFFFFF"/>
          <w:lang w:val="en-GB"/>
        </w:rPr>
        <w:t xml:space="preserve">, Y., Herzberg, C., </w:t>
      </w:r>
      <w:proofErr w:type="spellStart"/>
      <w:r w:rsidRPr="0055485E">
        <w:rPr>
          <w:rFonts w:cstheme="minorHAnsi"/>
          <w:color w:val="222222"/>
          <w:sz w:val="20"/>
          <w:szCs w:val="20"/>
          <w:shd w:val="clear" w:color="auto" w:fill="FFFFFF"/>
          <w:lang w:val="en-GB"/>
        </w:rPr>
        <w:t>Röcke</w:t>
      </w:r>
      <w:proofErr w:type="spellEnd"/>
      <w:r w:rsidRPr="0055485E">
        <w:rPr>
          <w:rFonts w:cstheme="minorHAnsi"/>
          <w:color w:val="222222"/>
          <w:sz w:val="20"/>
          <w:szCs w:val="20"/>
          <w:shd w:val="clear" w:color="auto" w:fill="FFFFFF"/>
          <w:lang w:val="en-GB"/>
        </w:rPr>
        <w:t xml:space="preserve">, A., &amp; </w:t>
      </w:r>
      <w:proofErr w:type="spellStart"/>
      <w:r w:rsidRPr="0055485E">
        <w:rPr>
          <w:rFonts w:cstheme="minorHAnsi"/>
          <w:color w:val="222222"/>
          <w:sz w:val="20"/>
          <w:szCs w:val="20"/>
          <w:shd w:val="clear" w:color="auto" w:fill="FFFFFF"/>
          <w:lang w:val="en-GB"/>
        </w:rPr>
        <w:t>Allegretti</w:t>
      </w:r>
      <w:proofErr w:type="spellEnd"/>
      <w:r w:rsidRPr="0055485E">
        <w:rPr>
          <w:rFonts w:cstheme="minorHAnsi"/>
          <w:color w:val="222222"/>
          <w:sz w:val="20"/>
          <w:szCs w:val="20"/>
          <w:shd w:val="clear" w:color="auto" w:fill="FFFFFF"/>
          <w:lang w:val="en-GB"/>
        </w:rPr>
        <w:t>, G. (2012). Transnational models of citizen participation: The case of participatory budgeting. </w:t>
      </w:r>
      <w:r w:rsidRPr="0055485E">
        <w:rPr>
          <w:rFonts w:cstheme="minorHAnsi"/>
          <w:i/>
          <w:iCs/>
          <w:color w:val="222222"/>
          <w:sz w:val="20"/>
          <w:szCs w:val="20"/>
          <w:shd w:val="clear" w:color="auto" w:fill="FFFFFF"/>
          <w:lang w:val="en-GB"/>
        </w:rPr>
        <w:t>Journal of Deliberative Democracy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(2).</w:t>
      </w:r>
    </w:p>
    <w:p w14:paraId="7D6DFB87"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Smith, G. (2009). </w:t>
      </w:r>
      <w:r w:rsidRPr="0055485E">
        <w:rPr>
          <w:rFonts w:asciiTheme="minorHAnsi" w:hAnsiTheme="minorHAnsi" w:cstheme="minorHAnsi"/>
          <w:i/>
          <w:sz w:val="20"/>
          <w:szCs w:val="20"/>
          <w:lang w:val="en-GB"/>
        </w:rPr>
        <w:t>Democratic innovations: Designing institutions for citizen participation</w:t>
      </w:r>
      <w:r w:rsidRPr="0055485E">
        <w:rPr>
          <w:rFonts w:asciiTheme="minorHAnsi" w:hAnsiTheme="minorHAnsi" w:cstheme="minorHAnsi"/>
          <w:sz w:val="20"/>
          <w:szCs w:val="20"/>
          <w:lang w:val="en-GB"/>
        </w:rPr>
        <w:t>. Cambridge University Press.</w:t>
      </w:r>
    </w:p>
    <w:p w14:paraId="14DBF9AD" w14:textId="77777777" w:rsidR="00510525" w:rsidRDefault="00510525" w:rsidP="0055485E">
      <w:pPr>
        <w:tabs>
          <w:tab w:val="left" w:pos="1300"/>
        </w:tabs>
        <w:spacing w:after="0" w:line="240" w:lineRule="auto"/>
        <w:ind w:left="284" w:hanging="284"/>
        <w:jc w:val="both"/>
        <w:rPr>
          <w:rFonts w:cstheme="minorHAnsi"/>
          <w:color w:val="222222"/>
          <w:sz w:val="20"/>
          <w:szCs w:val="20"/>
          <w:shd w:val="clear" w:color="auto" w:fill="FFFFFF"/>
          <w:lang w:val="en-GB"/>
        </w:rPr>
      </w:pPr>
      <w:r>
        <w:rPr>
          <w:rFonts w:cstheme="minorHAnsi"/>
          <w:color w:val="222222"/>
          <w:sz w:val="20"/>
          <w:szCs w:val="20"/>
          <w:shd w:val="clear" w:color="auto" w:fill="FFFFFF"/>
          <w:lang w:val="en-GB"/>
        </w:rPr>
        <w:t xml:space="preserve">Smith, G. (2019). Lessons from democratic innovations. In H. Tam (Ed.), Whose </w:t>
      </w:r>
      <w:proofErr w:type="gramStart"/>
      <w:r>
        <w:rPr>
          <w:rFonts w:cstheme="minorHAnsi"/>
          <w:color w:val="222222"/>
          <w:sz w:val="20"/>
          <w:szCs w:val="20"/>
          <w:shd w:val="clear" w:color="auto" w:fill="FFFFFF"/>
          <w:lang w:val="en-GB"/>
        </w:rPr>
        <w:t>government</w:t>
      </w:r>
      <w:proofErr w:type="gramEnd"/>
      <w:r>
        <w:rPr>
          <w:rFonts w:cstheme="minorHAnsi"/>
          <w:color w:val="222222"/>
          <w:sz w:val="20"/>
          <w:szCs w:val="20"/>
          <w:shd w:val="clear" w:color="auto" w:fill="FFFFFF"/>
          <w:lang w:val="en-GB"/>
        </w:rPr>
        <w:t xml:space="preserve"> is it? The renewal of state-citizen cooperation (pp. 91-108). Bristol University Press.</w:t>
      </w:r>
    </w:p>
    <w:p w14:paraId="5485E7CF" w14:textId="77777777" w:rsidR="0055485E" w:rsidRPr="0055485E" w:rsidRDefault="0055485E" w:rsidP="0055485E">
      <w:pPr>
        <w:tabs>
          <w:tab w:val="left" w:pos="1300"/>
        </w:tabs>
        <w:spacing w:after="0" w:line="240" w:lineRule="auto"/>
        <w:ind w:left="284" w:hanging="284"/>
        <w:jc w:val="both"/>
        <w:rPr>
          <w:rStyle w:val="pagelast"/>
          <w:rFonts w:cstheme="minorHAnsi"/>
          <w:color w:val="1C1D1E"/>
          <w:sz w:val="20"/>
          <w:szCs w:val="20"/>
          <w:shd w:val="clear" w:color="auto" w:fill="FFFFFF"/>
          <w:lang w:val="en-GB"/>
        </w:rPr>
      </w:pPr>
      <w:proofErr w:type="spellStart"/>
      <w:proofErr w:type="gramStart"/>
      <w:r w:rsidRPr="0055485E">
        <w:rPr>
          <w:rStyle w:val="editor"/>
          <w:rFonts w:cstheme="minorHAnsi"/>
          <w:color w:val="1C1D1E"/>
          <w:sz w:val="20"/>
          <w:szCs w:val="20"/>
          <w:shd w:val="clear" w:color="auto" w:fill="FFFFFF"/>
          <w:lang w:val="en-GB"/>
        </w:rPr>
        <w:t>Smith</w:t>
      </w:r>
      <w:r w:rsidRPr="0055485E">
        <w:rPr>
          <w:rFonts w:cstheme="minorHAnsi"/>
          <w:color w:val="1C1D1E"/>
          <w:sz w:val="20"/>
          <w:szCs w:val="20"/>
          <w:shd w:val="clear" w:color="auto" w:fill="FFFFFF"/>
          <w:lang w:val="en-GB"/>
        </w:rPr>
        <w:t>,MP</w:t>
      </w:r>
      <w:proofErr w:type="spellEnd"/>
      <w:proofErr w:type="gramEnd"/>
      <w:r w:rsidRPr="0055485E">
        <w:rPr>
          <w:rFonts w:cstheme="minorHAnsi"/>
          <w:color w:val="1C1D1E"/>
          <w:sz w:val="20"/>
          <w:szCs w:val="20"/>
          <w:shd w:val="clear" w:color="auto" w:fill="FFFFFF"/>
          <w:lang w:val="en-GB"/>
        </w:rPr>
        <w:t xml:space="preserve">, &amp; </w:t>
      </w:r>
      <w:proofErr w:type="spellStart"/>
      <w:r w:rsidRPr="0055485E">
        <w:rPr>
          <w:rStyle w:val="editor"/>
          <w:rFonts w:cstheme="minorHAnsi"/>
          <w:color w:val="1C1D1E"/>
          <w:sz w:val="20"/>
          <w:szCs w:val="20"/>
          <w:shd w:val="clear" w:color="auto" w:fill="FFFFFF"/>
          <w:lang w:val="en-GB"/>
        </w:rPr>
        <w:t>Guarnizo</w:t>
      </w:r>
      <w:proofErr w:type="spellEnd"/>
      <w:r w:rsidRPr="0055485E">
        <w:rPr>
          <w:rFonts w:cstheme="minorHAnsi"/>
          <w:color w:val="1C1D1E"/>
          <w:sz w:val="20"/>
          <w:szCs w:val="20"/>
          <w:shd w:val="clear" w:color="auto" w:fill="FFFFFF"/>
          <w:lang w:val="en-GB"/>
        </w:rPr>
        <w:t>, LE (</w:t>
      </w:r>
      <w:r w:rsidRPr="0055485E">
        <w:rPr>
          <w:rStyle w:val="pubyear"/>
          <w:rFonts w:cstheme="minorHAnsi"/>
          <w:color w:val="1C1D1E"/>
          <w:sz w:val="20"/>
          <w:szCs w:val="20"/>
          <w:shd w:val="clear" w:color="auto" w:fill="FFFFFF"/>
          <w:lang w:val="en-GB"/>
        </w:rPr>
        <w:t>1998, eds.</w:t>
      </w:r>
      <w:r w:rsidRPr="0055485E">
        <w:rPr>
          <w:rFonts w:cstheme="minorHAnsi"/>
          <w:color w:val="1C1D1E"/>
          <w:sz w:val="20"/>
          <w:szCs w:val="20"/>
          <w:shd w:val="clear" w:color="auto" w:fill="FFFFFF"/>
          <w:lang w:val="en-GB"/>
        </w:rPr>
        <w:t xml:space="preserve">). </w:t>
      </w:r>
      <w:r w:rsidRPr="0055485E">
        <w:rPr>
          <w:rStyle w:val="booktitle"/>
          <w:rFonts w:cstheme="minorHAnsi"/>
          <w:i/>
          <w:iCs/>
          <w:color w:val="1C1D1E"/>
          <w:sz w:val="20"/>
          <w:szCs w:val="20"/>
          <w:shd w:val="clear" w:color="auto" w:fill="FFFFFF"/>
          <w:lang w:val="en-GB"/>
        </w:rPr>
        <w:t>Transnationalism from below</w:t>
      </w:r>
      <w:r w:rsidRPr="0055485E">
        <w:rPr>
          <w:rFonts w:cstheme="minorHAnsi"/>
          <w:color w:val="1C1D1E"/>
          <w:sz w:val="20"/>
          <w:szCs w:val="20"/>
          <w:shd w:val="clear" w:color="auto" w:fill="FFFFFF"/>
          <w:lang w:val="en-GB"/>
        </w:rPr>
        <w:t xml:space="preserve">, New </w:t>
      </w:r>
      <w:proofErr w:type="gramStart"/>
      <w:r w:rsidRPr="0055485E">
        <w:rPr>
          <w:rFonts w:cstheme="minorHAnsi"/>
          <w:color w:val="1C1D1E"/>
          <w:sz w:val="20"/>
          <w:szCs w:val="20"/>
          <w:shd w:val="clear" w:color="auto" w:fill="FFFFFF"/>
          <w:lang w:val="en-GB"/>
        </w:rPr>
        <w:t>Brunswick ,</w:t>
      </w:r>
      <w:proofErr w:type="gramEnd"/>
      <w:r w:rsidRPr="0055485E">
        <w:rPr>
          <w:rFonts w:cstheme="minorHAnsi"/>
          <w:color w:val="1C1D1E"/>
          <w:sz w:val="20"/>
          <w:szCs w:val="20"/>
          <w:shd w:val="clear" w:color="auto" w:fill="FFFFFF"/>
          <w:lang w:val="en-GB"/>
        </w:rPr>
        <w:t xml:space="preserve"> NJ : Transaction Publishers.</w:t>
      </w:r>
    </w:p>
    <w:p w14:paraId="301AD90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Snyder, G. H. (1997). </w:t>
      </w:r>
      <w:r w:rsidRPr="0055485E">
        <w:rPr>
          <w:rFonts w:eastAsia="Times New Roman" w:cstheme="minorHAnsi"/>
          <w:i/>
          <w:iCs/>
          <w:sz w:val="20"/>
          <w:szCs w:val="20"/>
          <w:lang w:val="en-GB" w:eastAsia="pt-PT"/>
        </w:rPr>
        <w:t>Alliance Politics</w:t>
      </w:r>
      <w:r w:rsidRPr="0055485E">
        <w:rPr>
          <w:rFonts w:eastAsia="Times New Roman" w:cstheme="minorHAnsi"/>
          <w:sz w:val="20"/>
          <w:szCs w:val="20"/>
          <w:lang w:val="en-GB" w:eastAsia="pt-PT"/>
        </w:rPr>
        <w:t>. Cornell University Press.</w:t>
      </w:r>
    </w:p>
    <w:p w14:paraId="11049971"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Sørensen</w:t>
      </w:r>
      <w:proofErr w:type="spellEnd"/>
      <w:r w:rsidRPr="0055485E">
        <w:rPr>
          <w:rFonts w:cstheme="minorHAnsi"/>
          <w:sz w:val="20"/>
          <w:szCs w:val="20"/>
          <w:lang w:val="en-GB"/>
        </w:rPr>
        <w:t xml:space="preserve">, E., &amp; </w:t>
      </w:r>
      <w:proofErr w:type="spellStart"/>
      <w:r w:rsidRPr="0055485E">
        <w:rPr>
          <w:rFonts w:cstheme="minorHAnsi"/>
          <w:sz w:val="20"/>
          <w:szCs w:val="20"/>
          <w:lang w:val="en-GB"/>
        </w:rPr>
        <w:t>Torfing</w:t>
      </w:r>
      <w:proofErr w:type="spellEnd"/>
      <w:r w:rsidRPr="0055485E">
        <w:rPr>
          <w:rFonts w:cstheme="minorHAnsi"/>
          <w:sz w:val="20"/>
          <w:szCs w:val="20"/>
          <w:lang w:val="en-GB"/>
        </w:rPr>
        <w:t xml:space="preserve">, J. (2007, eds.). </w:t>
      </w:r>
      <w:r w:rsidRPr="0055485E">
        <w:rPr>
          <w:rFonts w:cstheme="minorHAnsi"/>
          <w:i/>
          <w:sz w:val="20"/>
          <w:szCs w:val="20"/>
          <w:lang w:val="en-GB"/>
        </w:rPr>
        <w:t>Theories of democratic network governance</w:t>
      </w:r>
      <w:r w:rsidRPr="0055485E">
        <w:rPr>
          <w:rFonts w:cstheme="minorHAnsi"/>
          <w:sz w:val="20"/>
          <w:szCs w:val="20"/>
          <w:lang w:val="en-GB"/>
        </w:rPr>
        <w:t>. Palgrave Macmillan.</w:t>
      </w:r>
    </w:p>
    <w:p w14:paraId="787F4AD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Sørensen</w:t>
      </w:r>
      <w:proofErr w:type="spellEnd"/>
      <w:r w:rsidRPr="0055485E">
        <w:rPr>
          <w:rFonts w:eastAsia="Times New Roman" w:cstheme="minorHAnsi"/>
          <w:sz w:val="20"/>
          <w:szCs w:val="20"/>
          <w:lang w:val="en-GB" w:eastAsia="pt-PT"/>
        </w:rPr>
        <w:t xml:space="preserve">, E., &amp; </w:t>
      </w:r>
      <w:proofErr w:type="spellStart"/>
      <w:r w:rsidRPr="0055485E">
        <w:rPr>
          <w:rFonts w:eastAsia="Times New Roman" w:cstheme="minorHAnsi"/>
          <w:sz w:val="20"/>
          <w:szCs w:val="20"/>
          <w:lang w:val="en-GB" w:eastAsia="pt-PT"/>
        </w:rPr>
        <w:t>Torfing</w:t>
      </w:r>
      <w:proofErr w:type="spellEnd"/>
      <w:r w:rsidRPr="0055485E">
        <w:rPr>
          <w:rFonts w:eastAsia="Times New Roman" w:cstheme="minorHAnsi"/>
          <w:sz w:val="20"/>
          <w:szCs w:val="20"/>
          <w:lang w:val="en-GB" w:eastAsia="pt-PT"/>
        </w:rPr>
        <w:t xml:space="preserve">, J. (2009). Making governance networks effective and democratic through </w:t>
      </w:r>
      <w:proofErr w:type="spellStart"/>
      <w:r w:rsidRPr="0055485E">
        <w:rPr>
          <w:rFonts w:eastAsia="Times New Roman" w:cstheme="minorHAnsi"/>
          <w:sz w:val="20"/>
          <w:szCs w:val="20"/>
          <w:lang w:val="en-GB" w:eastAsia="pt-PT"/>
        </w:rPr>
        <w:t>metagovernance</w:t>
      </w:r>
      <w:proofErr w:type="spellEnd"/>
      <w:r w:rsidRPr="0055485E">
        <w:rPr>
          <w:rFonts w:eastAsia="Times New Roman" w:cstheme="minorHAnsi"/>
          <w:sz w:val="20"/>
          <w:szCs w:val="20"/>
          <w:lang w:val="en-GB" w:eastAsia="pt-PT"/>
        </w:rPr>
        <w:t>. Public Administration, 87(2), 234–258.</w:t>
      </w:r>
    </w:p>
    <w:p w14:paraId="4667A659"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bookmarkStart w:id="13" w:name="_Hlk234336253"/>
      <w:r w:rsidRPr="0055485E">
        <w:rPr>
          <w:rFonts w:cstheme="minorHAnsi"/>
          <w:color w:val="222222"/>
          <w:sz w:val="20"/>
          <w:szCs w:val="20"/>
          <w:shd w:val="clear" w:color="auto" w:fill="FFFFFF"/>
          <w:lang w:val="en-GB"/>
        </w:rPr>
        <w:t xml:space="preserve">Spada, P., &amp; </w:t>
      </w:r>
      <w:proofErr w:type="spellStart"/>
      <w:r w:rsidRPr="0055485E">
        <w:rPr>
          <w:rFonts w:cstheme="minorHAnsi"/>
          <w:color w:val="222222"/>
          <w:sz w:val="20"/>
          <w:szCs w:val="20"/>
          <w:shd w:val="clear" w:color="auto" w:fill="FFFFFF"/>
          <w:lang w:val="en-GB"/>
        </w:rPr>
        <w:t>Allegretti</w:t>
      </w:r>
      <w:proofErr w:type="spellEnd"/>
      <w:r w:rsidRPr="0055485E">
        <w:rPr>
          <w:rFonts w:cstheme="minorHAnsi"/>
          <w:color w:val="222222"/>
          <w:sz w:val="20"/>
          <w:szCs w:val="20"/>
          <w:shd w:val="clear" w:color="auto" w:fill="FFFFFF"/>
          <w:lang w:val="en-GB"/>
        </w:rPr>
        <w:t xml:space="preserve">, G. (2020). </w:t>
      </w:r>
      <w:bookmarkEnd w:id="13"/>
      <w:r w:rsidRPr="0055485E">
        <w:rPr>
          <w:rFonts w:cstheme="minorHAnsi"/>
          <w:color w:val="222222"/>
          <w:sz w:val="20"/>
          <w:szCs w:val="20"/>
          <w:shd w:val="clear" w:color="auto" w:fill="FFFFFF"/>
          <w:lang w:val="en-GB"/>
        </w:rPr>
        <w:t>When democratic innovations integrate multiple and diverse channels of social dialogue: Opportunities and challenges. </w:t>
      </w:r>
      <w:r w:rsidRPr="0055485E">
        <w:rPr>
          <w:rFonts w:cstheme="minorHAnsi"/>
          <w:i/>
          <w:iCs/>
          <w:color w:val="222222"/>
          <w:sz w:val="20"/>
          <w:szCs w:val="20"/>
          <w:shd w:val="clear" w:color="auto" w:fill="FFFFFF"/>
          <w:lang w:val="en-GB"/>
        </w:rPr>
        <w:t>Using new media for citizen engagement and participation</w:t>
      </w:r>
      <w:r w:rsidRPr="0055485E">
        <w:rPr>
          <w:rFonts w:cstheme="minorHAnsi"/>
          <w:color w:val="222222"/>
          <w:sz w:val="20"/>
          <w:szCs w:val="20"/>
          <w:shd w:val="clear" w:color="auto" w:fill="FFFFFF"/>
          <w:lang w:val="en-GB"/>
        </w:rPr>
        <w:t>, 35-59.</w:t>
      </w:r>
    </w:p>
    <w:p w14:paraId="116588AA" w14:textId="77777777" w:rsidR="0055485E" w:rsidRPr="0055485E" w:rsidRDefault="0055485E" w:rsidP="0055485E">
      <w:pPr>
        <w:tabs>
          <w:tab w:val="left" w:pos="1300"/>
        </w:tabs>
        <w:spacing w:after="0" w:line="240" w:lineRule="auto"/>
        <w:ind w:left="284" w:hanging="284"/>
        <w:rPr>
          <w:rFonts w:eastAsia="Minion3-Regular-Identity-H" w:cstheme="minorHAnsi"/>
          <w:sz w:val="20"/>
          <w:szCs w:val="20"/>
          <w:lang w:val="en-GB"/>
        </w:rPr>
      </w:pPr>
      <w:r w:rsidRPr="0055485E">
        <w:rPr>
          <w:rFonts w:eastAsia="Minion3-Regular-Identity-H" w:cstheme="minorHAnsi"/>
          <w:sz w:val="20"/>
          <w:szCs w:val="20"/>
          <w:lang w:val="en-GB"/>
        </w:rPr>
        <w:t>Springer.</w:t>
      </w:r>
    </w:p>
    <w:p w14:paraId="7F389D8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proofErr w:type="spellStart"/>
      <w:r w:rsidRPr="0055485E">
        <w:rPr>
          <w:rFonts w:asciiTheme="minorHAnsi" w:hAnsiTheme="minorHAnsi" w:cstheme="minorHAnsi"/>
          <w:color w:val="000000"/>
          <w:sz w:val="20"/>
          <w:szCs w:val="20"/>
          <w:lang w:val="en-GB"/>
        </w:rPr>
        <w:t>Stalder</w:t>
      </w:r>
      <w:proofErr w:type="spellEnd"/>
      <w:r w:rsidRPr="0055485E">
        <w:rPr>
          <w:rFonts w:asciiTheme="minorHAnsi" w:hAnsiTheme="minorHAnsi" w:cstheme="minorHAnsi"/>
          <w:color w:val="000000"/>
          <w:sz w:val="20"/>
          <w:szCs w:val="20"/>
          <w:lang w:val="en-GB"/>
        </w:rPr>
        <w:t>, F. (2006).</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Manuel Castells: The theory of the network society</w:t>
      </w:r>
      <w:r w:rsidRPr="0055485E">
        <w:rPr>
          <w:rFonts w:asciiTheme="minorHAnsi" w:hAnsiTheme="minorHAnsi" w:cstheme="minorHAnsi"/>
          <w:color w:val="000000"/>
          <w:sz w:val="20"/>
          <w:szCs w:val="20"/>
          <w:lang w:val="en-GB"/>
        </w:rPr>
        <w:t>. Polity Press.</w:t>
      </w:r>
    </w:p>
    <w:p w14:paraId="3A01021D"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Stebbins, R. A. (2001). Exploratory Research in the Social Sciences. Sage.</w:t>
      </w:r>
    </w:p>
    <w:p w14:paraId="53BAEEE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Steger, M. B., &amp; Wilson, E. K. (2012). Anti-globalization or alter-globalization? Mapping the political ideology of the global justice movement. </w:t>
      </w:r>
      <w:r w:rsidRPr="0055485E">
        <w:rPr>
          <w:rFonts w:cstheme="minorHAnsi"/>
          <w:i/>
          <w:iCs/>
          <w:color w:val="222222"/>
          <w:sz w:val="20"/>
          <w:szCs w:val="20"/>
          <w:shd w:val="clear" w:color="auto" w:fill="FFFFFF"/>
          <w:lang w:val="en-GB"/>
        </w:rPr>
        <w:t>International Studies Quarterly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56</w:t>
      </w:r>
      <w:r w:rsidRPr="0055485E">
        <w:rPr>
          <w:rFonts w:cstheme="minorHAnsi"/>
          <w:color w:val="222222"/>
          <w:sz w:val="20"/>
          <w:szCs w:val="20"/>
          <w:shd w:val="clear" w:color="auto" w:fill="FFFFFF"/>
          <w:lang w:val="en-GB"/>
        </w:rPr>
        <w:t>(3), 439-454.</w:t>
      </w:r>
    </w:p>
    <w:p w14:paraId="456CAC2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Stokes, B., Dols, S., &amp; Hill, A. (2018). Cities remix a playful platform.</w:t>
      </w:r>
    </w:p>
    <w:p w14:paraId="75151487"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proofErr w:type="spellStart"/>
      <w:r w:rsidRPr="0055485E">
        <w:rPr>
          <w:rFonts w:cstheme="minorHAnsi"/>
          <w:color w:val="000000"/>
          <w:spacing w:val="-5"/>
          <w:sz w:val="20"/>
          <w:szCs w:val="20"/>
          <w:shd w:val="clear" w:color="auto" w:fill="FFFFFF"/>
          <w:lang w:val="en-GB"/>
        </w:rPr>
        <w:t>Strahilevitz</w:t>
      </w:r>
      <w:proofErr w:type="spellEnd"/>
      <w:r w:rsidRPr="0055485E">
        <w:rPr>
          <w:rFonts w:cstheme="minorHAnsi"/>
          <w:color w:val="000000"/>
          <w:spacing w:val="-5"/>
          <w:sz w:val="20"/>
          <w:szCs w:val="20"/>
          <w:shd w:val="clear" w:color="auto" w:fill="FFFFFF"/>
          <w:lang w:val="en-GB"/>
        </w:rPr>
        <w:t>, L. J. (2007). [Review of </w:t>
      </w:r>
      <w:r w:rsidRPr="0055485E">
        <w:rPr>
          <w:rFonts w:cstheme="minorHAnsi"/>
          <w:i/>
          <w:iCs/>
          <w:color w:val="000000"/>
          <w:spacing w:val="-5"/>
          <w:sz w:val="20"/>
          <w:szCs w:val="20"/>
          <w:shd w:val="clear" w:color="auto" w:fill="FFFFFF"/>
          <w:lang w:val="en-GB"/>
        </w:rPr>
        <w:t>The Wealth of Networks: How Social Production Transforms Markets and Freedom</w:t>
      </w:r>
      <w:r w:rsidRPr="0055485E">
        <w:rPr>
          <w:rFonts w:cstheme="minorHAnsi"/>
          <w:color w:val="000000"/>
          <w:spacing w:val="-5"/>
          <w:sz w:val="20"/>
          <w:szCs w:val="20"/>
          <w:shd w:val="clear" w:color="auto" w:fill="FFFFFF"/>
          <w:lang w:val="en-GB"/>
        </w:rPr>
        <w:t xml:space="preserve">, by Y. </w:t>
      </w:r>
      <w:proofErr w:type="spellStart"/>
      <w:r w:rsidRPr="0055485E">
        <w:rPr>
          <w:rFonts w:cstheme="minorHAnsi"/>
          <w:color w:val="000000"/>
          <w:spacing w:val="-5"/>
          <w:sz w:val="20"/>
          <w:szCs w:val="20"/>
          <w:shd w:val="clear" w:color="auto" w:fill="FFFFFF"/>
          <w:lang w:val="en-GB"/>
        </w:rPr>
        <w:t>Benkler</w:t>
      </w:r>
      <w:proofErr w:type="spellEnd"/>
      <w:r w:rsidRPr="0055485E">
        <w:rPr>
          <w:rFonts w:cstheme="minorHAnsi"/>
          <w:color w:val="000000"/>
          <w:spacing w:val="-5"/>
          <w:sz w:val="20"/>
          <w:szCs w:val="20"/>
          <w:shd w:val="clear" w:color="auto" w:fill="FFFFFF"/>
          <w:lang w:val="en-GB"/>
        </w:rPr>
        <w:t>]. </w:t>
      </w:r>
      <w:r w:rsidRPr="0055485E">
        <w:rPr>
          <w:rFonts w:cstheme="minorHAnsi"/>
          <w:i/>
          <w:iCs/>
          <w:color w:val="000000"/>
          <w:spacing w:val="-5"/>
          <w:sz w:val="20"/>
          <w:szCs w:val="20"/>
          <w:shd w:val="clear" w:color="auto" w:fill="FFFFFF"/>
          <w:lang w:val="en-GB"/>
        </w:rPr>
        <w:t>The Yale Law Journal</w:t>
      </w:r>
      <w:r w:rsidRPr="0055485E">
        <w:rPr>
          <w:rFonts w:cstheme="minorHAnsi"/>
          <w:color w:val="000000"/>
          <w:spacing w:val="-5"/>
          <w:sz w:val="20"/>
          <w:szCs w:val="20"/>
          <w:shd w:val="clear" w:color="auto" w:fill="FFFFFF"/>
          <w:lang w:val="en-GB"/>
        </w:rPr>
        <w:t>, </w:t>
      </w:r>
      <w:r w:rsidRPr="0055485E">
        <w:rPr>
          <w:rFonts w:cstheme="minorHAnsi"/>
          <w:i/>
          <w:iCs/>
          <w:color w:val="000000"/>
          <w:spacing w:val="-5"/>
          <w:sz w:val="20"/>
          <w:szCs w:val="20"/>
          <w:shd w:val="clear" w:color="auto" w:fill="FFFFFF"/>
          <w:lang w:val="en-GB"/>
        </w:rPr>
        <w:t>116</w:t>
      </w:r>
      <w:r w:rsidRPr="0055485E">
        <w:rPr>
          <w:rFonts w:cstheme="minorHAnsi"/>
          <w:color w:val="000000"/>
          <w:spacing w:val="-5"/>
          <w:sz w:val="20"/>
          <w:szCs w:val="20"/>
          <w:shd w:val="clear" w:color="auto" w:fill="FFFFFF"/>
          <w:lang w:val="en-GB"/>
        </w:rPr>
        <w:t xml:space="preserve">(7), 1472–1516. </w:t>
      </w:r>
      <w:hyperlink r:id="rId17" w:history="1">
        <w:r w:rsidRPr="0055485E">
          <w:rPr>
            <w:rStyle w:val="Hyperlink"/>
            <w:rFonts w:cstheme="minorHAnsi"/>
            <w:spacing w:val="-5"/>
            <w:sz w:val="20"/>
            <w:szCs w:val="20"/>
            <w:shd w:val="clear" w:color="auto" w:fill="FFFFFF"/>
            <w:lang w:val="en-GB"/>
          </w:rPr>
          <w:t>https://doi.org/10.2307/20455766</w:t>
        </w:r>
      </w:hyperlink>
    </w:p>
    <w:p w14:paraId="44C1805F" w14:textId="77777777" w:rsidR="0055485E" w:rsidRPr="0055485E" w:rsidRDefault="0055485E" w:rsidP="0055485E">
      <w:pPr>
        <w:spacing w:after="0" w:line="240" w:lineRule="auto"/>
        <w:ind w:left="284" w:hanging="284"/>
        <w:jc w:val="both"/>
        <w:rPr>
          <w:rFonts w:cstheme="minorHAnsi"/>
          <w:sz w:val="20"/>
          <w:szCs w:val="20"/>
          <w:lang w:val="en-GB"/>
        </w:rPr>
      </w:pPr>
      <w:proofErr w:type="spellStart"/>
      <w:r w:rsidRPr="0055485E">
        <w:rPr>
          <w:rFonts w:cstheme="minorHAnsi"/>
          <w:sz w:val="20"/>
          <w:szCs w:val="20"/>
          <w:lang w:val="en-GB"/>
        </w:rPr>
        <w:t>Swedberg</w:t>
      </w:r>
      <w:proofErr w:type="spellEnd"/>
      <w:r w:rsidRPr="0055485E">
        <w:rPr>
          <w:rFonts w:cstheme="minorHAnsi"/>
          <w:sz w:val="20"/>
          <w:szCs w:val="20"/>
          <w:lang w:val="en-GB"/>
        </w:rPr>
        <w:t>, R. (2020). Exploratory Research. In G. George, M. R. Haas, A. Joshi, W. R. Scott, &amp; D. J. Teece (Eds.), The New Oxford Handbook of Organization Theory. Oxford University Press.</w:t>
      </w:r>
    </w:p>
    <w:p w14:paraId="4E6683C5"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Sydow</w:t>
      </w:r>
      <w:proofErr w:type="spellEnd"/>
      <w:r w:rsidRPr="0055485E">
        <w:rPr>
          <w:rFonts w:eastAsia="Times New Roman" w:cstheme="minorHAnsi"/>
          <w:sz w:val="20"/>
          <w:szCs w:val="20"/>
          <w:lang w:val="en-GB" w:eastAsia="pt-PT"/>
        </w:rPr>
        <w:t xml:space="preserve">, J., &amp; </w:t>
      </w:r>
      <w:proofErr w:type="spellStart"/>
      <w:r w:rsidRPr="0055485E">
        <w:rPr>
          <w:rFonts w:eastAsia="Times New Roman" w:cstheme="minorHAnsi"/>
          <w:sz w:val="20"/>
          <w:szCs w:val="20"/>
          <w:lang w:val="en-GB" w:eastAsia="pt-PT"/>
        </w:rPr>
        <w:t>Windeler</w:t>
      </w:r>
      <w:proofErr w:type="spellEnd"/>
      <w:r w:rsidRPr="0055485E">
        <w:rPr>
          <w:rFonts w:eastAsia="Times New Roman" w:cstheme="minorHAnsi"/>
          <w:sz w:val="20"/>
          <w:szCs w:val="20"/>
          <w:lang w:val="en-GB" w:eastAsia="pt-PT"/>
        </w:rPr>
        <w:t xml:space="preserve">, A. (Eds.). (1998). </w:t>
      </w:r>
      <w:r w:rsidRPr="0055485E">
        <w:rPr>
          <w:rFonts w:eastAsia="Times New Roman" w:cstheme="minorHAnsi"/>
          <w:i/>
          <w:iCs/>
          <w:sz w:val="20"/>
          <w:szCs w:val="20"/>
          <w:lang w:val="en-GB" w:eastAsia="pt-PT"/>
        </w:rPr>
        <w:t>Organizing networks: A case study of the Leipzig/Halle region</w:t>
      </w:r>
      <w:r w:rsidRPr="0055485E">
        <w:rPr>
          <w:rFonts w:eastAsia="Times New Roman" w:cstheme="minorHAnsi"/>
          <w:sz w:val="20"/>
          <w:szCs w:val="20"/>
          <w:lang w:val="en-GB" w:eastAsia="pt-PT"/>
        </w:rPr>
        <w:t>. Routledge.</w:t>
      </w:r>
    </w:p>
    <w:p w14:paraId="4DD9EC70" w14:textId="77777777" w:rsidR="0055485E" w:rsidRPr="0055485E" w:rsidRDefault="0055485E" w:rsidP="0055485E">
      <w:pPr>
        <w:spacing w:after="0" w:line="240" w:lineRule="auto"/>
        <w:ind w:left="284" w:hanging="284"/>
        <w:jc w:val="both"/>
        <w:rPr>
          <w:rFonts w:cstheme="minorHAnsi"/>
          <w:sz w:val="20"/>
          <w:szCs w:val="20"/>
          <w:lang w:val="en-GB"/>
        </w:rPr>
      </w:pPr>
      <w:bookmarkStart w:id="14" w:name="_Hlk233650578"/>
      <w:bookmarkStart w:id="15" w:name="_Hlk233649975"/>
      <w:proofErr w:type="spellStart"/>
      <w:r w:rsidRPr="0055485E">
        <w:rPr>
          <w:rFonts w:cstheme="minorHAnsi"/>
          <w:sz w:val="20"/>
          <w:szCs w:val="20"/>
          <w:lang w:val="en-GB"/>
        </w:rPr>
        <w:t>Sydow</w:t>
      </w:r>
      <w:proofErr w:type="spellEnd"/>
      <w:r w:rsidRPr="0055485E">
        <w:rPr>
          <w:rFonts w:cstheme="minorHAnsi"/>
          <w:sz w:val="20"/>
          <w:szCs w:val="20"/>
          <w:lang w:val="en-GB"/>
        </w:rPr>
        <w:t xml:space="preserve">, J., </w:t>
      </w:r>
      <w:proofErr w:type="spellStart"/>
      <w:r w:rsidRPr="0055485E">
        <w:rPr>
          <w:rFonts w:cstheme="minorHAnsi"/>
          <w:sz w:val="20"/>
          <w:szCs w:val="20"/>
          <w:lang w:val="en-GB"/>
        </w:rPr>
        <w:t>Schreyögg</w:t>
      </w:r>
      <w:proofErr w:type="spellEnd"/>
      <w:r w:rsidRPr="0055485E">
        <w:rPr>
          <w:rFonts w:cstheme="minorHAnsi"/>
          <w:sz w:val="20"/>
          <w:szCs w:val="20"/>
          <w:lang w:val="en-GB"/>
        </w:rPr>
        <w:t>, G., &amp; Koch, J. (2009). Organizational path dependence: Opening the black box. Academy of Management Review, 34(4), 689–709.</w:t>
      </w:r>
    </w:p>
    <w:p w14:paraId="3C5076A7" w14:textId="77777777" w:rsidR="0055485E" w:rsidRPr="0055485E" w:rsidRDefault="0055485E" w:rsidP="0055485E">
      <w:pPr>
        <w:spacing w:after="0" w:line="240" w:lineRule="auto"/>
        <w:ind w:left="284" w:hanging="284"/>
        <w:jc w:val="both"/>
        <w:rPr>
          <w:rStyle w:val="HTMLCite"/>
          <w:rFonts w:cstheme="minorHAnsi"/>
          <w:i w:val="0"/>
          <w:color w:val="333333"/>
          <w:sz w:val="20"/>
          <w:szCs w:val="20"/>
          <w:bdr w:val="none" w:sz="0" w:space="0" w:color="auto" w:frame="1"/>
          <w:lang w:val="en-GB"/>
        </w:rPr>
      </w:pPr>
      <w:r w:rsidRPr="0055485E">
        <w:rPr>
          <w:rStyle w:val="HTMLCite"/>
          <w:rFonts w:cstheme="minorHAnsi"/>
          <w:i w:val="0"/>
          <w:color w:val="333333"/>
          <w:sz w:val="20"/>
          <w:szCs w:val="20"/>
          <w:bdr w:val="none" w:sz="0" w:space="0" w:color="auto" w:frame="1"/>
          <w:lang w:val="en-GB"/>
        </w:rPr>
        <w:t xml:space="preserve">Takashi, I. (2012). “Pattern Language 3.0: Writing Pattern Languages for Human Actions.” http://de.slideshare.net/takashiiba/plop2012. </w:t>
      </w:r>
    </w:p>
    <w:bookmarkEnd w:id="14"/>
    <w:bookmarkEnd w:id="15"/>
    <w:p w14:paraId="75E4C912" w14:textId="77777777" w:rsidR="0055485E" w:rsidRPr="0055485E" w:rsidRDefault="0055485E" w:rsidP="0055485E">
      <w:pPr>
        <w:spacing w:after="0" w:line="240" w:lineRule="auto"/>
        <w:ind w:left="284" w:hanging="284"/>
        <w:jc w:val="both"/>
        <w:rPr>
          <w:rFonts w:cstheme="minorHAnsi"/>
          <w:sz w:val="20"/>
          <w:szCs w:val="20"/>
          <w:lang w:val="en-GB"/>
        </w:rPr>
      </w:pPr>
      <w:r w:rsidRPr="00AA4964">
        <w:rPr>
          <w:rFonts w:cstheme="minorHAnsi"/>
          <w:color w:val="222222"/>
          <w:sz w:val="20"/>
          <w:szCs w:val="20"/>
          <w:shd w:val="clear" w:color="auto" w:fill="FFFFFF"/>
          <w:lang w:val="en-GB"/>
        </w:rPr>
        <w:t>Tampio, N. (2009). Assemblages and the multitude: Deleuze, Hardt, Negri, and the postmodern left. </w:t>
      </w:r>
      <w:r w:rsidRPr="00AA4964">
        <w:rPr>
          <w:rFonts w:cstheme="minorHAnsi"/>
          <w:i/>
          <w:iCs/>
          <w:color w:val="222222"/>
          <w:sz w:val="20"/>
          <w:szCs w:val="20"/>
          <w:shd w:val="clear" w:color="auto" w:fill="FFFFFF"/>
          <w:lang w:val="en-GB"/>
        </w:rPr>
        <w:t>European Journal of Political Theory</w:t>
      </w:r>
      <w:r w:rsidRPr="00AA4964">
        <w:rPr>
          <w:rFonts w:cstheme="minorHAnsi"/>
          <w:color w:val="222222"/>
          <w:sz w:val="20"/>
          <w:szCs w:val="20"/>
          <w:shd w:val="clear" w:color="auto" w:fill="FFFFFF"/>
          <w:lang w:val="en-GB"/>
        </w:rPr>
        <w:t>, </w:t>
      </w:r>
      <w:r w:rsidRPr="00AA4964">
        <w:rPr>
          <w:rFonts w:cstheme="minorHAnsi"/>
          <w:i/>
          <w:iCs/>
          <w:color w:val="222222"/>
          <w:sz w:val="20"/>
          <w:szCs w:val="20"/>
          <w:shd w:val="clear" w:color="auto" w:fill="FFFFFF"/>
          <w:lang w:val="en-GB"/>
        </w:rPr>
        <w:t>8</w:t>
      </w:r>
      <w:r w:rsidRPr="00AA4964">
        <w:rPr>
          <w:rFonts w:cstheme="minorHAnsi"/>
          <w:color w:val="222222"/>
          <w:sz w:val="20"/>
          <w:szCs w:val="20"/>
          <w:shd w:val="clear" w:color="auto" w:fill="FFFFFF"/>
          <w:lang w:val="en-GB"/>
        </w:rPr>
        <w:t>(3), 383-400.</w:t>
      </w:r>
    </w:p>
    <w:p w14:paraId="6502A0A9"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Tang, A. (2026). “Democracy Needs AI That Listens”. </w:t>
      </w:r>
      <w:r w:rsidRPr="0055485E">
        <w:rPr>
          <w:rFonts w:cstheme="minorHAnsi"/>
          <w:i/>
          <w:sz w:val="20"/>
          <w:szCs w:val="20"/>
          <w:lang w:val="en-GB"/>
        </w:rPr>
        <w:t>The Renovator</w:t>
      </w:r>
      <w:r w:rsidRPr="0055485E">
        <w:rPr>
          <w:rFonts w:cstheme="minorHAnsi"/>
          <w:sz w:val="20"/>
          <w:szCs w:val="20"/>
          <w:lang w:val="en-GB"/>
        </w:rPr>
        <w:t>, 09/04/2026, downloadable at: https://therenovator.substack.com/p/democracy-needs-ai-that-listens</w:t>
      </w:r>
    </w:p>
    <w:p w14:paraId="30DA6D9B"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 xml:space="preserve">Tejerina, B., &amp; </w:t>
      </w:r>
      <w:proofErr w:type="spellStart"/>
      <w:r w:rsidRPr="0055485E">
        <w:rPr>
          <w:rFonts w:cstheme="minorHAnsi"/>
          <w:color w:val="222222"/>
          <w:sz w:val="20"/>
          <w:szCs w:val="20"/>
          <w:shd w:val="clear" w:color="auto" w:fill="FFFFFF"/>
          <w:lang w:val="en-GB"/>
        </w:rPr>
        <w:t>Perugorría</w:t>
      </w:r>
      <w:proofErr w:type="spellEnd"/>
      <w:r w:rsidRPr="0055485E">
        <w:rPr>
          <w:rFonts w:cstheme="minorHAnsi"/>
          <w:color w:val="222222"/>
          <w:sz w:val="20"/>
          <w:szCs w:val="20"/>
          <w:shd w:val="clear" w:color="auto" w:fill="FFFFFF"/>
          <w:lang w:val="en-GB"/>
        </w:rPr>
        <w:t>, I. (2012). Continuities and discontinuities in recent social mobilizations. From new social movements to the alter-global mobilizations and the 15M. </w:t>
      </w:r>
      <w:r w:rsidRPr="0055485E">
        <w:rPr>
          <w:rFonts w:cstheme="minorHAnsi"/>
          <w:i/>
          <w:iCs/>
          <w:color w:val="222222"/>
          <w:sz w:val="20"/>
          <w:szCs w:val="20"/>
          <w:shd w:val="clear" w:color="auto" w:fill="FFFFFF"/>
          <w:lang w:val="en-GB"/>
        </w:rPr>
        <w:t>From social to political</w:t>
      </w:r>
      <w:r w:rsidRPr="0055485E">
        <w:rPr>
          <w:rFonts w:cstheme="minorHAnsi"/>
          <w:color w:val="222222"/>
          <w:sz w:val="20"/>
          <w:szCs w:val="20"/>
          <w:shd w:val="clear" w:color="auto" w:fill="FFFFFF"/>
          <w:lang w:val="en-GB"/>
        </w:rPr>
        <w:t>, 93.</w:t>
      </w:r>
    </w:p>
    <w:p w14:paraId="46AB909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Toly, N. (2012). Cities and the geopolitics of climate change. </w:t>
      </w:r>
      <w:proofErr w:type="spellStart"/>
      <w:r w:rsidRPr="0055485E">
        <w:rPr>
          <w:rFonts w:cstheme="minorHAnsi"/>
          <w:sz w:val="20"/>
          <w:szCs w:val="20"/>
          <w:lang w:val="en-GB"/>
        </w:rPr>
        <w:t>Geoforum</w:t>
      </w:r>
      <w:proofErr w:type="spellEnd"/>
      <w:r w:rsidRPr="0055485E">
        <w:rPr>
          <w:rFonts w:cstheme="minorHAnsi"/>
          <w:sz w:val="20"/>
          <w:szCs w:val="20"/>
          <w:lang w:val="en-GB"/>
        </w:rPr>
        <w:t>, 43(1), 1–3.</w:t>
      </w:r>
    </w:p>
    <w:p w14:paraId="3ED72DC0"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proofErr w:type="spellStart"/>
      <w:r w:rsidRPr="0055485E">
        <w:rPr>
          <w:rFonts w:eastAsia="Times New Roman" w:cstheme="minorHAnsi"/>
          <w:sz w:val="20"/>
          <w:szCs w:val="20"/>
          <w:lang w:val="en-GB" w:eastAsia="pt-PT"/>
        </w:rPr>
        <w:t>Tönnies</w:t>
      </w:r>
      <w:proofErr w:type="spellEnd"/>
      <w:r w:rsidRPr="0055485E">
        <w:rPr>
          <w:rFonts w:eastAsia="Times New Roman" w:cstheme="minorHAnsi"/>
          <w:sz w:val="20"/>
          <w:szCs w:val="20"/>
          <w:lang w:val="en-GB" w:eastAsia="pt-PT"/>
        </w:rPr>
        <w:t xml:space="preserve">, F. (2001). </w:t>
      </w:r>
      <w:r w:rsidRPr="0055485E">
        <w:rPr>
          <w:rFonts w:eastAsia="Times New Roman" w:cstheme="minorHAnsi"/>
          <w:i/>
          <w:iCs/>
          <w:sz w:val="20"/>
          <w:szCs w:val="20"/>
          <w:lang w:val="en-GB" w:eastAsia="pt-PT"/>
        </w:rPr>
        <w:t>Community and Civil Society</w:t>
      </w:r>
      <w:r w:rsidRPr="0055485E">
        <w:rPr>
          <w:rFonts w:eastAsia="Times New Roman" w:cstheme="minorHAnsi"/>
          <w:sz w:val="20"/>
          <w:szCs w:val="20"/>
          <w:lang w:val="en-GB" w:eastAsia="pt-PT"/>
        </w:rPr>
        <w:t xml:space="preserve"> (J. Harris, Ed.; J. Harris &amp; M. Hollis, Trans.). Cambridge University Press. (Original work published 1887)</w:t>
      </w:r>
    </w:p>
    <w:p w14:paraId="6002F55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proofErr w:type="spellStart"/>
      <w:r w:rsidRPr="0055485E">
        <w:rPr>
          <w:rFonts w:asciiTheme="minorHAnsi" w:hAnsiTheme="minorHAnsi" w:cstheme="minorHAnsi"/>
          <w:color w:val="222222"/>
          <w:sz w:val="20"/>
          <w:szCs w:val="20"/>
          <w:shd w:val="clear" w:color="auto" w:fill="FFFFFF"/>
          <w:lang w:val="en-GB"/>
        </w:rPr>
        <w:t>Torfing</w:t>
      </w:r>
      <w:proofErr w:type="spellEnd"/>
      <w:r w:rsidRPr="0055485E">
        <w:rPr>
          <w:rFonts w:asciiTheme="minorHAnsi" w:hAnsiTheme="minorHAnsi" w:cstheme="minorHAnsi"/>
          <w:color w:val="222222"/>
          <w:sz w:val="20"/>
          <w:szCs w:val="20"/>
          <w:shd w:val="clear" w:color="auto" w:fill="FFFFFF"/>
          <w:lang w:val="en-GB"/>
        </w:rPr>
        <w:t xml:space="preserve">, J. (2016). </w:t>
      </w:r>
      <w:proofErr w:type="spellStart"/>
      <w:r w:rsidRPr="0055485E">
        <w:rPr>
          <w:rFonts w:asciiTheme="minorHAnsi" w:hAnsiTheme="minorHAnsi" w:cstheme="minorHAnsi"/>
          <w:color w:val="222222"/>
          <w:sz w:val="20"/>
          <w:szCs w:val="20"/>
          <w:shd w:val="clear" w:color="auto" w:fill="FFFFFF"/>
          <w:lang w:val="en-GB"/>
        </w:rPr>
        <w:t>Metagovernance</w:t>
      </w:r>
      <w:proofErr w:type="spellEnd"/>
      <w:r w:rsidRPr="0055485E">
        <w:rPr>
          <w:rFonts w:asciiTheme="minorHAnsi" w:hAnsiTheme="minorHAnsi" w:cstheme="minorHAnsi"/>
          <w:color w:val="222222"/>
          <w:sz w:val="20"/>
          <w:szCs w:val="20"/>
          <w:shd w:val="clear" w:color="auto" w:fill="FFFFFF"/>
          <w:lang w:val="en-GB"/>
        </w:rPr>
        <w:t>. In </w:t>
      </w:r>
      <w:r w:rsidRPr="0055485E">
        <w:rPr>
          <w:rFonts w:asciiTheme="minorHAnsi" w:hAnsiTheme="minorHAnsi" w:cstheme="minorHAnsi"/>
          <w:i/>
          <w:iCs/>
          <w:color w:val="222222"/>
          <w:sz w:val="20"/>
          <w:szCs w:val="20"/>
          <w:shd w:val="clear" w:color="auto" w:fill="FFFFFF"/>
          <w:lang w:val="en-GB"/>
        </w:rPr>
        <w:t>Handbook on theories of governance</w:t>
      </w:r>
      <w:r w:rsidRPr="0055485E">
        <w:rPr>
          <w:rFonts w:asciiTheme="minorHAnsi" w:hAnsiTheme="minorHAnsi" w:cstheme="minorHAnsi"/>
          <w:color w:val="222222"/>
          <w:sz w:val="20"/>
          <w:szCs w:val="20"/>
          <w:shd w:val="clear" w:color="auto" w:fill="FFFFFF"/>
          <w:lang w:val="en-GB"/>
        </w:rPr>
        <w:t> (pp. 525-537). Edward Elgar Publishing.</w:t>
      </w:r>
    </w:p>
    <w:p w14:paraId="6C8BF01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lastRenderedPageBreak/>
        <w:t xml:space="preserve">Tourangeau, R., Rips, L. J., &amp; </w:t>
      </w:r>
      <w:proofErr w:type="spellStart"/>
      <w:r w:rsidRPr="0055485E">
        <w:rPr>
          <w:rFonts w:asciiTheme="minorHAnsi" w:hAnsiTheme="minorHAnsi" w:cstheme="minorHAnsi"/>
          <w:sz w:val="20"/>
          <w:szCs w:val="20"/>
          <w:lang w:val="en-GB"/>
        </w:rPr>
        <w:t>Rasinski</w:t>
      </w:r>
      <w:proofErr w:type="spellEnd"/>
      <w:r w:rsidRPr="0055485E">
        <w:rPr>
          <w:rFonts w:asciiTheme="minorHAnsi" w:hAnsiTheme="minorHAnsi" w:cstheme="minorHAnsi"/>
          <w:sz w:val="20"/>
          <w:szCs w:val="20"/>
          <w:lang w:val="en-GB"/>
        </w:rPr>
        <w:t xml:space="preserve">, K. (2000/2004 discussion in bias literature). </w:t>
      </w:r>
      <w:r w:rsidRPr="0055485E">
        <w:rPr>
          <w:rStyle w:val="Emphasis"/>
          <w:rFonts w:asciiTheme="minorHAnsi" w:hAnsiTheme="minorHAnsi" w:cstheme="minorHAnsi"/>
          <w:sz w:val="20"/>
          <w:szCs w:val="20"/>
          <w:lang w:val="en-GB"/>
        </w:rPr>
        <w:t xml:space="preserve">A </w:t>
      </w:r>
      <w:proofErr w:type="spellStart"/>
      <w:r w:rsidRPr="0055485E">
        <w:rPr>
          <w:rStyle w:val="Emphasis"/>
          <w:rFonts w:asciiTheme="minorHAnsi" w:hAnsiTheme="minorHAnsi" w:cstheme="minorHAnsi"/>
          <w:sz w:val="20"/>
          <w:szCs w:val="20"/>
          <w:lang w:val="en-GB"/>
        </w:rPr>
        <w:t>catalog</w:t>
      </w:r>
      <w:proofErr w:type="spellEnd"/>
      <w:r w:rsidRPr="0055485E">
        <w:rPr>
          <w:rStyle w:val="Emphasis"/>
          <w:rFonts w:asciiTheme="minorHAnsi" w:hAnsiTheme="minorHAnsi" w:cstheme="minorHAnsi"/>
          <w:sz w:val="20"/>
          <w:szCs w:val="20"/>
          <w:lang w:val="en-GB"/>
        </w:rPr>
        <w:t xml:space="preserve"> of biases in </w:t>
      </w:r>
      <w:proofErr w:type="spellStart"/>
      <w:r w:rsidRPr="0055485E">
        <w:rPr>
          <w:rStyle w:val="Emphasis"/>
          <w:rFonts w:asciiTheme="minorHAnsi" w:hAnsiTheme="minorHAnsi" w:cstheme="minorHAnsi"/>
          <w:sz w:val="20"/>
          <w:szCs w:val="20"/>
          <w:lang w:val="en-GB"/>
        </w:rPr>
        <w:t>questionnaires</w:t>
      </w:r>
      <w:r w:rsidRPr="0055485E">
        <w:rPr>
          <w:rFonts w:asciiTheme="minorHAnsi" w:hAnsiTheme="minorHAnsi" w:cstheme="minorHAnsi"/>
          <w:sz w:val="20"/>
          <w:szCs w:val="20"/>
          <w:lang w:val="en-GB"/>
        </w:rPr>
        <w:t>.</w:t>
      </w:r>
      <w:hyperlink r:id="rId18" w:tgtFrame="_blank" w:history="1">
        <w:r w:rsidRPr="0055485E">
          <w:rPr>
            <w:rStyle w:val="inline-block"/>
            <w:rFonts w:asciiTheme="minorHAnsi" w:hAnsiTheme="minorHAnsi" w:cstheme="minorHAnsi"/>
            <w:color w:val="0000FF"/>
            <w:sz w:val="20"/>
            <w:szCs w:val="20"/>
            <w:u w:val="single"/>
            <w:lang w:val="en-GB"/>
          </w:rPr>
          <w:t>pmc.ncbi.nlm.nih</w:t>
        </w:r>
        <w:proofErr w:type="spellEnd"/>
      </w:hyperlink>
    </w:p>
    <w:p w14:paraId="4F866D22"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Unterhitzenberger</w:t>
      </w:r>
      <w:proofErr w:type="spellEnd"/>
      <w:r w:rsidRPr="0055485E">
        <w:rPr>
          <w:rFonts w:cstheme="minorHAnsi"/>
          <w:color w:val="222222"/>
          <w:sz w:val="20"/>
          <w:szCs w:val="20"/>
          <w:shd w:val="clear" w:color="auto" w:fill="FFFFFF"/>
          <w:lang w:val="en-GB"/>
        </w:rPr>
        <w:t xml:space="preserve">, C., Müller, R., </w:t>
      </w:r>
      <w:proofErr w:type="spellStart"/>
      <w:r w:rsidRPr="0055485E">
        <w:rPr>
          <w:rFonts w:cstheme="minorHAnsi"/>
          <w:color w:val="222222"/>
          <w:sz w:val="20"/>
          <w:szCs w:val="20"/>
          <w:shd w:val="clear" w:color="auto" w:fill="FFFFFF"/>
          <w:lang w:val="en-GB"/>
        </w:rPr>
        <w:t>Vaagaasar</w:t>
      </w:r>
      <w:proofErr w:type="spellEnd"/>
      <w:r w:rsidRPr="0055485E">
        <w:rPr>
          <w:rFonts w:cstheme="minorHAnsi"/>
          <w:color w:val="222222"/>
          <w:sz w:val="20"/>
          <w:szCs w:val="20"/>
          <w:shd w:val="clear" w:color="auto" w:fill="FFFFFF"/>
          <w:lang w:val="en-GB"/>
        </w:rPr>
        <w:t xml:space="preserve">, A. L., Ke, Y., </w:t>
      </w:r>
      <w:proofErr w:type="spellStart"/>
      <w:r w:rsidRPr="0055485E">
        <w:rPr>
          <w:rFonts w:cstheme="minorHAnsi"/>
          <w:color w:val="222222"/>
          <w:sz w:val="20"/>
          <w:szCs w:val="20"/>
          <w:shd w:val="clear" w:color="auto" w:fill="FFFFFF"/>
          <w:lang w:val="en-GB"/>
        </w:rPr>
        <w:t>Alonderiene</w:t>
      </w:r>
      <w:proofErr w:type="spellEnd"/>
      <w:r w:rsidRPr="0055485E">
        <w:rPr>
          <w:rFonts w:cstheme="minorHAnsi"/>
          <w:color w:val="222222"/>
          <w:sz w:val="20"/>
          <w:szCs w:val="20"/>
          <w:shd w:val="clear" w:color="auto" w:fill="FFFFFF"/>
          <w:lang w:val="en-GB"/>
        </w:rPr>
        <w:t xml:space="preserve">, R., </w:t>
      </w:r>
      <w:proofErr w:type="spellStart"/>
      <w:r w:rsidRPr="0055485E">
        <w:rPr>
          <w:rFonts w:cstheme="minorHAnsi"/>
          <w:color w:val="222222"/>
          <w:sz w:val="20"/>
          <w:szCs w:val="20"/>
          <w:shd w:val="clear" w:color="auto" w:fill="FFFFFF"/>
          <w:lang w:val="en-GB"/>
        </w:rPr>
        <w:t>Minelgaite</w:t>
      </w:r>
      <w:proofErr w:type="spellEnd"/>
      <w:r w:rsidRPr="0055485E">
        <w:rPr>
          <w:rFonts w:cstheme="minorHAnsi"/>
          <w:color w:val="222222"/>
          <w:sz w:val="20"/>
          <w:szCs w:val="20"/>
          <w:shd w:val="clear" w:color="auto" w:fill="FFFFFF"/>
          <w:lang w:val="en-GB"/>
        </w:rPr>
        <w:t xml:space="preserve">, I., ... &amp; </w:t>
      </w:r>
      <w:proofErr w:type="spellStart"/>
      <w:r w:rsidRPr="0055485E">
        <w:rPr>
          <w:rFonts w:cstheme="minorHAnsi"/>
          <w:color w:val="222222"/>
          <w:sz w:val="20"/>
          <w:szCs w:val="20"/>
          <w:shd w:val="clear" w:color="auto" w:fill="FFFFFF"/>
          <w:lang w:val="en-GB"/>
        </w:rPr>
        <w:t>Mongeon</w:t>
      </w:r>
      <w:proofErr w:type="spellEnd"/>
      <w:r w:rsidRPr="0055485E">
        <w:rPr>
          <w:rFonts w:cstheme="minorHAnsi"/>
          <w:color w:val="222222"/>
          <w:sz w:val="20"/>
          <w:szCs w:val="20"/>
          <w:shd w:val="clear" w:color="auto" w:fill="FFFFFF"/>
          <w:lang w:val="en-GB"/>
        </w:rPr>
        <w:t>, M. (2023). A multilevel governance model for interorganizational project networks. </w:t>
      </w:r>
      <w:r w:rsidRPr="0055485E">
        <w:rPr>
          <w:rFonts w:cstheme="minorHAnsi"/>
          <w:i/>
          <w:iCs/>
          <w:color w:val="222222"/>
          <w:sz w:val="20"/>
          <w:szCs w:val="20"/>
          <w:shd w:val="clear" w:color="auto" w:fill="FFFFFF"/>
          <w:lang w:val="en-GB"/>
        </w:rPr>
        <w:t>Project Management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54</w:t>
      </w:r>
      <w:r w:rsidRPr="0055485E">
        <w:rPr>
          <w:rFonts w:cstheme="minorHAnsi"/>
          <w:color w:val="222222"/>
          <w:sz w:val="20"/>
          <w:szCs w:val="20"/>
          <w:shd w:val="clear" w:color="auto" w:fill="FFFFFF"/>
          <w:lang w:val="en-GB"/>
        </w:rPr>
        <w:t>(1), 88-105: https://doi.org/10.1177/87569728221131254</w:t>
      </w:r>
    </w:p>
    <w:p w14:paraId="731595FA"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proofErr w:type="spellStart"/>
      <w:r w:rsidRPr="0055485E">
        <w:rPr>
          <w:rFonts w:eastAsia="Times New Roman" w:cstheme="minorHAnsi"/>
          <w:sz w:val="20"/>
          <w:szCs w:val="20"/>
          <w:lang w:val="en-GB" w:eastAsia="pt-PT"/>
        </w:rPr>
        <w:t>Urbinati</w:t>
      </w:r>
      <w:proofErr w:type="spellEnd"/>
      <w:r w:rsidRPr="0055485E">
        <w:rPr>
          <w:rFonts w:eastAsia="Times New Roman" w:cstheme="minorHAnsi"/>
          <w:sz w:val="20"/>
          <w:szCs w:val="20"/>
          <w:lang w:val="en-GB" w:eastAsia="pt-PT"/>
        </w:rPr>
        <w:t xml:space="preserve">, N. (2014). </w:t>
      </w:r>
      <w:r w:rsidRPr="0055485E">
        <w:rPr>
          <w:rFonts w:eastAsia="Times New Roman" w:cstheme="minorHAnsi"/>
          <w:i/>
          <w:iCs/>
          <w:sz w:val="20"/>
          <w:szCs w:val="20"/>
          <w:lang w:val="en-GB" w:eastAsia="pt-PT"/>
        </w:rPr>
        <w:t>Democracy disfigured: Opinion, truth, and the people</w:t>
      </w:r>
      <w:r w:rsidRPr="0055485E">
        <w:rPr>
          <w:rFonts w:eastAsia="Times New Roman" w:cstheme="minorHAnsi"/>
          <w:sz w:val="20"/>
          <w:szCs w:val="20"/>
          <w:lang w:val="en-GB" w:eastAsia="pt-PT"/>
        </w:rPr>
        <w:t>. Harvard University Press.</w:t>
      </w:r>
      <w:r w:rsidRPr="0055485E">
        <w:rPr>
          <w:rFonts w:eastAsia="Times New Roman" w:cstheme="minorHAnsi"/>
          <w:color w:val="0000FF"/>
          <w:sz w:val="20"/>
          <w:szCs w:val="20"/>
          <w:u w:val="single"/>
          <w:lang w:val="en-GB" w:eastAsia="pt-PT"/>
        </w:rPr>
        <w:t xml:space="preserve"> </w:t>
      </w:r>
    </w:p>
    <w:p w14:paraId="21FB13AF" w14:textId="77777777" w:rsidR="00510525" w:rsidRDefault="00510525" w:rsidP="0055485E">
      <w:pPr>
        <w:spacing w:after="0" w:line="240" w:lineRule="auto"/>
        <w:ind w:left="284" w:hanging="284"/>
        <w:jc w:val="both"/>
        <w:rPr>
          <w:rFonts w:cstheme="minorHAnsi"/>
          <w:sz w:val="20"/>
          <w:szCs w:val="20"/>
          <w:lang w:val="en-GB"/>
        </w:rPr>
      </w:pPr>
      <w:proofErr w:type="spellStart"/>
      <w:r>
        <w:rPr>
          <w:rFonts w:cstheme="minorHAnsi"/>
          <w:sz w:val="20"/>
          <w:szCs w:val="20"/>
          <w:lang w:val="en-GB"/>
        </w:rPr>
        <w:t>Valmorbida</w:t>
      </w:r>
      <w:proofErr w:type="spellEnd"/>
      <w:r>
        <w:rPr>
          <w:rFonts w:cstheme="minorHAnsi"/>
          <w:sz w:val="20"/>
          <w:szCs w:val="20"/>
          <w:lang w:val="en-GB"/>
        </w:rPr>
        <w:t xml:space="preserve">, A. (2002). The Added Value of the </w:t>
      </w:r>
      <w:proofErr w:type="gramStart"/>
      <w:r>
        <w:rPr>
          <w:rFonts w:cstheme="minorHAnsi"/>
          <w:sz w:val="20"/>
          <w:szCs w:val="20"/>
          <w:lang w:val="en-GB"/>
        </w:rPr>
        <w:t>City to City</w:t>
      </w:r>
      <w:proofErr w:type="gramEnd"/>
      <w:r>
        <w:rPr>
          <w:rFonts w:cstheme="minorHAnsi"/>
          <w:sz w:val="20"/>
          <w:szCs w:val="20"/>
          <w:lang w:val="en-GB"/>
        </w:rPr>
        <w:t xml:space="preserve"> Co-operation to the Democratisation and Stabilisation process in SEE. The Support of the Association of the Local Democracy Agencies, paper of the Alda for the “Working Table I, Stability Pact”, Istanbul, 12-13 June. </w:t>
      </w:r>
    </w:p>
    <w:p w14:paraId="6FAC93C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Valmorbida</w:t>
      </w:r>
      <w:proofErr w:type="spellEnd"/>
      <w:r w:rsidRPr="0055485E">
        <w:rPr>
          <w:rFonts w:cstheme="minorHAnsi"/>
          <w:color w:val="222222"/>
          <w:sz w:val="20"/>
          <w:szCs w:val="20"/>
          <w:shd w:val="clear" w:color="auto" w:fill="FFFFFF"/>
          <w:lang w:val="en-GB"/>
        </w:rPr>
        <w:t xml:space="preserve">, A. (2014). Citizens' participation at the local level in Europe and neighbouring countries: contribution of the association of local democracy agencies. ALDA </w:t>
      </w:r>
    </w:p>
    <w:p w14:paraId="4AAD187F"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proofErr w:type="spellStart"/>
      <w:r w:rsidRPr="0055485E">
        <w:rPr>
          <w:rFonts w:asciiTheme="minorHAnsi" w:hAnsiTheme="minorHAnsi" w:cstheme="minorHAnsi"/>
          <w:sz w:val="20"/>
          <w:szCs w:val="20"/>
          <w:lang w:val="en-GB"/>
        </w:rPr>
        <w:t>Valmorbida</w:t>
      </w:r>
      <w:proofErr w:type="spellEnd"/>
      <w:r w:rsidRPr="0055485E">
        <w:rPr>
          <w:rFonts w:asciiTheme="minorHAnsi" w:hAnsiTheme="minorHAnsi" w:cstheme="minorHAnsi"/>
          <w:sz w:val="20"/>
          <w:szCs w:val="20"/>
          <w:lang w:val="en-GB"/>
        </w:rPr>
        <w:t xml:space="preserve">, A. (2024). </w:t>
      </w:r>
      <w:r w:rsidRPr="0055485E">
        <w:rPr>
          <w:rFonts w:asciiTheme="minorHAnsi" w:hAnsiTheme="minorHAnsi" w:cstheme="minorHAnsi"/>
          <w:i/>
          <w:sz w:val="20"/>
          <w:szCs w:val="20"/>
          <w:lang w:val="en-GB"/>
        </w:rPr>
        <w:t>30 Years of Local Democracy, In the end, it was worth it</w:t>
      </w:r>
      <w:r w:rsidRPr="0055485E">
        <w:rPr>
          <w:rFonts w:asciiTheme="minorHAnsi" w:hAnsiTheme="minorHAnsi" w:cstheme="minorHAnsi"/>
          <w:sz w:val="20"/>
          <w:szCs w:val="20"/>
          <w:lang w:val="en-GB"/>
        </w:rPr>
        <w:t>. ALDA</w:t>
      </w:r>
    </w:p>
    <w:p w14:paraId="6D91A1C4"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van Dijck, J., </w:t>
      </w:r>
      <w:proofErr w:type="spellStart"/>
      <w:r w:rsidRPr="0055485E">
        <w:rPr>
          <w:rFonts w:eastAsia="Times New Roman" w:cstheme="minorHAnsi"/>
          <w:sz w:val="20"/>
          <w:szCs w:val="20"/>
          <w:lang w:val="en-GB" w:eastAsia="pt-PT"/>
        </w:rPr>
        <w:t>Poell</w:t>
      </w:r>
      <w:proofErr w:type="spellEnd"/>
      <w:r w:rsidRPr="0055485E">
        <w:rPr>
          <w:rFonts w:eastAsia="Times New Roman" w:cstheme="minorHAnsi"/>
          <w:sz w:val="20"/>
          <w:szCs w:val="20"/>
          <w:lang w:val="en-GB" w:eastAsia="pt-PT"/>
        </w:rPr>
        <w:t xml:space="preserve">, T., &amp; De Waal, M. (2018). </w:t>
      </w:r>
      <w:r w:rsidRPr="0055485E">
        <w:rPr>
          <w:rFonts w:eastAsia="Times New Roman" w:cstheme="minorHAnsi"/>
          <w:i/>
          <w:iCs/>
          <w:sz w:val="20"/>
          <w:szCs w:val="20"/>
          <w:lang w:val="en-GB" w:eastAsia="pt-PT"/>
        </w:rPr>
        <w:t>The Platform Society: Public Values in a Connective World</w:t>
      </w:r>
      <w:r w:rsidRPr="0055485E">
        <w:rPr>
          <w:rFonts w:eastAsia="Times New Roman" w:cstheme="minorHAnsi"/>
          <w:sz w:val="20"/>
          <w:szCs w:val="20"/>
          <w:lang w:val="en-GB" w:eastAsia="pt-PT"/>
        </w:rPr>
        <w:t>. Oxford University Press.</w:t>
      </w:r>
    </w:p>
    <w:p w14:paraId="06F7D00C" w14:textId="77777777" w:rsidR="0055485E" w:rsidRPr="0055485E" w:rsidRDefault="0055485E" w:rsidP="0055485E">
      <w:pPr>
        <w:pStyle w:val="FootnoteText"/>
        <w:ind w:left="284" w:hanging="284"/>
        <w:jc w:val="both"/>
        <w:rPr>
          <w:rFonts w:cstheme="minorHAnsi"/>
          <w:lang w:val="en-GB"/>
        </w:rPr>
      </w:pPr>
      <w:r w:rsidRPr="0055485E">
        <w:rPr>
          <w:rFonts w:cstheme="minorHAnsi"/>
          <w:lang w:val="en-GB"/>
        </w:rPr>
        <w:t xml:space="preserve">Van </w:t>
      </w:r>
      <w:proofErr w:type="spellStart"/>
      <w:r w:rsidRPr="0055485E">
        <w:rPr>
          <w:rFonts w:cstheme="minorHAnsi"/>
          <w:lang w:val="en-GB"/>
        </w:rPr>
        <w:t>Ingelgom</w:t>
      </w:r>
      <w:proofErr w:type="spellEnd"/>
      <w:r w:rsidRPr="0055485E">
        <w:rPr>
          <w:rFonts w:cstheme="minorHAnsi"/>
          <w:lang w:val="en-GB"/>
        </w:rPr>
        <w:t xml:space="preserve">, V. (2023). Research on deliberative and participatory practices in the EU. European Commission, March 2023. </w:t>
      </w:r>
      <w:proofErr w:type="spellStart"/>
      <w:r w:rsidRPr="0055485E">
        <w:rPr>
          <w:rFonts w:cstheme="minorHAnsi"/>
          <w:lang w:val="en-GB"/>
        </w:rPr>
        <w:t>Europea</w:t>
      </w:r>
      <w:proofErr w:type="spellEnd"/>
      <w:r w:rsidRPr="0055485E">
        <w:rPr>
          <w:rFonts w:cstheme="minorHAnsi"/>
          <w:lang w:val="en-GB"/>
        </w:rPr>
        <w:t xml:space="preserve"> Commission, Directorate-General for Research and Innovation 2023 Horizon Europe: </w:t>
      </w:r>
      <w:hyperlink r:id="rId19" w:history="1">
        <w:r w:rsidRPr="0055485E">
          <w:rPr>
            <w:rStyle w:val="Hyperlink"/>
            <w:rFonts w:cstheme="minorHAnsi"/>
            <w:lang w:val="en-GB"/>
          </w:rPr>
          <w:t>https://apre.it/wp-content/uploads/2023/06/research-on-deliberative-and-participatory-practices-KI0923116ENN.pdf</w:t>
        </w:r>
      </w:hyperlink>
    </w:p>
    <w:p w14:paraId="6BF508F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van Leeuwen, E. S., &amp; Vega, S. H. (2021). Voting and the rise of populism: Spatial perspectives and applications across Europe. </w:t>
      </w:r>
      <w:r w:rsidRPr="0055485E">
        <w:rPr>
          <w:rFonts w:cstheme="minorHAnsi"/>
          <w:i/>
          <w:iCs/>
          <w:color w:val="222222"/>
          <w:sz w:val="20"/>
          <w:szCs w:val="20"/>
          <w:shd w:val="clear" w:color="auto" w:fill="FFFFFF"/>
          <w:lang w:val="en-GB"/>
        </w:rPr>
        <w:t>Regional Science Policy &amp; Practice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13</w:t>
      </w:r>
      <w:r w:rsidRPr="0055485E">
        <w:rPr>
          <w:rFonts w:cstheme="minorHAnsi"/>
          <w:color w:val="222222"/>
          <w:sz w:val="20"/>
          <w:szCs w:val="20"/>
          <w:shd w:val="clear" w:color="auto" w:fill="FFFFFF"/>
          <w:lang w:val="en-GB"/>
        </w:rPr>
        <w:t>(2), 209-220.</w:t>
      </w:r>
    </w:p>
    <w:p w14:paraId="3264E250" w14:textId="77777777" w:rsidR="0055485E" w:rsidRPr="0055485E" w:rsidRDefault="0055485E" w:rsidP="0055485E">
      <w:pPr>
        <w:spacing w:after="0" w:line="240" w:lineRule="auto"/>
        <w:ind w:left="284" w:hanging="284"/>
        <w:jc w:val="both"/>
        <w:outlineLvl w:val="1"/>
        <w:rPr>
          <w:rFonts w:eastAsia="Times New Roman" w:cstheme="minorHAnsi"/>
          <w:b/>
          <w:bCs/>
          <w:sz w:val="20"/>
          <w:szCs w:val="20"/>
          <w:lang w:val="en-GB" w:eastAsia="pt-PT"/>
        </w:rPr>
      </w:pPr>
      <w:proofErr w:type="spellStart"/>
      <w:r w:rsidRPr="0055485E">
        <w:rPr>
          <w:rFonts w:eastAsia="Times New Roman" w:cstheme="minorHAnsi"/>
          <w:b/>
          <w:bCs/>
          <w:sz w:val="20"/>
          <w:szCs w:val="20"/>
          <w:lang w:val="en-GB" w:eastAsia="pt-PT"/>
        </w:rPr>
        <w:t>Versione</w:t>
      </w:r>
      <w:proofErr w:type="spellEnd"/>
      <w:r w:rsidRPr="0055485E">
        <w:rPr>
          <w:rFonts w:eastAsia="Times New Roman" w:cstheme="minorHAnsi"/>
          <w:b/>
          <w:bCs/>
          <w:sz w:val="20"/>
          <w:szCs w:val="20"/>
          <w:lang w:val="en-GB" w:eastAsia="pt-PT"/>
        </w:rPr>
        <w:t xml:space="preserve"> </w:t>
      </w:r>
      <w:proofErr w:type="spellStart"/>
      <w:r w:rsidRPr="0055485E">
        <w:rPr>
          <w:rFonts w:eastAsia="Times New Roman" w:cstheme="minorHAnsi"/>
          <w:b/>
          <w:bCs/>
          <w:sz w:val="20"/>
          <w:szCs w:val="20"/>
          <w:lang w:val="en-GB" w:eastAsia="pt-PT"/>
        </w:rPr>
        <w:t>più</w:t>
      </w:r>
      <w:proofErr w:type="spellEnd"/>
      <w:r w:rsidRPr="0055485E">
        <w:rPr>
          <w:rFonts w:eastAsia="Times New Roman" w:cstheme="minorHAnsi"/>
          <w:b/>
          <w:bCs/>
          <w:sz w:val="20"/>
          <w:szCs w:val="20"/>
          <w:lang w:val="en-GB" w:eastAsia="pt-PT"/>
        </w:rPr>
        <w:t xml:space="preserve"> </w:t>
      </w:r>
      <w:proofErr w:type="spellStart"/>
      <w:r w:rsidRPr="0055485E">
        <w:rPr>
          <w:rFonts w:eastAsia="Times New Roman" w:cstheme="minorHAnsi"/>
          <w:b/>
          <w:bCs/>
          <w:sz w:val="20"/>
          <w:szCs w:val="20"/>
          <w:lang w:val="en-GB" w:eastAsia="pt-PT"/>
        </w:rPr>
        <w:t>mirata</w:t>
      </w:r>
      <w:proofErr w:type="spellEnd"/>
      <w:r w:rsidRPr="0055485E">
        <w:rPr>
          <w:rFonts w:eastAsia="Times New Roman" w:cstheme="minorHAnsi"/>
          <w:b/>
          <w:bCs/>
          <w:sz w:val="20"/>
          <w:szCs w:val="20"/>
          <w:lang w:val="en-GB" w:eastAsia="pt-PT"/>
        </w:rPr>
        <w:t xml:space="preserve"> per Boundary org</w:t>
      </w:r>
    </w:p>
    <w:p w14:paraId="634AEC1B"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 xml:space="preserve">Vlahos, N., &amp; </w:t>
      </w:r>
      <w:proofErr w:type="spellStart"/>
      <w:r w:rsidRPr="0055485E">
        <w:rPr>
          <w:rFonts w:cstheme="minorHAnsi"/>
          <w:color w:val="222222"/>
          <w:sz w:val="20"/>
          <w:szCs w:val="20"/>
          <w:shd w:val="clear" w:color="auto" w:fill="FFFFFF"/>
          <w:lang w:val="en-GB"/>
        </w:rPr>
        <w:t>Leighninger</w:t>
      </w:r>
      <w:proofErr w:type="spellEnd"/>
      <w:r w:rsidRPr="0055485E">
        <w:rPr>
          <w:rFonts w:cstheme="minorHAnsi"/>
          <w:color w:val="222222"/>
          <w:sz w:val="20"/>
          <w:szCs w:val="20"/>
          <w:shd w:val="clear" w:color="auto" w:fill="FFFFFF"/>
          <w:lang w:val="en-GB"/>
        </w:rPr>
        <w:t>, M. (2023). Local Civic Leaders: Facing Threats to Democracy in Communities. </w:t>
      </w:r>
      <w:proofErr w:type="spellStart"/>
      <w:r w:rsidRPr="0055485E">
        <w:rPr>
          <w:rFonts w:cstheme="minorHAnsi"/>
          <w:i/>
          <w:iCs/>
          <w:color w:val="222222"/>
          <w:sz w:val="20"/>
          <w:szCs w:val="20"/>
          <w:shd w:val="clear" w:color="auto" w:fill="FFFFFF"/>
          <w:lang w:val="en-GB"/>
        </w:rPr>
        <w:t>Nat'l</w:t>
      </w:r>
      <w:proofErr w:type="spellEnd"/>
      <w:r w:rsidRPr="0055485E">
        <w:rPr>
          <w:rFonts w:cstheme="minorHAnsi"/>
          <w:i/>
          <w:iCs/>
          <w:color w:val="222222"/>
          <w:sz w:val="20"/>
          <w:szCs w:val="20"/>
          <w:shd w:val="clear" w:color="auto" w:fill="FFFFFF"/>
          <w:lang w:val="en-GB"/>
        </w:rPr>
        <w:t xml:space="preserve"> Civic Rev.</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112</w:t>
      </w:r>
      <w:r w:rsidRPr="0055485E">
        <w:rPr>
          <w:rFonts w:cstheme="minorHAnsi"/>
          <w:color w:val="222222"/>
          <w:sz w:val="20"/>
          <w:szCs w:val="20"/>
          <w:shd w:val="clear" w:color="auto" w:fill="FFFFFF"/>
          <w:lang w:val="en-GB"/>
        </w:rPr>
        <w:t>, 76.</w:t>
      </w:r>
    </w:p>
    <w:p w14:paraId="4C50A7D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Walt, S. M. (1987). </w:t>
      </w:r>
      <w:r w:rsidRPr="0055485E">
        <w:rPr>
          <w:rFonts w:eastAsia="Times New Roman" w:cstheme="minorHAnsi"/>
          <w:i/>
          <w:iCs/>
          <w:sz w:val="20"/>
          <w:szCs w:val="20"/>
          <w:lang w:val="en-GB" w:eastAsia="pt-PT"/>
        </w:rPr>
        <w:t>The Origins of Alliances</w:t>
      </w:r>
      <w:r w:rsidRPr="0055485E">
        <w:rPr>
          <w:rFonts w:eastAsia="Times New Roman" w:cstheme="minorHAnsi"/>
          <w:sz w:val="20"/>
          <w:szCs w:val="20"/>
          <w:lang w:val="en-GB" w:eastAsia="pt-PT"/>
        </w:rPr>
        <w:t>. Cornell University Press.</w:t>
      </w:r>
    </w:p>
    <w:p w14:paraId="4D44C43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Wasserman, S., &amp; Faust, K. (1994). </w:t>
      </w:r>
      <w:r w:rsidRPr="0055485E">
        <w:rPr>
          <w:rFonts w:eastAsia="Times New Roman" w:cstheme="minorHAnsi"/>
          <w:i/>
          <w:iCs/>
          <w:sz w:val="20"/>
          <w:szCs w:val="20"/>
          <w:lang w:val="en-GB" w:eastAsia="pt-PT"/>
        </w:rPr>
        <w:t>Social network analysis: Methods and applications</w:t>
      </w:r>
      <w:r w:rsidRPr="0055485E">
        <w:rPr>
          <w:rFonts w:eastAsia="Times New Roman" w:cstheme="minorHAnsi"/>
          <w:sz w:val="20"/>
          <w:szCs w:val="20"/>
          <w:lang w:val="en-GB" w:eastAsia="pt-PT"/>
        </w:rPr>
        <w:t>. Cambridge University Press.</w:t>
      </w:r>
    </w:p>
    <w:p w14:paraId="62295B22"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Wasserman, S., &amp; Faust, K. (1994).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Social network analysis: Methods and applications</w:t>
      </w:r>
      <w:r w:rsidRPr="0055485E">
        <w:rPr>
          <w:rFonts w:asciiTheme="minorHAnsi" w:hAnsiTheme="minorHAnsi" w:cstheme="minorHAnsi"/>
          <w:color w:val="000000"/>
          <w:sz w:val="20"/>
          <w:szCs w:val="20"/>
          <w:lang w:val="en-GB"/>
        </w:rPr>
        <w:t>. Cambridge University Press.</w:t>
      </w:r>
    </w:p>
    <w:p w14:paraId="679A14AB"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Watts, D. J. (2004).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Six degrees: The science of a connected age</w:t>
      </w:r>
      <w:r w:rsidRPr="0055485E">
        <w:rPr>
          <w:rFonts w:asciiTheme="minorHAnsi" w:hAnsiTheme="minorHAnsi" w:cstheme="minorHAnsi"/>
          <w:color w:val="000000"/>
          <w:sz w:val="20"/>
          <w:szCs w:val="20"/>
          <w:lang w:val="en-GB"/>
        </w:rPr>
        <w:t>. W. W. Norton &amp; Company.</w:t>
      </w:r>
    </w:p>
    <w:p w14:paraId="1D17E4D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Watts, R. L. (1999). </w:t>
      </w:r>
      <w:r w:rsidRPr="0055485E">
        <w:rPr>
          <w:rFonts w:eastAsia="Times New Roman" w:cstheme="minorHAnsi"/>
          <w:i/>
          <w:iCs/>
          <w:sz w:val="20"/>
          <w:szCs w:val="20"/>
          <w:lang w:val="en-GB" w:eastAsia="pt-PT"/>
        </w:rPr>
        <w:t>Comparing Federal Systems</w:t>
      </w:r>
      <w:r w:rsidRPr="0055485E">
        <w:rPr>
          <w:rFonts w:eastAsia="Times New Roman" w:cstheme="minorHAnsi"/>
          <w:sz w:val="20"/>
          <w:szCs w:val="20"/>
          <w:lang w:val="en-GB" w:eastAsia="pt-PT"/>
        </w:rPr>
        <w:t xml:space="preserve"> (2nd ed.). McGill–Queen's University Press.</w:t>
      </w:r>
    </w:p>
    <w:p w14:paraId="38B334EB"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Wells, Rebecca, Howarth, Candice and Brand</w:t>
      </w:r>
      <w:r w:rsidRPr="0055485E">
        <w:rPr>
          <w:rFonts w:ascii="Cambria Math" w:hAnsi="Cambria Math" w:cs="Cambria Math"/>
          <w:sz w:val="20"/>
          <w:szCs w:val="20"/>
          <w:lang w:val="en-GB"/>
        </w:rPr>
        <w:t>‑</w:t>
      </w:r>
      <w:r w:rsidRPr="0055485E">
        <w:rPr>
          <w:rFonts w:asciiTheme="minorHAnsi" w:hAnsiTheme="minorHAnsi" w:cstheme="minorHAnsi"/>
          <w:sz w:val="20"/>
          <w:szCs w:val="20"/>
          <w:lang w:val="en-GB"/>
        </w:rPr>
        <w:t xml:space="preserve">Correa. Lina (2021) Are citizen juries and assemblies on climate change driving democratic climate policymaking? An exploration of two case studies in the UK, in Climatic Change, 168:5 - </w:t>
      </w:r>
      <w:hyperlink r:id="rId20" w:history="1">
        <w:r w:rsidRPr="0055485E">
          <w:rPr>
            <w:rStyle w:val="Hyperlink"/>
            <w:rFonts w:asciiTheme="minorHAnsi" w:hAnsiTheme="minorHAnsi" w:cstheme="minorHAnsi"/>
            <w:sz w:val="20"/>
            <w:szCs w:val="20"/>
            <w:lang w:val="en-GB"/>
          </w:rPr>
          <w:t>https://doi.org/10.1007/s10584-021-03218-</w:t>
        </w:r>
      </w:hyperlink>
      <w:r w:rsidRPr="0055485E">
        <w:rPr>
          <w:rFonts w:asciiTheme="minorHAnsi" w:hAnsiTheme="minorHAnsi" w:cstheme="minorHAnsi"/>
          <w:sz w:val="20"/>
          <w:szCs w:val="20"/>
          <w:lang w:val="en-GB"/>
        </w:rPr>
        <w:t xml:space="preserve"> </w:t>
      </w:r>
    </w:p>
    <w:p w14:paraId="4E01FE4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Wenger, E. (1998). </w:t>
      </w:r>
      <w:r w:rsidRPr="0055485E">
        <w:rPr>
          <w:rFonts w:eastAsia="Times New Roman" w:cstheme="minorHAnsi"/>
          <w:i/>
          <w:iCs/>
          <w:sz w:val="20"/>
          <w:szCs w:val="20"/>
          <w:lang w:val="en-GB" w:eastAsia="pt-PT"/>
        </w:rPr>
        <w:t>Communities of Practice: Learning, Meaning, and Identity</w:t>
      </w:r>
      <w:r w:rsidRPr="0055485E">
        <w:rPr>
          <w:rFonts w:eastAsia="Times New Roman" w:cstheme="minorHAnsi"/>
          <w:sz w:val="20"/>
          <w:szCs w:val="20"/>
          <w:lang w:val="en-GB" w:eastAsia="pt-PT"/>
        </w:rPr>
        <w:t>. Cambridge University Press.</w:t>
      </w:r>
    </w:p>
    <w:p w14:paraId="3D84BAA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White, H. C. (2008). Identity and control: How social formations emerge (2nd ed.). Princeton University Press.</w:t>
      </w:r>
    </w:p>
    <w:p w14:paraId="7B17307B" w14:textId="77777777" w:rsidR="00510525" w:rsidRDefault="00510525" w:rsidP="0055485E">
      <w:pPr>
        <w:pStyle w:val="my-2"/>
        <w:spacing w:before="0" w:beforeAutospacing="0" w:after="0" w:afterAutospacing="0"/>
        <w:ind w:left="284" w:hanging="284"/>
        <w:jc w:val="both"/>
        <w:rPr>
          <w:rFonts w:asciiTheme="minorHAnsi" w:eastAsiaTheme="minorHAnsi" w:hAnsiTheme="minorHAnsi" w:cstheme="minorHAnsi"/>
          <w:sz w:val="20"/>
          <w:szCs w:val="20"/>
          <w:lang w:val="en-GB" w:eastAsia="en-US"/>
        </w:rPr>
      </w:pPr>
      <w:r>
        <w:rPr>
          <w:rFonts w:asciiTheme="minorHAnsi" w:eastAsiaTheme="minorHAnsi" w:hAnsiTheme="minorHAnsi" w:cstheme="minorHAnsi"/>
          <w:sz w:val="20"/>
          <w:szCs w:val="20"/>
          <w:lang w:val="en-GB" w:eastAsia="en-US"/>
        </w:rPr>
        <w:t xml:space="preserve">Willke, H. (1991). </w:t>
      </w:r>
      <w:proofErr w:type="spellStart"/>
      <w:r>
        <w:rPr>
          <w:rFonts w:asciiTheme="minorHAnsi" w:eastAsiaTheme="minorHAnsi" w:hAnsiTheme="minorHAnsi" w:cstheme="minorHAnsi"/>
          <w:sz w:val="20"/>
          <w:szCs w:val="20"/>
          <w:lang w:val="en-GB" w:eastAsia="en-US"/>
        </w:rPr>
        <w:t>Systemtheorie</w:t>
      </w:r>
      <w:proofErr w:type="spellEnd"/>
      <w:r>
        <w:rPr>
          <w:rFonts w:asciiTheme="minorHAnsi" w:eastAsiaTheme="minorHAnsi" w:hAnsiTheme="minorHAnsi" w:cstheme="minorHAnsi"/>
          <w:sz w:val="20"/>
          <w:szCs w:val="20"/>
          <w:lang w:val="en-GB" w:eastAsia="en-US"/>
        </w:rPr>
        <w:t xml:space="preserve">, Stuttgart, Fischer. Willke, H. (1992), </w:t>
      </w:r>
      <w:proofErr w:type="spellStart"/>
      <w:r>
        <w:rPr>
          <w:rFonts w:asciiTheme="minorHAnsi" w:eastAsiaTheme="minorHAnsi" w:hAnsiTheme="minorHAnsi" w:cstheme="minorHAnsi"/>
          <w:sz w:val="20"/>
          <w:szCs w:val="20"/>
          <w:lang w:val="en-GB" w:eastAsia="en-US"/>
        </w:rPr>
        <w:t>Ironie</w:t>
      </w:r>
      <w:proofErr w:type="spellEnd"/>
      <w:r>
        <w:rPr>
          <w:rFonts w:asciiTheme="minorHAnsi" w:eastAsiaTheme="minorHAnsi" w:hAnsiTheme="minorHAnsi" w:cstheme="minorHAnsi"/>
          <w:sz w:val="20"/>
          <w:szCs w:val="20"/>
          <w:lang w:val="en-GB" w:eastAsia="en-US"/>
        </w:rPr>
        <w:t xml:space="preserve"> des </w:t>
      </w:r>
      <w:proofErr w:type="spellStart"/>
      <w:r>
        <w:rPr>
          <w:rFonts w:asciiTheme="minorHAnsi" w:eastAsiaTheme="minorHAnsi" w:hAnsiTheme="minorHAnsi" w:cstheme="minorHAnsi"/>
          <w:sz w:val="20"/>
          <w:szCs w:val="20"/>
          <w:lang w:val="en-GB" w:eastAsia="en-US"/>
        </w:rPr>
        <w:t>Staates</w:t>
      </w:r>
      <w:proofErr w:type="spellEnd"/>
      <w:r>
        <w:rPr>
          <w:rFonts w:asciiTheme="minorHAnsi" w:eastAsiaTheme="minorHAnsi" w:hAnsiTheme="minorHAnsi" w:cstheme="minorHAnsi"/>
          <w:sz w:val="20"/>
          <w:szCs w:val="20"/>
          <w:lang w:val="en-GB" w:eastAsia="en-US"/>
        </w:rPr>
        <w:t xml:space="preserve">, Frankfurt </w:t>
      </w:r>
      <w:proofErr w:type="spellStart"/>
      <w:r>
        <w:rPr>
          <w:rFonts w:asciiTheme="minorHAnsi" w:eastAsiaTheme="minorHAnsi" w:hAnsiTheme="minorHAnsi" w:cstheme="minorHAnsi"/>
          <w:sz w:val="20"/>
          <w:szCs w:val="20"/>
          <w:lang w:val="en-GB" w:eastAsia="en-US"/>
        </w:rPr>
        <w:t>a.M.</w:t>
      </w:r>
      <w:proofErr w:type="spellEnd"/>
      <w:r>
        <w:rPr>
          <w:rFonts w:asciiTheme="minorHAnsi" w:eastAsiaTheme="minorHAnsi" w:hAnsiTheme="minorHAnsi" w:cstheme="minorHAnsi"/>
          <w:sz w:val="20"/>
          <w:szCs w:val="20"/>
          <w:lang w:val="en-GB" w:eastAsia="en-US"/>
        </w:rPr>
        <w:t xml:space="preserve">, </w:t>
      </w:r>
      <w:proofErr w:type="spellStart"/>
      <w:r>
        <w:rPr>
          <w:rFonts w:asciiTheme="minorHAnsi" w:eastAsiaTheme="minorHAnsi" w:hAnsiTheme="minorHAnsi" w:cstheme="minorHAnsi"/>
          <w:sz w:val="20"/>
          <w:szCs w:val="20"/>
          <w:lang w:val="en-GB" w:eastAsia="en-US"/>
        </w:rPr>
        <w:t>Suhrkamp</w:t>
      </w:r>
      <w:proofErr w:type="spellEnd"/>
      <w:r>
        <w:rPr>
          <w:rFonts w:asciiTheme="minorHAnsi" w:eastAsiaTheme="minorHAnsi" w:hAnsiTheme="minorHAnsi" w:cstheme="minorHAnsi"/>
          <w:sz w:val="20"/>
          <w:szCs w:val="20"/>
          <w:lang w:val="en-GB" w:eastAsia="en-US"/>
        </w:rPr>
        <w:t>.</w:t>
      </w:r>
    </w:p>
    <w:p w14:paraId="165D1E3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Woolcock, S. (2011). The genesis of the GATS. </w:t>
      </w:r>
      <w:r w:rsidRPr="0055485E">
        <w:rPr>
          <w:rStyle w:val="Emphasis"/>
          <w:rFonts w:asciiTheme="minorHAnsi" w:hAnsiTheme="minorHAnsi" w:cstheme="minorHAnsi"/>
          <w:sz w:val="20"/>
          <w:szCs w:val="20"/>
          <w:lang w:val="en-GB"/>
        </w:rPr>
        <w:t>European Journal of International Law, 22</w:t>
      </w:r>
      <w:r w:rsidRPr="0055485E">
        <w:rPr>
          <w:rFonts w:asciiTheme="minorHAnsi" w:hAnsiTheme="minorHAnsi" w:cstheme="minorHAnsi"/>
          <w:sz w:val="20"/>
          <w:szCs w:val="20"/>
          <w:lang w:val="en-GB"/>
        </w:rPr>
        <w:t>(3), 689–706.</w:t>
      </w:r>
    </w:p>
    <w:p w14:paraId="0D5C0570"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sz w:val="20"/>
          <w:szCs w:val="20"/>
          <w:lang w:val="en-GB"/>
        </w:rPr>
        <w:t>Wright, David &amp; Gavin Brookes. 2019. “This is England, speak English!’: A corpus-assisted</w:t>
      </w:r>
      <w:r w:rsidRPr="0055485E">
        <w:rPr>
          <w:rFonts w:cstheme="minorHAnsi"/>
          <w:spacing w:val="80"/>
          <w:sz w:val="20"/>
          <w:szCs w:val="20"/>
          <w:lang w:val="en-GB"/>
        </w:rPr>
        <w:t xml:space="preserve"> </w:t>
      </w:r>
      <w:r w:rsidRPr="0055485E">
        <w:rPr>
          <w:rFonts w:cstheme="minorHAnsi"/>
          <w:sz w:val="20"/>
          <w:szCs w:val="20"/>
          <w:lang w:val="en-GB"/>
        </w:rPr>
        <w:t xml:space="preserve">critical study of language ideologies in the right-leaning British press.” </w:t>
      </w:r>
      <w:r w:rsidRPr="0055485E">
        <w:rPr>
          <w:rFonts w:cstheme="minorHAnsi"/>
          <w:i/>
          <w:sz w:val="20"/>
          <w:szCs w:val="20"/>
          <w:lang w:val="en-GB"/>
        </w:rPr>
        <w:t xml:space="preserve">Critical Discourse Studies </w:t>
      </w:r>
      <w:r w:rsidRPr="0055485E">
        <w:rPr>
          <w:rFonts w:cstheme="minorHAnsi"/>
          <w:sz w:val="20"/>
          <w:szCs w:val="20"/>
          <w:lang w:val="en-GB"/>
        </w:rPr>
        <w:t>16 (1), 56–83</w:t>
      </w:r>
    </w:p>
    <w:p w14:paraId="1E493FA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Yabancı</w:t>
      </w:r>
      <w:proofErr w:type="spellEnd"/>
      <w:r w:rsidRPr="0055485E">
        <w:rPr>
          <w:rFonts w:cstheme="minorHAnsi"/>
          <w:color w:val="222222"/>
          <w:sz w:val="20"/>
          <w:szCs w:val="20"/>
          <w:shd w:val="clear" w:color="auto" w:fill="FFFFFF"/>
          <w:lang w:val="en-GB"/>
        </w:rPr>
        <w:t xml:space="preserve">, B. (2022). Civil Society and Latent Mobilisation Under Authoritarian Neoliberal Governance. In: Borsuk, İ., </w:t>
      </w:r>
      <w:proofErr w:type="spellStart"/>
      <w:r w:rsidRPr="0055485E">
        <w:rPr>
          <w:rFonts w:cstheme="minorHAnsi"/>
          <w:color w:val="222222"/>
          <w:sz w:val="20"/>
          <w:szCs w:val="20"/>
          <w:shd w:val="clear" w:color="auto" w:fill="FFFFFF"/>
          <w:lang w:val="en-GB"/>
        </w:rPr>
        <w:t>Dinç</w:t>
      </w:r>
      <w:proofErr w:type="spellEnd"/>
      <w:r w:rsidRPr="0055485E">
        <w:rPr>
          <w:rFonts w:cstheme="minorHAnsi"/>
          <w:color w:val="222222"/>
          <w:sz w:val="20"/>
          <w:szCs w:val="20"/>
          <w:shd w:val="clear" w:color="auto" w:fill="FFFFFF"/>
          <w:lang w:val="en-GB"/>
        </w:rPr>
        <w:t xml:space="preserve">, P., </w:t>
      </w:r>
      <w:proofErr w:type="spellStart"/>
      <w:r w:rsidRPr="0055485E">
        <w:rPr>
          <w:rFonts w:cstheme="minorHAnsi"/>
          <w:color w:val="222222"/>
          <w:sz w:val="20"/>
          <w:szCs w:val="20"/>
          <w:shd w:val="clear" w:color="auto" w:fill="FFFFFF"/>
          <w:lang w:val="en-GB"/>
        </w:rPr>
        <w:t>Kavak</w:t>
      </w:r>
      <w:proofErr w:type="spellEnd"/>
      <w:r w:rsidRPr="0055485E">
        <w:rPr>
          <w:rFonts w:cstheme="minorHAnsi"/>
          <w:color w:val="222222"/>
          <w:sz w:val="20"/>
          <w:szCs w:val="20"/>
          <w:shd w:val="clear" w:color="auto" w:fill="FFFFFF"/>
          <w:lang w:val="en-GB"/>
        </w:rPr>
        <w:t xml:space="preserve">, S., </w:t>
      </w:r>
      <w:proofErr w:type="spellStart"/>
      <w:r w:rsidRPr="0055485E">
        <w:rPr>
          <w:rFonts w:cstheme="minorHAnsi"/>
          <w:color w:val="222222"/>
          <w:sz w:val="20"/>
          <w:szCs w:val="20"/>
          <w:shd w:val="clear" w:color="auto" w:fill="FFFFFF"/>
          <w:lang w:val="en-GB"/>
        </w:rPr>
        <w:t>Sayan</w:t>
      </w:r>
      <w:proofErr w:type="spellEnd"/>
      <w:r w:rsidRPr="0055485E">
        <w:rPr>
          <w:rFonts w:cstheme="minorHAnsi"/>
          <w:color w:val="222222"/>
          <w:sz w:val="20"/>
          <w:szCs w:val="20"/>
          <w:shd w:val="clear" w:color="auto" w:fill="FFFFFF"/>
          <w:lang w:val="en-GB"/>
        </w:rPr>
        <w:t>, P. (eds) Authoritarian Neoliberalism and Resistance in Turkey. Palgrave Macmillan, Singapore. https://doi.org/10.1007/978-981-16-4213-5_10</w:t>
      </w:r>
    </w:p>
    <w:p w14:paraId="7B1CAD3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sz w:val="20"/>
          <w:szCs w:val="20"/>
          <w:lang w:val="en-GB"/>
        </w:rPr>
        <w:t>Yang, A. (2013).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W</w:t>
      </w:r>
      <w:r w:rsidRPr="0055485E">
        <w:rPr>
          <w:rStyle w:val="Emphasis"/>
          <w:rFonts w:asciiTheme="minorHAnsi" w:hAnsiTheme="minorHAnsi" w:cstheme="minorHAnsi"/>
          <w:color w:val="000000" w:themeColor="text1"/>
          <w:sz w:val="20"/>
          <w:szCs w:val="20"/>
          <w:lang w:val="en-GB"/>
        </w:rPr>
        <w:t>hen transnational civil network meets local context: An exploratory hyperlink network analysis of Northern/Southern NGOs' virtual network in China</w:t>
      </w:r>
      <w:r w:rsidRPr="0055485E">
        <w:rPr>
          <w:rFonts w:asciiTheme="minorHAnsi" w:hAnsiTheme="minorHAnsi" w:cstheme="minorHAnsi"/>
          <w:color w:val="000000" w:themeColor="text1"/>
          <w:sz w:val="20"/>
          <w:szCs w:val="20"/>
          <w:lang w:val="en-GB"/>
        </w:rPr>
        <w:t>.</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Journal of International and Intercultural Communication, 6</w:t>
      </w:r>
      <w:r w:rsidRPr="0055485E">
        <w:rPr>
          <w:rFonts w:asciiTheme="minorHAnsi" w:hAnsiTheme="minorHAnsi" w:cstheme="minorHAnsi"/>
          <w:color w:val="000000" w:themeColor="text1"/>
          <w:sz w:val="20"/>
          <w:szCs w:val="20"/>
          <w:lang w:val="en-GB"/>
        </w:rPr>
        <w:t xml:space="preserve">(1), 40–60. </w:t>
      </w:r>
      <w:hyperlink r:id="rId21" w:history="1">
        <w:r w:rsidRPr="0055485E">
          <w:rPr>
            <w:rStyle w:val="Hyperlink"/>
            <w:rFonts w:asciiTheme="minorHAnsi" w:hAnsiTheme="minorHAnsi" w:cstheme="minorHAnsi"/>
            <w:color w:val="000000" w:themeColor="text1"/>
            <w:sz w:val="20"/>
            <w:szCs w:val="20"/>
            <w:lang w:val="en-GB"/>
          </w:rPr>
          <w:t>https://doi.org/10.1080/17513057.2012.719632</w:t>
        </w:r>
      </w:hyperlink>
    </w:p>
    <w:p w14:paraId="162DB089" w14:textId="77777777" w:rsidR="0055485E" w:rsidRPr="0055485E" w:rsidRDefault="0055485E" w:rsidP="0055485E">
      <w:pPr>
        <w:spacing w:after="0" w:line="240" w:lineRule="auto"/>
        <w:ind w:left="284" w:hanging="284"/>
        <w:jc w:val="both"/>
        <w:rPr>
          <w:rFonts w:cstheme="minorHAnsi"/>
          <w:color w:val="FF0000"/>
          <w:sz w:val="20"/>
          <w:szCs w:val="20"/>
          <w:lang w:val="en-GB"/>
        </w:rPr>
      </w:pPr>
      <w:r w:rsidRPr="0055485E">
        <w:rPr>
          <w:rFonts w:cstheme="minorHAnsi"/>
          <w:color w:val="222222"/>
          <w:sz w:val="20"/>
          <w:szCs w:val="20"/>
          <w:shd w:val="clear" w:color="auto" w:fill="FFFFFF"/>
          <w:lang w:val="en-GB"/>
        </w:rPr>
        <w:t>Yazan, B. (2015). Three approaches to case study methods in education: Yin, Merriam, and Stake. </w:t>
      </w:r>
      <w:r w:rsidRPr="0055485E">
        <w:rPr>
          <w:rFonts w:cstheme="minorHAnsi"/>
          <w:i/>
          <w:iCs/>
          <w:color w:val="222222"/>
          <w:sz w:val="20"/>
          <w:szCs w:val="20"/>
          <w:shd w:val="clear" w:color="auto" w:fill="FFFFFF"/>
          <w:lang w:val="en-GB"/>
        </w:rPr>
        <w:t>The qualitative report</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20</w:t>
      </w:r>
      <w:r w:rsidRPr="0055485E">
        <w:rPr>
          <w:rFonts w:cstheme="minorHAnsi"/>
          <w:color w:val="222222"/>
          <w:sz w:val="20"/>
          <w:szCs w:val="20"/>
          <w:shd w:val="clear" w:color="auto" w:fill="FFFFFF"/>
          <w:lang w:val="en-GB"/>
        </w:rPr>
        <w:t>(2), 134-152.</w:t>
      </w:r>
    </w:p>
    <w:p w14:paraId="71DA28F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proofErr w:type="spellStart"/>
      <w:r w:rsidRPr="0055485E">
        <w:rPr>
          <w:rFonts w:cstheme="minorHAnsi"/>
          <w:color w:val="222222"/>
          <w:sz w:val="20"/>
          <w:szCs w:val="20"/>
          <w:shd w:val="clear" w:color="auto" w:fill="FFFFFF"/>
          <w:lang w:val="en-GB"/>
        </w:rPr>
        <w:t>Yeow</w:t>
      </w:r>
      <w:proofErr w:type="spellEnd"/>
      <w:r w:rsidRPr="0055485E">
        <w:rPr>
          <w:rFonts w:cstheme="minorHAnsi"/>
          <w:color w:val="222222"/>
          <w:sz w:val="20"/>
          <w:szCs w:val="20"/>
          <w:shd w:val="clear" w:color="auto" w:fill="FFFFFF"/>
          <w:lang w:val="en-GB"/>
        </w:rPr>
        <w:t xml:space="preserve">, A.; Sia, KS; Soh, C.; Chua, C. (2018) Boundary Organization Practices for Collaboration in Enterprise Integration. </w:t>
      </w:r>
      <w:r w:rsidRPr="0055485E">
        <w:rPr>
          <w:rFonts w:cstheme="minorHAnsi"/>
          <w:i/>
          <w:color w:val="222222"/>
          <w:sz w:val="20"/>
          <w:szCs w:val="20"/>
          <w:shd w:val="clear" w:color="auto" w:fill="FFFFFF"/>
          <w:lang w:val="en-GB"/>
        </w:rPr>
        <w:t>Information Systems Research</w:t>
      </w:r>
      <w:r w:rsidRPr="0055485E">
        <w:rPr>
          <w:rFonts w:cstheme="minorHAnsi"/>
          <w:color w:val="222222"/>
          <w:sz w:val="20"/>
          <w:szCs w:val="20"/>
          <w:shd w:val="clear" w:color="auto" w:fill="FFFFFF"/>
          <w:lang w:val="en-GB"/>
        </w:rPr>
        <w:t xml:space="preserve"> 29(1):149-168.</w:t>
      </w:r>
    </w:p>
    <w:p w14:paraId="5963A570"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sz w:val="20"/>
          <w:szCs w:val="20"/>
          <w:lang w:val="en-GB"/>
        </w:rPr>
        <w:t>Yeung, H.W.-C. 1998. Transnational corporations and business networks. London: Routledge.</w:t>
      </w:r>
    </w:p>
    <w:p w14:paraId="5ECE9B9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Yin, R. K. (2009). </w:t>
      </w:r>
      <w:r w:rsidRPr="0055485E">
        <w:rPr>
          <w:rFonts w:cstheme="minorHAnsi"/>
          <w:i/>
          <w:iCs/>
          <w:color w:val="222222"/>
          <w:sz w:val="20"/>
          <w:szCs w:val="20"/>
          <w:shd w:val="clear" w:color="auto" w:fill="FFFFFF"/>
          <w:lang w:val="en-GB"/>
        </w:rPr>
        <w:t>Case study research: Design and methods</w:t>
      </w:r>
      <w:r w:rsidRPr="0055485E">
        <w:rPr>
          <w:rFonts w:cstheme="minorHAnsi"/>
          <w:color w:val="222222"/>
          <w:sz w:val="20"/>
          <w:szCs w:val="20"/>
          <w:shd w:val="clear" w:color="auto" w:fill="FFFFFF"/>
          <w:lang w:val="en-GB"/>
        </w:rPr>
        <w:t> (Vol. 5). Sage.</w:t>
      </w:r>
    </w:p>
    <w:p w14:paraId="3734E5C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Yin, R. K. (2018). Case Study Research and Applications: Design and Methods (6th ed.). Sage.</w:t>
      </w:r>
    </w:p>
    <w:p w14:paraId="035EB91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Youngs, R., Godfrey, K., Carothers, T., Cheeseman, N., </w:t>
      </w:r>
      <w:proofErr w:type="spellStart"/>
      <w:r w:rsidRPr="0055485E">
        <w:rPr>
          <w:rFonts w:cstheme="minorHAnsi"/>
          <w:color w:val="222222"/>
          <w:sz w:val="20"/>
          <w:szCs w:val="20"/>
          <w:shd w:val="clear" w:color="auto" w:fill="FFFFFF"/>
          <w:lang w:val="en-GB"/>
        </w:rPr>
        <w:t>Klepal</w:t>
      </w:r>
      <w:proofErr w:type="spellEnd"/>
      <w:r w:rsidRPr="0055485E">
        <w:rPr>
          <w:rFonts w:cstheme="minorHAnsi"/>
          <w:color w:val="222222"/>
          <w:sz w:val="20"/>
          <w:szCs w:val="20"/>
          <w:shd w:val="clear" w:color="auto" w:fill="FFFFFF"/>
          <w:lang w:val="en-GB"/>
        </w:rPr>
        <w:t xml:space="preserve">, J., Leininger, J., ... &amp; </w:t>
      </w:r>
      <w:proofErr w:type="spellStart"/>
      <w:r w:rsidRPr="0055485E">
        <w:rPr>
          <w:rFonts w:cstheme="minorHAnsi"/>
          <w:color w:val="222222"/>
          <w:sz w:val="20"/>
          <w:szCs w:val="20"/>
          <w:shd w:val="clear" w:color="auto" w:fill="FFFFFF"/>
          <w:lang w:val="en-GB"/>
        </w:rPr>
        <w:t>Valmorbida</w:t>
      </w:r>
      <w:proofErr w:type="spellEnd"/>
      <w:r w:rsidRPr="0055485E">
        <w:rPr>
          <w:rFonts w:cstheme="minorHAnsi"/>
          <w:color w:val="222222"/>
          <w:sz w:val="20"/>
          <w:szCs w:val="20"/>
          <w:shd w:val="clear" w:color="auto" w:fill="FFFFFF"/>
          <w:lang w:val="en-GB"/>
        </w:rPr>
        <w:t xml:space="preserve">, A. (2023). How Can Europe Help the Next Phase of the Summit for </w:t>
      </w:r>
      <w:proofErr w:type="gramStart"/>
      <w:r w:rsidRPr="0055485E">
        <w:rPr>
          <w:rFonts w:cstheme="minorHAnsi"/>
          <w:color w:val="222222"/>
          <w:sz w:val="20"/>
          <w:szCs w:val="20"/>
          <w:shd w:val="clear" w:color="auto" w:fill="FFFFFF"/>
          <w:lang w:val="en-GB"/>
        </w:rPr>
        <w:t>Democracy?.</w:t>
      </w:r>
      <w:proofErr w:type="gramEnd"/>
    </w:p>
    <w:p w14:paraId="63EE6B22"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lastRenderedPageBreak/>
        <w:t>Zhao, P., Yen, Y., Bailey, E., &amp; Sohail, M. T. (2019). Analysis of urban drivable and walkable street networks of the ASEAN Smart Cities Network. </w:t>
      </w:r>
      <w:r w:rsidRPr="0055485E">
        <w:rPr>
          <w:rFonts w:cstheme="minorHAnsi"/>
          <w:i/>
          <w:iCs/>
          <w:color w:val="222222"/>
          <w:sz w:val="20"/>
          <w:szCs w:val="20"/>
          <w:shd w:val="clear" w:color="auto" w:fill="FFFFFF"/>
          <w:lang w:val="en-GB"/>
        </w:rPr>
        <w:t>ISPRS International Journal of Geo-Information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(10), 459.</w:t>
      </w:r>
    </w:p>
    <w:p w14:paraId="4C90ECC4" w14:textId="77777777" w:rsidR="0055485E" w:rsidRPr="0055485E" w:rsidRDefault="0055485E" w:rsidP="0055485E">
      <w:pPr>
        <w:tabs>
          <w:tab w:val="left" w:pos="1300"/>
        </w:tabs>
        <w:spacing w:after="0" w:line="240" w:lineRule="auto"/>
        <w:ind w:left="284" w:hanging="284"/>
        <w:jc w:val="both"/>
        <w:rPr>
          <w:rFonts w:eastAsia="Minion3-Regular-Identity-H" w:cstheme="minorHAnsi"/>
          <w:sz w:val="20"/>
          <w:szCs w:val="20"/>
          <w:lang w:val="en-GB"/>
        </w:rPr>
      </w:pPr>
      <w:r w:rsidRPr="0055485E">
        <w:rPr>
          <w:rStyle w:val="author"/>
          <w:rFonts w:cstheme="minorHAnsi"/>
          <w:color w:val="1C1D1E"/>
          <w:sz w:val="20"/>
          <w:szCs w:val="20"/>
          <w:shd w:val="clear" w:color="auto" w:fill="FFFFFF"/>
          <w:lang w:val="en-GB"/>
        </w:rPr>
        <w:t>Zhou, Y.</w:t>
      </w:r>
      <w:r w:rsidRPr="0055485E">
        <w:rPr>
          <w:rFonts w:cstheme="minorHAnsi"/>
          <w:color w:val="1C1D1E"/>
          <w:sz w:val="20"/>
          <w:szCs w:val="20"/>
          <w:shd w:val="clear" w:color="auto" w:fill="FFFFFF"/>
          <w:lang w:val="en-GB"/>
        </w:rPr>
        <w:t> and </w:t>
      </w:r>
      <w:r w:rsidRPr="0055485E">
        <w:rPr>
          <w:rStyle w:val="author"/>
          <w:rFonts w:cstheme="minorHAnsi"/>
          <w:color w:val="1C1D1E"/>
          <w:sz w:val="20"/>
          <w:szCs w:val="20"/>
          <w:shd w:val="clear" w:color="auto" w:fill="FFFFFF"/>
          <w:lang w:val="en-GB"/>
        </w:rPr>
        <w:t>Y. Tseng</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2001</w:t>
      </w:r>
      <w:r w:rsidRPr="0055485E">
        <w:rPr>
          <w:rFonts w:cstheme="minorHAnsi"/>
          <w:color w:val="1C1D1E"/>
          <w:sz w:val="20"/>
          <w:szCs w:val="20"/>
          <w:shd w:val="clear" w:color="auto" w:fill="FFFFFF"/>
          <w:lang w:val="en-GB"/>
        </w:rPr>
        <w:t>) ‘</w:t>
      </w:r>
      <w:proofErr w:type="spellStart"/>
      <w:r w:rsidRPr="0055485E">
        <w:rPr>
          <w:rStyle w:val="articletitle"/>
          <w:rFonts w:cstheme="minorHAnsi"/>
          <w:color w:val="1C1D1E"/>
          <w:sz w:val="20"/>
          <w:szCs w:val="20"/>
          <w:shd w:val="clear" w:color="auto" w:fill="FFFFFF"/>
          <w:lang w:val="en-GB"/>
        </w:rPr>
        <w:t>Regrounding</w:t>
      </w:r>
      <w:proofErr w:type="spellEnd"/>
      <w:r w:rsidRPr="0055485E">
        <w:rPr>
          <w:rStyle w:val="articletitle"/>
          <w:rFonts w:cstheme="minorHAnsi"/>
          <w:color w:val="1C1D1E"/>
          <w:sz w:val="20"/>
          <w:szCs w:val="20"/>
          <w:shd w:val="clear" w:color="auto" w:fill="FFFFFF"/>
          <w:lang w:val="en-GB"/>
        </w:rPr>
        <w:t xml:space="preserve"> the “ungrounded empires”: localization as the geographical catalyst for transnationalism</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Global Networks</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1</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131</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53</w:t>
      </w:r>
      <w:r w:rsidRPr="0055485E">
        <w:rPr>
          <w:rFonts w:cstheme="minorHAnsi"/>
          <w:color w:val="1C1D1E"/>
          <w:sz w:val="20"/>
          <w:szCs w:val="20"/>
          <w:shd w:val="clear" w:color="auto" w:fill="FFFFFF"/>
          <w:lang w:val="en-GB"/>
        </w:rPr>
        <w:t>.</w:t>
      </w:r>
    </w:p>
    <w:p w14:paraId="6ED7E6E1" w14:textId="77777777" w:rsidR="0055485E" w:rsidRPr="0055485E" w:rsidRDefault="0055485E" w:rsidP="0055485E">
      <w:pPr>
        <w:pStyle w:val="FootnoteText"/>
        <w:ind w:left="284" w:hanging="284"/>
        <w:jc w:val="both"/>
        <w:rPr>
          <w:rFonts w:cstheme="minorHAnsi"/>
          <w:lang w:val="en-GB"/>
        </w:rPr>
      </w:pPr>
      <w:proofErr w:type="spellStart"/>
      <w:r w:rsidRPr="0055485E">
        <w:rPr>
          <w:rFonts w:cstheme="minorHAnsi"/>
          <w:lang w:val="en-GB"/>
        </w:rPr>
        <w:t>Zweers</w:t>
      </w:r>
      <w:proofErr w:type="spellEnd"/>
      <w:r w:rsidRPr="0055485E">
        <w:rPr>
          <w:rFonts w:cstheme="minorHAnsi"/>
          <w:lang w:val="en-GB"/>
        </w:rPr>
        <w:t xml:space="preserve">, W. (2021). Should the Western Balkans participate in the Conference on the Future of Europe? </w:t>
      </w:r>
      <w:proofErr w:type="spellStart"/>
      <w:r w:rsidRPr="0055485E">
        <w:rPr>
          <w:rFonts w:cstheme="minorHAnsi"/>
          <w:lang w:val="en-GB"/>
        </w:rPr>
        <w:t>Clingendael</w:t>
      </w:r>
      <w:proofErr w:type="spellEnd"/>
      <w:r w:rsidRPr="0055485E">
        <w:rPr>
          <w:rFonts w:cstheme="minorHAnsi"/>
          <w:lang w:val="en-GB"/>
        </w:rPr>
        <w:t xml:space="preserve"> Institute.</w:t>
      </w:r>
    </w:p>
    <w:sectPr w:rsidR="0055485E" w:rsidRPr="005548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3-Regular-Identity-H">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74853"/>
    <w:multiLevelType w:val="multilevel"/>
    <w:tmpl w:val="D02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D678A"/>
    <w:multiLevelType w:val="multilevel"/>
    <w:tmpl w:val="CAF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96C34"/>
    <w:multiLevelType w:val="multilevel"/>
    <w:tmpl w:val="A36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4D80"/>
    <w:multiLevelType w:val="multilevel"/>
    <w:tmpl w:val="CC1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B5CEB"/>
    <w:multiLevelType w:val="multilevel"/>
    <w:tmpl w:val="DAC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A4D85"/>
    <w:multiLevelType w:val="multilevel"/>
    <w:tmpl w:val="491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628A7"/>
    <w:multiLevelType w:val="multilevel"/>
    <w:tmpl w:val="6E5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C1F1C"/>
    <w:multiLevelType w:val="multilevel"/>
    <w:tmpl w:val="3B8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40AAB"/>
    <w:multiLevelType w:val="multilevel"/>
    <w:tmpl w:val="00C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E6FB1"/>
    <w:multiLevelType w:val="multilevel"/>
    <w:tmpl w:val="4E0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72932"/>
    <w:multiLevelType w:val="multilevel"/>
    <w:tmpl w:val="4BE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E0440"/>
    <w:multiLevelType w:val="multilevel"/>
    <w:tmpl w:val="71121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1127F"/>
    <w:multiLevelType w:val="multilevel"/>
    <w:tmpl w:val="70A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9219A"/>
    <w:multiLevelType w:val="multilevel"/>
    <w:tmpl w:val="9FE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60557"/>
    <w:multiLevelType w:val="multilevel"/>
    <w:tmpl w:val="058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967850">
    <w:abstractNumId w:val="3"/>
  </w:num>
  <w:num w:numId="2" w16cid:durableId="1590969780">
    <w:abstractNumId w:val="1"/>
  </w:num>
  <w:num w:numId="3" w16cid:durableId="219752597">
    <w:abstractNumId w:val="6"/>
  </w:num>
  <w:num w:numId="4" w16cid:durableId="398140328">
    <w:abstractNumId w:val="7"/>
  </w:num>
  <w:num w:numId="5" w16cid:durableId="1979875277">
    <w:abstractNumId w:val="13"/>
  </w:num>
  <w:num w:numId="6" w16cid:durableId="929310765">
    <w:abstractNumId w:val="8"/>
  </w:num>
  <w:num w:numId="7" w16cid:durableId="2129078593">
    <w:abstractNumId w:val="14"/>
  </w:num>
  <w:num w:numId="8" w16cid:durableId="1699548521">
    <w:abstractNumId w:val="0"/>
  </w:num>
  <w:num w:numId="9" w16cid:durableId="1163667595">
    <w:abstractNumId w:val="2"/>
  </w:num>
  <w:num w:numId="10" w16cid:durableId="1588032466">
    <w:abstractNumId w:val="5"/>
  </w:num>
  <w:num w:numId="11" w16cid:durableId="909463633">
    <w:abstractNumId w:val="4"/>
  </w:num>
  <w:num w:numId="12" w16cid:durableId="538670077">
    <w:abstractNumId w:val="11"/>
  </w:num>
  <w:num w:numId="13" w16cid:durableId="306252417">
    <w:abstractNumId w:val="9"/>
  </w:num>
  <w:num w:numId="14" w16cid:durableId="682825844">
    <w:abstractNumId w:val="10"/>
  </w:num>
  <w:num w:numId="15" w16cid:durableId="727265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7D"/>
    <w:rsid w:val="000000D8"/>
    <w:rsid w:val="000854CA"/>
    <w:rsid w:val="000E740C"/>
    <w:rsid w:val="001E1565"/>
    <w:rsid w:val="00510525"/>
    <w:rsid w:val="0055485E"/>
    <w:rsid w:val="00607B01"/>
    <w:rsid w:val="00657D44"/>
    <w:rsid w:val="007F037D"/>
    <w:rsid w:val="00961092"/>
    <w:rsid w:val="00AA4964"/>
    <w:rsid w:val="00B104F5"/>
    <w:rsid w:val="00B63FD6"/>
    <w:rsid w:val="00C54491"/>
    <w:rsid w:val="00C745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4670"/>
  <w15:chartTrackingRefBased/>
  <w15:docId w15:val="{EC1CD00F-F5A1-49CE-A229-6473918F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7D"/>
  </w:style>
  <w:style w:type="paragraph" w:styleId="Heading1">
    <w:name w:val="heading 1"/>
    <w:basedOn w:val="Normal"/>
    <w:next w:val="Normal"/>
    <w:link w:val="Heading1Char"/>
    <w:uiPriority w:val="9"/>
    <w:qFormat/>
    <w:rsid w:val="007F03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F037D"/>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037D"/>
    <w:rPr>
      <w:rFonts w:ascii="Times New Roman" w:eastAsia="Times New Roman" w:hAnsi="Times New Roman" w:cs="Times New Roman"/>
      <w:b/>
      <w:bCs/>
      <w:sz w:val="36"/>
      <w:szCs w:val="36"/>
      <w:lang w:eastAsia="pt-PT"/>
    </w:rPr>
  </w:style>
  <w:style w:type="paragraph" w:styleId="FootnoteText">
    <w:name w:val="footnote text"/>
    <w:basedOn w:val="Normal"/>
    <w:link w:val="FootnoteTextChar"/>
    <w:uiPriority w:val="99"/>
    <w:unhideWhenUsed/>
    <w:rsid w:val="007F037D"/>
    <w:pPr>
      <w:spacing w:after="0" w:line="240" w:lineRule="auto"/>
    </w:pPr>
    <w:rPr>
      <w:sz w:val="20"/>
      <w:szCs w:val="20"/>
    </w:rPr>
  </w:style>
  <w:style w:type="character" w:customStyle="1" w:styleId="FootnoteTextChar">
    <w:name w:val="Footnote Text Char"/>
    <w:basedOn w:val="DefaultParagraphFont"/>
    <w:link w:val="FootnoteText"/>
    <w:uiPriority w:val="99"/>
    <w:rsid w:val="007F037D"/>
    <w:rPr>
      <w:sz w:val="20"/>
      <w:szCs w:val="20"/>
    </w:rPr>
  </w:style>
  <w:style w:type="paragraph" w:styleId="NormalWeb">
    <w:name w:val="Normal (Web)"/>
    <w:basedOn w:val="Normal"/>
    <w:uiPriority w:val="99"/>
    <w:unhideWhenUsed/>
    <w:rsid w:val="007F037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Hyperlink">
    <w:name w:val="Hyperlink"/>
    <w:basedOn w:val="DefaultParagraphFont"/>
    <w:uiPriority w:val="99"/>
    <w:unhideWhenUsed/>
    <w:rsid w:val="007F037D"/>
    <w:rPr>
      <w:color w:val="0000FF"/>
      <w:u w:val="single"/>
    </w:rPr>
  </w:style>
  <w:style w:type="character" w:styleId="UnresolvedMention">
    <w:name w:val="Unresolved Mention"/>
    <w:basedOn w:val="DefaultParagraphFont"/>
    <w:uiPriority w:val="99"/>
    <w:semiHidden/>
    <w:unhideWhenUsed/>
    <w:rsid w:val="007F037D"/>
    <w:rPr>
      <w:color w:val="605E5C"/>
      <w:shd w:val="clear" w:color="auto" w:fill="E1DFDD"/>
    </w:rPr>
  </w:style>
  <w:style w:type="character" w:styleId="Emphasis">
    <w:name w:val="Emphasis"/>
    <w:basedOn w:val="DefaultParagraphFont"/>
    <w:uiPriority w:val="20"/>
    <w:qFormat/>
    <w:rsid w:val="007F037D"/>
    <w:rPr>
      <w:i/>
      <w:iCs/>
    </w:rPr>
  </w:style>
  <w:style w:type="paragraph" w:customStyle="1" w:styleId="my-2">
    <w:name w:val="my-2"/>
    <w:basedOn w:val="Normal"/>
    <w:rsid w:val="007F037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Strong">
    <w:name w:val="Strong"/>
    <w:basedOn w:val="DefaultParagraphFont"/>
    <w:uiPriority w:val="22"/>
    <w:qFormat/>
    <w:rsid w:val="007F037D"/>
    <w:rPr>
      <w:b/>
      <w:bCs/>
    </w:rPr>
  </w:style>
  <w:style w:type="character" w:customStyle="1" w:styleId="selectable-text">
    <w:name w:val="selectable-text"/>
    <w:basedOn w:val="DefaultParagraphFont"/>
    <w:rsid w:val="007F037D"/>
  </w:style>
  <w:style w:type="character" w:customStyle="1" w:styleId="citation">
    <w:name w:val="citation"/>
    <w:basedOn w:val="DefaultParagraphFont"/>
    <w:rsid w:val="007F037D"/>
  </w:style>
  <w:style w:type="character" w:customStyle="1" w:styleId="inline-block">
    <w:name w:val="inline-block"/>
    <w:basedOn w:val="DefaultParagraphFont"/>
    <w:rsid w:val="007F037D"/>
  </w:style>
  <w:style w:type="character" w:customStyle="1" w:styleId="author">
    <w:name w:val="author"/>
    <w:basedOn w:val="DefaultParagraphFont"/>
    <w:rsid w:val="007F037D"/>
  </w:style>
  <w:style w:type="character" w:customStyle="1" w:styleId="pubyear">
    <w:name w:val="pubyear"/>
    <w:basedOn w:val="DefaultParagraphFont"/>
    <w:rsid w:val="007F037D"/>
  </w:style>
  <w:style w:type="character" w:customStyle="1" w:styleId="booktitle">
    <w:name w:val="booktitle"/>
    <w:basedOn w:val="DefaultParagraphFont"/>
    <w:rsid w:val="007F037D"/>
  </w:style>
  <w:style w:type="character" w:customStyle="1" w:styleId="articletitle">
    <w:name w:val="articletitle"/>
    <w:basedOn w:val="DefaultParagraphFont"/>
    <w:rsid w:val="007F037D"/>
  </w:style>
  <w:style w:type="character" w:customStyle="1" w:styleId="vol">
    <w:name w:val="vol"/>
    <w:basedOn w:val="DefaultParagraphFont"/>
    <w:rsid w:val="007F037D"/>
  </w:style>
  <w:style w:type="character" w:customStyle="1" w:styleId="pagefirst">
    <w:name w:val="pagefirst"/>
    <w:basedOn w:val="DefaultParagraphFont"/>
    <w:rsid w:val="007F037D"/>
  </w:style>
  <w:style w:type="character" w:customStyle="1" w:styleId="pagelast">
    <w:name w:val="pagelast"/>
    <w:basedOn w:val="DefaultParagraphFont"/>
    <w:rsid w:val="007F037D"/>
  </w:style>
  <w:style w:type="character" w:customStyle="1" w:styleId="editor">
    <w:name w:val="editor"/>
    <w:basedOn w:val="DefaultParagraphFont"/>
    <w:rsid w:val="007F037D"/>
  </w:style>
  <w:style w:type="character" w:styleId="FollowedHyperlink">
    <w:name w:val="FollowedHyperlink"/>
    <w:basedOn w:val="DefaultParagraphFont"/>
    <w:uiPriority w:val="99"/>
    <w:semiHidden/>
    <w:unhideWhenUsed/>
    <w:rsid w:val="007F037D"/>
    <w:rPr>
      <w:color w:val="954F72" w:themeColor="followedHyperlink"/>
      <w:u w:val="single"/>
    </w:rPr>
  </w:style>
  <w:style w:type="paragraph" w:customStyle="1" w:styleId="z1qcye">
    <w:name w:val="z1qcye"/>
    <w:basedOn w:val="Normal"/>
    <w:rsid w:val="007F037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286pc">
    <w:name w:val="t286pc"/>
    <w:basedOn w:val="DefaultParagraphFont"/>
    <w:rsid w:val="007F037D"/>
  </w:style>
  <w:style w:type="paragraph" w:styleId="BodyText">
    <w:name w:val="Body Text"/>
    <w:basedOn w:val="Normal"/>
    <w:link w:val="BodyTextChar"/>
    <w:uiPriority w:val="1"/>
    <w:qFormat/>
    <w:rsid w:val="007F037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F037D"/>
    <w:rPr>
      <w:rFonts w:ascii="Times New Roman" w:eastAsia="Times New Roman" w:hAnsi="Times New Roman" w:cs="Times New Roman"/>
      <w:sz w:val="24"/>
      <w:szCs w:val="24"/>
      <w:lang w:val="en-US"/>
    </w:rPr>
  </w:style>
  <w:style w:type="character" w:styleId="HTMLCite">
    <w:name w:val="HTML Cite"/>
    <w:basedOn w:val="DefaultParagraphFont"/>
    <w:uiPriority w:val="99"/>
    <w:semiHidden/>
    <w:unhideWhenUsed/>
    <w:rsid w:val="007F037D"/>
    <w:rPr>
      <w:i/>
      <w:iCs/>
    </w:rPr>
  </w:style>
  <w:style w:type="character" w:customStyle="1" w:styleId="reference-links">
    <w:name w:val="reference-links"/>
    <w:basedOn w:val="DefaultParagraphFont"/>
    <w:rsid w:val="007F037D"/>
  </w:style>
  <w:style w:type="character" w:customStyle="1" w:styleId="indices-id">
    <w:name w:val="indices-id"/>
    <w:basedOn w:val="DefaultParagraphFont"/>
    <w:rsid w:val="007F037D"/>
  </w:style>
  <w:style w:type="character" w:customStyle="1" w:styleId="apple-converted-space">
    <w:name w:val="apple-converted-space"/>
    <w:basedOn w:val="DefaultParagraphFont"/>
    <w:rsid w:val="007F037D"/>
  </w:style>
  <w:style w:type="paragraph" w:styleId="Revision">
    <w:name w:val="Revision"/>
    <w:hidden/>
    <w:uiPriority w:val="99"/>
    <w:semiHidden/>
    <w:rsid w:val="005105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uropa.eu/en/web/eu-law-and-publications/publication-detail/-/publication/8b11a1bc-0f21-11ee-b12e-01aa75ed71a1" TargetMode="External"/><Relationship Id="rId13" Type="http://schemas.openxmlformats.org/officeDocument/2006/relationships/hyperlink" Target="https://boa.unimib.it/retrieve/e39773b1-31a2-35a3-e053-3a05fe0aac26/ricerca_partecipazione%5B1%5D.pdf?__cf_chl_f_tk=av4yM6EVbVbIX2uO6E6pFIOx9D.PdzUM_LfqFGR64OI-1783322803-1.0.1.1-UCoHIdNnSjIBkYBACr9z2huNxs4CFYANj.djmZxRlO8" TargetMode="External"/><Relationship Id="rId18" Type="http://schemas.openxmlformats.org/officeDocument/2006/relationships/hyperlink" Target="https://pmc.ncbi.nlm.nih.gov/articles/PMC1323316/" TargetMode="External"/><Relationship Id="rId3" Type="http://schemas.openxmlformats.org/officeDocument/2006/relationships/styles" Target="styles.xml"/><Relationship Id="rId21" Type="http://schemas.openxmlformats.org/officeDocument/2006/relationships/hyperlink" Target="https://doi.org/10.1080/17513057.2012.719632" TargetMode="External"/><Relationship Id="rId7" Type="http://schemas.openxmlformats.org/officeDocument/2006/relationships/hyperlink" Target="https://op.europa.eu/en/publication-detail/-/publication/00108179-0996-11ee-b12e-01aa75ed71a1/language-en" TargetMode="External"/><Relationship Id="rId12" Type="http://schemas.openxmlformats.org/officeDocument/2006/relationships/hyperlink" Target="https://www.tandfonline.com/doi/full/10.1080/00031305.2017.1407358" TargetMode="External"/><Relationship Id="rId17" Type="http://schemas.openxmlformats.org/officeDocument/2006/relationships/hyperlink" Target="https://doi.org/10.2307/20455766" TargetMode="External"/><Relationship Id="rId2" Type="http://schemas.openxmlformats.org/officeDocument/2006/relationships/numbering" Target="numbering.xml"/><Relationship Id="rId16" Type="http://schemas.openxmlformats.org/officeDocument/2006/relationships/hyperlink" Target="https://doi.org/10.1007/978-3-319-99675-2_6-1" TargetMode="External"/><Relationship Id="rId20" Type="http://schemas.openxmlformats.org/officeDocument/2006/relationships/hyperlink" Target="https://doi.org/10.1007/s10584-021-03218-" TargetMode="External"/><Relationship Id="rId1" Type="http://schemas.openxmlformats.org/officeDocument/2006/relationships/customXml" Target="../customXml/item1.xml"/><Relationship Id="rId6" Type="http://schemas.openxmlformats.org/officeDocument/2006/relationships/hyperlink" Target="https://data.cascais.pt/sites/default/files/2024-05/participatorysystem_EN.pdf" TargetMode="External"/><Relationship Id="rId11" Type="http://schemas.openxmlformats.org/officeDocument/2006/relationships/hyperlink" Target="http://www.jstor.org/stable/10.7591/j.ctt5hh13f" TargetMode="External"/><Relationship Id="rId5" Type="http://schemas.openxmlformats.org/officeDocument/2006/relationships/webSettings" Target="webSettings.xml"/><Relationship Id="rId15" Type="http://schemas.openxmlformats.org/officeDocument/2006/relationships/hyperlink" Target="https://scholarlypublications.universiteitleiden.nl/handle/1887/3505470" TargetMode="External"/><Relationship Id="rId23" Type="http://schemas.openxmlformats.org/officeDocument/2006/relationships/theme" Target="theme/theme1.xml"/><Relationship Id="rId10" Type="http://schemas.openxmlformats.org/officeDocument/2006/relationships/hyperlink" Target="https://apre.it/wp-content/uploads/2023/06/horizon-europe-research-innovation-reshaping-democracies-KI0423482ENN.pdf" TargetMode="External"/><Relationship Id="rId19" Type="http://schemas.openxmlformats.org/officeDocument/2006/relationships/hyperlink" Target="https://apre.it/wp-content/uploads/2023/06/research-on-deliberative-and-participatory-practices-KI0923116ENN.pdf" TargetMode="External"/><Relationship Id="rId4" Type="http://schemas.openxmlformats.org/officeDocument/2006/relationships/settings" Target="settings.xml"/><Relationship Id="rId9" Type="http://schemas.openxmlformats.org/officeDocument/2006/relationships/hyperlink" Target="https://op.europa.eu/en/publication-detail/-/publication/df9e8102-7ae9-11ef-bbbe-01aa75ed71a1/language-en" TargetMode="External"/><Relationship Id="rId14" Type="http://schemas.openxmlformats.org/officeDocument/2006/relationships/hyperlink" Target="https://feps-europe.eu/inspiration/democracy-without-politics-in-eu-citizen-participation/"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71869-0D45-4825-AC46-A13A7737F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10863</Words>
  <Characters>61920</Characters>
  <Application>Microsoft Office Word</Application>
  <DocSecurity>0</DocSecurity>
  <Lines>516</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Allegretti</dc:creator>
  <cp:keywords/>
  <dc:description/>
  <cp:lastModifiedBy>Sérgio Pedro</cp:lastModifiedBy>
  <cp:revision>2</cp:revision>
  <dcterms:created xsi:type="dcterms:W3CDTF">2026-07-10T09:09:00Z</dcterms:created>
  <dcterms:modified xsi:type="dcterms:W3CDTF">2026-07-10T09:09:00Z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acb6bfaf-c97f-4cf3-bf17-d2d5d2c95dfe</vt:lpwstr>
  </property>
</Properties>
</file>