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9DD00" w14:textId="0F6596D0" w:rsidR="00CA25EF" w:rsidRPr="00600ABE" w:rsidDel="0011346F" w:rsidRDefault="00CA25EF" w:rsidP="00CA25EF">
      <w:pPr>
        <w:spacing w:after="0" w:line="240" w:lineRule="auto"/>
        <w:jc w:val="center"/>
        <w:rPr>
          <w:del w:id="0" w:author="Sérgio Pedro" w:date="2026-07-10T11:48:00Z"/>
          <w:rFonts w:eastAsia="Times New Roman" w:cstheme="minorHAnsi"/>
          <w:b/>
          <w:sz w:val="20"/>
          <w:szCs w:val="20"/>
          <w:lang w:val="en-GB" w:eastAsia="pt-PT"/>
        </w:rPr>
      </w:pPr>
      <w:del w:id="1" w:author="Sérgio Pedro" w:date="2026-07-10T11:48:00Z">
        <w:r w:rsidRPr="00600ABE" w:rsidDel="0011346F">
          <w:rPr>
            <w:rFonts w:eastAsia="Times New Roman" w:cstheme="minorHAnsi"/>
            <w:b/>
            <w:sz w:val="20"/>
            <w:szCs w:val="20"/>
            <w:highlight w:val="yellow"/>
            <w:lang w:val="en-GB" w:eastAsia="pt-PT"/>
          </w:rPr>
          <w:delText>Some terms for the glossary (You can add other you encounter during reading)</w:delText>
        </w:r>
      </w:del>
    </w:p>
    <w:p w14:paraId="522001F2" w14:textId="7CE6E252" w:rsidR="00994E97" w:rsidRPr="00600ABE" w:rsidDel="0011346F" w:rsidRDefault="00CA25EF" w:rsidP="00CA25EF">
      <w:pPr>
        <w:spacing w:after="0" w:line="240" w:lineRule="auto"/>
        <w:jc w:val="center"/>
        <w:rPr>
          <w:del w:id="2" w:author="Sérgio Pedro" w:date="2026-07-10T11:48:00Z"/>
          <w:rFonts w:eastAsia="Times New Roman" w:cstheme="minorHAnsi"/>
          <w:b/>
          <w:sz w:val="20"/>
          <w:szCs w:val="20"/>
          <w:lang w:val="en-GB" w:eastAsia="pt-PT"/>
        </w:rPr>
      </w:pPr>
      <w:del w:id="3" w:author="Sérgio Pedro" w:date="2026-07-10T11:48:00Z">
        <w:r w:rsidRPr="00600ABE" w:rsidDel="0011346F">
          <w:rPr>
            <w:rFonts w:eastAsia="Times New Roman" w:cstheme="minorHAnsi"/>
            <w:b/>
            <w:sz w:val="20"/>
            <w:szCs w:val="20"/>
            <w:highlight w:val="yellow"/>
            <w:lang w:val="en-GB" w:eastAsia="pt-PT"/>
          </w:rPr>
          <w:delText>CAN WE ADD HERE ACRONYMS or is it Better to separate?</w:delText>
        </w:r>
      </w:del>
    </w:p>
    <w:p w14:paraId="30F77C8D" w14:textId="40855681" w:rsidR="00CA25EF" w:rsidRPr="00600ABE" w:rsidDel="0011346F" w:rsidRDefault="00CA25EF" w:rsidP="00CA25EF">
      <w:pPr>
        <w:spacing w:after="0" w:line="240" w:lineRule="auto"/>
        <w:jc w:val="center"/>
        <w:rPr>
          <w:del w:id="4" w:author="Sérgio Pedro" w:date="2026-07-10T11:48:00Z"/>
          <w:rFonts w:eastAsia="Times New Roman" w:cstheme="minorHAnsi"/>
          <w:b/>
          <w:sz w:val="20"/>
          <w:szCs w:val="20"/>
          <w:lang w:val="en-GB" w:eastAsia="pt-PT"/>
        </w:rPr>
      </w:pPr>
    </w:p>
    <w:p w14:paraId="21720CAF" w14:textId="5654704C" w:rsidR="00CA25EF" w:rsidRPr="00600ABE" w:rsidDel="0011346F" w:rsidRDefault="00CA25EF" w:rsidP="00CA25EF">
      <w:pPr>
        <w:spacing w:after="0" w:line="240" w:lineRule="auto"/>
        <w:jc w:val="center"/>
        <w:rPr>
          <w:del w:id="5" w:author="Sérgio Pedro" w:date="2026-07-10T11:48:00Z"/>
          <w:rFonts w:eastAsia="Times New Roman" w:cstheme="minorHAnsi"/>
          <w:b/>
          <w:sz w:val="20"/>
          <w:szCs w:val="20"/>
          <w:lang w:val="en-GB" w:eastAsia="pt-PT"/>
        </w:rPr>
      </w:pPr>
    </w:p>
    <w:p w14:paraId="2F5D58C9" w14:textId="649B583E" w:rsidR="00994E97" w:rsidRPr="00600ABE" w:rsidDel="0011346F" w:rsidRDefault="00994E97" w:rsidP="00CA25EF">
      <w:pPr>
        <w:spacing w:after="0" w:line="240" w:lineRule="auto"/>
        <w:jc w:val="center"/>
        <w:rPr>
          <w:del w:id="6" w:author="Sérgio Pedro" w:date="2026-07-10T11:48:00Z"/>
          <w:rFonts w:eastAsia="Times New Roman" w:cstheme="minorHAnsi"/>
          <w:b/>
          <w:sz w:val="20"/>
          <w:szCs w:val="20"/>
          <w:lang w:val="en-GB" w:eastAsia="pt-PT"/>
        </w:rPr>
      </w:pPr>
      <w:del w:id="7" w:author="Sérgio Pedro" w:date="2026-07-10T11:48:00Z">
        <w:r w:rsidRPr="00600ABE" w:rsidDel="0011346F">
          <w:rPr>
            <w:rFonts w:eastAsia="Times New Roman" w:cstheme="minorHAnsi"/>
            <w:b/>
            <w:sz w:val="20"/>
            <w:szCs w:val="20"/>
            <w:lang w:val="en-GB" w:eastAsia="pt-PT"/>
          </w:rPr>
          <w:delText>Democratic erosion</w:delText>
        </w:r>
      </w:del>
    </w:p>
    <w:p w14:paraId="2B23EE3D" w14:textId="2B0C1F3C" w:rsidR="00994E97" w:rsidRPr="00600ABE" w:rsidDel="0011346F" w:rsidRDefault="00994E97" w:rsidP="00CA25EF">
      <w:pPr>
        <w:spacing w:after="0" w:line="240" w:lineRule="auto"/>
        <w:jc w:val="center"/>
        <w:rPr>
          <w:del w:id="8" w:author="Sérgio Pedro" w:date="2026-07-10T11:48:00Z"/>
          <w:rFonts w:eastAsia="Times New Roman" w:cstheme="minorHAnsi"/>
          <w:b/>
          <w:sz w:val="20"/>
          <w:szCs w:val="20"/>
          <w:lang w:val="en-GB" w:eastAsia="pt-PT"/>
        </w:rPr>
      </w:pPr>
      <w:del w:id="9" w:author="Sérgio Pedro" w:date="2026-07-10T11:48:00Z">
        <w:r w:rsidRPr="00600ABE" w:rsidDel="0011346F">
          <w:rPr>
            <w:rFonts w:eastAsia="Times New Roman" w:cstheme="minorHAnsi"/>
            <w:b/>
            <w:sz w:val="20"/>
            <w:szCs w:val="20"/>
            <w:highlight w:val="yellow"/>
            <w:lang w:val="en-GB" w:eastAsia="pt-PT"/>
          </w:rPr>
          <w:delText xml:space="preserve">Theory of Change </w:delText>
        </w:r>
        <w:r w:rsidR="00CA25EF" w:rsidRPr="00600ABE" w:rsidDel="0011346F">
          <w:rPr>
            <w:rFonts w:eastAsia="Times New Roman" w:cstheme="minorHAnsi"/>
            <w:b/>
            <w:sz w:val="20"/>
            <w:szCs w:val="20"/>
            <w:highlight w:val="yellow"/>
            <w:lang w:val="en-GB" w:eastAsia="pt-PT"/>
          </w:rPr>
          <w:delText>(in a</w:delText>
        </w:r>
        <w:r w:rsidRPr="00600ABE" w:rsidDel="0011346F">
          <w:rPr>
            <w:rFonts w:eastAsia="Times New Roman" w:cstheme="minorHAnsi"/>
            <w:b/>
            <w:sz w:val="20"/>
            <w:szCs w:val="20"/>
            <w:highlight w:val="yellow"/>
            <w:lang w:val="en-GB" w:eastAsia="pt-PT"/>
          </w:rPr>
          <w:delText xml:space="preserve"> network</w:delText>
        </w:r>
        <w:r w:rsidR="00CA25EF" w:rsidRPr="00600ABE" w:rsidDel="0011346F">
          <w:rPr>
            <w:rFonts w:eastAsia="Times New Roman" w:cstheme="minorHAnsi"/>
            <w:b/>
            <w:sz w:val="20"/>
            <w:szCs w:val="20"/>
            <w:highlight w:val="yellow"/>
            <w:lang w:val="en-GB" w:eastAsia="pt-PT"/>
          </w:rPr>
          <w:delText>)</w:delText>
        </w:r>
      </w:del>
    </w:p>
    <w:p w14:paraId="1C775E1F" w14:textId="0B17153F" w:rsidR="00994E97" w:rsidRPr="00600ABE" w:rsidDel="0011346F" w:rsidRDefault="00994E97" w:rsidP="00CA25EF">
      <w:pPr>
        <w:spacing w:after="0" w:line="240" w:lineRule="auto"/>
        <w:jc w:val="center"/>
        <w:rPr>
          <w:del w:id="10" w:author="Sérgio Pedro" w:date="2026-07-10T11:48:00Z"/>
          <w:rFonts w:eastAsia="Times New Roman" w:cstheme="minorHAnsi"/>
          <w:b/>
          <w:sz w:val="20"/>
          <w:szCs w:val="20"/>
          <w:lang w:val="en-GB" w:eastAsia="pt-PT"/>
        </w:rPr>
      </w:pPr>
    </w:p>
    <w:p w14:paraId="2A629B70" w14:textId="70AF9DCC" w:rsidR="00600ABE" w:rsidRPr="00600ABE" w:rsidDel="0011346F" w:rsidRDefault="00600ABE" w:rsidP="00600ABE">
      <w:pPr>
        <w:spacing w:after="0" w:line="240" w:lineRule="auto"/>
        <w:rPr>
          <w:del w:id="11" w:author="Sérgio Pedro" w:date="2026-07-10T11:48:00Z"/>
          <w:rFonts w:eastAsia="Times New Roman" w:cstheme="minorHAnsi"/>
          <w:b/>
          <w:bCs/>
          <w:sz w:val="20"/>
          <w:szCs w:val="20"/>
          <w:lang w:val="en-GB" w:eastAsia="pt-PT"/>
        </w:rPr>
      </w:pPr>
      <w:del w:id="12" w:author="Sérgio Pedro" w:date="2026-07-10T11:48:00Z">
        <w:r w:rsidRPr="00600ABE" w:rsidDel="0011346F">
          <w:rPr>
            <w:rFonts w:eastAsia="Times New Roman" w:cstheme="minorHAnsi"/>
            <w:b/>
            <w:bCs/>
            <w:sz w:val="20"/>
            <w:szCs w:val="20"/>
            <w:lang w:val="en-GB" w:eastAsia="pt-PT"/>
          </w:rPr>
          <w:delText>Accountability</w:delText>
        </w:r>
      </w:del>
      <w:del w:id="13" w:author="Sérgio Pedro" w:date="2026-07-10T11:40:00Z">
        <w:r w:rsidRPr="00600ABE" w:rsidDel="00FA5C62">
          <w:rPr>
            <w:rFonts w:eastAsia="Times New Roman" w:cstheme="minorHAnsi"/>
            <w:b/>
            <w:bCs/>
            <w:sz w:val="20"/>
            <w:szCs w:val="20"/>
            <w:lang w:val="en-GB" w:eastAsia="pt-PT"/>
          </w:rPr>
          <w:delText>:</w:delText>
        </w:r>
      </w:del>
    </w:p>
    <w:p w14:paraId="23F1D8CD" w14:textId="64F86521" w:rsidR="00600ABE" w:rsidRPr="00600ABE" w:rsidDel="0011346F" w:rsidRDefault="00600ABE" w:rsidP="00600ABE">
      <w:pPr>
        <w:pStyle w:val="my-2"/>
        <w:spacing w:before="0" w:beforeAutospacing="0" w:after="0" w:afterAutospacing="0"/>
        <w:ind w:left="142" w:hanging="142"/>
        <w:rPr>
          <w:del w:id="14" w:author="Sérgio Pedro" w:date="2026-07-10T11:48:00Z"/>
          <w:rFonts w:asciiTheme="minorHAnsi" w:hAnsiTheme="minorHAnsi" w:cstheme="minorHAnsi"/>
          <w:b/>
          <w:sz w:val="20"/>
          <w:szCs w:val="20"/>
          <w:lang w:val="en-GB"/>
        </w:rPr>
      </w:pPr>
      <w:del w:id="15" w:author="Sérgio Pedro" w:date="2026-07-10T11:48:00Z">
        <w:r w:rsidRPr="00600ABE" w:rsidDel="0011346F">
          <w:rPr>
            <w:rFonts w:asciiTheme="minorHAnsi" w:hAnsiTheme="minorHAnsi" w:cstheme="minorHAnsi"/>
            <w:b/>
            <w:sz w:val="20"/>
            <w:szCs w:val="20"/>
            <w:lang w:val="en-GB"/>
          </w:rPr>
          <w:delText>Anticipatory Governance</w:delText>
        </w:r>
      </w:del>
      <w:del w:id="16" w:author="Sérgio Pedro" w:date="2026-07-10T11:40:00Z">
        <w:r w:rsidRPr="00600ABE" w:rsidDel="00FA5C62">
          <w:rPr>
            <w:rFonts w:asciiTheme="minorHAnsi" w:hAnsiTheme="minorHAnsi" w:cstheme="minorHAnsi"/>
            <w:b/>
            <w:sz w:val="20"/>
            <w:szCs w:val="20"/>
            <w:lang w:val="en-GB"/>
          </w:rPr>
          <w:delText>:</w:delText>
        </w:r>
      </w:del>
    </w:p>
    <w:p w14:paraId="10170465" w14:textId="3AC51F8E" w:rsidR="00600ABE" w:rsidRPr="00600ABE" w:rsidDel="0011346F" w:rsidRDefault="00600ABE" w:rsidP="00600ABE">
      <w:pPr>
        <w:spacing w:after="0" w:line="240" w:lineRule="auto"/>
        <w:rPr>
          <w:del w:id="17" w:author="Sérgio Pedro" w:date="2026-07-10T11:48:00Z"/>
          <w:rFonts w:eastAsia="Times New Roman" w:cstheme="minorHAnsi"/>
          <w:sz w:val="20"/>
          <w:szCs w:val="20"/>
          <w:lang w:val="en-GB" w:eastAsia="pt-PT"/>
        </w:rPr>
      </w:pPr>
      <w:del w:id="18" w:author="Sérgio Pedro" w:date="2026-07-10T11:48:00Z">
        <w:r w:rsidRPr="00600ABE" w:rsidDel="0011346F">
          <w:rPr>
            <w:rFonts w:eastAsia="Times New Roman" w:cstheme="minorHAnsi"/>
            <w:b/>
            <w:bCs/>
            <w:sz w:val="20"/>
            <w:szCs w:val="20"/>
            <w:lang w:val="en-GB" w:eastAsia="pt-PT"/>
          </w:rPr>
          <w:delText>Authenticity</w:delText>
        </w:r>
      </w:del>
      <w:del w:id="19" w:author="Sérgio Pedro" w:date="2026-07-10T11:42:00Z">
        <w:r w:rsidRPr="00600ABE" w:rsidDel="00C67902">
          <w:rPr>
            <w:rFonts w:eastAsia="Times New Roman" w:cstheme="minorHAnsi"/>
            <w:b/>
            <w:bCs/>
            <w:sz w:val="20"/>
            <w:szCs w:val="20"/>
            <w:lang w:val="en-GB" w:eastAsia="pt-PT"/>
          </w:rPr>
          <w:delText>:</w:delText>
        </w:r>
      </w:del>
    </w:p>
    <w:p w14:paraId="5E105AF3" w14:textId="5856EA1C" w:rsidR="00600ABE" w:rsidRPr="00600ABE" w:rsidDel="0011346F" w:rsidRDefault="00600ABE" w:rsidP="00600ABE">
      <w:pPr>
        <w:pStyle w:val="NormalWeb"/>
        <w:spacing w:before="0" w:beforeAutospacing="0" w:after="0" w:afterAutospacing="0"/>
        <w:ind w:left="142" w:hanging="142"/>
        <w:textAlignment w:val="baseline"/>
        <w:rPr>
          <w:del w:id="20" w:author="Sérgio Pedro" w:date="2026-07-10T11:48:00Z"/>
          <w:rFonts w:asciiTheme="minorHAnsi" w:hAnsiTheme="minorHAnsi" w:cstheme="minorHAnsi"/>
          <w:color w:val="000000"/>
          <w:sz w:val="20"/>
          <w:szCs w:val="20"/>
          <w:lang w:val="en-GB"/>
        </w:rPr>
      </w:pPr>
      <w:del w:id="21" w:author="Sérgio Pedro" w:date="2026-07-10T11:48:00Z">
        <w:r w:rsidRPr="00600ABE" w:rsidDel="0011346F">
          <w:rPr>
            <w:rFonts w:asciiTheme="minorHAnsi" w:hAnsiTheme="minorHAnsi" w:cstheme="minorHAnsi"/>
            <w:b/>
            <w:bCs/>
            <w:color w:val="000000"/>
            <w:sz w:val="20"/>
            <w:szCs w:val="20"/>
            <w:lang w:val="en-GB"/>
          </w:rPr>
          <w:delText>Betweenness Centrality (in a SNA):</w:delText>
        </w:r>
        <w:r w:rsidRPr="00600ABE" w:rsidDel="0011346F">
          <w:rPr>
            <w:rFonts w:asciiTheme="minorHAnsi" w:hAnsiTheme="minorHAnsi" w:cstheme="minorHAnsi"/>
            <w:color w:val="000000"/>
            <w:sz w:val="20"/>
            <w:szCs w:val="20"/>
            <w:lang w:val="en-GB"/>
          </w:rPr>
          <w:delText xml:space="preserve"> it identifies "gatekeepers" that bridge different clusters.</w:delText>
        </w:r>
        <w:r w:rsidRPr="00600ABE" w:rsidDel="0011346F">
          <w:rPr>
            <w:rFonts w:asciiTheme="minorHAnsi" w:hAnsiTheme="minorHAnsi" w:cstheme="minorHAnsi"/>
            <w:i/>
            <w:iCs/>
            <w:color w:val="000000"/>
            <w:sz w:val="20"/>
            <w:szCs w:val="20"/>
            <w:lang w:val="en-GB"/>
          </w:rPr>
          <w:delText xml:space="preserve"> Policy Implication:</w:delText>
        </w:r>
        <w:r w:rsidRPr="00600ABE" w:rsidDel="0011346F">
          <w:rPr>
            <w:rFonts w:asciiTheme="minorHAnsi" w:hAnsiTheme="minorHAnsi" w:cstheme="minorHAnsi"/>
            <w:color w:val="000000"/>
            <w:sz w:val="20"/>
            <w:szCs w:val="20"/>
            <w:lang w:val="en-GB"/>
          </w:rPr>
          <w:delText xml:space="preserve"> These are potential single points of failure where information flow or coordination could be choked.</w:delText>
        </w:r>
      </w:del>
    </w:p>
    <w:p w14:paraId="347E0853" w14:textId="11191192" w:rsidR="00600ABE" w:rsidRPr="00600ABE" w:rsidDel="0011346F" w:rsidRDefault="00600ABE" w:rsidP="00600ABE">
      <w:pPr>
        <w:pStyle w:val="FootnoteText"/>
        <w:ind w:left="142" w:hanging="142"/>
        <w:rPr>
          <w:del w:id="22" w:author="Sérgio Pedro" w:date="2026-07-10T11:48:00Z"/>
          <w:rFonts w:cstheme="minorHAnsi"/>
          <w:lang w:val="en-GB"/>
        </w:rPr>
      </w:pPr>
      <w:del w:id="23" w:author="Sérgio Pedro" w:date="2026-07-10T11:48:00Z">
        <w:r w:rsidRPr="00600ABE" w:rsidDel="0011346F">
          <w:rPr>
            <w:rFonts w:eastAsia="Times New Roman" w:cstheme="minorHAnsi"/>
            <w:b/>
            <w:lang w:val="en-GB" w:eastAsia="pt-PT"/>
          </w:rPr>
          <w:delText>Boundary organisation:</w:delText>
        </w:r>
        <w:r w:rsidRPr="00600ABE" w:rsidDel="0011346F">
          <w:rPr>
            <w:rFonts w:eastAsia="Times New Roman" w:cstheme="minorHAnsi"/>
            <w:lang w:val="en-GB" w:eastAsia="pt-PT"/>
          </w:rPr>
          <w:delText xml:space="preserve"> </w:delText>
        </w:r>
        <w:r w:rsidRPr="00600ABE" w:rsidDel="0011346F">
          <w:rPr>
            <w:rFonts w:cstheme="minorHAnsi"/>
            <w:lang w:val="en-GB"/>
          </w:rPr>
          <w:delText>is an institution that connects different social worlds, especially science and policy, by mediating knowledge, facilitating collaboration, and maintaining durable links across boundaries.</w:delText>
        </w:r>
      </w:del>
    </w:p>
    <w:p w14:paraId="62122F24" w14:textId="5D054976" w:rsidR="00600ABE" w:rsidRPr="00600ABE" w:rsidDel="0011346F" w:rsidRDefault="00600ABE" w:rsidP="00600ABE">
      <w:pPr>
        <w:spacing w:after="0" w:line="240" w:lineRule="auto"/>
        <w:ind w:left="142" w:hanging="142"/>
        <w:rPr>
          <w:del w:id="24" w:author="Sérgio Pedro" w:date="2026-07-10T11:48:00Z"/>
          <w:rFonts w:eastAsia="Times New Roman" w:cstheme="minorHAnsi"/>
          <w:sz w:val="20"/>
          <w:szCs w:val="20"/>
          <w:lang w:val="en-GB" w:eastAsia="pt-PT"/>
        </w:rPr>
      </w:pPr>
      <w:del w:id="25" w:author="Sérgio Pedro" w:date="2026-07-10T11:48:00Z">
        <w:r w:rsidRPr="00600ABE" w:rsidDel="0011346F">
          <w:rPr>
            <w:rFonts w:eastAsia="Times New Roman" w:cstheme="minorHAnsi"/>
            <w:b/>
            <w:sz w:val="20"/>
            <w:szCs w:val="20"/>
            <w:lang w:val="en-GB" w:eastAsia="pt-PT"/>
          </w:rPr>
          <w:delText>Brokerage:</w:delText>
        </w:r>
        <w:r w:rsidRPr="00600ABE" w:rsidDel="0011346F">
          <w:rPr>
            <w:rFonts w:eastAsia="Times New Roman" w:cstheme="minorHAnsi"/>
            <w:sz w:val="20"/>
            <w:szCs w:val="20"/>
            <w:lang w:val="en-GB" w:eastAsia="pt-PT"/>
          </w:rPr>
          <w:delText xml:space="preserve"> in a network, </w:delText>
        </w:r>
        <w:r w:rsidRPr="00600ABE" w:rsidDel="0011346F">
          <w:rPr>
            <w:rFonts w:eastAsia="Times New Roman" w:cstheme="minorHAnsi"/>
            <w:bCs/>
            <w:sz w:val="20"/>
            <w:szCs w:val="20"/>
            <w:lang w:val="en-GB" w:eastAsia="pt-PT"/>
          </w:rPr>
          <w:delText>the term</w:delText>
        </w:r>
        <w:r w:rsidRPr="00600ABE" w:rsidDel="0011346F">
          <w:rPr>
            <w:rFonts w:eastAsia="Times New Roman" w:cstheme="minorHAnsi"/>
            <w:sz w:val="20"/>
            <w:szCs w:val="20"/>
            <w:lang w:val="en-GB" w:eastAsia="pt-PT"/>
          </w:rPr>
          <w:delText xml:space="preserve"> refers to a node's ability to </w:delText>
        </w:r>
        <w:r w:rsidRPr="00600ABE" w:rsidDel="0011346F">
          <w:rPr>
            <w:rFonts w:eastAsia="Times New Roman" w:cstheme="minorHAnsi"/>
            <w:bCs/>
            <w:sz w:val="20"/>
            <w:szCs w:val="20"/>
            <w:lang w:val="en-GB" w:eastAsia="pt-PT"/>
          </w:rPr>
          <w:delText>connect separate groups</w:delText>
        </w:r>
        <w:r w:rsidRPr="00600ABE" w:rsidDel="0011346F">
          <w:rPr>
            <w:rFonts w:eastAsia="Times New Roman" w:cstheme="minorHAnsi"/>
            <w:sz w:val="20"/>
            <w:szCs w:val="20"/>
            <w:lang w:val="en-GB" w:eastAsia="pt-PT"/>
          </w:rPr>
          <w:delText xml:space="preserve"> that would otherwise not communicate directly with each other.</w:delText>
        </w:r>
      </w:del>
    </w:p>
    <w:p w14:paraId="6EA773DB" w14:textId="2D7DF86F" w:rsidR="00600ABE" w:rsidRPr="00600ABE" w:rsidDel="0011346F" w:rsidRDefault="00600ABE" w:rsidP="00600ABE">
      <w:pPr>
        <w:spacing w:after="0" w:line="240" w:lineRule="auto"/>
        <w:ind w:left="142" w:hanging="142"/>
        <w:rPr>
          <w:del w:id="26" w:author="Sérgio Pedro" w:date="2026-07-10T11:48:00Z"/>
          <w:rFonts w:cstheme="minorHAnsi"/>
          <w:b/>
          <w:sz w:val="20"/>
          <w:szCs w:val="20"/>
          <w:lang w:val="en-GB"/>
        </w:rPr>
      </w:pPr>
      <w:del w:id="27" w:author="Sérgio Pedro" w:date="2026-07-10T11:48:00Z">
        <w:r w:rsidRPr="00600ABE" w:rsidDel="0011346F">
          <w:rPr>
            <w:rFonts w:cstheme="minorHAnsi"/>
            <w:b/>
            <w:sz w:val="20"/>
            <w:szCs w:val="20"/>
            <w:lang w:val="en-GB"/>
          </w:rPr>
          <w:delText>CBO or Community-based organization</w:delText>
        </w:r>
      </w:del>
    </w:p>
    <w:p w14:paraId="29149B76" w14:textId="4A4BA5CD" w:rsidR="00600ABE" w:rsidRPr="00600ABE" w:rsidDel="0011346F" w:rsidRDefault="00600ABE" w:rsidP="00600ABE">
      <w:pPr>
        <w:pStyle w:val="NormalWeb"/>
        <w:spacing w:before="0" w:beforeAutospacing="0" w:after="0" w:afterAutospacing="0"/>
        <w:ind w:left="142" w:hanging="142"/>
        <w:textAlignment w:val="baseline"/>
        <w:rPr>
          <w:del w:id="28" w:author="Sérgio Pedro" w:date="2026-07-10T11:48:00Z"/>
          <w:rFonts w:asciiTheme="minorHAnsi" w:hAnsiTheme="minorHAnsi" w:cstheme="minorHAnsi"/>
          <w:b/>
          <w:bCs/>
          <w:color w:val="000000"/>
          <w:sz w:val="20"/>
          <w:szCs w:val="20"/>
          <w:lang w:val="en-GB"/>
        </w:rPr>
      </w:pPr>
      <w:del w:id="29" w:author="Sérgio Pedro" w:date="2026-07-10T11:48:00Z">
        <w:r w:rsidRPr="00600ABE" w:rsidDel="0011346F">
          <w:rPr>
            <w:rFonts w:asciiTheme="minorHAnsi" w:hAnsiTheme="minorHAnsi" w:cstheme="minorHAnsi"/>
            <w:b/>
            <w:bCs/>
            <w:color w:val="000000"/>
            <w:sz w:val="20"/>
            <w:szCs w:val="20"/>
            <w:lang w:val="en-GB"/>
          </w:rPr>
          <w:delText>Civil Society Strategy</w:delText>
        </w:r>
      </w:del>
      <w:del w:id="30" w:author="Sérgio Pedro" w:date="2026-07-10T11:40:00Z">
        <w:r w:rsidRPr="00600ABE" w:rsidDel="00FA5C62">
          <w:rPr>
            <w:rFonts w:asciiTheme="minorHAnsi" w:hAnsiTheme="minorHAnsi" w:cstheme="minorHAnsi"/>
            <w:b/>
            <w:bCs/>
            <w:color w:val="000000"/>
            <w:sz w:val="20"/>
            <w:szCs w:val="20"/>
            <w:lang w:val="en-GB"/>
          </w:rPr>
          <w:delText>:</w:delText>
        </w:r>
      </w:del>
    </w:p>
    <w:p w14:paraId="169CBDEF" w14:textId="412B0D3D" w:rsidR="00600ABE" w:rsidRPr="00600ABE" w:rsidDel="0011346F" w:rsidRDefault="00600ABE" w:rsidP="00600ABE">
      <w:pPr>
        <w:pStyle w:val="NormalWeb"/>
        <w:spacing w:before="0" w:beforeAutospacing="0" w:after="0" w:afterAutospacing="0"/>
        <w:ind w:left="142" w:hanging="142"/>
        <w:textAlignment w:val="baseline"/>
        <w:rPr>
          <w:del w:id="31" w:author="Sérgio Pedro" w:date="2026-07-10T11:48:00Z"/>
          <w:rFonts w:asciiTheme="minorHAnsi" w:hAnsiTheme="minorHAnsi" w:cstheme="minorHAnsi"/>
          <w:color w:val="000000"/>
          <w:sz w:val="20"/>
          <w:szCs w:val="20"/>
          <w:lang w:val="en-GB"/>
        </w:rPr>
      </w:pPr>
      <w:del w:id="32" w:author="Sérgio Pedro" w:date="2026-07-10T11:48:00Z">
        <w:r w:rsidRPr="00600ABE" w:rsidDel="0011346F">
          <w:rPr>
            <w:rFonts w:asciiTheme="minorHAnsi" w:hAnsiTheme="minorHAnsi" w:cstheme="minorHAnsi"/>
            <w:b/>
            <w:bCs/>
            <w:color w:val="000000"/>
            <w:sz w:val="20"/>
            <w:szCs w:val="20"/>
            <w:lang w:val="en-GB"/>
          </w:rPr>
          <w:delText>Closeness Centrality:</w:delText>
        </w:r>
        <w:r w:rsidRPr="00600ABE" w:rsidDel="0011346F">
          <w:rPr>
            <w:rFonts w:asciiTheme="minorHAnsi" w:hAnsiTheme="minorHAnsi" w:cstheme="minorHAnsi"/>
            <w:color w:val="000000"/>
            <w:sz w:val="20"/>
            <w:szCs w:val="20"/>
            <w:lang w:val="en-GB"/>
          </w:rPr>
          <w:delText xml:space="preserve">  Measures how quickly an organization can disseminate information across the network.  </w:delText>
        </w:r>
        <w:r w:rsidRPr="00600ABE" w:rsidDel="0011346F">
          <w:rPr>
            <w:rFonts w:asciiTheme="minorHAnsi" w:hAnsiTheme="minorHAnsi" w:cstheme="minorHAnsi"/>
            <w:i/>
            <w:iCs/>
            <w:color w:val="000000"/>
            <w:sz w:val="20"/>
            <w:szCs w:val="20"/>
            <w:lang w:val="en-GB"/>
          </w:rPr>
          <w:delText>Policy Implication:</w:delText>
        </w:r>
        <w:r w:rsidRPr="00600ABE" w:rsidDel="0011346F">
          <w:rPr>
            <w:rFonts w:asciiTheme="minorHAnsi" w:hAnsiTheme="minorHAnsi" w:cstheme="minorHAnsi"/>
            <w:color w:val="000000"/>
            <w:sz w:val="20"/>
            <w:szCs w:val="20"/>
            <w:lang w:val="en-GB"/>
          </w:rPr>
          <w:delText>  Essential for identifying the network's "rapid response" capacity during democratic crises.</w:delText>
        </w:r>
      </w:del>
    </w:p>
    <w:p w14:paraId="162F38EB" w14:textId="0668152E" w:rsidR="00600ABE" w:rsidRPr="00600ABE" w:rsidDel="0011346F" w:rsidRDefault="00600ABE" w:rsidP="00600ABE">
      <w:pPr>
        <w:spacing w:after="0" w:line="240" w:lineRule="auto"/>
        <w:ind w:left="142" w:hanging="142"/>
        <w:jc w:val="both"/>
        <w:rPr>
          <w:del w:id="33" w:author="Sérgio Pedro" w:date="2026-07-10T11:48:00Z"/>
          <w:rFonts w:cstheme="minorHAnsi"/>
          <w:sz w:val="20"/>
          <w:szCs w:val="20"/>
          <w:lang w:val="en-GB"/>
        </w:rPr>
      </w:pPr>
      <w:del w:id="34" w:author="Sérgio Pedro" w:date="2026-07-10T11:48:00Z">
        <w:r w:rsidRPr="00600ABE" w:rsidDel="0011346F">
          <w:rPr>
            <w:rFonts w:eastAsia="Times New Roman" w:cstheme="minorHAnsi"/>
            <w:b/>
            <w:bCs/>
            <w:color w:val="303030"/>
            <w:sz w:val="20"/>
            <w:szCs w:val="20"/>
            <w:lang w:val="en-GB" w:eastAsia="pt-PT"/>
          </w:rPr>
          <w:delText>Comet network or ephemeral network</w:delText>
        </w:r>
        <w:r w:rsidRPr="00600ABE" w:rsidDel="0011346F">
          <w:rPr>
            <w:rFonts w:eastAsia="Times New Roman" w:cstheme="minorHAnsi"/>
            <w:bCs/>
            <w:color w:val="303030"/>
            <w:sz w:val="20"/>
            <w:szCs w:val="20"/>
            <w:lang w:val="en-GB" w:eastAsia="pt-PT"/>
          </w:rPr>
          <w:delText xml:space="preserve">: </w:delText>
        </w:r>
        <w:r w:rsidRPr="00600ABE" w:rsidDel="0011346F">
          <w:rPr>
            <w:rFonts w:cstheme="minorHAnsi"/>
            <w:sz w:val="20"/>
            <w:szCs w:val="20"/>
            <w:lang w:val="en-GB"/>
          </w:rPr>
          <w:delText>A common term for that is a temporary network, issue network, or ad hoc network. If it forms around a hot topic, becomes active for a few years, and then fades away, you could also describe it as a project-based network, a buzz network, or a fad-driven network depending on the context.</w:delText>
        </w:r>
      </w:del>
    </w:p>
    <w:p w14:paraId="2CA7409A" w14:textId="34AAAC1E" w:rsidR="00600ABE" w:rsidRPr="00600ABE" w:rsidDel="0011346F" w:rsidRDefault="00600ABE" w:rsidP="00600ABE">
      <w:pPr>
        <w:spacing w:after="0" w:line="240" w:lineRule="auto"/>
        <w:ind w:left="142" w:hanging="142"/>
        <w:jc w:val="both"/>
        <w:rPr>
          <w:del w:id="35" w:author="Sérgio Pedro" w:date="2026-07-10T11:48:00Z"/>
          <w:rFonts w:eastAsia="Times New Roman" w:cstheme="minorHAnsi"/>
          <w:b/>
          <w:bCs/>
          <w:color w:val="303030"/>
          <w:sz w:val="20"/>
          <w:szCs w:val="20"/>
          <w:lang w:val="en-GB" w:eastAsia="pt-PT"/>
        </w:rPr>
      </w:pPr>
      <w:del w:id="36" w:author="Sérgio Pedro" w:date="2026-07-10T11:48:00Z">
        <w:r w:rsidRPr="00600ABE" w:rsidDel="0011346F">
          <w:rPr>
            <w:rFonts w:eastAsia="Times New Roman" w:cstheme="minorHAnsi"/>
            <w:b/>
            <w:bCs/>
            <w:color w:val="303030"/>
            <w:sz w:val="20"/>
            <w:szCs w:val="20"/>
            <w:lang w:val="en-GB" w:eastAsia="pt-PT"/>
          </w:rPr>
          <w:delText>Common or common good</w:delText>
        </w:r>
      </w:del>
      <w:del w:id="37" w:author="Sérgio Pedro" w:date="2026-07-10T11:42:00Z">
        <w:r w:rsidRPr="00600ABE" w:rsidDel="00C67902">
          <w:rPr>
            <w:rFonts w:eastAsia="Times New Roman" w:cstheme="minorHAnsi"/>
            <w:b/>
            <w:bCs/>
            <w:color w:val="303030"/>
            <w:sz w:val="20"/>
            <w:szCs w:val="20"/>
            <w:lang w:val="en-GB" w:eastAsia="pt-PT"/>
          </w:rPr>
          <w:delText xml:space="preserve">: </w:delText>
        </w:r>
      </w:del>
    </w:p>
    <w:p w14:paraId="27661463" w14:textId="5EF85F91" w:rsidR="00600ABE" w:rsidRPr="00600ABE" w:rsidDel="0011346F" w:rsidRDefault="00600ABE" w:rsidP="00600ABE">
      <w:pPr>
        <w:spacing w:after="0" w:line="240" w:lineRule="auto"/>
        <w:ind w:left="142" w:hanging="142"/>
        <w:jc w:val="both"/>
        <w:rPr>
          <w:del w:id="38" w:author="Sérgio Pedro" w:date="2026-07-10T11:48:00Z"/>
          <w:rFonts w:eastAsia="Times New Roman" w:cstheme="minorHAnsi"/>
          <w:b/>
          <w:bCs/>
          <w:color w:val="303030"/>
          <w:sz w:val="20"/>
          <w:szCs w:val="20"/>
          <w:lang w:val="en-GB" w:eastAsia="pt-PT"/>
        </w:rPr>
      </w:pPr>
      <w:del w:id="39" w:author="Sérgio Pedro" w:date="2026-07-10T11:48:00Z">
        <w:r w:rsidRPr="00600ABE" w:rsidDel="0011346F">
          <w:rPr>
            <w:rFonts w:eastAsia="Times New Roman" w:cstheme="minorHAnsi"/>
            <w:b/>
            <w:bCs/>
            <w:color w:val="303030"/>
            <w:sz w:val="20"/>
            <w:szCs w:val="20"/>
            <w:lang w:val="en-GB" w:eastAsia="pt-PT"/>
          </w:rPr>
          <w:delText>Commoning</w:delText>
        </w:r>
      </w:del>
      <w:del w:id="40" w:author="Sérgio Pedro" w:date="2026-07-10T11:42:00Z">
        <w:r w:rsidRPr="00600ABE" w:rsidDel="00C67902">
          <w:rPr>
            <w:rFonts w:eastAsia="Times New Roman" w:cstheme="minorHAnsi"/>
            <w:b/>
            <w:bCs/>
            <w:color w:val="303030"/>
            <w:sz w:val="20"/>
            <w:szCs w:val="20"/>
            <w:lang w:val="en-GB" w:eastAsia="pt-PT"/>
          </w:rPr>
          <w:delText>:</w:delText>
        </w:r>
      </w:del>
    </w:p>
    <w:p w14:paraId="1228D589" w14:textId="32265578" w:rsidR="00600ABE" w:rsidRPr="00600ABE" w:rsidDel="0011346F" w:rsidRDefault="00600ABE" w:rsidP="00600ABE">
      <w:pPr>
        <w:spacing w:after="0" w:line="240" w:lineRule="auto"/>
        <w:ind w:left="142" w:hanging="142"/>
        <w:jc w:val="both"/>
        <w:rPr>
          <w:del w:id="41" w:author="Sérgio Pedro" w:date="2026-07-10T11:48:00Z"/>
          <w:rFonts w:eastAsia="Times New Roman" w:cstheme="minorHAnsi"/>
          <w:b/>
          <w:bCs/>
          <w:color w:val="303030"/>
          <w:sz w:val="20"/>
          <w:szCs w:val="20"/>
          <w:lang w:val="en-GB" w:eastAsia="pt-PT"/>
        </w:rPr>
      </w:pPr>
      <w:del w:id="42" w:author="Sérgio Pedro" w:date="2026-07-10T11:48:00Z">
        <w:r w:rsidRPr="00600ABE" w:rsidDel="0011346F">
          <w:rPr>
            <w:rFonts w:eastAsia="Times New Roman" w:cstheme="minorHAnsi"/>
            <w:b/>
            <w:bCs/>
            <w:color w:val="303030"/>
            <w:sz w:val="20"/>
            <w:szCs w:val="20"/>
            <w:lang w:val="en-GB" w:eastAsia="pt-PT"/>
          </w:rPr>
          <w:delText>Community of practices (COP)</w:delText>
        </w:r>
      </w:del>
    </w:p>
    <w:p w14:paraId="4394ABC1" w14:textId="6429083B" w:rsidR="00600ABE" w:rsidRPr="00600ABE" w:rsidDel="0011346F" w:rsidRDefault="00600ABE" w:rsidP="00600ABE">
      <w:pPr>
        <w:spacing w:after="0" w:line="240" w:lineRule="auto"/>
        <w:rPr>
          <w:del w:id="43" w:author="Sérgio Pedro" w:date="2026-07-10T11:48:00Z"/>
          <w:rFonts w:eastAsia="Times New Roman" w:cstheme="minorHAnsi"/>
          <w:b/>
          <w:bCs/>
          <w:sz w:val="20"/>
          <w:szCs w:val="20"/>
          <w:lang w:val="en-GB" w:eastAsia="pt-PT"/>
        </w:rPr>
      </w:pPr>
      <w:del w:id="44" w:author="Sérgio Pedro" w:date="2026-07-10T11:48:00Z">
        <w:r w:rsidRPr="00600ABE" w:rsidDel="0011346F">
          <w:rPr>
            <w:rFonts w:eastAsia="Times New Roman" w:cstheme="minorHAnsi"/>
            <w:b/>
            <w:bCs/>
            <w:sz w:val="20"/>
            <w:szCs w:val="20"/>
            <w:lang w:val="en-GB" w:eastAsia="pt-PT"/>
          </w:rPr>
          <w:delText>Compliance</w:delText>
        </w:r>
      </w:del>
      <w:del w:id="45" w:author="Sérgio Pedro" w:date="2026-07-10T11:42:00Z">
        <w:r w:rsidRPr="00600ABE" w:rsidDel="00C67902">
          <w:rPr>
            <w:rFonts w:eastAsia="Times New Roman" w:cstheme="minorHAnsi"/>
            <w:b/>
            <w:bCs/>
            <w:sz w:val="20"/>
            <w:szCs w:val="20"/>
            <w:lang w:val="en-GB" w:eastAsia="pt-PT"/>
          </w:rPr>
          <w:delText>:</w:delText>
        </w:r>
      </w:del>
    </w:p>
    <w:p w14:paraId="398DF3CA" w14:textId="5422B6F6" w:rsidR="00600ABE" w:rsidRPr="00600ABE" w:rsidDel="0011346F" w:rsidRDefault="00600ABE" w:rsidP="00600ABE">
      <w:pPr>
        <w:spacing w:after="0" w:line="240" w:lineRule="auto"/>
        <w:ind w:left="142" w:hanging="142"/>
        <w:rPr>
          <w:del w:id="46" w:author="Sérgio Pedro" w:date="2026-07-10T11:48:00Z"/>
          <w:rFonts w:cstheme="minorHAnsi"/>
          <w:b/>
          <w:sz w:val="20"/>
          <w:szCs w:val="20"/>
          <w:lang w:val="en-GB"/>
        </w:rPr>
      </w:pPr>
      <w:del w:id="47" w:author="Sérgio Pedro" w:date="2026-07-10T11:48:00Z">
        <w:r w:rsidRPr="00600ABE" w:rsidDel="0011346F">
          <w:rPr>
            <w:rFonts w:cstheme="minorHAnsi"/>
            <w:b/>
            <w:sz w:val="20"/>
            <w:szCs w:val="20"/>
            <w:lang w:val="en-GB"/>
          </w:rPr>
          <w:delText>CSO or Civil society organization</w:delText>
        </w:r>
      </w:del>
      <w:del w:id="48" w:author="Sérgio Pedro" w:date="2026-07-10T11:40:00Z">
        <w:r w:rsidRPr="00600ABE" w:rsidDel="00FA5C62">
          <w:rPr>
            <w:rFonts w:cstheme="minorHAnsi"/>
            <w:b/>
            <w:sz w:val="20"/>
            <w:szCs w:val="20"/>
            <w:lang w:val="en-GB"/>
          </w:rPr>
          <w:delText>:</w:delText>
        </w:r>
      </w:del>
    </w:p>
    <w:p w14:paraId="15CE5CB5" w14:textId="620BA00F" w:rsidR="00600ABE" w:rsidRPr="00600ABE" w:rsidDel="0011346F" w:rsidRDefault="00600ABE" w:rsidP="00600ABE">
      <w:pPr>
        <w:spacing w:after="0" w:line="240" w:lineRule="auto"/>
        <w:ind w:left="142" w:hanging="142"/>
        <w:rPr>
          <w:del w:id="49" w:author="Sérgio Pedro" w:date="2026-07-10T11:48:00Z"/>
          <w:rFonts w:cstheme="minorHAnsi"/>
          <w:b/>
          <w:sz w:val="20"/>
          <w:szCs w:val="20"/>
          <w:lang w:val="en-GB"/>
        </w:rPr>
      </w:pPr>
      <w:del w:id="50" w:author="Sérgio Pedro" w:date="2026-07-10T11:48:00Z">
        <w:r w:rsidRPr="00600ABE" w:rsidDel="0011346F">
          <w:rPr>
            <w:rFonts w:cstheme="minorHAnsi"/>
            <w:b/>
            <w:sz w:val="20"/>
            <w:szCs w:val="20"/>
            <w:lang w:val="en-GB"/>
          </w:rPr>
          <w:delText>Deliberative quality:</w:delText>
        </w:r>
      </w:del>
    </w:p>
    <w:p w14:paraId="28C75ACE" w14:textId="091336D3" w:rsidR="00600ABE" w:rsidRPr="00600ABE" w:rsidDel="0011346F" w:rsidRDefault="00600ABE" w:rsidP="00600ABE">
      <w:pPr>
        <w:spacing w:after="0" w:line="240" w:lineRule="auto"/>
        <w:ind w:left="142" w:hanging="142"/>
        <w:rPr>
          <w:del w:id="51" w:author="Sérgio Pedro" w:date="2026-07-10T11:48:00Z"/>
          <w:rFonts w:eastAsia="Times New Roman" w:cstheme="minorHAnsi"/>
          <w:b/>
          <w:sz w:val="20"/>
          <w:szCs w:val="20"/>
          <w:lang w:val="en-GB" w:eastAsia="pt-PT"/>
        </w:rPr>
      </w:pPr>
      <w:del w:id="52" w:author="Sérgio Pedro" w:date="2026-07-10T11:48:00Z">
        <w:r w:rsidRPr="00600ABE" w:rsidDel="0011346F">
          <w:rPr>
            <w:rFonts w:eastAsia="Times New Roman" w:cstheme="minorHAnsi"/>
            <w:b/>
            <w:sz w:val="20"/>
            <w:szCs w:val="20"/>
            <w:lang w:val="en-GB" w:eastAsia="pt-PT"/>
          </w:rPr>
          <w:delText>Deliberative idea of democracy:</w:delText>
        </w:r>
      </w:del>
    </w:p>
    <w:p w14:paraId="02F35C84" w14:textId="5BF94665" w:rsidR="00600ABE" w:rsidRPr="00600ABE" w:rsidDel="0011346F" w:rsidRDefault="00600ABE" w:rsidP="00600ABE">
      <w:pPr>
        <w:spacing w:after="0" w:line="240" w:lineRule="auto"/>
        <w:ind w:left="142" w:hanging="142"/>
        <w:rPr>
          <w:del w:id="53" w:author="Sérgio Pedro" w:date="2026-07-10T11:48:00Z"/>
          <w:rFonts w:eastAsia="Times New Roman" w:cstheme="minorHAnsi"/>
          <w:b/>
          <w:sz w:val="20"/>
          <w:szCs w:val="20"/>
          <w:lang w:val="en-GB" w:eastAsia="pt-PT"/>
        </w:rPr>
      </w:pPr>
      <w:del w:id="54" w:author="Sérgio Pedro" w:date="2026-07-10T11:48:00Z">
        <w:r w:rsidRPr="00600ABE" w:rsidDel="0011346F">
          <w:rPr>
            <w:rFonts w:eastAsia="Times New Roman" w:cstheme="minorHAnsi"/>
            <w:b/>
            <w:sz w:val="20"/>
            <w:szCs w:val="20"/>
            <w:lang w:val="en-GB" w:eastAsia="pt-PT"/>
          </w:rPr>
          <w:delText>Democratic Resilience:</w:delText>
        </w:r>
      </w:del>
    </w:p>
    <w:p w14:paraId="4D30F8F6" w14:textId="60C79041" w:rsidR="00600ABE" w:rsidRPr="00600ABE" w:rsidDel="0011346F" w:rsidRDefault="00600ABE" w:rsidP="00600ABE">
      <w:pPr>
        <w:spacing w:after="0" w:line="240" w:lineRule="auto"/>
        <w:ind w:left="142" w:hanging="142"/>
        <w:jc w:val="both"/>
        <w:rPr>
          <w:del w:id="55" w:author="Sérgio Pedro" w:date="2026-07-10T11:48:00Z"/>
          <w:rFonts w:eastAsia="Times New Roman" w:cstheme="minorHAnsi"/>
          <w:b/>
          <w:bCs/>
          <w:color w:val="303030"/>
          <w:sz w:val="20"/>
          <w:szCs w:val="20"/>
          <w:lang w:val="en-GB" w:eastAsia="pt-PT"/>
        </w:rPr>
      </w:pPr>
      <w:del w:id="56" w:author="Sérgio Pedro" w:date="2026-07-10T11:48:00Z">
        <w:r w:rsidRPr="00600ABE" w:rsidDel="0011346F">
          <w:rPr>
            <w:rFonts w:eastAsia="Times New Roman" w:cstheme="minorHAnsi"/>
            <w:b/>
            <w:bCs/>
            <w:color w:val="303030"/>
            <w:sz w:val="20"/>
            <w:szCs w:val="20"/>
            <w:lang w:val="en-GB" w:eastAsia="pt-PT"/>
          </w:rPr>
          <w:delText>Ecosystem</w:delText>
        </w:r>
      </w:del>
      <w:del w:id="57" w:author="Sérgio Pedro" w:date="2026-07-10T11:42:00Z">
        <w:r w:rsidRPr="00600ABE" w:rsidDel="00C67902">
          <w:rPr>
            <w:rFonts w:eastAsia="Times New Roman" w:cstheme="minorHAnsi"/>
            <w:b/>
            <w:bCs/>
            <w:color w:val="303030"/>
            <w:sz w:val="20"/>
            <w:szCs w:val="20"/>
            <w:lang w:val="en-GB" w:eastAsia="pt-PT"/>
          </w:rPr>
          <w:delText>:</w:delText>
        </w:r>
      </w:del>
    </w:p>
    <w:p w14:paraId="6ACBDA5F" w14:textId="176C149F" w:rsidR="00600ABE" w:rsidRPr="00600ABE" w:rsidDel="0011346F" w:rsidRDefault="00600ABE" w:rsidP="00600ABE">
      <w:pPr>
        <w:pStyle w:val="NormalWeb"/>
        <w:spacing w:before="0" w:beforeAutospacing="0" w:after="0" w:afterAutospacing="0"/>
        <w:ind w:left="142" w:hanging="142"/>
        <w:textAlignment w:val="baseline"/>
        <w:rPr>
          <w:del w:id="58" w:author="Sérgio Pedro" w:date="2026-07-10T11:48:00Z"/>
          <w:rFonts w:asciiTheme="minorHAnsi" w:hAnsiTheme="minorHAnsi" w:cstheme="minorHAnsi"/>
          <w:color w:val="000000"/>
          <w:sz w:val="20"/>
          <w:szCs w:val="20"/>
          <w:lang w:val="en-GB"/>
        </w:rPr>
      </w:pPr>
      <w:del w:id="59" w:author="Sérgio Pedro" w:date="2026-07-10T11:48:00Z">
        <w:r w:rsidRPr="00600ABE" w:rsidDel="0011346F">
          <w:rPr>
            <w:rFonts w:asciiTheme="minorHAnsi" w:hAnsiTheme="minorHAnsi" w:cstheme="minorHAnsi"/>
            <w:b/>
            <w:bCs/>
            <w:color w:val="000000"/>
            <w:sz w:val="20"/>
            <w:szCs w:val="20"/>
            <w:lang w:val="en-GB"/>
          </w:rPr>
          <w:delText>Edge Weight</w:delText>
        </w:r>
        <w:r w:rsidRPr="00600ABE" w:rsidDel="0011346F">
          <w:rPr>
            <w:rFonts w:asciiTheme="minorHAnsi" w:hAnsiTheme="minorHAnsi" w:cstheme="minorHAnsi"/>
            <w:color w:val="000000"/>
            <w:sz w:val="20"/>
            <w:szCs w:val="20"/>
            <w:lang w:val="en-GB"/>
          </w:rPr>
          <w:delText xml:space="preserve"> </w:delText>
        </w:r>
        <w:r w:rsidRPr="00600ABE" w:rsidDel="0011346F">
          <w:rPr>
            <w:rFonts w:asciiTheme="minorHAnsi" w:hAnsiTheme="minorHAnsi" w:cstheme="minorHAnsi"/>
            <w:b/>
            <w:bCs/>
            <w:color w:val="000000"/>
            <w:sz w:val="20"/>
            <w:szCs w:val="20"/>
            <w:lang w:val="en-GB"/>
          </w:rPr>
          <w:delText>(in a SNA):</w:delText>
        </w:r>
        <w:r w:rsidRPr="00600ABE" w:rsidDel="0011346F">
          <w:rPr>
            <w:rFonts w:asciiTheme="minorHAnsi" w:hAnsiTheme="minorHAnsi" w:cstheme="minorHAnsi"/>
            <w:color w:val="000000"/>
            <w:sz w:val="20"/>
            <w:szCs w:val="20"/>
            <w:lang w:val="en-GB"/>
          </w:rPr>
          <w:delText xml:space="preserve"> it quantifies the intensity or frequency of collaboration between nodes. </w:delText>
        </w:r>
        <w:r w:rsidRPr="00600ABE" w:rsidDel="0011346F">
          <w:rPr>
            <w:rFonts w:asciiTheme="minorHAnsi" w:hAnsiTheme="minorHAnsi" w:cstheme="minorHAnsi"/>
            <w:i/>
            <w:iCs/>
            <w:color w:val="000000"/>
            <w:sz w:val="20"/>
            <w:szCs w:val="20"/>
            <w:lang w:val="en-GB"/>
          </w:rPr>
          <w:delText>Policy Implication:</w:delText>
        </w:r>
        <w:r w:rsidRPr="00600ABE" w:rsidDel="0011346F">
          <w:rPr>
            <w:rFonts w:asciiTheme="minorHAnsi" w:hAnsiTheme="minorHAnsi" w:cstheme="minorHAnsi"/>
            <w:color w:val="000000"/>
            <w:sz w:val="20"/>
            <w:szCs w:val="20"/>
            <w:lang w:val="en-GB"/>
          </w:rPr>
          <w:delText>  High edge weights indicate deep-rooted, stable alliances, while low weights signal areas where social capital remains underutilized.</w:delText>
        </w:r>
      </w:del>
    </w:p>
    <w:p w14:paraId="298559A9" w14:textId="575B4BAE" w:rsidR="00600ABE" w:rsidRPr="00600ABE" w:rsidDel="0011346F" w:rsidRDefault="00600ABE" w:rsidP="00600ABE">
      <w:pPr>
        <w:spacing w:after="0" w:line="240" w:lineRule="auto"/>
        <w:ind w:left="142" w:hanging="142"/>
        <w:rPr>
          <w:del w:id="60" w:author="Sérgio Pedro" w:date="2026-07-10T11:48:00Z"/>
          <w:rFonts w:cstheme="minorHAnsi"/>
          <w:b/>
          <w:sz w:val="20"/>
          <w:szCs w:val="20"/>
          <w:lang w:val="en-GB"/>
        </w:rPr>
      </w:pPr>
      <w:del w:id="61" w:author="Sérgio Pedro" w:date="2026-07-10T11:48:00Z">
        <w:r w:rsidRPr="00600ABE" w:rsidDel="0011346F">
          <w:rPr>
            <w:rFonts w:cstheme="minorHAnsi"/>
            <w:b/>
            <w:sz w:val="20"/>
            <w:szCs w:val="20"/>
            <w:lang w:val="en-GB"/>
          </w:rPr>
          <w:delText>Ethics of work</w:delText>
        </w:r>
      </w:del>
      <w:del w:id="62" w:author="Sérgio Pedro" w:date="2026-07-10T11:42:00Z">
        <w:r w:rsidRPr="00600ABE" w:rsidDel="00C67902">
          <w:rPr>
            <w:rFonts w:cstheme="minorHAnsi"/>
            <w:b/>
            <w:sz w:val="20"/>
            <w:szCs w:val="20"/>
            <w:lang w:val="en-GB"/>
          </w:rPr>
          <w:delText>:</w:delText>
        </w:r>
      </w:del>
    </w:p>
    <w:p w14:paraId="7BCD78A4" w14:textId="65AE54EC" w:rsidR="00600ABE" w:rsidRPr="00600ABE" w:rsidDel="0011346F" w:rsidRDefault="00600ABE" w:rsidP="00600ABE">
      <w:pPr>
        <w:spacing w:after="0" w:line="240" w:lineRule="auto"/>
        <w:ind w:left="142" w:hanging="142"/>
        <w:jc w:val="both"/>
        <w:rPr>
          <w:del w:id="63" w:author="Sérgio Pedro" w:date="2026-07-10T11:48:00Z"/>
          <w:rFonts w:eastAsia="Times New Roman" w:cstheme="minorHAnsi"/>
          <w:b/>
          <w:bCs/>
          <w:color w:val="303030"/>
          <w:sz w:val="20"/>
          <w:szCs w:val="20"/>
          <w:lang w:val="en-GB" w:eastAsia="pt-PT"/>
        </w:rPr>
      </w:pPr>
      <w:del w:id="64" w:author="Sérgio Pedro" w:date="2026-07-10T11:48:00Z">
        <w:r w:rsidRPr="00600ABE" w:rsidDel="0011346F">
          <w:rPr>
            <w:rFonts w:eastAsia="Times New Roman" w:cstheme="minorHAnsi"/>
            <w:b/>
            <w:bCs/>
            <w:color w:val="303030"/>
            <w:sz w:val="20"/>
            <w:szCs w:val="20"/>
            <w:lang w:val="en-GB" w:eastAsia="pt-PT"/>
          </w:rPr>
          <w:delText>European democratic Shield</w:delText>
        </w:r>
      </w:del>
      <w:del w:id="65" w:author="Sérgio Pedro" w:date="2026-07-10T11:40:00Z">
        <w:r w:rsidRPr="00600ABE" w:rsidDel="00FA5C62">
          <w:rPr>
            <w:rFonts w:eastAsia="Times New Roman" w:cstheme="minorHAnsi"/>
            <w:b/>
            <w:bCs/>
            <w:color w:val="303030"/>
            <w:sz w:val="20"/>
            <w:szCs w:val="20"/>
            <w:lang w:val="en-GB" w:eastAsia="pt-PT"/>
          </w:rPr>
          <w:delText>:</w:delText>
        </w:r>
      </w:del>
    </w:p>
    <w:p w14:paraId="149A1A07" w14:textId="4B2E032D" w:rsidR="00600ABE" w:rsidRPr="00600ABE" w:rsidDel="0011346F" w:rsidRDefault="00600ABE" w:rsidP="00600ABE">
      <w:pPr>
        <w:spacing w:after="0" w:line="240" w:lineRule="auto"/>
        <w:ind w:left="142" w:hanging="142"/>
        <w:jc w:val="both"/>
        <w:rPr>
          <w:del w:id="66" w:author="Sérgio Pedro" w:date="2026-07-10T11:48:00Z"/>
          <w:rFonts w:eastAsia="Times New Roman" w:cstheme="minorHAnsi"/>
          <w:b/>
          <w:bCs/>
          <w:color w:val="303030"/>
          <w:sz w:val="20"/>
          <w:szCs w:val="20"/>
          <w:lang w:val="en-GB" w:eastAsia="pt-PT"/>
        </w:rPr>
      </w:pPr>
      <w:del w:id="67" w:author="Sérgio Pedro" w:date="2026-07-10T11:48:00Z">
        <w:r w:rsidRPr="00600ABE" w:rsidDel="0011346F">
          <w:rPr>
            <w:rFonts w:eastAsia="Times New Roman" w:cstheme="minorHAnsi"/>
            <w:b/>
            <w:bCs/>
            <w:color w:val="303030"/>
            <w:sz w:val="20"/>
            <w:szCs w:val="20"/>
            <w:lang w:val="en-GB" w:eastAsia="pt-PT"/>
          </w:rPr>
          <w:delText>Fading clause</w:delText>
        </w:r>
      </w:del>
      <w:del w:id="68" w:author="Sérgio Pedro" w:date="2026-07-10T11:42:00Z">
        <w:r w:rsidRPr="00600ABE" w:rsidDel="00C67902">
          <w:rPr>
            <w:rFonts w:eastAsia="Times New Roman" w:cstheme="minorHAnsi"/>
            <w:b/>
            <w:bCs/>
            <w:color w:val="303030"/>
            <w:sz w:val="20"/>
            <w:szCs w:val="20"/>
            <w:lang w:val="en-GB" w:eastAsia="pt-PT"/>
          </w:rPr>
          <w:delText>:</w:delText>
        </w:r>
      </w:del>
    </w:p>
    <w:p w14:paraId="76E52820" w14:textId="1519C65C" w:rsidR="00600ABE" w:rsidRPr="00600ABE" w:rsidDel="0011346F" w:rsidRDefault="00600ABE" w:rsidP="00600ABE">
      <w:pPr>
        <w:spacing w:after="0" w:line="240" w:lineRule="auto"/>
        <w:ind w:left="142" w:hanging="142"/>
        <w:rPr>
          <w:del w:id="69" w:author="Sérgio Pedro" w:date="2026-07-10T11:48:00Z"/>
          <w:rFonts w:eastAsia="Times New Roman" w:cstheme="minorHAnsi"/>
          <w:b/>
          <w:sz w:val="20"/>
          <w:szCs w:val="20"/>
          <w:lang w:val="en-GB" w:eastAsia="pt-PT"/>
        </w:rPr>
      </w:pPr>
      <w:del w:id="70" w:author="Sérgio Pedro" w:date="2026-07-10T11:48:00Z">
        <w:r w:rsidRPr="00600ABE" w:rsidDel="0011346F">
          <w:rPr>
            <w:rFonts w:eastAsia="Times New Roman" w:cstheme="minorHAnsi"/>
            <w:b/>
            <w:sz w:val="20"/>
            <w:szCs w:val="20"/>
            <w:lang w:val="en-GB" w:eastAsia="pt-PT"/>
          </w:rPr>
          <w:delText>Governing by discussion</w:delText>
        </w:r>
      </w:del>
    </w:p>
    <w:p w14:paraId="50414C8F" w14:textId="38891E39" w:rsidR="00600ABE" w:rsidRPr="00600ABE" w:rsidDel="0011346F" w:rsidRDefault="00600ABE" w:rsidP="00600ABE">
      <w:pPr>
        <w:spacing w:after="0" w:line="240" w:lineRule="auto"/>
        <w:ind w:left="142" w:hanging="142"/>
        <w:rPr>
          <w:del w:id="71" w:author="Sérgio Pedro" w:date="2026-07-10T11:48:00Z"/>
          <w:rFonts w:cstheme="minorHAnsi"/>
          <w:b/>
          <w:sz w:val="20"/>
          <w:szCs w:val="20"/>
          <w:lang w:val="en-GB"/>
        </w:rPr>
      </w:pPr>
      <w:del w:id="72" w:author="Sérgio Pedro" w:date="2026-07-10T11:48:00Z">
        <w:r w:rsidRPr="00600ABE" w:rsidDel="0011346F">
          <w:rPr>
            <w:rFonts w:cstheme="minorHAnsi"/>
            <w:b/>
            <w:sz w:val="20"/>
            <w:szCs w:val="20"/>
            <w:lang w:val="en-GB"/>
          </w:rPr>
          <w:delText>Hot topic:</w:delText>
        </w:r>
      </w:del>
    </w:p>
    <w:p w14:paraId="7422EA61" w14:textId="6C3BFD96" w:rsidR="00600ABE" w:rsidRPr="00600ABE" w:rsidDel="0011346F" w:rsidRDefault="00600ABE" w:rsidP="00600ABE">
      <w:pPr>
        <w:spacing w:after="0" w:line="240" w:lineRule="auto"/>
        <w:rPr>
          <w:del w:id="73" w:author="Sérgio Pedro" w:date="2026-07-10T11:48:00Z"/>
          <w:rFonts w:eastAsia="Times New Roman" w:cstheme="minorHAnsi"/>
          <w:sz w:val="20"/>
          <w:szCs w:val="20"/>
          <w:lang w:val="en-GB" w:eastAsia="pt-PT"/>
        </w:rPr>
      </w:pPr>
      <w:del w:id="74" w:author="Sérgio Pedro" w:date="2026-07-10T11:48:00Z">
        <w:r w:rsidRPr="00600ABE" w:rsidDel="0011346F">
          <w:rPr>
            <w:rFonts w:eastAsia="Times New Roman" w:cstheme="minorHAnsi"/>
            <w:b/>
            <w:bCs/>
            <w:sz w:val="20"/>
            <w:szCs w:val="20"/>
            <w:lang w:val="en-GB" w:eastAsia="pt-PT"/>
          </w:rPr>
          <w:delText>Information technology (IT</w:delText>
        </w:r>
      </w:del>
      <w:del w:id="75" w:author="Sérgio Pedro" w:date="2026-07-10T11:42:00Z">
        <w:r w:rsidRPr="00600ABE" w:rsidDel="00C67902">
          <w:rPr>
            <w:rFonts w:eastAsia="Times New Roman" w:cstheme="minorHAnsi"/>
            <w:b/>
            <w:bCs/>
            <w:sz w:val="20"/>
            <w:szCs w:val="20"/>
            <w:lang w:val="en-GB" w:eastAsia="pt-PT"/>
          </w:rPr>
          <w:delText>):</w:delText>
        </w:r>
      </w:del>
    </w:p>
    <w:p w14:paraId="7A8682AC" w14:textId="08391BAF" w:rsidR="00600ABE" w:rsidRPr="00600ABE" w:rsidDel="0011346F" w:rsidRDefault="00600ABE" w:rsidP="00600ABE">
      <w:pPr>
        <w:spacing w:after="0" w:line="240" w:lineRule="auto"/>
        <w:ind w:left="142" w:hanging="142"/>
        <w:rPr>
          <w:del w:id="76" w:author="Sérgio Pedro" w:date="2026-07-10T11:48:00Z"/>
          <w:rFonts w:eastAsia="Times New Roman" w:cstheme="minorHAnsi"/>
          <w:sz w:val="20"/>
          <w:szCs w:val="20"/>
          <w:lang w:val="en-GB" w:eastAsia="pt-PT"/>
        </w:rPr>
      </w:pPr>
      <w:del w:id="77" w:author="Sérgio Pedro" w:date="2026-07-10T11:48:00Z">
        <w:r w:rsidRPr="00600ABE" w:rsidDel="0011346F">
          <w:rPr>
            <w:rFonts w:eastAsia="Times New Roman" w:cstheme="minorHAnsi"/>
            <w:b/>
            <w:bCs/>
            <w:sz w:val="20"/>
            <w:szCs w:val="20"/>
            <w:lang w:val="en-GB" w:eastAsia="pt-PT"/>
          </w:rPr>
          <w:delText>Integrity</w:delText>
        </w:r>
        <w:r w:rsidRPr="00600ABE" w:rsidDel="0011346F">
          <w:rPr>
            <w:rFonts w:eastAsia="Times New Roman" w:cstheme="minorHAnsi"/>
            <w:sz w:val="20"/>
            <w:szCs w:val="20"/>
            <w:lang w:val="en-GB" w:eastAsia="pt-PT"/>
          </w:rPr>
          <w:delText>:</w:delText>
        </w:r>
      </w:del>
    </w:p>
    <w:p w14:paraId="154FEF02" w14:textId="3E5D714D" w:rsidR="00600ABE" w:rsidRPr="00600ABE" w:rsidDel="0011346F" w:rsidRDefault="00600ABE" w:rsidP="00600ABE">
      <w:pPr>
        <w:spacing w:after="0" w:line="240" w:lineRule="auto"/>
        <w:ind w:left="142" w:hanging="142"/>
        <w:jc w:val="both"/>
        <w:rPr>
          <w:del w:id="78" w:author="Sérgio Pedro" w:date="2026-07-10T11:48:00Z"/>
          <w:rFonts w:cstheme="minorHAnsi"/>
          <w:b/>
          <w:sz w:val="20"/>
          <w:szCs w:val="20"/>
          <w:lang w:val="en-GB"/>
        </w:rPr>
      </w:pPr>
      <w:del w:id="79" w:author="Sérgio Pedro" w:date="2026-07-10T11:48:00Z">
        <w:r w:rsidRPr="00600ABE" w:rsidDel="0011346F">
          <w:rPr>
            <w:rFonts w:cstheme="minorHAnsi"/>
            <w:b/>
            <w:sz w:val="20"/>
            <w:szCs w:val="20"/>
            <w:lang w:val="en-GB"/>
          </w:rPr>
          <w:delText>Intensification of democracy:</w:delText>
        </w:r>
      </w:del>
    </w:p>
    <w:p w14:paraId="3690D035" w14:textId="12CAACF5" w:rsidR="00600ABE" w:rsidRPr="00600ABE" w:rsidDel="0011346F" w:rsidRDefault="00600ABE" w:rsidP="00600ABE">
      <w:pPr>
        <w:autoSpaceDE w:val="0"/>
        <w:autoSpaceDN w:val="0"/>
        <w:adjustRightInd w:val="0"/>
        <w:spacing w:after="0" w:line="240" w:lineRule="auto"/>
        <w:ind w:left="142" w:hanging="142"/>
        <w:rPr>
          <w:del w:id="80" w:author="Sérgio Pedro" w:date="2026-07-10T11:48:00Z"/>
          <w:rFonts w:cstheme="minorHAnsi"/>
          <w:b/>
          <w:sz w:val="20"/>
          <w:szCs w:val="20"/>
          <w:highlight w:val="red"/>
          <w:lang w:val="en-GB"/>
        </w:rPr>
      </w:pPr>
      <w:del w:id="81" w:author="Sérgio Pedro" w:date="2026-07-10T11:48:00Z">
        <w:r w:rsidRPr="00600ABE" w:rsidDel="0011346F">
          <w:rPr>
            <w:rFonts w:cstheme="minorHAnsi"/>
            <w:b/>
            <w:bCs/>
            <w:sz w:val="20"/>
            <w:szCs w:val="20"/>
            <w:lang w:val="en-GB"/>
          </w:rPr>
          <w:delText>Local Social Covenant</w:delText>
        </w:r>
      </w:del>
      <w:del w:id="82" w:author="Sérgio Pedro" w:date="2026-07-10T11:40:00Z">
        <w:r w:rsidRPr="00600ABE" w:rsidDel="00FA5C62">
          <w:rPr>
            <w:rFonts w:cstheme="minorHAnsi"/>
            <w:b/>
            <w:bCs/>
            <w:sz w:val="20"/>
            <w:szCs w:val="20"/>
            <w:lang w:val="en-GB"/>
          </w:rPr>
          <w:delText>:</w:delText>
        </w:r>
      </w:del>
    </w:p>
    <w:p w14:paraId="6C9048BC" w14:textId="3739C0F8" w:rsidR="00600ABE" w:rsidRPr="00600ABE" w:rsidDel="0011346F" w:rsidRDefault="00600ABE" w:rsidP="00600ABE">
      <w:pPr>
        <w:spacing w:after="0" w:line="240" w:lineRule="auto"/>
        <w:ind w:left="142" w:hanging="142"/>
        <w:rPr>
          <w:del w:id="83" w:author="Sérgio Pedro" w:date="2026-07-10T11:48:00Z"/>
          <w:rFonts w:eastAsia="Times New Roman" w:cstheme="minorHAnsi"/>
          <w:sz w:val="20"/>
          <w:szCs w:val="20"/>
          <w:lang w:val="en-GB" w:eastAsia="pt-PT"/>
        </w:rPr>
      </w:pPr>
      <w:del w:id="84" w:author="Sérgio Pedro" w:date="2026-07-10T11:48:00Z">
        <w:r w:rsidRPr="00600ABE" w:rsidDel="0011346F">
          <w:rPr>
            <w:rFonts w:eastAsia="Times New Roman" w:cstheme="minorHAnsi"/>
            <w:b/>
            <w:sz w:val="20"/>
            <w:szCs w:val="20"/>
            <w:lang w:val="en-GB" w:eastAsia="pt-PT"/>
          </w:rPr>
          <w:delText>Members =</w:delText>
        </w:r>
        <w:r w:rsidRPr="00600ABE" w:rsidDel="0011346F">
          <w:rPr>
            <w:rFonts w:eastAsia="Times New Roman" w:cstheme="minorHAnsi"/>
            <w:sz w:val="20"/>
            <w:szCs w:val="20"/>
            <w:lang w:val="en-GB" w:eastAsia="pt-PT"/>
          </w:rPr>
          <w:delText xml:space="preserve"> organisations belonging to a network</w:delText>
        </w:r>
      </w:del>
    </w:p>
    <w:p w14:paraId="76433913" w14:textId="08EF804C" w:rsidR="00600ABE" w:rsidRPr="00600ABE" w:rsidDel="0011346F" w:rsidRDefault="00600ABE" w:rsidP="00600ABE">
      <w:pPr>
        <w:spacing w:after="0" w:line="240" w:lineRule="auto"/>
        <w:ind w:left="142" w:hanging="142"/>
        <w:jc w:val="both"/>
        <w:rPr>
          <w:del w:id="85" w:author="Sérgio Pedro" w:date="2026-07-10T11:48:00Z"/>
          <w:rFonts w:cstheme="minorHAnsi"/>
          <w:b/>
          <w:color w:val="18110A"/>
          <w:sz w:val="20"/>
          <w:szCs w:val="20"/>
          <w:shd w:val="clear" w:color="auto" w:fill="FFFFFF"/>
          <w:lang w:val="en-GB"/>
        </w:rPr>
      </w:pPr>
      <w:del w:id="86" w:author="Sérgio Pedro" w:date="2026-07-10T11:48:00Z">
        <w:r w:rsidRPr="00600ABE" w:rsidDel="0011346F">
          <w:rPr>
            <w:rFonts w:cstheme="minorHAnsi"/>
            <w:b/>
            <w:color w:val="18110A"/>
            <w:sz w:val="20"/>
            <w:szCs w:val="20"/>
            <w:shd w:val="clear" w:color="auto" w:fill="FFFFFF"/>
            <w:lang w:val="en-GB"/>
          </w:rPr>
          <w:delText>Metagovernance (Torfing, 2016</w:delText>
        </w:r>
      </w:del>
      <w:del w:id="87" w:author="Sérgio Pedro" w:date="2026-07-10T11:40:00Z">
        <w:r w:rsidRPr="00600ABE" w:rsidDel="00FA5C62">
          <w:rPr>
            <w:rFonts w:cstheme="minorHAnsi"/>
            <w:b/>
            <w:color w:val="18110A"/>
            <w:sz w:val="20"/>
            <w:szCs w:val="20"/>
            <w:shd w:val="clear" w:color="auto" w:fill="FFFFFF"/>
            <w:lang w:val="en-GB"/>
          </w:rPr>
          <w:delText>):</w:delText>
        </w:r>
      </w:del>
    </w:p>
    <w:p w14:paraId="0BF17395" w14:textId="223602AF" w:rsidR="00600ABE" w:rsidRPr="00600ABE" w:rsidDel="0011346F" w:rsidRDefault="00600ABE" w:rsidP="00600ABE">
      <w:pPr>
        <w:spacing w:after="0" w:line="240" w:lineRule="auto"/>
        <w:ind w:left="142" w:hanging="142"/>
        <w:jc w:val="both"/>
        <w:rPr>
          <w:del w:id="88" w:author="Sérgio Pedro" w:date="2026-07-10T11:48:00Z"/>
          <w:rFonts w:cstheme="minorHAnsi"/>
          <w:sz w:val="20"/>
          <w:szCs w:val="20"/>
          <w:lang w:val="en-GB"/>
        </w:rPr>
      </w:pPr>
      <w:del w:id="89" w:author="Sérgio Pedro" w:date="2026-07-10T11:48:00Z">
        <w:r w:rsidRPr="00600ABE" w:rsidDel="0011346F">
          <w:rPr>
            <w:rFonts w:cstheme="minorHAnsi"/>
            <w:b/>
            <w:sz w:val="20"/>
            <w:szCs w:val="20"/>
            <w:lang w:val="en-GB"/>
          </w:rPr>
          <w:delText>Meta-networking</w:delText>
        </w:r>
        <w:r w:rsidRPr="00600ABE" w:rsidDel="0011346F">
          <w:rPr>
            <w:rFonts w:cstheme="minorHAnsi"/>
            <w:sz w:val="20"/>
            <w:szCs w:val="20"/>
            <w:lang w:val="en-GB"/>
          </w:rPr>
          <w:delText>: it refers to the strategic coordination of multiple networks—for example, networks of cities, universities, NGOs, researchers, civil society groups, and policymakers—so that they can share knowledge, align efforts, and scale up democratic innovation more effectively. In this sense, it is not just networking among actors, but connecting existing networks to strengthen the broader democratic ecosystem.</w:delText>
        </w:r>
      </w:del>
    </w:p>
    <w:p w14:paraId="48EBE156" w14:textId="43CE617E" w:rsidR="00600ABE" w:rsidRPr="00600ABE" w:rsidDel="0011346F" w:rsidRDefault="00600ABE" w:rsidP="00600ABE">
      <w:pPr>
        <w:spacing w:after="0" w:line="240" w:lineRule="auto"/>
        <w:ind w:left="142" w:hanging="142"/>
        <w:rPr>
          <w:del w:id="90" w:author="Sérgio Pedro" w:date="2026-07-10T11:48:00Z"/>
          <w:rFonts w:cstheme="minorHAnsi"/>
          <w:b/>
          <w:sz w:val="20"/>
          <w:szCs w:val="20"/>
          <w:lang w:val="en-GB"/>
        </w:rPr>
      </w:pPr>
      <w:del w:id="91" w:author="Sérgio Pedro" w:date="2026-07-10T11:48:00Z">
        <w:r w:rsidRPr="00600ABE" w:rsidDel="0011346F">
          <w:rPr>
            <w:rFonts w:cstheme="minorHAnsi"/>
            <w:b/>
            <w:sz w:val="20"/>
            <w:szCs w:val="20"/>
            <w:lang w:val="en-GB"/>
          </w:rPr>
          <w:delText>Minipublics</w:delText>
        </w:r>
      </w:del>
      <w:del w:id="92" w:author="Sérgio Pedro" w:date="2026-07-10T11:42:00Z">
        <w:r w:rsidRPr="00600ABE" w:rsidDel="00C67902">
          <w:rPr>
            <w:rFonts w:cstheme="minorHAnsi"/>
            <w:b/>
            <w:sz w:val="20"/>
            <w:szCs w:val="20"/>
            <w:lang w:val="en-GB"/>
          </w:rPr>
          <w:delText>:</w:delText>
        </w:r>
      </w:del>
    </w:p>
    <w:p w14:paraId="1C3081A7" w14:textId="2484B72D" w:rsidR="00600ABE" w:rsidRPr="00600ABE" w:rsidDel="0011346F" w:rsidRDefault="00600ABE" w:rsidP="00600ABE">
      <w:pPr>
        <w:spacing w:after="0" w:line="240" w:lineRule="auto"/>
        <w:ind w:left="142" w:hanging="142"/>
        <w:rPr>
          <w:del w:id="93" w:author="Sérgio Pedro" w:date="2026-07-10T11:48:00Z"/>
          <w:rFonts w:eastAsia="Times New Roman" w:cstheme="minorHAnsi"/>
          <w:b/>
          <w:sz w:val="20"/>
          <w:szCs w:val="20"/>
          <w:lang w:val="en-GB" w:eastAsia="pt-PT"/>
        </w:rPr>
      </w:pPr>
      <w:del w:id="94" w:author="Sérgio Pedro" w:date="2026-07-10T11:48:00Z">
        <w:r w:rsidRPr="00600ABE" w:rsidDel="0011346F">
          <w:rPr>
            <w:rFonts w:cstheme="minorHAnsi"/>
            <w:b/>
            <w:sz w:val="20"/>
            <w:szCs w:val="20"/>
            <w:lang w:val="en-GB"/>
          </w:rPr>
          <w:delText>Mission drift:</w:delText>
        </w:r>
      </w:del>
    </w:p>
    <w:p w14:paraId="0BEA9C3E" w14:textId="4E19B545" w:rsidR="00600ABE" w:rsidRPr="00600ABE" w:rsidDel="0011346F" w:rsidRDefault="00600ABE" w:rsidP="00600ABE">
      <w:pPr>
        <w:pStyle w:val="NormalWeb"/>
        <w:spacing w:before="0" w:beforeAutospacing="0" w:after="0" w:afterAutospacing="0"/>
        <w:ind w:left="142" w:hanging="142"/>
        <w:textAlignment w:val="baseline"/>
        <w:rPr>
          <w:del w:id="95" w:author="Sérgio Pedro" w:date="2026-07-10T11:48:00Z"/>
          <w:rFonts w:asciiTheme="minorHAnsi" w:hAnsiTheme="minorHAnsi" w:cstheme="minorHAnsi"/>
          <w:color w:val="000000"/>
          <w:sz w:val="20"/>
          <w:szCs w:val="20"/>
          <w:lang w:val="en-GB"/>
        </w:rPr>
      </w:pPr>
      <w:del w:id="96" w:author="Sérgio Pedro" w:date="2026-07-10T11:48:00Z">
        <w:r w:rsidRPr="00600ABE" w:rsidDel="0011346F">
          <w:rPr>
            <w:rFonts w:asciiTheme="minorHAnsi" w:hAnsiTheme="minorHAnsi" w:cstheme="minorHAnsi"/>
            <w:b/>
            <w:bCs/>
            <w:color w:val="000000"/>
            <w:sz w:val="20"/>
            <w:szCs w:val="20"/>
            <w:lang w:val="en-GB"/>
          </w:rPr>
          <w:delText>Modularity (in a SNA):</w:delText>
        </w:r>
        <w:r w:rsidRPr="00600ABE" w:rsidDel="0011346F">
          <w:rPr>
            <w:rFonts w:asciiTheme="minorHAnsi" w:hAnsiTheme="minorHAnsi" w:cstheme="minorHAnsi"/>
            <w:color w:val="000000"/>
            <w:sz w:val="20"/>
            <w:szCs w:val="20"/>
            <w:lang w:val="en-GB"/>
          </w:rPr>
          <w:delText xml:space="preserve"> it measures of the network's division into clusters.  </w:delText>
        </w:r>
        <w:r w:rsidRPr="00600ABE" w:rsidDel="0011346F">
          <w:rPr>
            <w:rFonts w:asciiTheme="minorHAnsi" w:hAnsiTheme="minorHAnsi" w:cstheme="minorHAnsi"/>
            <w:i/>
            <w:iCs/>
            <w:color w:val="000000"/>
            <w:sz w:val="20"/>
            <w:szCs w:val="20"/>
            <w:lang w:val="en-GB"/>
          </w:rPr>
          <w:delText>Policy Implication:</w:delText>
        </w:r>
        <w:r w:rsidRPr="00600ABE" w:rsidDel="0011346F">
          <w:rPr>
            <w:rFonts w:asciiTheme="minorHAnsi" w:hAnsiTheme="minorHAnsi" w:cstheme="minorHAnsi"/>
            <w:color w:val="000000"/>
            <w:sz w:val="20"/>
            <w:szCs w:val="20"/>
            <w:lang w:val="en-GB"/>
          </w:rPr>
          <w:delText>  High modularity suggests a "silo effect" where groups operate in isolation, requiring intervention to foster cross-disciplinary synergy.</w:delText>
        </w:r>
        <w:r w:rsidRPr="00600ABE" w:rsidDel="0011346F">
          <w:rPr>
            <w:rFonts w:asciiTheme="minorHAnsi" w:hAnsiTheme="minorHAnsi" w:cstheme="minorHAnsi"/>
            <w:i/>
            <w:iCs/>
            <w:color w:val="000000"/>
            <w:sz w:val="20"/>
            <w:szCs w:val="20"/>
            <w:lang w:val="en-GB"/>
          </w:rPr>
          <w:delText xml:space="preserve"> Policy Implication:</w:delText>
        </w:r>
        <w:r w:rsidRPr="00600ABE" w:rsidDel="0011346F">
          <w:rPr>
            <w:rFonts w:asciiTheme="minorHAnsi" w:hAnsiTheme="minorHAnsi" w:cstheme="minorHAnsi"/>
            <w:color w:val="000000"/>
            <w:sz w:val="20"/>
            <w:szCs w:val="20"/>
            <w:lang w:val="en-GB"/>
          </w:rPr>
          <w:delText>  High modularity suggests a "silo effect" where groups operate in isolation, requiring intervention to foster cross-disciplinary synergy.</w:delText>
        </w:r>
      </w:del>
    </w:p>
    <w:p w14:paraId="4278AF52" w14:textId="01F8F93A" w:rsidR="00600ABE" w:rsidRPr="00600ABE" w:rsidDel="0011346F" w:rsidRDefault="00600ABE" w:rsidP="00600ABE">
      <w:pPr>
        <w:spacing w:after="0" w:line="240" w:lineRule="auto"/>
        <w:ind w:left="142" w:hanging="142"/>
        <w:jc w:val="both"/>
        <w:rPr>
          <w:del w:id="97" w:author="Sérgio Pedro" w:date="2026-07-10T11:48:00Z"/>
          <w:rFonts w:eastAsia="Times New Roman" w:cstheme="minorHAnsi"/>
          <w:b/>
          <w:bCs/>
          <w:color w:val="303030"/>
          <w:sz w:val="20"/>
          <w:szCs w:val="20"/>
          <w:lang w:val="en-GB" w:eastAsia="pt-PT"/>
        </w:rPr>
      </w:pPr>
      <w:del w:id="98" w:author="Sérgio Pedro" w:date="2026-07-10T11:48:00Z">
        <w:r w:rsidRPr="00600ABE" w:rsidDel="0011346F">
          <w:rPr>
            <w:rFonts w:eastAsia="Times New Roman" w:cstheme="minorHAnsi"/>
            <w:b/>
            <w:bCs/>
            <w:color w:val="303030"/>
            <w:sz w:val="20"/>
            <w:szCs w:val="20"/>
            <w:lang w:val="en-GB" w:eastAsia="pt-PT"/>
          </w:rPr>
          <w:delText>Multichannel participatory system</w:delText>
        </w:r>
      </w:del>
      <w:del w:id="99" w:author="Sérgio Pedro" w:date="2026-07-10T11:40:00Z">
        <w:r w:rsidRPr="00600ABE" w:rsidDel="00FA5C62">
          <w:rPr>
            <w:rFonts w:eastAsia="Times New Roman" w:cstheme="minorHAnsi"/>
            <w:b/>
            <w:bCs/>
            <w:color w:val="303030"/>
            <w:sz w:val="20"/>
            <w:szCs w:val="20"/>
            <w:lang w:val="en-GB" w:eastAsia="pt-PT"/>
          </w:rPr>
          <w:delText>:</w:delText>
        </w:r>
      </w:del>
    </w:p>
    <w:p w14:paraId="2AEAAA7E" w14:textId="09B01EC1" w:rsidR="00600ABE" w:rsidRPr="00600ABE" w:rsidDel="0011346F" w:rsidRDefault="00600ABE" w:rsidP="00600ABE">
      <w:pPr>
        <w:spacing w:after="0" w:line="240" w:lineRule="auto"/>
        <w:ind w:left="142" w:hanging="142"/>
        <w:jc w:val="both"/>
        <w:rPr>
          <w:del w:id="100" w:author="Sérgio Pedro" w:date="2026-07-10T11:48:00Z"/>
          <w:rFonts w:eastAsia="Times New Roman" w:cstheme="minorHAnsi"/>
          <w:b/>
          <w:sz w:val="20"/>
          <w:szCs w:val="20"/>
          <w:lang w:val="en-GB" w:eastAsia="pt-PT"/>
        </w:rPr>
      </w:pPr>
      <w:del w:id="101" w:author="Sérgio Pedro" w:date="2026-07-10T11:48:00Z">
        <w:r w:rsidRPr="00600ABE" w:rsidDel="0011346F">
          <w:rPr>
            <w:rFonts w:eastAsia="Times New Roman" w:cstheme="minorHAnsi"/>
            <w:b/>
            <w:sz w:val="20"/>
            <w:szCs w:val="20"/>
            <w:lang w:val="en-GB" w:eastAsia="pt-PT"/>
          </w:rPr>
          <w:delText>Network ecology</w:delText>
        </w:r>
      </w:del>
      <w:del w:id="102" w:author="Sérgio Pedro" w:date="2026-07-10T11:42:00Z">
        <w:r w:rsidRPr="00600ABE" w:rsidDel="00C67902">
          <w:rPr>
            <w:rFonts w:eastAsia="Times New Roman" w:cstheme="minorHAnsi"/>
            <w:b/>
            <w:sz w:val="20"/>
            <w:szCs w:val="20"/>
            <w:lang w:val="en-GB" w:eastAsia="pt-PT"/>
          </w:rPr>
          <w:delText>:</w:delText>
        </w:r>
      </w:del>
    </w:p>
    <w:p w14:paraId="079B651D" w14:textId="7105B5AB" w:rsidR="00600ABE" w:rsidRPr="00600ABE" w:rsidDel="0011346F" w:rsidRDefault="00600ABE" w:rsidP="00600ABE">
      <w:pPr>
        <w:spacing w:after="0" w:line="240" w:lineRule="auto"/>
        <w:ind w:left="142" w:hanging="142"/>
        <w:rPr>
          <w:del w:id="103" w:author="Sérgio Pedro" w:date="2026-07-10T11:48:00Z"/>
          <w:rFonts w:eastAsia="Times New Roman" w:cstheme="minorHAnsi"/>
          <w:sz w:val="20"/>
          <w:szCs w:val="20"/>
          <w:lang w:val="en-GB" w:eastAsia="pt-PT"/>
        </w:rPr>
      </w:pPr>
      <w:del w:id="104" w:author="Sérgio Pedro" w:date="2026-07-10T11:48:00Z">
        <w:r w:rsidRPr="00600ABE" w:rsidDel="0011346F">
          <w:rPr>
            <w:rFonts w:eastAsia="Times New Roman" w:cstheme="minorHAnsi"/>
            <w:b/>
            <w:bCs/>
            <w:sz w:val="20"/>
            <w:szCs w:val="20"/>
            <w:lang w:val="en-GB" w:eastAsia="pt-PT"/>
          </w:rPr>
          <w:delText>Network governance for networks</w:delText>
        </w:r>
      </w:del>
      <w:del w:id="105" w:author="Sérgio Pedro" w:date="2026-07-10T11:40:00Z">
        <w:r w:rsidRPr="00600ABE" w:rsidDel="00FA5C62">
          <w:rPr>
            <w:rFonts w:eastAsia="Times New Roman" w:cstheme="minorHAnsi"/>
            <w:sz w:val="20"/>
            <w:szCs w:val="20"/>
            <w:lang w:val="en-GB" w:eastAsia="pt-PT"/>
          </w:rPr>
          <w:delText>:</w:delText>
        </w:r>
      </w:del>
    </w:p>
    <w:p w14:paraId="6F82CBFE" w14:textId="6824BAE1" w:rsidR="00600ABE" w:rsidRPr="00600ABE" w:rsidDel="0011346F" w:rsidRDefault="00600ABE" w:rsidP="00600ABE">
      <w:pPr>
        <w:spacing w:after="0" w:line="240" w:lineRule="auto"/>
        <w:ind w:left="142" w:hanging="142"/>
        <w:jc w:val="both"/>
        <w:rPr>
          <w:del w:id="106" w:author="Sérgio Pedro" w:date="2026-07-10T11:48:00Z"/>
          <w:rFonts w:cstheme="minorHAnsi"/>
          <w:b/>
          <w:sz w:val="20"/>
          <w:szCs w:val="20"/>
          <w:highlight w:val="red"/>
          <w:lang w:val="en-GB"/>
        </w:rPr>
      </w:pPr>
      <w:del w:id="107" w:author="Sérgio Pedro" w:date="2026-07-10T11:48:00Z">
        <w:r w:rsidRPr="00600ABE" w:rsidDel="0011346F">
          <w:rPr>
            <w:rFonts w:eastAsia="Times New Roman" w:cstheme="minorHAnsi"/>
            <w:b/>
            <w:color w:val="303030"/>
            <w:sz w:val="20"/>
            <w:szCs w:val="20"/>
            <w:lang w:val="en-GB" w:eastAsia="pt-PT"/>
          </w:rPr>
          <w:delText>Network spillover</w:delText>
        </w:r>
      </w:del>
      <w:del w:id="108" w:author="Sérgio Pedro" w:date="2026-07-10T11:42:00Z">
        <w:r w:rsidRPr="00600ABE" w:rsidDel="00C67902">
          <w:rPr>
            <w:rFonts w:eastAsia="Times New Roman" w:cstheme="minorHAnsi"/>
            <w:b/>
            <w:color w:val="303030"/>
            <w:sz w:val="20"/>
            <w:szCs w:val="20"/>
            <w:lang w:val="en-GB" w:eastAsia="pt-PT"/>
          </w:rPr>
          <w:delText>:</w:delText>
        </w:r>
      </w:del>
    </w:p>
    <w:p w14:paraId="07D8D3E6" w14:textId="60C2A541" w:rsidR="00600ABE" w:rsidRPr="00600ABE" w:rsidDel="0011346F" w:rsidRDefault="00600ABE" w:rsidP="00600ABE">
      <w:pPr>
        <w:spacing w:after="0" w:line="240" w:lineRule="auto"/>
        <w:ind w:left="142" w:hanging="142"/>
        <w:rPr>
          <w:del w:id="109" w:author="Sérgio Pedro" w:date="2026-07-10T11:48:00Z"/>
          <w:rFonts w:cstheme="minorHAnsi"/>
          <w:b/>
          <w:color w:val="FF0000"/>
          <w:sz w:val="20"/>
          <w:szCs w:val="20"/>
          <w:lang w:val="en-GB"/>
        </w:rPr>
      </w:pPr>
      <w:del w:id="110" w:author="Sérgio Pedro" w:date="2026-07-10T11:48:00Z">
        <w:r w:rsidRPr="00600ABE" w:rsidDel="0011346F">
          <w:rPr>
            <w:rFonts w:cstheme="minorHAnsi"/>
            <w:b/>
            <w:sz w:val="20"/>
            <w:szCs w:val="20"/>
            <w:lang w:val="en-GB"/>
          </w:rPr>
          <w:delText>NGO or Non-governmental organization:</w:delText>
        </w:r>
      </w:del>
    </w:p>
    <w:p w14:paraId="2445E584" w14:textId="185CE8C9" w:rsidR="00600ABE" w:rsidRPr="00600ABE" w:rsidDel="0011346F" w:rsidRDefault="00600ABE" w:rsidP="00600ABE">
      <w:pPr>
        <w:spacing w:after="0" w:line="240" w:lineRule="auto"/>
        <w:ind w:left="142" w:hanging="142"/>
        <w:rPr>
          <w:del w:id="111" w:author="Sérgio Pedro" w:date="2026-07-10T11:48:00Z"/>
          <w:rFonts w:eastAsia="Times New Roman" w:cstheme="minorHAnsi"/>
          <w:sz w:val="20"/>
          <w:szCs w:val="20"/>
          <w:lang w:val="en-GB" w:eastAsia="pt-PT"/>
        </w:rPr>
      </w:pPr>
      <w:del w:id="112" w:author="Sérgio Pedro" w:date="2026-07-10T11:48:00Z">
        <w:r w:rsidRPr="00600ABE" w:rsidDel="0011346F">
          <w:rPr>
            <w:rFonts w:eastAsia="Times New Roman" w:cstheme="minorHAnsi"/>
            <w:b/>
            <w:sz w:val="20"/>
            <w:szCs w:val="20"/>
            <w:lang w:val="en-GB" w:eastAsia="pt-PT"/>
          </w:rPr>
          <w:delText>NGOization</w:delText>
        </w:r>
        <w:r w:rsidRPr="00600ABE" w:rsidDel="0011346F">
          <w:rPr>
            <w:rFonts w:eastAsia="Times New Roman" w:cstheme="minorHAnsi"/>
            <w:sz w:val="20"/>
            <w:szCs w:val="20"/>
            <w:lang w:val="en-GB" w:eastAsia="pt-PT"/>
          </w:rPr>
          <w:delText>: it refers to the process through which social movements or civil society organizations become professionalized, institutionalized, bureaucratized, and often depoliticized.journals.</w:delText>
        </w:r>
      </w:del>
    </w:p>
    <w:p w14:paraId="2882ACF5" w14:textId="1A5BC89D" w:rsidR="00600ABE" w:rsidRPr="00600ABE" w:rsidDel="0011346F" w:rsidRDefault="00600ABE" w:rsidP="00600ABE">
      <w:pPr>
        <w:pStyle w:val="NormalWeb"/>
        <w:spacing w:before="0" w:beforeAutospacing="0" w:after="0" w:afterAutospacing="0"/>
        <w:ind w:left="142" w:hanging="142"/>
        <w:textAlignment w:val="baseline"/>
        <w:rPr>
          <w:del w:id="113" w:author="Sérgio Pedro" w:date="2026-07-10T11:48:00Z"/>
          <w:rFonts w:asciiTheme="minorHAnsi" w:hAnsiTheme="minorHAnsi" w:cstheme="minorHAnsi"/>
          <w:color w:val="000000"/>
          <w:sz w:val="20"/>
          <w:szCs w:val="20"/>
          <w:lang w:val="en-GB"/>
        </w:rPr>
      </w:pPr>
      <w:del w:id="114" w:author="Sérgio Pedro" w:date="2026-07-10T11:48:00Z">
        <w:r w:rsidRPr="00600ABE" w:rsidDel="0011346F">
          <w:rPr>
            <w:rFonts w:asciiTheme="minorHAnsi" w:hAnsiTheme="minorHAnsi" w:cstheme="minorHAnsi"/>
            <w:b/>
            <w:bCs/>
            <w:color w:val="000000"/>
            <w:sz w:val="20"/>
            <w:szCs w:val="20"/>
            <w:lang w:val="en-GB"/>
          </w:rPr>
          <w:delText>Node (in a SNA):</w:delText>
        </w:r>
        <w:r w:rsidRPr="00600ABE" w:rsidDel="0011346F">
          <w:rPr>
            <w:rFonts w:asciiTheme="minorHAnsi" w:hAnsiTheme="minorHAnsi" w:cstheme="minorHAnsi"/>
            <w:color w:val="000000"/>
            <w:sz w:val="20"/>
            <w:szCs w:val="20"/>
            <w:lang w:val="en-GB"/>
          </w:rPr>
          <w:delText xml:space="preserve"> it represents a member organization. </w:delText>
        </w:r>
      </w:del>
    </w:p>
    <w:p w14:paraId="3831E8BA" w14:textId="6C348EC2" w:rsidR="00600ABE" w:rsidRPr="00600ABE" w:rsidDel="0011346F" w:rsidRDefault="00600ABE" w:rsidP="00600ABE">
      <w:pPr>
        <w:spacing w:after="0" w:line="240" w:lineRule="auto"/>
        <w:ind w:left="142" w:hanging="142"/>
        <w:rPr>
          <w:del w:id="115" w:author="Sérgio Pedro" w:date="2026-07-10T11:48:00Z"/>
          <w:rFonts w:eastAsia="Times New Roman" w:cstheme="minorHAnsi"/>
          <w:sz w:val="20"/>
          <w:szCs w:val="20"/>
          <w:lang w:val="en-GB" w:eastAsia="pt-PT"/>
        </w:rPr>
      </w:pPr>
      <w:bookmarkStart w:id="116" w:name="_Hlk233391466"/>
      <w:del w:id="117" w:author="Sérgio Pedro" w:date="2026-07-10T11:48:00Z">
        <w:r w:rsidRPr="00600ABE" w:rsidDel="0011346F">
          <w:rPr>
            <w:rFonts w:eastAsia="Times New Roman" w:cstheme="minorHAnsi"/>
            <w:b/>
            <w:sz w:val="20"/>
            <w:szCs w:val="20"/>
            <w:lang w:val="en-GB" w:eastAsia="pt-PT"/>
          </w:rPr>
          <w:delText>Partners = o</w:delText>
        </w:r>
        <w:r w:rsidRPr="00600ABE" w:rsidDel="0011346F">
          <w:rPr>
            <w:rFonts w:eastAsia="Times New Roman" w:cstheme="minorHAnsi"/>
            <w:sz w:val="20"/>
            <w:szCs w:val="20"/>
            <w:lang w:val="en-GB" w:eastAsia="pt-PT"/>
          </w:rPr>
          <w:delText>rganisations collaborating externally with a network</w:delText>
        </w:r>
      </w:del>
    </w:p>
    <w:p w14:paraId="6DBA0A79" w14:textId="58A8B7EA" w:rsidR="00600ABE" w:rsidRPr="00600ABE" w:rsidDel="0011346F" w:rsidRDefault="00600ABE" w:rsidP="00600ABE">
      <w:pPr>
        <w:spacing w:after="0" w:line="240" w:lineRule="auto"/>
        <w:ind w:left="142" w:hanging="142"/>
        <w:rPr>
          <w:del w:id="118" w:author="Sérgio Pedro" w:date="2026-07-10T11:48:00Z"/>
          <w:rFonts w:eastAsia="Times New Roman" w:cstheme="minorHAnsi"/>
          <w:sz w:val="20"/>
          <w:szCs w:val="20"/>
          <w:lang w:val="en-GB" w:eastAsia="pt-PT"/>
        </w:rPr>
      </w:pPr>
      <w:del w:id="119" w:author="Sérgio Pedro" w:date="2026-07-10T11:48:00Z">
        <w:r w:rsidRPr="00600ABE" w:rsidDel="0011346F">
          <w:rPr>
            <w:rFonts w:eastAsia="Times New Roman" w:cstheme="minorHAnsi"/>
            <w:b/>
            <w:sz w:val="20"/>
            <w:szCs w:val="20"/>
            <w:lang w:val="en-GB" w:eastAsia="pt-PT"/>
          </w:rPr>
          <w:delText>P</w:delText>
        </w:r>
        <w:r w:rsidRPr="00600ABE" w:rsidDel="0011346F">
          <w:rPr>
            <w:rStyle w:val="Strong"/>
            <w:rFonts w:cstheme="minorHAnsi"/>
            <w:sz w:val="20"/>
            <w:szCs w:val="20"/>
            <w:lang w:val="en-GB"/>
          </w:rPr>
          <w:delText>eer-to-peer (P2P)</w:delText>
        </w:r>
      </w:del>
    </w:p>
    <w:p w14:paraId="1530BB2C" w14:textId="1B2762CB" w:rsidR="00600ABE" w:rsidRPr="00C94EB9" w:rsidDel="0011346F" w:rsidRDefault="00C94EB9" w:rsidP="00600ABE">
      <w:pPr>
        <w:spacing w:after="0" w:line="240" w:lineRule="auto"/>
        <w:rPr>
          <w:del w:id="120" w:author="Sérgio Pedro" w:date="2026-07-10T11:48:00Z"/>
          <w:rFonts w:eastAsia="Times New Roman" w:cstheme="minorHAnsi"/>
          <w:b/>
          <w:sz w:val="20"/>
          <w:szCs w:val="20"/>
          <w:lang w:val="en-GB" w:eastAsia="pt-PT"/>
        </w:rPr>
      </w:pPr>
      <w:del w:id="121" w:author="Sérgio Pedro" w:date="2026-07-10T11:48:00Z">
        <w:r w:rsidRPr="00C94EB9" w:rsidDel="0011346F">
          <w:rPr>
            <w:rFonts w:eastAsia="Times New Roman" w:cstheme="minorHAnsi"/>
            <w:b/>
            <w:sz w:val="20"/>
            <w:szCs w:val="20"/>
            <w:lang w:val="en-GB" w:eastAsia="pt-PT"/>
          </w:rPr>
          <w:delText>Preparedness</w:delText>
        </w:r>
      </w:del>
      <w:del w:id="122" w:author="Sérgio Pedro" w:date="2026-07-10T11:42:00Z">
        <w:r w:rsidR="00600ABE" w:rsidRPr="00C94EB9" w:rsidDel="00C67902">
          <w:rPr>
            <w:rFonts w:eastAsia="Times New Roman" w:cstheme="minorHAnsi"/>
            <w:b/>
            <w:sz w:val="20"/>
            <w:szCs w:val="20"/>
            <w:lang w:val="en-GB" w:eastAsia="pt-PT"/>
          </w:rPr>
          <w:delText>:</w:delText>
        </w:r>
      </w:del>
    </w:p>
    <w:p w14:paraId="09893A2A" w14:textId="6F5E9CDD" w:rsidR="00600ABE" w:rsidRPr="00C94EB9" w:rsidDel="0011346F" w:rsidRDefault="00600ABE" w:rsidP="00600ABE">
      <w:pPr>
        <w:spacing w:after="0" w:line="240" w:lineRule="auto"/>
        <w:rPr>
          <w:del w:id="123" w:author="Sérgio Pedro" w:date="2026-07-10T11:48:00Z"/>
          <w:rFonts w:eastAsia="Times New Roman" w:cstheme="minorHAnsi"/>
          <w:b/>
          <w:sz w:val="20"/>
          <w:szCs w:val="20"/>
          <w:lang w:val="en-GB" w:eastAsia="pt-PT"/>
        </w:rPr>
      </w:pPr>
      <w:del w:id="124" w:author="Sérgio Pedro" w:date="2026-07-10T11:48:00Z">
        <w:r w:rsidRPr="00C94EB9" w:rsidDel="0011346F">
          <w:rPr>
            <w:rFonts w:eastAsia="Times New Roman" w:cstheme="minorHAnsi"/>
            <w:b/>
            <w:sz w:val="20"/>
            <w:szCs w:val="20"/>
            <w:lang w:val="en-GB" w:eastAsia="pt-PT"/>
          </w:rPr>
          <w:delText>Public Value</w:delText>
        </w:r>
      </w:del>
      <w:del w:id="125" w:author="Sérgio Pedro" w:date="2026-07-10T11:42:00Z">
        <w:r w:rsidRPr="00C94EB9" w:rsidDel="00C67902">
          <w:rPr>
            <w:rFonts w:eastAsia="Times New Roman" w:cstheme="minorHAnsi"/>
            <w:b/>
            <w:sz w:val="20"/>
            <w:szCs w:val="20"/>
            <w:lang w:val="en-GB" w:eastAsia="pt-PT"/>
          </w:rPr>
          <w:delText>:</w:delText>
        </w:r>
      </w:del>
    </w:p>
    <w:p w14:paraId="7089130E" w14:textId="4551184D" w:rsidR="00600ABE" w:rsidRPr="00C94EB9" w:rsidDel="0011346F" w:rsidRDefault="00600ABE" w:rsidP="00600ABE">
      <w:pPr>
        <w:spacing w:after="0" w:line="240" w:lineRule="auto"/>
        <w:ind w:left="142" w:hanging="142"/>
        <w:rPr>
          <w:del w:id="126" w:author="Sérgio Pedro" w:date="2026-07-10T11:48:00Z"/>
          <w:rFonts w:eastAsia="Times New Roman" w:cstheme="minorHAnsi"/>
          <w:b/>
          <w:bCs/>
          <w:sz w:val="20"/>
          <w:szCs w:val="20"/>
          <w:lang w:val="en-GB" w:eastAsia="pt-PT"/>
        </w:rPr>
      </w:pPr>
      <w:del w:id="127" w:author="Sérgio Pedro" w:date="2026-07-10T11:48:00Z">
        <w:r w:rsidRPr="00C94EB9" w:rsidDel="0011346F">
          <w:rPr>
            <w:rFonts w:eastAsia="Times New Roman" w:cstheme="minorHAnsi"/>
            <w:b/>
            <w:bCs/>
            <w:sz w:val="20"/>
            <w:szCs w:val="20"/>
            <w:lang w:val="en-GB" w:eastAsia="pt-PT"/>
          </w:rPr>
          <w:delText>Reciprocity</w:delText>
        </w:r>
      </w:del>
      <w:del w:id="128" w:author="Sérgio Pedro" w:date="2026-07-10T11:42:00Z">
        <w:r w:rsidRPr="00C94EB9" w:rsidDel="00C67902">
          <w:rPr>
            <w:rFonts w:eastAsia="Times New Roman" w:cstheme="minorHAnsi"/>
            <w:b/>
            <w:bCs/>
            <w:sz w:val="20"/>
            <w:szCs w:val="20"/>
            <w:lang w:val="en-GB" w:eastAsia="pt-PT"/>
          </w:rPr>
          <w:delText>:</w:delText>
        </w:r>
      </w:del>
    </w:p>
    <w:p w14:paraId="55ACE9F5" w14:textId="68D5A3C1" w:rsidR="00600ABE" w:rsidRPr="00600ABE" w:rsidDel="0011346F" w:rsidRDefault="00600ABE" w:rsidP="00600ABE">
      <w:pPr>
        <w:spacing w:after="0" w:line="240" w:lineRule="auto"/>
        <w:ind w:left="142" w:hanging="142"/>
        <w:jc w:val="both"/>
        <w:rPr>
          <w:del w:id="129" w:author="Sérgio Pedro" w:date="2026-07-10T11:48:00Z"/>
          <w:rFonts w:eastAsia="Times New Roman" w:cstheme="minorHAnsi"/>
          <w:b/>
          <w:bCs/>
          <w:color w:val="303030"/>
          <w:sz w:val="20"/>
          <w:szCs w:val="20"/>
          <w:lang w:val="en-GB" w:eastAsia="pt-PT"/>
        </w:rPr>
      </w:pPr>
      <w:del w:id="130" w:author="Sérgio Pedro" w:date="2026-07-10T11:48:00Z">
        <w:r w:rsidRPr="00C94EB9" w:rsidDel="0011346F">
          <w:rPr>
            <w:rFonts w:eastAsia="Times New Roman" w:cstheme="minorHAnsi"/>
            <w:b/>
            <w:bCs/>
            <w:color w:val="303030"/>
            <w:sz w:val="20"/>
            <w:szCs w:val="20"/>
            <w:lang w:val="en-GB" w:eastAsia="pt-PT"/>
          </w:rPr>
          <w:delText>Sleeping member</w:delText>
        </w:r>
        <w:r w:rsidRPr="00600ABE" w:rsidDel="0011346F">
          <w:rPr>
            <w:rFonts w:eastAsia="Times New Roman" w:cstheme="minorHAnsi"/>
            <w:b/>
            <w:bCs/>
            <w:color w:val="303030"/>
            <w:sz w:val="20"/>
            <w:szCs w:val="20"/>
            <w:lang w:val="en-GB" w:eastAsia="pt-PT"/>
          </w:rPr>
          <w:delText xml:space="preserve"> </w:delText>
        </w:r>
        <w:r w:rsidR="00C94EB9" w:rsidDel="0011346F">
          <w:rPr>
            <w:rFonts w:eastAsia="Times New Roman" w:cstheme="minorHAnsi"/>
            <w:b/>
            <w:bCs/>
            <w:color w:val="303030"/>
            <w:sz w:val="20"/>
            <w:szCs w:val="20"/>
            <w:lang w:val="en-GB" w:eastAsia="pt-PT"/>
          </w:rPr>
          <w:delText>(</w:delText>
        </w:r>
        <w:r w:rsidRPr="00600ABE" w:rsidDel="0011346F">
          <w:rPr>
            <w:rFonts w:eastAsia="Times New Roman" w:cstheme="minorHAnsi"/>
            <w:b/>
            <w:bCs/>
            <w:color w:val="303030"/>
            <w:sz w:val="20"/>
            <w:szCs w:val="20"/>
            <w:lang w:val="en-GB" w:eastAsia="pt-PT"/>
          </w:rPr>
          <w:delText>in an organisation</w:delText>
        </w:r>
      </w:del>
      <w:del w:id="131" w:author="Sérgio Pedro" w:date="2026-07-10T11:42:00Z">
        <w:r w:rsidR="00C94EB9" w:rsidDel="00C67902">
          <w:rPr>
            <w:rFonts w:eastAsia="Times New Roman" w:cstheme="minorHAnsi"/>
            <w:b/>
            <w:bCs/>
            <w:color w:val="303030"/>
            <w:sz w:val="20"/>
            <w:szCs w:val="20"/>
            <w:lang w:val="en-GB" w:eastAsia="pt-PT"/>
          </w:rPr>
          <w:delText>):</w:delText>
        </w:r>
      </w:del>
    </w:p>
    <w:p w14:paraId="65984F2B" w14:textId="47FE1B4E" w:rsidR="00600ABE" w:rsidRPr="00600ABE" w:rsidDel="0011346F" w:rsidRDefault="00600ABE" w:rsidP="00600ABE">
      <w:pPr>
        <w:spacing w:after="0" w:line="240" w:lineRule="auto"/>
        <w:ind w:left="142" w:hanging="142"/>
        <w:jc w:val="both"/>
        <w:rPr>
          <w:del w:id="132" w:author="Sérgio Pedro" w:date="2026-07-10T11:48:00Z"/>
          <w:rFonts w:eastAsia="Times New Roman" w:cstheme="minorHAnsi"/>
          <w:b/>
          <w:sz w:val="20"/>
          <w:szCs w:val="20"/>
          <w:lang w:val="en-GB" w:eastAsia="pt-PT"/>
        </w:rPr>
      </w:pPr>
      <w:del w:id="133" w:author="Sérgio Pedro" w:date="2026-07-10T11:48:00Z">
        <w:r w:rsidRPr="00600ABE" w:rsidDel="0011346F">
          <w:rPr>
            <w:rFonts w:eastAsia="Times New Roman" w:cstheme="minorHAnsi"/>
            <w:b/>
            <w:sz w:val="20"/>
            <w:szCs w:val="20"/>
            <w:lang w:val="en-GB" w:eastAsia="pt-PT"/>
          </w:rPr>
          <w:delText>SNA or Social Network Analysis</w:delText>
        </w:r>
      </w:del>
      <w:del w:id="134" w:author="Sérgio Pedro" w:date="2026-07-10T11:42:00Z">
        <w:r w:rsidRPr="00600ABE" w:rsidDel="00C67902">
          <w:rPr>
            <w:rFonts w:eastAsia="Times New Roman" w:cstheme="minorHAnsi"/>
            <w:b/>
            <w:sz w:val="20"/>
            <w:szCs w:val="20"/>
            <w:lang w:val="en-GB" w:eastAsia="pt-PT"/>
          </w:rPr>
          <w:delText>:</w:delText>
        </w:r>
      </w:del>
    </w:p>
    <w:p w14:paraId="1F22056E" w14:textId="3B306616" w:rsidR="00600ABE" w:rsidRPr="00600ABE" w:rsidDel="0011346F" w:rsidRDefault="00600ABE" w:rsidP="00600ABE">
      <w:pPr>
        <w:spacing w:after="0" w:line="240" w:lineRule="auto"/>
        <w:ind w:left="142" w:hanging="142"/>
        <w:jc w:val="both"/>
        <w:rPr>
          <w:del w:id="135" w:author="Sérgio Pedro" w:date="2026-07-10T11:48:00Z"/>
          <w:rFonts w:eastAsia="Times New Roman" w:cstheme="minorHAnsi"/>
          <w:b/>
          <w:sz w:val="20"/>
          <w:szCs w:val="20"/>
          <w:lang w:val="en-GB" w:eastAsia="pt-PT"/>
        </w:rPr>
      </w:pPr>
      <w:del w:id="136" w:author="Sérgio Pedro" w:date="2026-07-10T11:48:00Z">
        <w:r w:rsidRPr="00600ABE" w:rsidDel="0011346F">
          <w:rPr>
            <w:rFonts w:cstheme="minorHAnsi"/>
            <w:b/>
            <w:sz w:val="20"/>
            <w:szCs w:val="20"/>
            <w:lang w:val="en-GB"/>
          </w:rPr>
          <w:delText>Survey fatigue</w:delText>
        </w:r>
      </w:del>
      <w:del w:id="137" w:author="Sérgio Pedro" w:date="2026-07-10T11:42:00Z">
        <w:r w:rsidRPr="00600ABE" w:rsidDel="00C67902">
          <w:rPr>
            <w:rFonts w:cstheme="minorHAnsi"/>
            <w:b/>
            <w:sz w:val="20"/>
            <w:szCs w:val="20"/>
            <w:lang w:val="en-GB"/>
          </w:rPr>
          <w:delText>:</w:delText>
        </w:r>
      </w:del>
    </w:p>
    <w:p w14:paraId="77371A82" w14:textId="1BF31D11" w:rsidR="00600ABE" w:rsidRPr="00600ABE" w:rsidDel="0011346F" w:rsidRDefault="00600ABE" w:rsidP="00600ABE">
      <w:pPr>
        <w:spacing w:after="0" w:line="240" w:lineRule="auto"/>
        <w:ind w:left="142" w:hanging="142"/>
        <w:rPr>
          <w:del w:id="138" w:author="Sérgio Pedro" w:date="2026-07-10T11:48:00Z"/>
          <w:rFonts w:cstheme="minorHAnsi"/>
          <w:b/>
          <w:sz w:val="20"/>
          <w:szCs w:val="20"/>
          <w:lang w:val="en-GB"/>
        </w:rPr>
      </w:pPr>
      <w:del w:id="139" w:author="Sérgio Pedro" w:date="2026-07-10T11:48:00Z">
        <w:r w:rsidRPr="00600ABE" w:rsidDel="0011346F">
          <w:rPr>
            <w:rFonts w:cstheme="minorHAnsi"/>
            <w:b/>
            <w:sz w:val="20"/>
            <w:szCs w:val="20"/>
            <w:lang w:val="en-GB"/>
          </w:rPr>
          <w:delText>SWOT analysis</w:delText>
        </w:r>
      </w:del>
    </w:p>
    <w:p w14:paraId="1800ED5B" w14:textId="5BAC766B" w:rsidR="00600ABE" w:rsidRPr="00600ABE" w:rsidDel="0011346F" w:rsidRDefault="00600ABE" w:rsidP="00600ABE">
      <w:pPr>
        <w:spacing w:after="0" w:line="240" w:lineRule="auto"/>
        <w:ind w:left="142" w:hanging="142"/>
        <w:rPr>
          <w:del w:id="140" w:author="Sérgio Pedro" w:date="2026-07-10T11:48:00Z"/>
          <w:rFonts w:eastAsia="Times New Roman" w:cstheme="minorHAnsi"/>
          <w:b/>
          <w:sz w:val="20"/>
          <w:szCs w:val="20"/>
          <w:lang w:val="en-GB" w:eastAsia="pt-PT"/>
        </w:rPr>
      </w:pPr>
      <w:del w:id="141" w:author="Sérgio Pedro" w:date="2026-07-10T11:48:00Z">
        <w:r w:rsidRPr="00600ABE" w:rsidDel="0011346F">
          <w:rPr>
            <w:rFonts w:eastAsia="Times New Roman" w:cstheme="minorHAnsi"/>
            <w:b/>
            <w:sz w:val="20"/>
            <w:szCs w:val="20"/>
            <w:lang w:val="en-GB" w:eastAsia="pt-PT"/>
          </w:rPr>
          <w:delText>Twinning</w:delText>
        </w:r>
      </w:del>
      <w:del w:id="142" w:author="Sérgio Pedro" w:date="2026-07-10T11:42:00Z">
        <w:r w:rsidRPr="00600ABE" w:rsidDel="00C67902">
          <w:rPr>
            <w:rFonts w:eastAsia="Times New Roman" w:cstheme="minorHAnsi"/>
            <w:b/>
            <w:sz w:val="20"/>
            <w:szCs w:val="20"/>
            <w:lang w:val="en-GB" w:eastAsia="pt-PT"/>
          </w:rPr>
          <w:delText>:</w:delText>
        </w:r>
      </w:del>
    </w:p>
    <w:bookmarkEnd w:id="116"/>
    <w:p w14:paraId="769E86E9" w14:textId="386F7149" w:rsidR="00600ABE" w:rsidRPr="00600ABE" w:rsidDel="0011346F" w:rsidRDefault="00600ABE" w:rsidP="00600ABE">
      <w:pPr>
        <w:spacing w:after="0" w:line="240" w:lineRule="auto"/>
        <w:ind w:left="142" w:hanging="142"/>
        <w:jc w:val="both"/>
        <w:rPr>
          <w:del w:id="143" w:author="Sérgio Pedro" w:date="2026-07-10T11:48:00Z"/>
          <w:rFonts w:eastAsia="Times New Roman" w:cstheme="minorHAnsi"/>
          <w:b/>
          <w:color w:val="303030"/>
          <w:sz w:val="20"/>
          <w:szCs w:val="20"/>
          <w:lang w:val="en-GB" w:eastAsia="pt-PT"/>
        </w:rPr>
      </w:pPr>
      <w:del w:id="144" w:author="Sérgio Pedro" w:date="2026-07-10T11:48:00Z">
        <w:r w:rsidRPr="00600ABE" w:rsidDel="0011346F">
          <w:rPr>
            <w:rFonts w:eastAsia="Times New Roman" w:cstheme="minorHAnsi"/>
            <w:b/>
            <w:color w:val="303030"/>
            <w:sz w:val="20"/>
            <w:szCs w:val="20"/>
            <w:lang w:val="en-GB" w:eastAsia="pt-PT"/>
          </w:rPr>
          <w:delText>UCLG – United Cities and Local Government</w:delText>
        </w:r>
      </w:del>
      <w:del w:id="145" w:author="Sérgio Pedro" w:date="2026-07-10T11:40:00Z">
        <w:r w:rsidRPr="00600ABE" w:rsidDel="00FA5C62">
          <w:rPr>
            <w:rFonts w:eastAsia="Times New Roman" w:cstheme="minorHAnsi"/>
            <w:b/>
            <w:color w:val="303030"/>
            <w:sz w:val="20"/>
            <w:szCs w:val="20"/>
            <w:lang w:val="en-GB" w:eastAsia="pt-PT"/>
          </w:rPr>
          <w:delText>:</w:delText>
        </w:r>
      </w:del>
    </w:p>
    <w:p w14:paraId="3AAA8418" w14:textId="78B346A9" w:rsidR="00600ABE" w:rsidRPr="00600ABE" w:rsidDel="0011346F" w:rsidRDefault="00600ABE" w:rsidP="00C94EB9">
      <w:pPr>
        <w:spacing w:after="0" w:line="240" w:lineRule="auto"/>
        <w:rPr>
          <w:del w:id="146" w:author="Sérgio Pedro" w:date="2026-07-10T11:48:00Z"/>
          <w:rFonts w:eastAsia="Times New Roman" w:cstheme="minorHAnsi"/>
          <w:sz w:val="20"/>
          <w:szCs w:val="20"/>
          <w:lang w:val="en-GB" w:eastAsia="pt-PT"/>
        </w:rPr>
      </w:pPr>
      <w:del w:id="147" w:author="Sérgio Pedro" w:date="2026-07-10T11:48:00Z">
        <w:r w:rsidRPr="00600ABE" w:rsidDel="0011346F">
          <w:rPr>
            <w:rFonts w:eastAsia="Times New Roman" w:cstheme="minorHAnsi"/>
            <w:b/>
            <w:bCs/>
            <w:sz w:val="20"/>
            <w:szCs w:val="20"/>
            <w:lang w:val="en-GB" w:eastAsia="pt-PT"/>
          </w:rPr>
          <w:delText>Value Exchange</w:delText>
        </w:r>
      </w:del>
      <w:del w:id="148" w:author="Sérgio Pedro" w:date="2026-07-10T11:42:00Z">
        <w:r w:rsidRPr="00600ABE" w:rsidDel="00C67902">
          <w:rPr>
            <w:rFonts w:eastAsia="Times New Roman" w:cstheme="minorHAnsi"/>
            <w:b/>
            <w:bCs/>
            <w:sz w:val="20"/>
            <w:szCs w:val="20"/>
            <w:lang w:val="en-GB" w:eastAsia="pt-PT"/>
          </w:rPr>
          <w:delText>:</w:delText>
        </w:r>
      </w:del>
    </w:p>
    <w:p w14:paraId="3A9A527A" w14:textId="4F1E262F" w:rsidR="00600ABE" w:rsidRPr="00600ABE" w:rsidDel="0011346F" w:rsidRDefault="00600ABE" w:rsidP="00600ABE">
      <w:pPr>
        <w:pStyle w:val="NormalWeb"/>
        <w:spacing w:before="0" w:beforeAutospacing="0" w:after="0" w:afterAutospacing="0"/>
        <w:ind w:left="142" w:hanging="142"/>
        <w:textAlignment w:val="baseline"/>
        <w:rPr>
          <w:del w:id="149" w:author="Sérgio Pedro" w:date="2026-07-10T11:48:00Z"/>
          <w:rFonts w:asciiTheme="minorHAnsi" w:hAnsiTheme="minorHAnsi" w:cstheme="minorHAnsi"/>
          <w:color w:val="000000"/>
          <w:sz w:val="20"/>
          <w:szCs w:val="20"/>
          <w:lang w:val="en-GB"/>
        </w:rPr>
      </w:pPr>
      <w:del w:id="150" w:author="Sérgio Pedro" w:date="2026-07-10T11:48:00Z">
        <w:r w:rsidRPr="00600ABE" w:rsidDel="0011346F">
          <w:rPr>
            <w:rFonts w:asciiTheme="minorHAnsi" w:hAnsiTheme="minorHAnsi" w:cstheme="minorHAnsi"/>
            <w:b/>
            <w:bCs/>
            <w:color w:val="000000"/>
            <w:sz w:val="20"/>
            <w:szCs w:val="20"/>
            <w:lang w:val="en-GB"/>
          </w:rPr>
          <w:delText>Weighted Centrality (in a SNA):</w:delText>
        </w:r>
        <w:r w:rsidRPr="00600ABE" w:rsidDel="0011346F">
          <w:rPr>
            <w:rFonts w:asciiTheme="minorHAnsi" w:hAnsiTheme="minorHAnsi" w:cstheme="minorHAnsi"/>
            <w:color w:val="000000"/>
            <w:sz w:val="20"/>
            <w:szCs w:val="20"/>
            <w:lang w:val="en-GB"/>
          </w:rPr>
          <w:delText xml:space="preserve">  it measures the total volume of an organization’s connections. </w:delText>
        </w:r>
        <w:r w:rsidRPr="00600ABE" w:rsidDel="0011346F">
          <w:rPr>
            <w:rFonts w:asciiTheme="minorHAnsi" w:hAnsiTheme="minorHAnsi" w:cstheme="minorHAnsi"/>
            <w:i/>
            <w:iCs/>
            <w:color w:val="000000"/>
            <w:sz w:val="20"/>
            <w:szCs w:val="20"/>
            <w:lang w:val="en-GB"/>
          </w:rPr>
          <w:delText>Policy Implication:</w:delText>
        </w:r>
        <w:r w:rsidRPr="00600ABE" w:rsidDel="0011346F">
          <w:rPr>
            <w:rFonts w:asciiTheme="minorHAnsi" w:hAnsiTheme="minorHAnsi" w:cstheme="minorHAnsi"/>
            <w:color w:val="000000"/>
            <w:sz w:val="20"/>
            <w:szCs w:val="20"/>
            <w:lang w:val="en-GB"/>
          </w:rPr>
          <w:delText>  Identifies core influencers capable of mobilizing the network rapidly.</w:delText>
        </w:r>
      </w:del>
    </w:p>
    <w:p w14:paraId="4D5AF048" w14:textId="28681C04" w:rsidR="00600ABE" w:rsidRPr="00600ABE" w:rsidDel="0011346F" w:rsidRDefault="00C94EB9" w:rsidP="00600ABE">
      <w:pPr>
        <w:pStyle w:val="my-2"/>
        <w:spacing w:before="0" w:beforeAutospacing="0" w:after="0" w:afterAutospacing="0"/>
        <w:ind w:left="142" w:hanging="142"/>
        <w:rPr>
          <w:del w:id="151" w:author="Sérgio Pedro" w:date="2026-07-10T11:48:00Z"/>
          <w:rFonts w:asciiTheme="minorHAnsi" w:hAnsiTheme="minorHAnsi" w:cstheme="minorHAnsi"/>
          <w:sz w:val="20"/>
          <w:szCs w:val="20"/>
          <w:lang w:val="en-GB"/>
        </w:rPr>
      </w:pPr>
      <w:del w:id="152" w:author="Sérgio Pedro" w:date="2026-07-10T11:48:00Z">
        <w:r w:rsidDel="0011346F">
          <w:rPr>
            <w:rStyle w:val="Strong"/>
            <w:rFonts w:asciiTheme="minorHAnsi" w:hAnsiTheme="minorHAnsi" w:cstheme="minorHAnsi"/>
            <w:sz w:val="20"/>
            <w:szCs w:val="20"/>
            <w:lang w:val="en-GB"/>
          </w:rPr>
          <w:delText>W</w:delText>
        </w:r>
        <w:r w:rsidR="00600ABE" w:rsidRPr="00600ABE" w:rsidDel="0011346F">
          <w:rPr>
            <w:rStyle w:val="Strong"/>
            <w:rFonts w:asciiTheme="minorHAnsi" w:hAnsiTheme="minorHAnsi" w:cstheme="minorHAnsi"/>
            <w:sz w:val="20"/>
            <w:szCs w:val="20"/>
            <w:lang w:val="en-GB"/>
          </w:rPr>
          <w:delText>ished-for ties:</w:delText>
        </w:r>
        <w:r w:rsidR="00600ABE" w:rsidRPr="00600ABE" w:rsidDel="0011346F">
          <w:rPr>
            <w:rFonts w:asciiTheme="minorHAnsi" w:hAnsiTheme="minorHAnsi" w:cstheme="minorHAnsi"/>
            <w:sz w:val="20"/>
            <w:szCs w:val="20"/>
            <w:lang w:val="en-GB"/>
          </w:rPr>
          <w:delText xml:space="preserve"> are connections that people would like to have but do not currently have. They are the ties actors identify as desirable, useful, or strategically important for future collaboration, even if no actual relationship exists yet.</w:delText>
        </w:r>
      </w:del>
    </w:p>
    <w:p w14:paraId="34C0CB74" w14:textId="3D078E36" w:rsidR="00600ABE" w:rsidRPr="00600ABE" w:rsidDel="0011346F" w:rsidRDefault="00600ABE" w:rsidP="00CA25EF">
      <w:pPr>
        <w:pStyle w:val="my-2"/>
        <w:spacing w:before="0" w:beforeAutospacing="0" w:after="0" w:afterAutospacing="0"/>
        <w:rPr>
          <w:del w:id="153" w:author="Sérgio Pedro" w:date="2026-07-10T11:48:00Z"/>
          <w:rFonts w:asciiTheme="minorHAnsi" w:hAnsiTheme="minorHAnsi" w:cstheme="minorHAnsi"/>
          <w:sz w:val="20"/>
          <w:szCs w:val="20"/>
          <w:lang w:val="en-GB"/>
        </w:rPr>
      </w:pPr>
    </w:p>
    <w:p w14:paraId="6349FE0D" w14:textId="65E76F67" w:rsidR="00600ABE" w:rsidRPr="00600ABE" w:rsidDel="0011346F" w:rsidRDefault="00600ABE" w:rsidP="00CA25EF">
      <w:pPr>
        <w:pStyle w:val="my-2"/>
        <w:spacing w:before="0" w:beforeAutospacing="0" w:after="0" w:afterAutospacing="0"/>
        <w:rPr>
          <w:del w:id="154" w:author="Sérgio Pedro" w:date="2026-07-10T11:48:00Z"/>
          <w:rFonts w:asciiTheme="minorHAnsi" w:hAnsiTheme="minorHAnsi" w:cstheme="minorHAnsi"/>
          <w:sz w:val="20"/>
          <w:szCs w:val="20"/>
          <w:lang w:val="en-GB"/>
        </w:rPr>
      </w:pPr>
    </w:p>
    <w:p w14:paraId="28A41B8E" w14:textId="421F5BF0" w:rsidR="00600ABE" w:rsidRPr="00600ABE" w:rsidDel="00CC4256" w:rsidRDefault="00600ABE" w:rsidP="00CA25EF">
      <w:pPr>
        <w:pStyle w:val="my-2"/>
        <w:spacing w:before="0" w:beforeAutospacing="0" w:after="0" w:afterAutospacing="0"/>
        <w:rPr>
          <w:del w:id="155" w:author="Sérgio Pedro" w:date="2026-07-10T11:44:00Z"/>
          <w:rFonts w:asciiTheme="minorHAnsi" w:hAnsiTheme="minorHAnsi" w:cstheme="minorHAnsi"/>
          <w:sz w:val="20"/>
          <w:szCs w:val="20"/>
          <w:lang w:val="en-GB"/>
        </w:rPr>
      </w:pPr>
      <w:del w:id="156" w:author="Sérgio Pedro" w:date="2026-07-10T11:44:00Z">
        <w:r w:rsidRPr="00600ABE" w:rsidDel="00CC4256">
          <w:rPr>
            <w:rFonts w:asciiTheme="minorHAnsi" w:hAnsiTheme="minorHAnsi" w:cstheme="minorHAnsi"/>
            <w:sz w:val="20"/>
            <w:szCs w:val="20"/>
            <w:highlight w:val="yellow"/>
            <w:lang w:val="en-GB"/>
          </w:rPr>
          <w:delText>MORE????</w:delText>
        </w:r>
      </w:del>
    </w:p>
    <w:p w14:paraId="47E5A965" w14:textId="77777777" w:rsidR="0011346F" w:rsidRDefault="0011346F" w:rsidP="00CA25EF">
      <w:pPr>
        <w:spacing w:after="0" w:line="240" w:lineRule="auto"/>
        <w:rPr>
          <w:ins w:id="157" w:author="Sérgio Pedro" w:date="2026-07-10T11:48:00Z"/>
          <w:rFonts w:eastAsia="Times New Roman" w:cstheme="minorHAnsi"/>
          <w:b/>
          <w:sz w:val="20"/>
          <w:szCs w:val="20"/>
          <w:highlight w:val="yellow"/>
          <w:lang w:val="en-GB" w:eastAsia="pt-PT"/>
        </w:rPr>
      </w:pPr>
      <w:ins w:id="158" w:author="Sérgio Pedro" w:date="2026-07-10T11:48:00Z">
        <w:r>
          <w:rPr>
            <w:rFonts w:eastAsia="Times New Roman" w:cstheme="minorHAnsi"/>
            <w:b/>
            <w:sz w:val="20"/>
            <w:szCs w:val="20"/>
            <w:highlight w:val="yellow"/>
            <w:lang w:val="en-GB" w:eastAsia="pt-PT"/>
          </w:rPr>
          <w:t>Accountability: The obligation of network actors to explain and justify their decisions, actions, and use of resources to members, funders, and affected communities. Accountability can be internal (towards members and governance bodies) or external (towards partners, beneficiaries, and the broader public).</w:t>
        </w:r>
      </w:ins>
    </w:p>
    <w:p w14:paraId="31748AFB" w14:textId="77777777" w:rsidR="0011346F" w:rsidRDefault="0011346F" w:rsidP="00CA25EF">
      <w:pPr>
        <w:spacing w:after="0" w:line="240" w:lineRule="auto"/>
        <w:rPr>
          <w:ins w:id="159" w:author="Sérgio Pedro" w:date="2026-07-10T11:48:00Z"/>
          <w:rFonts w:eastAsia="Times New Roman" w:cstheme="minorHAnsi"/>
          <w:b/>
          <w:sz w:val="20"/>
          <w:szCs w:val="20"/>
          <w:highlight w:val="yellow"/>
          <w:lang w:val="en-GB" w:eastAsia="pt-PT"/>
        </w:rPr>
      </w:pPr>
    </w:p>
    <w:p w14:paraId="4CD2A9FA" w14:textId="77777777" w:rsidR="0011346F" w:rsidRDefault="0011346F" w:rsidP="00CA25EF">
      <w:pPr>
        <w:spacing w:after="0" w:line="240" w:lineRule="auto"/>
        <w:rPr>
          <w:ins w:id="160" w:author="Sérgio Pedro" w:date="2026-07-10T11:48:00Z"/>
          <w:rFonts w:eastAsia="Times New Roman" w:cstheme="minorHAnsi"/>
          <w:b/>
          <w:sz w:val="20"/>
          <w:szCs w:val="20"/>
          <w:highlight w:val="yellow"/>
          <w:lang w:val="en-GB" w:eastAsia="pt-PT"/>
        </w:rPr>
      </w:pPr>
      <w:ins w:id="161" w:author="Sérgio Pedro" w:date="2026-07-10T11:48:00Z">
        <w:r>
          <w:rPr>
            <w:rFonts w:eastAsia="Times New Roman" w:cstheme="minorHAnsi"/>
            <w:b/>
            <w:sz w:val="20"/>
            <w:szCs w:val="20"/>
            <w:highlight w:val="yellow"/>
            <w:lang w:val="en-GB" w:eastAsia="pt-PT"/>
          </w:rPr>
          <w:t>Alliance: A form of strategic cooperation among autonomous actors pursuing shared objectives while preserving their independent identities. Alliances privilege coordination over hierarchy and rely on negotiation, mutual trust, and voluntary commitment rather than formal authority.</w:t>
        </w:r>
      </w:ins>
    </w:p>
    <w:p w14:paraId="6586EE66" w14:textId="77777777" w:rsidR="0011346F" w:rsidRDefault="0011346F" w:rsidP="00CA25EF">
      <w:pPr>
        <w:spacing w:after="0" w:line="240" w:lineRule="auto"/>
        <w:rPr>
          <w:ins w:id="162" w:author="Sérgio Pedro" w:date="2026-07-10T11:48:00Z"/>
          <w:rFonts w:eastAsia="Times New Roman" w:cstheme="minorHAnsi"/>
          <w:b/>
          <w:sz w:val="20"/>
          <w:szCs w:val="20"/>
          <w:highlight w:val="yellow"/>
          <w:lang w:val="en-GB" w:eastAsia="pt-PT"/>
        </w:rPr>
      </w:pPr>
    </w:p>
    <w:p w14:paraId="42989132" w14:textId="77777777" w:rsidR="0011346F" w:rsidRDefault="0011346F" w:rsidP="00CA25EF">
      <w:pPr>
        <w:spacing w:after="0" w:line="240" w:lineRule="auto"/>
        <w:rPr>
          <w:ins w:id="163" w:author="Sérgio Pedro" w:date="2026-07-10T11:48:00Z"/>
          <w:rFonts w:eastAsia="Times New Roman" w:cstheme="minorHAnsi"/>
          <w:b/>
          <w:sz w:val="20"/>
          <w:szCs w:val="20"/>
          <w:highlight w:val="yellow"/>
          <w:lang w:val="en-GB" w:eastAsia="pt-PT"/>
        </w:rPr>
      </w:pPr>
      <w:ins w:id="164" w:author="Sérgio Pedro" w:date="2026-07-10T11:48:00Z">
        <w:r>
          <w:rPr>
            <w:rFonts w:eastAsia="Times New Roman" w:cstheme="minorHAnsi"/>
            <w:b/>
            <w:sz w:val="20"/>
            <w:szCs w:val="20"/>
            <w:highlight w:val="yellow"/>
            <w:lang w:val="en-GB" w:eastAsia="pt-PT"/>
          </w:rPr>
          <w:t>Analytical Framework: A structured set of categories or dimensions used to organise and compare empirical material systematically. This research developed a framework of nine dimensions, including organisational identity, membership, governance, and resources, to analyse fourteen transnational networks.</w:t>
        </w:r>
      </w:ins>
    </w:p>
    <w:p w14:paraId="14577205" w14:textId="77777777" w:rsidR="0011346F" w:rsidRDefault="0011346F" w:rsidP="00CA25EF">
      <w:pPr>
        <w:spacing w:after="0" w:line="240" w:lineRule="auto"/>
        <w:rPr>
          <w:ins w:id="165" w:author="Sérgio Pedro" w:date="2026-07-10T11:48:00Z"/>
          <w:rFonts w:eastAsia="Times New Roman" w:cstheme="minorHAnsi"/>
          <w:b/>
          <w:sz w:val="20"/>
          <w:szCs w:val="20"/>
          <w:highlight w:val="yellow"/>
          <w:lang w:val="en-GB" w:eastAsia="pt-PT"/>
        </w:rPr>
      </w:pPr>
    </w:p>
    <w:p w14:paraId="5F888B58" w14:textId="77777777" w:rsidR="0011346F" w:rsidRDefault="0011346F" w:rsidP="00CA25EF">
      <w:pPr>
        <w:spacing w:after="0" w:line="240" w:lineRule="auto"/>
        <w:rPr>
          <w:ins w:id="166" w:author="Sérgio Pedro" w:date="2026-07-10T11:48:00Z"/>
          <w:rFonts w:eastAsia="Times New Roman" w:cstheme="minorHAnsi"/>
          <w:b/>
          <w:sz w:val="20"/>
          <w:szCs w:val="20"/>
          <w:highlight w:val="yellow"/>
          <w:lang w:val="en-GB" w:eastAsia="pt-PT"/>
        </w:rPr>
      </w:pPr>
      <w:ins w:id="167" w:author="Sérgio Pedro" w:date="2026-07-10T11:48:00Z">
        <w:r>
          <w:rPr>
            <w:rFonts w:eastAsia="Times New Roman" w:cstheme="minorHAnsi"/>
            <w:b/>
            <w:sz w:val="20"/>
            <w:szCs w:val="20"/>
            <w:highlight w:val="yellow"/>
            <w:lang w:val="en-GB" w:eastAsia="pt-PT"/>
          </w:rPr>
          <w:t>Analytical Grid: A heuristic framework composed of a limited number of analytical dimensions designed to guide the systematic comparison of empirical cases while preserving sensitivity to variation, context, and internal tensions across different organisational forms.</w:t>
        </w:r>
      </w:ins>
    </w:p>
    <w:p w14:paraId="5912DB9F" w14:textId="77777777" w:rsidR="0011346F" w:rsidRDefault="0011346F" w:rsidP="00CA25EF">
      <w:pPr>
        <w:spacing w:after="0" w:line="240" w:lineRule="auto"/>
        <w:rPr>
          <w:ins w:id="168" w:author="Sérgio Pedro" w:date="2026-07-10T11:48:00Z"/>
          <w:rFonts w:eastAsia="Times New Roman" w:cstheme="minorHAnsi"/>
          <w:b/>
          <w:sz w:val="20"/>
          <w:szCs w:val="20"/>
          <w:highlight w:val="yellow"/>
          <w:lang w:val="en-GB" w:eastAsia="pt-PT"/>
        </w:rPr>
      </w:pPr>
    </w:p>
    <w:p w14:paraId="2B743EDA" w14:textId="77777777" w:rsidR="0011346F" w:rsidRDefault="0011346F" w:rsidP="00CA25EF">
      <w:pPr>
        <w:spacing w:after="0" w:line="240" w:lineRule="auto"/>
        <w:rPr>
          <w:ins w:id="169" w:author="Sérgio Pedro" w:date="2026-07-10T11:48:00Z"/>
          <w:rFonts w:eastAsia="Times New Roman" w:cstheme="minorHAnsi"/>
          <w:b/>
          <w:sz w:val="20"/>
          <w:szCs w:val="20"/>
          <w:highlight w:val="yellow"/>
          <w:lang w:val="en-GB" w:eastAsia="pt-PT"/>
        </w:rPr>
      </w:pPr>
      <w:ins w:id="170" w:author="Sérgio Pedro" w:date="2026-07-10T11:48:00Z">
        <w:r>
          <w:rPr>
            <w:rFonts w:eastAsia="Times New Roman" w:cstheme="minorHAnsi"/>
            <w:b/>
            <w:sz w:val="20"/>
            <w:szCs w:val="20"/>
            <w:highlight w:val="yellow"/>
            <w:lang w:val="en-GB" w:eastAsia="pt-PT"/>
          </w:rPr>
          <w:t>Anticipatory Governance: A forward-looking approach to governance that uses foresight, scenario-building, and strategic planning to prepare for emerging challenges and opportunities, rather than reacting to crises after they occur.</w:t>
        </w:r>
      </w:ins>
    </w:p>
    <w:p w14:paraId="6B103017" w14:textId="77777777" w:rsidR="0011346F" w:rsidRDefault="0011346F" w:rsidP="00CA25EF">
      <w:pPr>
        <w:spacing w:after="0" w:line="240" w:lineRule="auto"/>
        <w:rPr>
          <w:ins w:id="171" w:author="Sérgio Pedro" w:date="2026-07-10T11:48:00Z"/>
          <w:rFonts w:eastAsia="Times New Roman" w:cstheme="minorHAnsi"/>
          <w:b/>
          <w:sz w:val="20"/>
          <w:szCs w:val="20"/>
          <w:highlight w:val="yellow"/>
          <w:lang w:val="en-GB" w:eastAsia="pt-PT"/>
        </w:rPr>
      </w:pPr>
    </w:p>
    <w:p w14:paraId="377781EF" w14:textId="77777777" w:rsidR="0011346F" w:rsidRDefault="0011346F" w:rsidP="00CA25EF">
      <w:pPr>
        <w:spacing w:after="0" w:line="240" w:lineRule="auto"/>
        <w:rPr>
          <w:ins w:id="172" w:author="Sérgio Pedro" w:date="2026-07-10T11:48:00Z"/>
          <w:rFonts w:eastAsia="Times New Roman" w:cstheme="minorHAnsi"/>
          <w:b/>
          <w:sz w:val="20"/>
          <w:szCs w:val="20"/>
          <w:highlight w:val="yellow"/>
          <w:lang w:val="en-GB" w:eastAsia="pt-PT"/>
        </w:rPr>
      </w:pPr>
      <w:ins w:id="173" w:author="Sérgio Pedro" w:date="2026-07-10T11:48:00Z">
        <w:r>
          <w:rPr>
            <w:rFonts w:eastAsia="Times New Roman" w:cstheme="minorHAnsi"/>
            <w:b/>
            <w:sz w:val="20"/>
            <w:szCs w:val="20"/>
            <w:highlight w:val="yellow"/>
            <w:lang w:val="en-GB" w:eastAsia="pt-PT"/>
          </w:rPr>
          <w:t>Authenticity: The quality of being genuine, transparent, and true to one’s values and identity. In networks, authenticity refers to the alignment between an organisation’s externally stated principles and its internal practices and governance.</w:t>
        </w:r>
      </w:ins>
    </w:p>
    <w:p w14:paraId="3A639EF7" w14:textId="77777777" w:rsidR="0011346F" w:rsidRDefault="0011346F" w:rsidP="00CA25EF">
      <w:pPr>
        <w:spacing w:after="0" w:line="240" w:lineRule="auto"/>
        <w:rPr>
          <w:ins w:id="174" w:author="Sérgio Pedro" w:date="2026-07-10T11:48:00Z"/>
          <w:rFonts w:eastAsia="Times New Roman" w:cstheme="minorHAnsi"/>
          <w:b/>
          <w:sz w:val="20"/>
          <w:szCs w:val="20"/>
          <w:highlight w:val="yellow"/>
          <w:lang w:val="en-GB" w:eastAsia="pt-PT"/>
        </w:rPr>
      </w:pPr>
    </w:p>
    <w:p w14:paraId="16E0F023" w14:textId="77777777" w:rsidR="0011346F" w:rsidRDefault="0011346F" w:rsidP="00CA25EF">
      <w:pPr>
        <w:spacing w:after="0" w:line="240" w:lineRule="auto"/>
        <w:rPr>
          <w:ins w:id="175" w:author="Sérgio Pedro" w:date="2026-07-10T11:48:00Z"/>
          <w:rFonts w:eastAsia="Times New Roman" w:cstheme="minorHAnsi"/>
          <w:b/>
          <w:sz w:val="20"/>
          <w:szCs w:val="20"/>
          <w:highlight w:val="yellow"/>
          <w:lang w:val="en-GB" w:eastAsia="pt-PT"/>
        </w:rPr>
      </w:pPr>
      <w:ins w:id="176" w:author="Sérgio Pedro" w:date="2026-07-10T11:48:00Z">
        <w:r>
          <w:rPr>
            <w:rFonts w:eastAsia="Times New Roman" w:cstheme="minorHAnsi"/>
            <w:b/>
            <w:sz w:val="20"/>
            <w:szCs w:val="20"/>
            <w:highlight w:val="yellow"/>
            <w:lang w:val="en-GB" w:eastAsia="pt-PT"/>
          </w:rPr>
          <w:t>Betweenness Centrality (in a SNA): it identifies "gatekeepers" that bridge different clusters. Policy Implication: These are potential single points of failure where information flow or coordination could be choked.</w:t>
        </w:r>
      </w:ins>
    </w:p>
    <w:p w14:paraId="32D2DDA7" w14:textId="77777777" w:rsidR="0011346F" w:rsidRDefault="0011346F" w:rsidP="00CA25EF">
      <w:pPr>
        <w:spacing w:after="0" w:line="240" w:lineRule="auto"/>
        <w:rPr>
          <w:ins w:id="177" w:author="Sérgio Pedro" w:date="2026-07-10T11:48:00Z"/>
          <w:rFonts w:eastAsia="Times New Roman" w:cstheme="minorHAnsi"/>
          <w:b/>
          <w:sz w:val="20"/>
          <w:szCs w:val="20"/>
          <w:highlight w:val="yellow"/>
          <w:lang w:val="en-GB" w:eastAsia="pt-PT"/>
        </w:rPr>
      </w:pPr>
    </w:p>
    <w:p w14:paraId="11D0CB4F" w14:textId="77777777" w:rsidR="0011346F" w:rsidRDefault="0011346F" w:rsidP="00CA25EF">
      <w:pPr>
        <w:spacing w:after="0" w:line="240" w:lineRule="auto"/>
        <w:rPr>
          <w:ins w:id="178" w:author="Sérgio Pedro" w:date="2026-07-10T11:48:00Z"/>
          <w:rFonts w:eastAsia="Times New Roman" w:cstheme="minorHAnsi"/>
          <w:b/>
          <w:sz w:val="20"/>
          <w:szCs w:val="20"/>
          <w:highlight w:val="yellow"/>
          <w:lang w:val="en-GB" w:eastAsia="pt-PT"/>
        </w:rPr>
      </w:pPr>
      <w:ins w:id="179" w:author="Sérgio Pedro" w:date="2026-07-10T11:48:00Z">
        <w:r>
          <w:rPr>
            <w:rFonts w:eastAsia="Times New Roman" w:cstheme="minorHAnsi"/>
            <w:b/>
            <w:sz w:val="20"/>
            <w:szCs w:val="20"/>
            <w:highlight w:val="yellow"/>
            <w:lang w:val="en-GB" w:eastAsia="pt-PT"/>
          </w:rPr>
          <w:t>Boundary organisation: is an institution that connects different social worlds, especially science and policy, by mediating knowledge, facilitating collaboration, and maintaining durable links across boundaries.</w:t>
        </w:r>
      </w:ins>
    </w:p>
    <w:p w14:paraId="31F9F5FC" w14:textId="77777777" w:rsidR="0011346F" w:rsidRDefault="0011346F" w:rsidP="00CA25EF">
      <w:pPr>
        <w:spacing w:after="0" w:line="240" w:lineRule="auto"/>
        <w:rPr>
          <w:ins w:id="180" w:author="Sérgio Pedro" w:date="2026-07-10T11:48:00Z"/>
          <w:rFonts w:eastAsia="Times New Roman" w:cstheme="minorHAnsi"/>
          <w:b/>
          <w:sz w:val="20"/>
          <w:szCs w:val="20"/>
          <w:highlight w:val="yellow"/>
          <w:lang w:val="en-GB" w:eastAsia="pt-PT"/>
        </w:rPr>
      </w:pPr>
    </w:p>
    <w:p w14:paraId="373F0FFF" w14:textId="77777777" w:rsidR="0011346F" w:rsidRDefault="0011346F" w:rsidP="00CA25EF">
      <w:pPr>
        <w:spacing w:after="0" w:line="240" w:lineRule="auto"/>
        <w:rPr>
          <w:ins w:id="181" w:author="Sérgio Pedro" w:date="2026-07-10T11:48:00Z"/>
          <w:rFonts w:eastAsia="Times New Roman" w:cstheme="minorHAnsi"/>
          <w:b/>
          <w:sz w:val="20"/>
          <w:szCs w:val="20"/>
          <w:highlight w:val="yellow"/>
          <w:lang w:val="en-GB" w:eastAsia="pt-PT"/>
        </w:rPr>
      </w:pPr>
      <w:ins w:id="182" w:author="Sérgio Pedro" w:date="2026-07-10T11:48:00Z">
        <w:r>
          <w:rPr>
            <w:rFonts w:eastAsia="Times New Roman" w:cstheme="minorHAnsi"/>
            <w:b/>
            <w:sz w:val="20"/>
            <w:szCs w:val="20"/>
            <w:highlight w:val="yellow"/>
            <w:lang w:val="en-GB" w:eastAsia="pt-PT"/>
          </w:rPr>
          <w:t>Bridges (in SNA): Connections that link otherwise disconnected clusters within a network, enabling the flow of information, resources, and influence across structural holes. Bridges reduce fragmentation and expand opportunities for coordination.</w:t>
        </w:r>
      </w:ins>
    </w:p>
    <w:p w14:paraId="2F17E2B6" w14:textId="77777777" w:rsidR="0011346F" w:rsidRDefault="0011346F" w:rsidP="00CA25EF">
      <w:pPr>
        <w:spacing w:after="0" w:line="240" w:lineRule="auto"/>
        <w:rPr>
          <w:ins w:id="183" w:author="Sérgio Pedro" w:date="2026-07-10T11:48:00Z"/>
          <w:rFonts w:eastAsia="Times New Roman" w:cstheme="minorHAnsi"/>
          <w:b/>
          <w:sz w:val="20"/>
          <w:szCs w:val="20"/>
          <w:highlight w:val="yellow"/>
          <w:lang w:val="en-GB" w:eastAsia="pt-PT"/>
        </w:rPr>
      </w:pPr>
    </w:p>
    <w:p w14:paraId="25473135" w14:textId="77777777" w:rsidR="0011346F" w:rsidRDefault="0011346F" w:rsidP="00CA25EF">
      <w:pPr>
        <w:spacing w:after="0" w:line="240" w:lineRule="auto"/>
        <w:rPr>
          <w:ins w:id="184" w:author="Sérgio Pedro" w:date="2026-07-10T11:48:00Z"/>
          <w:rFonts w:eastAsia="Times New Roman" w:cstheme="minorHAnsi"/>
          <w:b/>
          <w:sz w:val="20"/>
          <w:szCs w:val="20"/>
          <w:highlight w:val="yellow"/>
          <w:lang w:val="en-GB" w:eastAsia="pt-PT"/>
        </w:rPr>
      </w:pPr>
      <w:ins w:id="185" w:author="Sérgio Pedro" w:date="2026-07-10T11:48:00Z">
        <w:r>
          <w:rPr>
            <w:rFonts w:eastAsia="Times New Roman" w:cstheme="minorHAnsi"/>
            <w:b/>
            <w:sz w:val="20"/>
            <w:szCs w:val="20"/>
            <w:highlight w:val="yellow"/>
            <w:lang w:val="en-GB" w:eastAsia="pt-PT"/>
          </w:rPr>
          <w:t>Brokerage: in a network, the term refers to a node's ability to connect separate groups that would otherwise not communicate directly with each other.</w:t>
        </w:r>
      </w:ins>
    </w:p>
    <w:p w14:paraId="664676C4" w14:textId="77777777" w:rsidR="0011346F" w:rsidRDefault="0011346F" w:rsidP="00CA25EF">
      <w:pPr>
        <w:spacing w:after="0" w:line="240" w:lineRule="auto"/>
        <w:rPr>
          <w:ins w:id="186" w:author="Sérgio Pedro" w:date="2026-07-10T11:48:00Z"/>
          <w:rFonts w:eastAsia="Times New Roman" w:cstheme="minorHAnsi"/>
          <w:b/>
          <w:sz w:val="20"/>
          <w:szCs w:val="20"/>
          <w:highlight w:val="yellow"/>
          <w:lang w:val="en-GB" w:eastAsia="pt-PT"/>
        </w:rPr>
      </w:pPr>
    </w:p>
    <w:p w14:paraId="657469D9" w14:textId="77777777" w:rsidR="0011346F" w:rsidRDefault="0011346F" w:rsidP="00CA25EF">
      <w:pPr>
        <w:spacing w:after="0" w:line="240" w:lineRule="auto"/>
        <w:rPr>
          <w:ins w:id="187" w:author="Sérgio Pedro" w:date="2026-07-10T11:48:00Z"/>
          <w:rFonts w:eastAsia="Times New Roman" w:cstheme="minorHAnsi"/>
          <w:b/>
          <w:sz w:val="20"/>
          <w:szCs w:val="20"/>
          <w:highlight w:val="yellow"/>
          <w:lang w:val="en-GB" w:eastAsia="pt-PT"/>
        </w:rPr>
      </w:pPr>
      <w:ins w:id="188" w:author="Sérgio Pedro" w:date="2026-07-10T11:48:00Z">
        <w:r>
          <w:rPr>
            <w:rFonts w:eastAsia="Times New Roman" w:cstheme="minorHAnsi"/>
            <w:b/>
            <w:sz w:val="20"/>
            <w:szCs w:val="20"/>
            <w:highlight w:val="yellow"/>
            <w:lang w:val="en-GB" w:eastAsia="pt-PT"/>
          </w:rPr>
          <w:t>CBO or Community-based organization: Community-Based Organisation. A local organisation that operates at the community level and is typically governed by its members, focusing on addressing locally defined needs through participatory and self-organised approaches.</w:t>
        </w:r>
      </w:ins>
    </w:p>
    <w:p w14:paraId="28786409" w14:textId="77777777" w:rsidR="0011346F" w:rsidRDefault="0011346F" w:rsidP="00CA25EF">
      <w:pPr>
        <w:spacing w:after="0" w:line="240" w:lineRule="auto"/>
        <w:rPr>
          <w:ins w:id="189" w:author="Sérgio Pedro" w:date="2026-07-10T11:48:00Z"/>
          <w:rFonts w:eastAsia="Times New Roman" w:cstheme="minorHAnsi"/>
          <w:b/>
          <w:sz w:val="20"/>
          <w:szCs w:val="20"/>
          <w:highlight w:val="yellow"/>
          <w:lang w:val="en-GB" w:eastAsia="pt-PT"/>
        </w:rPr>
      </w:pPr>
    </w:p>
    <w:p w14:paraId="5EDF5BDA" w14:textId="77777777" w:rsidR="0011346F" w:rsidRDefault="0011346F" w:rsidP="00CA25EF">
      <w:pPr>
        <w:spacing w:after="0" w:line="240" w:lineRule="auto"/>
        <w:rPr>
          <w:ins w:id="190" w:author="Sérgio Pedro" w:date="2026-07-10T11:48:00Z"/>
          <w:rFonts w:eastAsia="Times New Roman" w:cstheme="minorHAnsi"/>
          <w:b/>
          <w:sz w:val="20"/>
          <w:szCs w:val="20"/>
          <w:highlight w:val="yellow"/>
          <w:lang w:val="en-GB" w:eastAsia="pt-PT"/>
        </w:rPr>
      </w:pPr>
      <w:ins w:id="191" w:author="Sérgio Pedro" w:date="2026-07-10T11:48:00Z">
        <w:r>
          <w:rPr>
            <w:rFonts w:eastAsia="Times New Roman" w:cstheme="minorHAnsi"/>
            <w:b/>
            <w:sz w:val="20"/>
            <w:szCs w:val="20"/>
            <w:highlight w:val="yellow"/>
            <w:lang w:val="en-GB" w:eastAsia="pt-PT"/>
          </w:rPr>
          <w:t>Civil Society Strategy: A framework developed by networks or organisations to articulate how they engage with, support, and strengthen civil society actors. It defines priorities for civic engagement, capacity-building, advocacy, and alliance-building.</w:t>
        </w:r>
      </w:ins>
    </w:p>
    <w:p w14:paraId="07753154" w14:textId="77777777" w:rsidR="0011346F" w:rsidRDefault="0011346F" w:rsidP="00CA25EF">
      <w:pPr>
        <w:spacing w:after="0" w:line="240" w:lineRule="auto"/>
        <w:rPr>
          <w:ins w:id="192" w:author="Sérgio Pedro" w:date="2026-07-10T11:48:00Z"/>
          <w:rFonts w:eastAsia="Times New Roman" w:cstheme="minorHAnsi"/>
          <w:b/>
          <w:sz w:val="20"/>
          <w:szCs w:val="20"/>
          <w:highlight w:val="yellow"/>
          <w:lang w:val="en-GB" w:eastAsia="pt-PT"/>
        </w:rPr>
      </w:pPr>
    </w:p>
    <w:p w14:paraId="4220708C" w14:textId="77777777" w:rsidR="0011346F" w:rsidRDefault="0011346F" w:rsidP="00CA25EF">
      <w:pPr>
        <w:spacing w:after="0" w:line="240" w:lineRule="auto"/>
        <w:rPr>
          <w:ins w:id="193" w:author="Sérgio Pedro" w:date="2026-07-10T11:48:00Z"/>
          <w:rFonts w:eastAsia="Times New Roman" w:cstheme="minorHAnsi"/>
          <w:b/>
          <w:sz w:val="20"/>
          <w:szCs w:val="20"/>
          <w:highlight w:val="yellow"/>
          <w:lang w:val="en-GB" w:eastAsia="pt-PT"/>
        </w:rPr>
      </w:pPr>
      <w:ins w:id="194" w:author="Sérgio Pedro" w:date="2026-07-10T11:48:00Z">
        <w:r>
          <w:rPr>
            <w:rFonts w:eastAsia="Times New Roman" w:cstheme="minorHAnsi"/>
            <w:b/>
            <w:sz w:val="20"/>
            <w:szCs w:val="20"/>
            <w:highlight w:val="yellow"/>
            <w:lang w:val="en-GB" w:eastAsia="pt-PT"/>
          </w:rPr>
          <w:t>Closeness Centrality: Measures how quickly an organization can disseminate information across the network.  Policy Implication:  Essential for identifying the network's "rapid response" capacity during democratic crises.</w:t>
        </w:r>
      </w:ins>
    </w:p>
    <w:p w14:paraId="6800B07E" w14:textId="77777777" w:rsidR="0011346F" w:rsidRDefault="0011346F" w:rsidP="00CA25EF">
      <w:pPr>
        <w:spacing w:after="0" w:line="240" w:lineRule="auto"/>
        <w:rPr>
          <w:ins w:id="195" w:author="Sérgio Pedro" w:date="2026-07-10T11:48:00Z"/>
          <w:rFonts w:eastAsia="Times New Roman" w:cstheme="minorHAnsi"/>
          <w:b/>
          <w:sz w:val="20"/>
          <w:szCs w:val="20"/>
          <w:highlight w:val="yellow"/>
          <w:lang w:val="en-GB" w:eastAsia="pt-PT"/>
        </w:rPr>
      </w:pPr>
    </w:p>
    <w:p w14:paraId="5EA0B1DE" w14:textId="77777777" w:rsidR="0011346F" w:rsidRDefault="0011346F" w:rsidP="00CA25EF">
      <w:pPr>
        <w:spacing w:after="0" w:line="240" w:lineRule="auto"/>
        <w:rPr>
          <w:ins w:id="196" w:author="Sérgio Pedro" w:date="2026-07-10T11:48:00Z"/>
          <w:rFonts w:eastAsia="Times New Roman" w:cstheme="minorHAnsi"/>
          <w:b/>
          <w:sz w:val="20"/>
          <w:szCs w:val="20"/>
          <w:highlight w:val="yellow"/>
          <w:lang w:val="en-GB" w:eastAsia="pt-PT"/>
        </w:rPr>
      </w:pPr>
      <w:ins w:id="197" w:author="Sérgio Pedro" w:date="2026-07-10T11:48:00Z">
        <w:r>
          <w:rPr>
            <w:rFonts w:eastAsia="Times New Roman" w:cstheme="minorHAnsi"/>
            <w:b/>
            <w:sz w:val="20"/>
            <w:szCs w:val="20"/>
            <w:highlight w:val="yellow"/>
            <w:lang w:val="en-GB" w:eastAsia="pt-PT"/>
          </w:rPr>
          <w:t>Coalition: A form of collective mobilisation in which diverse organisations converge around a specific objective or policy agenda. Coalitions emphasise coordinated action rather than permanent organisational integration, and their cohesion derives from shared goals rather than institutional structures.</w:t>
        </w:r>
      </w:ins>
    </w:p>
    <w:p w14:paraId="560ED3D3" w14:textId="77777777" w:rsidR="0011346F" w:rsidRDefault="0011346F" w:rsidP="00CA25EF">
      <w:pPr>
        <w:spacing w:after="0" w:line="240" w:lineRule="auto"/>
        <w:rPr>
          <w:ins w:id="198" w:author="Sérgio Pedro" w:date="2026-07-10T11:48:00Z"/>
          <w:rFonts w:eastAsia="Times New Roman" w:cstheme="minorHAnsi"/>
          <w:b/>
          <w:sz w:val="20"/>
          <w:szCs w:val="20"/>
          <w:highlight w:val="yellow"/>
          <w:lang w:val="en-GB" w:eastAsia="pt-PT"/>
        </w:rPr>
      </w:pPr>
    </w:p>
    <w:p w14:paraId="40AB6736" w14:textId="77777777" w:rsidR="0011346F" w:rsidRDefault="0011346F" w:rsidP="00CA25EF">
      <w:pPr>
        <w:spacing w:after="0" w:line="240" w:lineRule="auto"/>
        <w:rPr>
          <w:ins w:id="199" w:author="Sérgio Pedro" w:date="2026-07-10T11:48:00Z"/>
          <w:rFonts w:eastAsia="Times New Roman" w:cstheme="minorHAnsi"/>
          <w:b/>
          <w:sz w:val="20"/>
          <w:szCs w:val="20"/>
          <w:highlight w:val="yellow"/>
          <w:lang w:val="en-GB" w:eastAsia="pt-PT"/>
        </w:rPr>
      </w:pPr>
      <w:ins w:id="200" w:author="Sérgio Pedro" w:date="2026-07-10T11:48:00Z">
        <w:r>
          <w:rPr>
            <w:rFonts w:eastAsia="Times New Roman" w:cstheme="minorHAnsi"/>
            <w:b/>
            <w:sz w:val="20"/>
            <w:szCs w:val="20"/>
            <w:highlight w:val="yellow"/>
            <w:lang w:val="en-GB" w:eastAsia="pt-PT"/>
          </w:rPr>
          <w:t>Comet network or ephemeral network: A common term for that is a temporary network, issue network, or ad hoc network. If it forms around a hot topic, becomes active for a few years, and then fades away, you could also describe it as a project-based network, a buzz network, or a fad-driven network depending on the context.: A subject that generates intense public debate, usually because it is politically sensitive, socially polarising, or associated with urgent threats. Networks may strategically engage with hot topics to gain visibility, mobilise members, or influence policy.: A subject that generates intense public debate, usually because it is politically sensitive, socially polarising, or associated with urgent threats. Networks may strategically engage with hot topics to gain visibility, mobilise members, or influence policy.</w:t>
        </w:r>
      </w:ins>
    </w:p>
    <w:p w14:paraId="36447B84" w14:textId="77777777" w:rsidR="0011346F" w:rsidRDefault="0011346F" w:rsidP="00CA25EF">
      <w:pPr>
        <w:spacing w:after="0" w:line="240" w:lineRule="auto"/>
        <w:rPr>
          <w:ins w:id="201" w:author="Sérgio Pedro" w:date="2026-07-10T11:48:00Z"/>
          <w:rFonts w:eastAsia="Times New Roman" w:cstheme="minorHAnsi"/>
          <w:b/>
          <w:sz w:val="20"/>
          <w:szCs w:val="20"/>
          <w:highlight w:val="yellow"/>
          <w:lang w:val="en-GB" w:eastAsia="pt-PT"/>
        </w:rPr>
      </w:pPr>
    </w:p>
    <w:p w14:paraId="055B0D69" w14:textId="77777777" w:rsidR="0011346F" w:rsidRDefault="0011346F" w:rsidP="00CA25EF">
      <w:pPr>
        <w:spacing w:after="0" w:line="240" w:lineRule="auto"/>
        <w:rPr>
          <w:ins w:id="202" w:author="Sérgio Pedro" w:date="2026-07-10T11:48:00Z"/>
          <w:rFonts w:eastAsia="Times New Roman" w:cstheme="minorHAnsi"/>
          <w:b/>
          <w:sz w:val="20"/>
          <w:szCs w:val="20"/>
          <w:highlight w:val="yellow"/>
          <w:lang w:val="en-GB" w:eastAsia="pt-PT"/>
        </w:rPr>
      </w:pPr>
      <w:ins w:id="203" w:author="Sérgio Pedro" w:date="2026-07-10T11:48:00Z">
        <w:r>
          <w:rPr>
            <w:rFonts w:eastAsia="Times New Roman" w:cstheme="minorHAnsi"/>
            <w:b/>
            <w:sz w:val="20"/>
            <w:szCs w:val="20"/>
            <w:highlight w:val="yellow"/>
            <w:lang w:val="en-GB" w:eastAsia="pt-PT"/>
          </w:rPr>
          <w:t>Common or common good: A shared resource, value, or good that is collectively produced, maintained, and governed by a community. In networking, democracy itself can be understood as a common good that is sustained through practices of cooperation, stewardship, and shared governance.</w:t>
        </w:r>
      </w:ins>
    </w:p>
    <w:p w14:paraId="4F95B013" w14:textId="77777777" w:rsidR="0011346F" w:rsidRDefault="0011346F" w:rsidP="00CA25EF">
      <w:pPr>
        <w:spacing w:after="0" w:line="240" w:lineRule="auto"/>
        <w:rPr>
          <w:ins w:id="204" w:author="Sérgio Pedro" w:date="2026-07-10T11:48:00Z"/>
          <w:rFonts w:eastAsia="Times New Roman" w:cstheme="minorHAnsi"/>
          <w:b/>
          <w:sz w:val="20"/>
          <w:szCs w:val="20"/>
          <w:highlight w:val="yellow"/>
          <w:lang w:val="en-GB" w:eastAsia="pt-PT"/>
        </w:rPr>
      </w:pPr>
    </w:p>
    <w:p w14:paraId="684A6A44" w14:textId="77777777" w:rsidR="0011346F" w:rsidRDefault="0011346F" w:rsidP="00CA25EF">
      <w:pPr>
        <w:spacing w:after="0" w:line="240" w:lineRule="auto"/>
        <w:rPr>
          <w:ins w:id="205" w:author="Sérgio Pedro" w:date="2026-07-10T11:48:00Z"/>
          <w:rFonts w:eastAsia="Times New Roman" w:cstheme="minorHAnsi"/>
          <w:b/>
          <w:sz w:val="20"/>
          <w:szCs w:val="20"/>
          <w:highlight w:val="yellow"/>
          <w:lang w:val="en-GB" w:eastAsia="pt-PT"/>
        </w:rPr>
      </w:pPr>
      <w:ins w:id="206" w:author="Sérgio Pedro" w:date="2026-07-10T11:48:00Z">
        <w:r>
          <w:rPr>
            <w:rFonts w:eastAsia="Times New Roman" w:cstheme="minorHAnsi"/>
            <w:b/>
            <w:sz w:val="20"/>
            <w:szCs w:val="20"/>
            <w:highlight w:val="yellow"/>
            <w:lang w:val="en-GB" w:eastAsia="pt-PT"/>
          </w:rPr>
          <w:t>Commoning: The ongoing social practice through which communities create, maintain, and govern shared resources. As a verb rather than a noun, commoning emphasises that commons are not static goods but dynamic processes sustained by relationships, norms, and collective action.</w:t>
        </w:r>
      </w:ins>
    </w:p>
    <w:p w14:paraId="4AC792D6" w14:textId="77777777" w:rsidR="0011346F" w:rsidRDefault="0011346F" w:rsidP="00CA25EF">
      <w:pPr>
        <w:spacing w:after="0" w:line="240" w:lineRule="auto"/>
        <w:rPr>
          <w:ins w:id="207" w:author="Sérgio Pedro" w:date="2026-07-10T11:48:00Z"/>
          <w:rFonts w:eastAsia="Times New Roman" w:cstheme="minorHAnsi"/>
          <w:b/>
          <w:sz w:val="20"/>
          <w:szCs w:val="20"/>
          <w:highlight w:val="yellow"/>
          <w:lang w:val="en-GB" w:eastAsia="pt-PT"/>
        </w:rPr>
      </w:pPr>
    </w:p>
    <w:p w14:paraId="5AF1E23B" w14:textId="77777777" w:rsidR="0011346F" w:rsidRDefault="0011346F" w:rsidP="00CA25EF">
      <w:pPr>
        <w:spacing w:after="0" w:line="240" w:lineRule="auto"/>
        <w:rPr>
          <w:ins w:id="208" w:author="Sérgio Pedro" w:date="2026-07-10T11:48:00Z"/>
          <w:rFonts w:eastAsia="Times New Roman" w:cstheme="minorHAnsi"/>
          <w:b/>
          <w:sz w:val="20"/>
          <w:szCs w:val="20"/>
          <w:highlight w:val="yellow"/>
          <w:lang w:val="en-GB" w:eastAsia="pt-PT"/>
        </w:rPr>
      </w:pPr>
      <w:ins w:id="209" w:author="Sérgio Pedro" w:date="2026-07-10T11:48:00Z">
        <w:r>
          <w:rPr>
            <w:rFonts w:eastAsia="Times New Roman" w:cstheme="minorHAnsi"/>
            <w:b/>
            <w:sz w:val="20"/>
            <w:szCs w:val="20"/>
            <w:highlight w:val="yellow"/>
            <w:lang w:val="en-GB" w:eastAsia="pt-PT"/>
          </w:rPr>
          <w:t>Commons-Based Peer Production: A model of collaborative production in which widely distributed, loosely connected individuals cooperate to generate shared knowledge and value through processes that do not rely on hierarchical coordination or market exchange.</w:t>
        </w:r>
      </w:ins>
    </w:p>
    <w:p w14:paraId="44566A5A" w14:textId="77777777" w:rsidR="0011346F" w:rsidRDefault="0011346F" w:rsidP="00CA25EF">
      <w:pPr>
        <w:spacing w:after="0" w:line="240" w:lineRule="auto"/>
        <w:rPr>
          <w:ins w:id="210" w:author="Sérgio Pedro" w:date="2026-07-10T11:48:00Z"/>
          <w:rFonts w:eastAsia="Times New Roman" w:cstheme="minorHAnsi"/>
          <w:b/>
          <w:sz w:val="20"/>
          <w:szCs w:val="20"/>
          <w:highlight w:val="yellow"/>
          <w:lang w:val="en-GB" w:eastAsia="pt-PT"/>
        </w:rPr>
      </w:pPr>
    </w:p>
    <w:p w14:paraId="033BD28D" w14:textId="77777777" w:rsidR="0011346F" w:rsidRDefault="0011346F" w:rsidP="00CA25EF">
      <w:pPr>
        <w:spacing w:after="0" w:line="240" w:lineRule="auto"/>
        <w:rPr>
          <w:ins w:id="211" w:author="Sérgio Pedro" w:date="2026-07-10T11:48:00Z"/>
          <w:rFonts w:eastAsia="Times New Roman" w:cstheme="minorHAnsi"/>
          <w:b/>
          <w:sz w:val="20"/>
          <w:szCs w:val="20"/>
          <w:highlight w:val="yellow"/>
          <w:lang w:val="en-GB" w:eastAsia="pt-PT"/>
        </w:rPr>
      </w:pPr>
      <w:ins w:id="212" w:author="Sérgio Pedro" w:date="2026-07-10T11:48:00Z">
        <w:r>
          <w:rPr>
            <w:rFonts w:eastAsia="Times New Roman" w:cstheme="minorHAnsi"/>
            <w:b/>
            <w:sz w:val="20"/>
            <w:szCs w:val="20"/>
            <w:highlight w:val="yellow"/>
            <w:lang w:val="en-GB" w:eastAsia="pt-PT"/>
          </w:rPr>
          <w:t>Community of practices (COP): A group of practitioners who collectively develop knowledge, competences, and shared repertoires through sustained interaction around common practices. Cohesion derives from continuous learning and mutual engagement rather than formal membership.</w:t>
        </w:r>
      </w:ins>
    </w:p>
    <w:p w14:paraId="5E478690" w14:textId="77777777" w:rsidR="0011346F" w:rsidRDefault="0011346F" w:rsidP="00CA25EF">
      <w:pPr>
        <w:spacing w:after="0" w:line="240" w:lineRule="auto"/>
        <w:rPr>
          <w:ins w:id="213" w:author="Sérgio Pedro" w:date="2026-07-10T11:48:00Z"/>
          <w:rFonts w:eastAsia="Times New Roman" w:cstheme="minorHAnsi"/>
          <w:b/>
          <w:sz w:val="20"/>
          <w:szCs w:val="20"/>
          <w:highlight w:val="yellow"/>
          <w:lang w:val="en-GB" w:eastAsia="pt-PT"/>
        </w:rPr>
      </w:pPr>
    </w:p>
    <w:p w14:paraId="568C4C26" w14:textId="77777777" w:rsidR="0011346F" w:rsidRDefault="0011346F" w:rsidP="00CA25EF">
      <w:pPr>
        <w:spacing w:after="0" w:line="240" w:lineRule="auto"/>
        <w:rPr>
          <w:ins w:id="214" w:author="Sérgio Pedro" w:date="2026-07-10T11:48:00Z"/>
          <w:rFonts w:eastAsia="Times New Roman" w:cstheme="minorHAnsi"/>
          <w:b/>
          <w:sz w:val="20"/>
          <w:szCs w:val="20"/>
          <w:highlight w:val="yellow"/>
          <w:lang w:val="en-GB" w:eastAsia="pt-PT"/>
        </w:rPr>
      </w:pPr>
      <w:ins w:id="215" w:author="Sérgio Pedro" w:date="2026-07-10T11:48:00Z">
        <w:r>
          <w:rPr>
            <w:rFonts w:eastAsia="Times New Roman" w:cstheme="minorHAnsi"/>
            <w:b/>
            <w:sz w:val="20"/>
            <w:szCs w:val="20"/>
            <w:highlight w:val="yellow"/>
            <w:lang w:val="en-GB" w:eastAsia="pt-PT"/>
          </w:rPr>
          <w:t>Compliance: The act of adhering to formal rules, standards, legal requirements, or funding conditions. In networks, compliance may refer to statutory obligations, grant conditions, ethical codes, or internal governance protocols.</w:t>
        </w:r>
      </w:ins>
    </w:p>
    <w:p w14:paraId="71682CD7" w14:textId="77777777" w:rsidR="0011346F" w:rsidRDefault="0011346F" w:rsidP="00CA25EF">
      <w:pPr>
        <w:spacing w:after="0" w:line="240" w:lineRule="auto"/>
        <w:rPr>
          <w:ins w:id="216" w:author="Sérgio Pedro" w:date="2026-07-10T11:48:00Z"/>
          <w:rFonts w:eastAsia="Times New Roman" w:cstheme="minorHAnsi"/>
          <w:b/>
          <w:sz w:val="20"/>
          <w:szCs w:val="20"/>
          <w:highlight w:val="yellow"/>
          <w:lang w:val="en-GB" w:eastAsia="pt-PT"/>
        </w:rPr>
      </w:pPr>
    </w:p>
    <w:p w14:paraId="1C69CB98" w14:textId="77777777" w:rsidR="0011346F" w:rsidRDefault="0011346F" w:rsidP="00CA25EF">
      <w:pPr>
        <w:spacing w:after="0" w:line="240" w:lineRule="auto"/>
        <w:rPr>
          <w:ins w:id="217" w:author="Sérgio Pedro" w:date="2026-07-10T11:48:00Z"/>
          <w:rFonts w:eastAsia="Times New Roman" w:cstheme="minorHAnsi"/>
          <w:b/>
          <w:sz w:val="20"/>
          <w:szCs w:val="20"/>
          <w:highlight w:val="yellow"/>
          <w:lang w:val="en-GB" w:eastAsia="pt-PT"/>
        </w:rPr>
      </w:pPr>
      <w:ins w:id="218" w:author="Sérgio Pedro" w:date="2026-07-10T11:48:00Z">
        <w:r>
          <w:rPr>
            <w:rFonts w:eastAsia="Times New Roman" w:cstheme="minorHAnsi"/>
            <w:b/>
            <w:sz w:val="20"/>
            <w:szCs w:val="20"/>
            <w:highlight w:val="yellow"/>
            <w:lang w:val="en-GB" w:eastAsia="pt-PT"/>
          </w:rPr>
          <w:t>Constellation: A metaphorical term used to describe a set of independent initiatives that become intelligible as parts of a larger meaningful pattern, without requiring organisational integration or formal membership.</w:t>
        </w:r>
      </w:ins>
    </w:p>
    <w:p w14:paraId="1AFC28FE" w14:textId="77777777" w:rsidR="0011346F" w:rsidRDefault="0011346F" w:rsidP="00CA25EF">
      <w:pPr>
        <w:spacing w:after="0" w:line="240" w:lineRule="auto"/>
        <w:rPr>
          <w:ins w:id="219" w:author="Sérgio Pedro" w:date="2026-07-10T11:48:00Z"/>
          <w:rFonts w:eastAsia="Times New Roman" w:cstheme="minorHAnsi"/>
          <w:b/>
          <w:sz w:val="20"/>
          <w:szCs w:val="20"/>
          <w:highlight w:val="yellow"/>
          <w:lang w:val="en-GB" w:eastAsia="pt-PT"/>
        </w:rPr>
      </w:pPr>
    </w:p>
    <w:p w14:paraId="79315489" w14:textId="77777777" w:rsidR="0011346F" w:rsidRDefault="0011346F" w:rsidP="00CA25EF">
      <w:pPr>
        <w:spacing w:after="0" w:line="240" w:lineRule="auto"/>
        <w:rPr>
          <w:ins w:id="220" w:author="Sérgio Pedro" w:date="2026-07-10T11:48:00Z"/>
          <w:rFonts w:eastAsia="Times New Roman" w:cstheme="minorHAnsi"/>
          <w:b/>
          <w:sz w:val="20"/>
          <w:szCs w:val="20"/>
          <w:highlight w:val="yellow"/>
          <w:lang w:val="en-GB" w:eastAsia="pt-PT"/>
        </w:rPr>
      </w:pPr>
      <w:ins w:id="221" w:author="Sérgio Pedro" w:date="2026-07-10T11:48:00Z">
        <w:r>
          <w:rPr>
            <w:rFonts w:eastAsia="Times New Roman" w:cstheme="minorHAnsi"/>
            <w:b/>
            <w:sz w:val="20"/>
            <w:szCs w:val="20"/>
            <w:highlight w:val="yellow"/>
            <w:lang w:val="en-GB" w:eastAsia="pt-PT"/>
          </w:rPr>
          <w:t>Coopetition: A dynamic in which actors simultaneously cooperate and compete within the same relational environment. Networks frequently exhibit coopetition as member organisations share knowledge and coordinate advocacy while competing for funding, visibility, and institutional recognition.</w:t>
        </w:r>
      </w:ins>
    </w:p>
    <w:p w14:paraId="2D435723" w14:textId="77777777" w:rsidR="0011346F" w:rsidRDefault="0011346F" w:rsidP="00CA25EF">
      <w:pPr>
        <w:spacing w:after="0" w:line="240" w:lineRule="auto"/>
        <w:rPr>
          <w:ins w:id="222" w:author="Sérgio Pedro" w:date="2026-07-10T11:48:00Z"/>
          <w:rFonts w:eastAsia="Times New Roman" w:cstheme="minorHAnsi"/>
          <w:b/>
          <w:sz w:val="20"/>
          <w:szCs w:val="20"/>
          <w:highlight w:val="yellow"/>
          <w:lang w:val="en-GB" w:eastAsia="pt-PT"/>
        </w:rPr>
      </w:pPr>
    </w:p>
    <w:p w14:paraId="311520EC" w14:textId="77777777" w:rsidR="0011346F" w:rsidRDefault="0011346F" w:rsidP="00CA25EF">
      <w:pPr>
        <w:spacing w:after="0" w:line="240" w:lineRule="auto"/>
        <w:rPr>
          <w:ins w:id="223" w:author="Sérgio Pedro" w:date="2026-07-10T11:48:00Z"/>
          <w:rFonts w:eastAsia="Times New Roman" w:cstheme="minorHAnsi"/>
          <w:b/>
          <w:sz w:val="20"/>
          <w:szCs w:val="20"/>
          <w:highlight w:val="yellow"/>
          <w:lang w:val="en-GB" w:eastAsia="pt-PT"/>
        </w:rPr>
      </w:pPr>
      <w:ins w:id="224" w:author="Sérgio Pedro" w:date="2026-07-10T11:48:00Z">
        <w:r>
          <w:rPr>
            <w:rFonts w:eastAsia="Times New Roman" w:cstheme="minorHAnsi"/>
            <w:b/>
            <w:sz w:val="20"/>
            <w:szCs w:val="20"/>
            <w:highlight w:val="yellow"/>
            <w:lang w:val="en-GB" w:eastAsia="pt-PT"/>
          </w:rPr>
          <w:t>Cross-Case Analysis: An analytical approach that compares findings across multiple cases to identify patterns, recurring dynamics, and systematic variations. In this research, cross-case analysis of fourteen networks revealed nine cross-cutting patterns of network governance and democratic deepening.</w:t>
        </w:r>
      </w:ins>
    </w:p>
    <w:p w14:paraId="21A306A5" w14:textId="77777777" w:rsidR="0011346F" w:rsidRDefault="0011346F" w:rsidP="00CA25EF">
      <w:pPr>
        <w:spacing w:after="0" w:line="240" w:lineRule="auto"/>
        <w:rPr>
          <w:ins w:id="225" w:author="Sérgio Pedro" w:date="2026-07-10T11:48:00Z"/>
          <w:rFonts w:eastAsia="Times New Roman" w:cstheme="minorHAnsi"/>
          <w:b/>
          <w:sz w:val="20"/>
          <w:szCs w:val="20"/>
          <w:highlight w:val="yellow"/>
          <w:lang w:val="en-GB" w:eastAsia="pt-PT"/>
        </w:rPr>
      </w:pPr>
    </w:p>
    <w:p w14:paraId="5153816E" w14:textId="77777777" w:rsidR="0011346F" w:rsidRDefault="0011346F" w:rsidP="00CA25EF">
      <w:pPr>
        <w:spacing w:after="0" w:line="240" w:lineRule="auto"/>
        <w:rPr>
          <w:ins w:id="226" w:author="Sérgio Pedro" w:date="2026-07-10T11:48:00Z"/>
          <w:rFonts w:eastAsia="Times New Roman" w:cstheme="minorHAnsi"/>
          <w:b/>
          <w:sz w:val="20"/>
          <w:szCs w:val="20"/>
          <w:highlight w:val="yellow"/>
          <w:lang w:val="en-GB" w:eastAsia="pt-PT"/>
        </w:rPr>
      </w:pPr>
      <w:ins w:id="227" w:author="Sérgio Pedro" w:date="2026-07-10T11:48:00Z">
        <w:r>
          <w:rPr>
            <w:rFonts w:eastAsia="Times New Roman" w:cstheme="minorHAnsi"/>
            <w:b/>
            <w:sz w:val="20"/>
            <w:szCs w:val="20"/>
            <w:highlight w:val="yellow"/>
            <w:lang w:val="en-GB" w:eastAsia="pt-PT"/>
          </w:rPr>
          <w:t>CSO or Civil society organization: Civil Society Organisation. A non-governmental, non-profit organisation that operates in the public sphere, including advocacy groups, service providers, community associations, and research institutes. CSOs are key actors in democratic networks.</w:t>
        </w:r>
      </w:ins>
    </w:p>
    <w:p w14:paraId="12F90936" w14:textId="77777777" w:rsidR="0011346F" w:rsidRDefault="0011346F" w:rsidP="00CA25EF">
      <w:pPr>
        <w:spacing w:after="0" w:line="240" w:lineRule="auto"/>
        <w:rPr>
          <w:ins w:id="228" w:author="Sérgio Pedro" w:date="2026-07-10T11:48:00Z"/>
          <w:rFonts w:eastAsia="Times New Roman" w:cstheme="minorHAnsi"/>
          <w:b/>
          <w:sz w:val="20"/>
          <w:szCs w:val="20"/>
          <w:highlight w:val="yellow"/>
          <w:lang w:val="en-GB" w:eastAsia="pt-PT"/>
        </w:rPr>
      </w:pPr>
    </w:p>
    <w:p w14:paraId="4C8E9191" w14:textId="77777777" w:rsidR="0011346F" w:rsidRDefault="0011346F" w:rsidP="00CA25EF">
      <w:pPr>
        <w:spacing w:after="0" w:line="240" w:lineRule="auto"/>
        <w:rPr>
          <w:ins w:id="229" w:author="Sérgio Pedro" w:date="2026-07-10T11:48:00Z"/>
          <w:rFonts w:eastAsia="Times New Roman" w:cstheme="minorHAnsi"/>
          <w:b/>
          <w:sz w:val="20"/>
          <w:szCs w:val="20"/>
          <w:highlight w:val="yellow"/>
          <w:lang w:val="en-GB" w:eastAsia="pt-PT"/>
        </w:rPr>
      </w:pPr>
      <w:ins w:id="230" w:author="Sérgio Pedro" w:date="2026-07-10T11:48:00Z">
        <w:r>
          <w:rPr>
            <w:rFonts w:eastAsia="Times New Roman" w:cstheme="minorHAnsi"/>
            <w:b/>
            <w:sz w:val="20"/>
            <w:szCs w:val="20"/>
            <w:highlight w:val="yellow"/>
            <w:lang w:val="en-GB" w:eastAsia="pt-PT"/>
          </w:rPr>
          <w:t>Cultural Holes: Gaps or barriers between socially and symbolically separated domains that limit the capacity of actors to move across environments that are proximate in structural terms but distant in cultural, linguistic, or normative terms.</w:t>
        </w:r>
      </w:ins>
    </w:p>
    <w:p w14:paraId="2679D88D" w14:textId="77777777" w:rsidR="0011346F" w:rsidRDefault="0011346F" w:rsidP="00CA25EF">
      <w:pPr>
        <w:spacing w:after="0" w:line="240" w:lineRule="auto"/>
        <w:rPr>
          <w:ins w:id="231" w:author="Sérgio Pedro" w:date="2026-07-10T11:48:00Z"/>
          <w:rFonts w:eastAsia="Times New Roman" w:cstheme="minorHAnsi"/>
          <w:b/>
          <w:sz w:val="20"/>
          <w:szCs w:val="20"/>
          <w:highlight w:val="yellow"/>
          <w:lang w:val="en-GB" w:eastAsia="pt-PT"/>
        </w:rPr>
      </w:pPr>
    </w:p>
    <w:p w14:paraId="313636DC" w14:textId="77777777" w:rsidR="0011346F" w:rsidRDefault="0011346F" w:rsidP="00CA25EF">
      <w:pPr>
        <w:spacing w:after="0" w:line="240" w:lineRule="auto"/>
        <w:rPr>
          <w:ins w:id="232" w:author="Sérgio Pedro" w:date="2026-07-10T11:48:00Z"/>
          <w:rFonts w:eastAsia="Times New Roman" w:cstheme="minorHAnsi"/>
          <w:b/>
          <w:sz w:val="20"/>
          <w:szCs w:val="20"/>
          <w:highlight w:val="yellow"/>
          <w:lang w:val="en-GB" w:eastAsia="pt-PT"/>
        </w:rPr>
      </w:pPr>
      <w:ins w:id="233" w:author="Sérgio Pedro" w:date="2026-07-10T11:48:00Z">
        <w:r>
          <w:rPr>
            <w:rFonts w:eastAsia="Times New Roman" w:cstheme="minorHAnsi"/>
            <w:b/>
            <w:sz w:val="20"/>
            <w:szCs w:val="20"/>
            <w:highlight w:val="yellow"/>
            <w:lang w:val="en-GB" w:eastAsia="pt-PT"/>
          </w:rPr>
          <w:t>Deliberative Accountability: A form of accountability in which representatives and decision-makers must justify their actions through reasoned argument before differentiated publics, ensuring that control over decisions is substantive and contestable rather than merely procedural.</w:t>
        </w:r>
      </w:ins>
    </w:p>
    <w:p w14:paraId="3ABC4397" w14:textId="77777777" w:rsidR="0011346F" w:rsidRDefault="0011346F" w:rsidP="00CA25EF">
      <w:pPr>
        <w:spacing w:after="0" w:line="240" w:lineRule="auto"/>
        <w:rPr>
          <w:ins w:id="234" w:author="Sérgio Pedro" w:date="2026-07-10T11:48:00Z"/>
          <w:rFonts w:eastAsia="Times New Roman" w:cstheme="minorHAnsi"/>
          <w:b/>
          <w:sz w:val="20"/>
          <w:szCs w:val="20"/>
          <w:highlight w:val="yellow"/>
          <w:lang w:val="en-GB" w:eastAsia="pt-PT"/>
        </w:rPr>
      </w:pPr>
    </w:p>
    <w:p w14:paraId="7D52778D" w14:textId="77777777" w:rsidR="0011346F" w:rsidRDefault="0011346F" w:rsidP="00CA25EF">
      <w:pPr>
        <w:spacing w:after="0" w:line="240" w:lineRule="auto"/>
        <w:rPr>
          <w:ins w:id="235" w:author="Sérgio Pedro" w:date="2026-07-10T11:48:00Z"/>
          <w:rFonts w:eastAsia="Times New Roman" w:cstheme="minorHAnsi"/>
          <w:b/>
          <w:sz w:val="20"/>
          <w:szCs w:val="20"/>
          <w:highlight w:val="yellow"/>
          <w:lang w:val="en-GB" w:eastAsia="pt-PT"/>
        </w:rPr>
      </w:pPr>
      <w:ins w:id="236" w:author="Sérgio Pedro" w:date="2026-07-10T11:48:00Z">
        <w:r>
          <w:rPr>
            <w:rFonts w:eastAsia="Times New Roman" w:cstheme="minorHAnsi"/>
            <w:b/>
            <w:sz w:val="20"/>
            <w:szCs w:val="20"/>
            <w:highlight w:val="yellow"/>
            <w:lang w:val="en-GB" w:eastAsia="pt-PT"/>
          </w:rPr>
          <w:t>Deliberative idea of democracy: A conception of democracy that locates its legitimacy not merely in voting, but in the quality of public reasoning among free and equal citizens. Political decisions should be justified through arguments that all affected parties could reasonably accept.</w:t>
        </w:r>
      </w:ins>
    </w:p>
    <w:p w14:paraId="17571B1B" w14:textId="77777777" w:rsidR="0011346F" w:rsidRDefault="0011346F" w:rsidP="00CA25EF">
      <w:pPr>
        <w:spacing w:after="0" w:line="240" w:lineRule="auto"/>
        <w:rPr>
          <w:ins w:id="237" w:author="Sérgio Pedro" w:date="2026-07-10T11:48:00Z"/>
          <w:rFonts w:eastAsia="Times New Roman" w:cstheme="minorHAnsi"/>
          <w:b/>
          <w:sz w:val="20"/>
          <w:szCs w:val="20"/>
          <w:highlight w:val="yellow"/>
          <w:lang w:val="en-GB" w:eastAsia="pt-PT"/>
        </w:rPr>
      </w:pPr>
    </w:p>
    <w:p w14:paraId="0B1A74C1" w14:textId="77777777" w:rsidR="0011346F" w:rsidRDefault="0011346F" w:rsidP="00CA25EF">
      <w:pPr>
        <w:spacing w:after="0" w:line="240" w:lineRule="auto"/>
        <w:rPr>
          <w:ins w:id="238" w:author="Sérgio Pedro" w:date="2026-07-10T11:48:00Z"/>
          <w:rFonts w:eastAsia="Times New Roman" w:cstheme="minorHAnsi"/>
          <w:b/>
          <w:sz w:val="20"/>
          <w:szCs w:val="20"/>
          <w:highlight w:val="yellow"/>
          <w:lang w:val="en-GB" w:eastAsia="pt-PT"/>
        </w:rPr>
      </w:pPr>
      <w:ins w:id="239" w:author="Sérgio Pedro" w:date="2026-07-10T11:48:00Z">
        <w:r>
          <w:rPr>
            <w:rFonts w:eastAsia="Times New Roman" w:cstheme="minorHAnsi"/>
            <w:b/>
            <w:sz w:val="20"/>
            <w:szCs w:val="20"/>
            <w:highlight w:val="yellow"/>
            <w:lang w:val="en-GB" w:eastAsia="pt-PT"/>
          </w:rPr>
          <w:t>Deliberative quality: A measure of how well a discussion or decision-making process embodies key deliberative ideals: inclusiveness of participants, quality of reasoning, respect for different viewpoints, and the capacity to transform preferences through genuine dialogue.</w:t>
        </w:r>
      </w:ins>
    </w:p>
    <w:p w14:paraId="70F7D887" w14:textId="77777777" w:rsidR="0011346F" w:rsidRDefault="0011346F" w:rsidP="00CA25EF">
      <w:pPr>
        <w:spacing w:after="0" w:line="240" w:lineRule="auto"/>
        <w:rPr>
          <w:ins w:id="240" w:author="Sérgio Pedro" w:date="2026-07-10T11:48:00Z"/>
          <w:rFonts w:eastAsia="Times New Roman" w:cstheme="minorHAnsi"/>
          <w:b/>
          <w:sz w:val="20"/>
          <w:szCs w:val="20"/>
          <w:highlight w:val="yellow"/>
          <w:lang w:val="en-GB" w:eastAsia="pt-PT"/>
        </w:rPr>
      </w:pPr>
    </w:p>
    <w:p w14:paraId="0F6F9E4A" w14:textId="77777777" w:rsidR="0011346F" w:rsidRDefault="0011346F" w:rsidP="00CA25EF">
      <w:pPr>
        <w:spacing w:after="0" w:line="240" w:lineRule="auto"/>
        <w:rPr>
          <w:ins w:id="241" w:author="Sérgio Pedro" w:date="2026-07-10T11:48:00Z"/>
          <w:rFonts w:eastAsia="Times New Roman" w:cstheme="minorHAnsi"/>
          <w:b/>
          <w:sz w:val="20"/>
          <w:szCs w:val="20"/>
          <w:highlight w:val="yellow"/>
          <w:lang w:val="en-GB" w:eastAsia="pt-PT"/>
        </w:rPr>
      </w:pPr>
      <w:ins w:id="242" w:author="Sérgio Pedro" w:date="2026-07-10T11:48:00Z">
        <w:r>
          <w:rPr>
            <w:rFonts w:eastAsia="Times New Roman" w:cstheme="minorHAnsi"/>
            <w:b/>
            <w:sz w:val="20"/>
            <w:szCs w:val="20"/>
            <w:highlight w:val="yellow"/>
            <w:lang w:val="en-GB" w:eastAsia="pt-PT"/>
          </w:rPr>
          <w:t>Democratic erosion: The gradual weakening of democratic institutions, norms, and practices — including the rule of law, free press, judicial independence, and electoral integrity — often through legal and administrative means rather than abrupt coups. Also referred to as democratic backsliding.: The adherence to moral and ethical principles, including honesty, consistency, and transparency. In network governance, integrity requires that decision-making processes are fair, that commitments are honoured, and that conflicts of interest are managed openly.: The adherence to moral and ethical principles, including honesty, consistency, and transparency. In network governance, integrity requires that decision-making processes are fair and that conflicts of interest are managed openly.</w:t>
        </w:r>
      </w:ins>
    </w:p>
    <w:p w14:paraId="61C7D951" w14:textId="77777777" w:rsidR="0011346F" w:rsidRDefault="0011346F" w:rsidP="00CA25EF">
      <w:pPr>
        <w:spacing w:after="0" w:line="240" w:lineRule="auto"/>
        <w:rPr>
          <w:ins w:id="243" w:author="Sérgio Pedro" w:date="2026-07-10T11:48:00Z"/>
          <w:rFonts w:eastAsia="Times New Roman" w:cstheme="minorHAnsi"/>
          <w:b/>
          <w:sz w:val="20"/>
          <w:szCs w:val="20"/>
          <w:highlight w:val="yellow"/>
          <w:lang w:val="en-GB" w:eastAsia="pt-PT"/>
        </w:rPr>
      </w:pPr>
    </w:p>
    <w:p w14:paraId="65779717" w14:textId="77777777" w:rsidR="0011346F" w:rsidRDefault="0011346F" w:rsidP="00CA25EF">
      <w:pPr>
        <w:spacing w:after="0" w:line="240" w:lineRule="auto"/>
        <w:rPr>
          <w:ins w:id="244" w:author="Sérgio Pedro" w:date="2026-07-10T11:48:00Z"/>
          <w:rFonts w:eastAsia="Times New Roman" w:cstheme="minorHAnsi"/>
          <w:b/>
          <w:sz w:val="20"/>
          <w:szCs w:val="20"/>
          <w:highlight w:val="yellow"/>
          <w:lang w:val="en-GB" w:eastAsia="pt-PT"/>
        </w:rPr>
      </w:pPr>
      <w:ins w:id="245" w:author="Sérgio Pedro" w:date="2026-07-10T11:48:00Z">
        <w:r>
          <w:rPr>
            <w:rFonts w:eastAsia="Times New Roman" w:cstheme="minorHAnsi"/>
            <w:b/>
            <w:sz w:val="20"/>
            <w:szCs w:val="20"/>
            <w:highlight w:val="yellow"/>
            <w:lang w:val="en-GB" w:eastAsia="pt-PT"/>
          </w:rPr>
          <w:t>Democratic Innovation: The use of new institutional designs, participatory processes, and governance mechanisms to deepen and broaden citizen engagement in political decision-making beyond traditional electoral and representative channels.</w:t>
        </w:r>
      </w:ins>
    </w:p>
    <w:p w14:paraId="7DDB8A77" w14:textId="77777777" w:rsidR="0011346F" w:rsidRDefault="0011346F" w:rsidP="00CA25EF">
      <w:pPr>
        <w:spacing w:after="0" w:line="240" w:lineRule="auto"/>
        <w:rPr>
          <w:ins w:id="246" w:author="Sérgio Pedro" w:date="2026-07-10T11:48:00Z"/>
          <w:rFonts w:eastAsia="Times New Roman" w:cstheme="minorHAnsi"/>
          <w:b/>
          <w:sz w:val="20"/>
          <w:szCs w:val="20"/>
          <w:highlight w:val="yellow"/>
          <w:lang w:val="en-GB" w:eastAsia="pt-PT"/>
        </w:rPr>
      </w:pPr>
    </w:p>
    <w:p w14:paraId="196D1F32" w14:textId="77777777" w:rsidR="0011346F" w:rsidRDefault="0011346F" w:rsidP="00CA25EF">
      <w:pPr>
        <w:spacing w:after="0" w:line="240" w:lineRule="auto"/>
        <w:rPr>
          <w:ins w:id="247" w:author="Sérgio Pedro" w:date="2026-07-10T11:48:00Z"/>
          <w:rFonts w:eastAsia="Times New Roman" w:cstheme="minorHAnsi"/>
          <w:b/>
          <w:sz w:val="20"/>
          <w:szCs w:val="20"/>
          <w:highlight w:val="yellow"/>
          <w:lang w:val="en-GB" w:eastAsia="pt-PT"/>
        </w:rPr>
      </w:pPr>
      <w:ins w:id="248" w:author="Sérgio Pedro" w:date="2026-07-10T11:48:00Z">
        <w:r>
          <w:rPr>
            <w:rFonts w:eastAsia="Times New Roman" w:cstheme="minorHAnsi"/>
            <w:b/>
            <w:sz w:val="20"/>
            <w:szCs w:val="20"/>
            <w:highlight w:val="yellow"/>
            <w:lang w:val="en-GB" w:eastAsia="pt-PT"/>
          </w:rPr>
          <w:t>Democratic Resilience: The capacity of democratic systems, institutions, and civic actors to withstand, adapt to, and recover from pressures such as disinformation, polarisation, institutional capture, or shrinking civic space, while preserving core democratic functions.</w:t>
        </w:r>
      </w:ins>
    </w:p>
    <w:p w14:paraId="1AEF4B1F" w14:textId="77777777" w:rsidR="0011346F" w:rsidRDefault="0011346F" w:rsidP="00CA25EF">
      <w:pPr>
        <w:spacing w:after="0" w:line="240" w:lineRule="auto"/>
        <w:rPr>
          <w:ins w:id="249" w:author="Sérgio Pedro" w:date="2026-07-10T11:48:00Z"/>
          <w:rFonts w:eastAsia="Times New Roman" w:cstheme="minorHAnsi"/>
          <w:b/>
          <w:sz w:val="20"/>
          <w:szCs w:val="20"/>
          <w:highlight w:val="yellow"/>
          <w:lang w:val="en-GB" w:eastAsia="pt-PT"/>
        </w:rPr>
      </w:pPr>
    </w:p>
    <w:p w14:paraId="09778991" w14:textId="77777777" w:rsidR="0011346F" w:rsidRDefault="0011346F" w:rsidP="00CA25EF">
      <w:pPr>
        <w:spacing w:after="0" w:line="240" w:lineRule="auto"/>
        <w:rPr>
          <w:ins w:id="250" w:author="Sérgio Pedro" w:date="2026-07-10T11:48:00Z"/>
          <w:rFonts w:eastAsia="Times New Roman" w:cstheme="minorHAnsi"/>
          <w:b/>
          <w:sz w:val="20"/>
          <w:szCs w:val="20"/>
          <w:highlight w:val="yellow"/>
          <w:lang w:val="en-GB" w:eastAsia="pt-PT"/>
        </w:rPr>
      </w:pPr>
      <w:ins w:id="251" w:author="Sérgio Pedro" w:date="2026-07-10T11:48:00Z">
        <w:r>
          <w:rPr>
            <w:rFonts w:eastAsia="Times New Roman" w:cstheme="minorHAnsi"/>
            <w:b/>
            <w:sz w:val="20"/>
            <w:szCs w:val="20"/>
            <w:highlight w:val="yellow"/>
            <w:lang w:val="en-GB" w:eastAsia="pt-PT"/>
          </w:rPr>
          <w:t>Digital Commons: Shared digital resources — such as open-source software, open data, collaborative platforms, and knowledge repositories — that are collectively produced, governed, and maintained by communities, oriented towards public interest and open access.</w:t>
        </w:r>
      </w:ins>
    </w:p>
    <w:p w14:paraId="7BBC903F" w14:textId="77777777" w:rsidR="0011346F" w:rsidRDefault="0011346F" w:rsidP="00CA25EF">
      <w:pPr>
        <w:spacing w:after="0" w:line="240" w:lineRule="auto"/>
        <w:rPr>
          <w:ins w:id="252" w:author="Sérgio Pedro" w:date="2026-07-10T11:48:00Z"/>
          <w:rFonts w:eastAsia="Times New Roman" w:cstheme="minorHAnsi"/>
          <w:b/>
          <w:sz w:val="20"/>
          <w:szCs w:val="20"/>
          <w:highlight w:val="yellow"/>
          <w:lang w:val="en-GB" w:eastAsia="pt-PT"/>
        </w:rPr>
      </w:pPr>
    </w:p>
    <w:p w14:paraId="52BEA365" w14:textId="77777777" w:rsidR="0011346F" w:rsidRDefault="0011346F" w:rsidP="00CA25EF">
      <w:pPr>
        <w:spacing w:after="0" w:line="240" w:lineRule="auto"/>
        <w:rPr>
          <w:ins w:id="253" w:author="Sérgio Pedro" w:date="2026-07-10T11:48:00Z"/>
          <w:rFonts w:eastAsia="Times New Roman" w:cstheme="minorHAnsi"/>
          <w:b/>
          <w:sz w:val="20"/>
          <w:szCs w:val="20"/>
          <w:highlight w:val="yellow"/>
          <w:lang w:val="en-GB" w:eastAsia="pt-PT"/>
        </w:rPr>
      </w:pPr>
      <w:ins w:id="254" w:author="Sérgio Pedro" w:date="2026-07-10T11:48:00Z">
        <w:r>
          <w:rPr>
            <w:rFonts w:eastAsia="Times New Roman" w:cstheme="minorHAnsi"/>
            <w:b/>
            <w:sz w:val="20"/>
            <w:szCs w:val="20"/>
            <w:highlight w:val="yellow"/>
            <w:lang w:val="en-GB" w:eastAsia="pt-PT"/>
          </w:rPr>
          <w:t>Ecosystem: A metaphor borrowed from ecology to describe highly complex environments of multiple autonomous yet interdependent actors. In democratic governance, an ecosystem refers to the broader relational environment of public institutions, civic organisations, and social movements whose interactions collectively shape democratic resilience.</w:t>
        </w:r>
      </w:ins>
    </w:p>
    <w:p w14:paraId="6FC12E2D" w14:textId="77777777" w:rsidR="0011346F" w:rsidRDefault="0011346F" w:rsidP="00CA25EF">
      <w:pPr>
        <w:spacing w:after="0" w:line="240" w:lineRule="auto"/>
        <w:rPr>
          <w:ins w:id="255" w:author="Sérgio Pedro" w:date="2026-07-10T11:48:00Z"/>
          <w:rFonts w:eastAsia="Times New Roman" w:cstheme="minorHAnsi"/>
          <w:b/>
          <w:sz w:val="20"/>
          <w:szCs w:val="20"/>
          <w:highlight w:val="yellow"/>
          <w:lang w:val="en-GB" w:eastAsia="pt-PT"/>
        </w:rPr>
      </w:pPr>
    </w:p>
    <w:p w14:paraId="3C563254" w14:textId="77777777" w:rsidR="0011346F" w:rsidRDefault="0011346F" w:rsidP="00CA25EF">
      <w:pPr>
        <w:spacing w:after="0" w:line="240" w:lineRule="auto"/>
        <w:rPr>
          <w:ins w:id="256" w:author="Sérgio Pedro" w:date="2026-07-10T11:48:00Z"/>
          <w:rFonts w:eastAsia="Times New Roman" w:cstheme="minorHAnsi"/>
          <w:b/>
          <w:sz w:val="20"/>
          <w:szCs w:val="20"/>
          <w:highlight w:val="yellow"/>
          <w:lang w:val="en-GB" w:eastAsia="pt-PT"/>
        </w:rPr>
      </w:pPr>
      <w:ins w:id="257" w:author="Sérgio Pedro" w:date="2026-07-10T11:48:00Z">
        <w:r>
          <w:rPr>
            <w:rFonts w:eastAsia="Times New Roman" w:cstheme="minorHAnsi"/>
            <w:b/>
            <w:sz w:val="20"/>
            <w:szCs w:val="20"/>
            <w:highlight w:val="yellow"/>
            <w:lang w:val="en-GB" w:eastAsia="pt-PT"/>
          </w:rPr>
          <w:t>Edge Weight (in a SNA): it quantifies the intensity or frequency of collaboration between nodes. Policy Implication:  High edge weights indicate deep-rooted, stable alliances, while low weights signal areas where social capital remains underutilized.</w:t>
        </w:r>
      </w:ins>
    </w:p>
    <w:p w14:paraId="0B589DAE" w14:textId="77777777" w:rsidR="0011346F" w:rsidRDefault="0011346F" w:rsidP="00CA25EF">
      <w:pPr>
        <w:spacing w:after="0" w:line="240" w:lineRule="auto"/>
        <w:rPr>
          <w:ins w:id="258" w:author="Sérgio Pedro" w:date="2026-07-10T11:48:00Z"/>
          <w:rFonts w:eastAsia="Times New Roman" w:cstheme="minorHAnsi"/>
          <w:b/>
          <w:sz w:val="20"/>
          <w:szCs w:val="20"/>
          <w:highlight w:val="yellow"/>
          <w:lang w:val="en-GB" w:eastAsia="pt-PT"/>
        </w:rPr>
      </w:pPr>
    </w:p>
    <w:p w14:paraId="31ACD3D2" w14:textId="77777777" w:rsidR="0011346F" w:rsidRDefault="0011346F" w:rsidP="00CA25EF">
      <w:pPr>
        <w:spacing w:after="0" w:line="240" w:lineRule="auto"/>
        <w:rPr>
          <w:ins w:id="259" w:author="Sérgio Pedro" w:date="2026-07-10T11:48:00Z"/>
          <w:rFonts w:eastAsia="Times New Roman" w:cstheme="minorHAnsi"/>
          <w:b/>
          <w:sz w:val="20"/>
          <w:szCs w:val="20"/>
          <w:highlight w:val="yellow"/>
          <w:lang w:val="en-GB" w:eastAsia="pt-PT"/>
        </w:rPr>
      </w:pPr>
      <w:ins w:id="260" w:author="Sérgio Pedro" w:date="2026-07-10T11:48:00Z">
        <w:r>
          <w:rPr>
            <w:rFonts w:eastAsia="Times New Roman" w:cstheme="minorHAnsi"/>
            <w:b/>
            <w:sz w:val="20"/>
            <w:szCs w:val="20"/>
            <w:highlight w:val="yellow"/>
            <w:lang w:val="en-GB" w:eastAsia="pt-PT"/>
          </w:rPr>
          <w:t>Embeddedness: The degree to which economic and organisational action is shaped by ongoing social relationships, networks, and institutional contexts. Embeddedness theory argues that coordination depends not only on formal rules but on trust, reciprocity, and relational histories built over time.</w:t>
        </w:r>
      </w:ins>
    </w:p>
    <w:p w14:paraId="140C95F3" w14:textId="77777777" w:rsidR="0011346F" w:rsidRDefault="0011346F" w:rsidP="00CA25EF">
      <w:pPr>
        <w:spacing w:after="0" w:line="240" w:lineRule="auto"/>
        <w:rPr>
          <w:ins w:id="261" w:author="Sérgio Pedro" w:date="2026-07-10T11:48:00Z"/>
          <w:rFonts w:eastAsia="Times New Roman" w:cstheme="minorHAnsi"/>
          <w:b/>
          <w:sz w:val="20"/>
          <w:szCs w:val="20"/>
          <w:highlight w:val="yellow"/>
          <w:lang w:val="en-GB" w:eastAsia="pt-PT"/>
        </w:rPr>
      </w:pPr>
    </w:p>
    <w:p w14:paraId="6E53A463" w14:textId="77777777" w:rsidR="0011346F" w:rsidRDefault="0011346F" w:rsidP="00CA25EF">
      <w:pPr>
        <w:spacing w:after="0" w:line="240" w:lineRule="auto"/>
        <w:rPr>
          <w:ins w:id="262" w:author="Sérgio Pedro" w:date="2026-07-10T11:48:00Z"/>
          <w:rFonts w:eastAsia="Times New Roman" w:cstheme="minorHAnsi"/>
          <w:b/>
          <w:sz w:val="20"/>
          <w:szCs w:val="20"/>
          <w:highlight w:val="yellow"/>
          <w:lang w:val="en-GB" w:eastAsia="pt-PT"/>
        </w:rPr>
      </w:pPr>
      <w:ins w:id="263" w:author="Sérgio Pedro" w:date="2026-07-10T11:48:00Z">
        <w:r>
          <w:rPr>
            <w:rFonts w:eastAsia="Times New Roman" w:cstheme="minorHAnsi"/>
            <w:b/>
            <w:sz w:val="20"/>
            <w:szCs w:val="20"/>
            <w:highlight w:val="yellow"/>
            <w:lang w:val="en-GB" w:eastAsia="pt-PT"/>
          </w:rPr>
          <w:t>Empowered Participatory Governance: A governance model that combines direct citizen participation with real decision-making authority, involving citizens in defining problems, developing solutions, and implementing policies through collaborative institutional arrangements.</w:t>
        </w:r>
      </w:ins>
    </w:p>
    <w:p w14:paraId="4E04EFC9" w14:textId="77777777" w:rsidR="0011346F" w:rsidRDefault="0011346F" w:rsidP="00CA25EF">
      <w:pPr>
        <w:spacing w:after="0" w:line="240" w:lineRule="auto"/>
        <w:rPr>
          <w:ins w:id="264" w:author="Sérgio Pedro" w:date="2026-07-10T11:48:00Z"/>
          <w:rFonts w:eastAsia="Times New Roman" w:cstheme="minorHAnsi"/>
          <w:b/>
          <w:sz w:val="20"/>
          <w:szCs w:val="20"/>
          <w:highlight w:val="yellow"/>
          <w:lang w:val="en-GB" w:eastAsia="pt-PT"/>
        </w:rPr>
      </w:pPr>
    </w:p>
    <w:p w14:paraId="6530A7F9" w14:textId="77777777" w:rsidR="0011346F" w:rsidRDefault="0011346F" w:rsidP="00CA25EF">
      <w:pPr>
        <w:spacing w:after="0" w:line="240" w:lineRule="auto"/>
        <w:rPr>
          <w:ins w:id="265" w:author="Sérgio Pedro" w:date="2026-07-10T11:48:00Z"/>
          <w:rFonts w:eastAsia="Times New Roman" w:cstheme="minorHAnsi"/>
          <w:b/>
          <w:sz w:val="20"/>
          <w:szCs w:val="20"/>
          <w:highlight w:val="yellow"/>
          <w:lang w:val="en-GB" w:eastAsia="pt-PT"/>
        </w:rPr>
      </w:pPr>
      <w:ins w:id="266" w:author="Sérgio Pedro" w:date="2026-07-10T11:48:00Z">
        <w:r>
          <w:rPr>
            <w:rFonts w:eastAsia="Times New Roman" w:cstheme="minorHAnsi"/>
            <w:b/>
            <w:sz w:val="20"/>
            <w:szCs w:val="20"/>
            <w:highlight w:val="yellow"/>
            <w:lang w:val="en-GB" w:eastAsia="pt-PT"/>
          </w:rPr>
          <w:t>Epistemic Infrastructure: The material, digital, and organisational arrangements through which knowledge is produced, validated, stored, and circulated within a network. Epistemic infrastructures include documents, protocols, platforms, and the tacit practices that sustain collective knowing.</w:t>
        </w:r>
      </w:ins>
    </w:p>
    <w:p w14:paraId="6A2D66B0" w14:textId="77777777" w:rsidR="0011346F" w:rsidRDefault="0011346F" w:rsidP="00CA25EF">
      <w:pPr>
        <w:spacing w:after="0" w:line="240" w:lineRule="auto"/>
        <w:rPr>
          <w:ins w:id="267" w:author="Sérgio Pedro" w:date="2026-07-10T11:48:00Z"/>
          <w:rFonts w:eastAsia="Times New Roman" w:cstheme="minorHAnsi"/>
          <w:b/>
          <w:sz w:val="20"/>
          <w:szCs w:val="20"/>
          <w:highlight w:val="yellow"/>
          <w:lang w:val="en-GB" w:eastAsia="pt-PT"/>
        </w:rPr>
      </w:pPr>
    </w:p>
    <w:p w14:paraId="04B19D8A" w14:textId="77777777" w:rsidR="0011346F" w:rsidRDefault="0011346F" w:rsidP="00CA25EF">
      <w:pPr>
        <w:spacing w:after="0" w:line="240" w:lineRule="auto"/>
        <w:rPr>
          <w:ins w:id="268" w:author="Sérgio Pedro" w:date="2026-07-10T11:48:00Z"/>
          <w:rFonts w:eastAsia="Times New Roman" w:cstheme="minorHAnsi"/>
          <w:b/>
          <w:sz w:val="20"/>
          <w:szCs w:val="20"/>
          <w:highlight w:val="yellow"/>
          <w:lang w:val="en-GB" w:eastAsia="pt-PT"/>
        </w:rPr>
      </w:pPr>
      <w:ins w:id="269" w:author="Sérgio Pedro" w:date="2026-07-10T11:48:00Z">
        <w:r>
          <w:rPr>
            <w:rFonts w:eastAsia="Times New Roman" w:cstheme="minorHAnsi"/>
            <w:b/>
            <w:sz w:val="20"/>
            <w:szCs w:val="20"/>
            <w:highlight w:val="yellow"/>
            <w:lang w:val="en-GB" w:eastAsia="pt-PT"/>
          </w:rPr>
          <w:t>Ethics of work: The set of moral principles and values that guide how work is conducted within a network, including transparency, fairness, accountability, and respect for diversity. It also encompasses the distribution of labour and recognition of invisible work.</w:t>
        </w:r>
      </w:ins>
    </w:p>
    <w:p w14:paraId="5DEDD582" w14:textId="77777777" w:rsidR="0011346F" w:rsidRDefault="0011346F" w:rsidP="00CA25EF">
      <w:pPr>
        <w:spacing w:after="0" w:line="240" w:lineRule="auto"/>
        <w:rPr>
          <w:ins w:id="270" w:author="Sérgio Pedro" w:date="2026-07-10T11:48:00Z"/>
          <w:rFonts w:eastAsia="Times New Roman" w:cstheme="minorHAnsi"/>
          <w:b/>
          <w:sz w:val="20"/>
          <w:szCs w:val="20"/>
          <w:highlight w:val="yellow"/>
          <w:lang w:val="en-GB" w:eastAsia="pt-PT"/>
        </w:rPr>
      </w:pPr>
    </w:p>
    <w:p w14:paraId="186D89BD" w14:textId="77777777" w:rsidR="0011346F" w:rsidRDefault="0011346F" w:rsidP="00CA25EF">
      <w:pPr>
        <w:spacing w:after="0" w:line="240" w:lineRule="auto"/>
        <w:rPr>
          <w:ins w:id="271" w:author="Sérgio Pedro" w:date="2026-07-10T11:48:00Z"/>
          <w:rFonts w:eastAsia="Times New Roman" w:cstheme="minorHAnsi"/>
          <w:b/>
          <w:sz w:val="20"/>
          <w:szCs w:val="20"/>
          <w:highlight w:val="yellow"/>
          <w:lang w:val="en-GB" w:eastAsia="pt-PT"/>
        </w:rPr>
      </w:pPr>
      <w:ins w:id="272" w:author="Sérgio Pedro" w:date="2026-07-10T11:48:00Z">
        <w:r>
          <w:rPr>
            <w:rFonts w:eastAsia="Times New Roman" w:cstheme="minorHAnsi"/>
            <w:b/>
            <w:sz w:val="20"/>
            <w:szCs w:val="20"/>
            <w:highlight w:val="yellow"/>
            <w:lang w:val="en-GB" w:eastAsia="pt-PT"/>
          </w:rPr>
          <w:lastRenderedPageBreak/>
          <w:t>European democratic Shield: A concept referring to a set of coordinated legal, institutional, and civic mechanisms designed to protect democratic institutions, fundamental rights, and the rule of law across the European Union against democratic backsliding and external interference.</w:t>
        </w:r>
      </w:ins>
    </w:p>
    <w:p w14:paraId="55BA8718" w14:textId="77777777" w:rsidR="0011346F" w:rsidRDefault="0011346F" w:rsidP="00CA25EF">
      <w:pPr>
        <w:spacing w:after="0" w:line="240" w:lineRule="auto"/>
        <w:rPr>
          <w:ins w:id="273" w:author="Sérgio Pedro" w:date="2026-07-10T11:48:00Z"/>
          <w:rFonts w:eastAsia="Times New Roman" w:cstheme="minorHAnsi"/>
          <w:b/>
          <w:sz w:val="20"/>
          <w:szCs w:val="20"/>
          <w:highlight w:val="yellow"/>
          <w:lang w:val="en-GB" w:eastAsia="pt-PT"/>
        </w:rPr>
      </w:pPr>
    </w:p>
    <w:p w14:paraId="24351DEC" w14:textId="77777777" w:rsidR="0011346F" w:rsidRDefault="0011346F" w:rsidP="00CA25EF">
      <w:pPr>
        <w:spacing w:after="0" w:line="240" w:lineRule="auto"/>
        <w:rPr>
          <w:ins w:id="274" w:author="Sérgio Pedro" w:date="2026-07-10T11:48:00Z"/>
          <w:rFonts w:eastAsia="Times New Roman" w:cstheme="minorHAnsi"/>
          <w:b/>
          <w:sz w:val="20"/>
          <w:szCs w:val="20"/>
          <w:highlight w:val="yellow"/>
          <w:lang w:val="en-GB" w:eastAsia="pt-PT"/>
        </w:rPr>
      </w:pPr>
      <w:ins w:id="275" w:author="Sérgio Pedro" w:date="2026-07-10T11:48:00Z">
        <w:r>
          <w:rPr>
            <w:rFonts w:eastAsia="Times New Roman" w:cstheme="minorHAnsi"/>
            <w:b/>
            <w:sz w:val="20"/>
            <w:szCs w:val="20"/>
            <w:highlight w:val="yellow"/>
            <w:lang w:val="en-GB" w:eastAsia="pt-PT"/>
          </w:rPr>
          <w:t>Fading clause: A contractual or statutory provision that limits the duration of an organisation’s mandate or the validity of its governance bodies, often requiring periodic renewal or reauthorisation to prevent institutional capture or mission drift.: The gradual shift of an organisation’s activities, priorities, or identity away from its stated mission, often resulting from funding pressures, institutional incentives, or expansion into new thematic areas without corresponding adjustments to strategy.</w:t>
        </w:r>
      </w:ins>
    </w:p>
    <w:p w14:paraId="652DDB49" w14:textId="77777777" w:rsidR="0011346F" w:rsidRDefault="0011346F" w:rsidP="00CA25EF">
      <w:pPr>
        <w:spacing w:after="0" w:line="240" w:lineRule="auto"/>
        <w:rPr>
          <w:ins w:id="276" w:author="Sérgio Pedro" w:date="2026-07-10T11:48:00Z"/>
          <w:rFonts w:eastAsia="Times New Roman" w:cstheme="minorHAnsi"/>
          <w:b/>
          <w:sz w:val="20"/>
          <w:szCs w:val="20"/>
          <w:highlight w:val="yellow"/>
          <w:lang w:val="en-GB" w:eastAsia="pt-PT"/>
        </w:rPr>
      </w:pPr>
    </w:p>
    <w:p w14:paraId="7FF360FE" w14:textId="77777777" w:rsidR="0011346F" w:rsidRDefault="0011346F" w:rsidP="00CA25EF">
      <w:pPr>
        <w:spacing w:after="0" w:line="240" w:lineRule="auto"/>
        <w:rPr>
          <w:ins w:id="277" w:author="Sérgio Pedro" w:date="2026-07-10T11:48:00Z"/>
          <w:rFonts w:eastAsia="Times New Roman" w:cstheme="minorHAnsi"/>
          <w:b/>
          <w:sz w:val="20"/>
          <w:szCs w:val="20"/>
          <w:highlight w:val="yellow"/>
          <w:lang w:val="en-GB" w:eastAsia="pt-PT"/>
        </w:rPr>
      </w:pPr>
      <w:ins w:id="278" w:author="Sérgio Pedro" w:date="2026-07-10T11:48:00Z">
        <w:r>
          <w:rPr>
            <w:rFonts w:eastAsia="Times New Roman" w:cstheme="minorHAnsi"/>
            <w:b/>
            <w:sz w:val="20"/>
            <w:szCs w:val="20"/>
            <w:highlight w:val="yellow"/>
            <w:lang w:val="en-GB" w:eastAsia="pt-PT"/>
          </w:rPr>
          <w:t>Federation: A governance arrangement in which autonomous organisations voluntarily delegate part of their authority to a common institutional framework while maintaining their own identities. Federations establish shared statutes, governance procedures, and representative institutions.</w:t>
        </w:r>
      </w:ins>
    </w:p>
    <w:p w14:paraId="56107DE9" w14:textId="77777777" w:rsidR="0011346F" w:rsidRDefault="0011346F" w:rsidP="00CA25EF">
      <w:pPr>
        <w:spacing w:after="0" w:line="240" w:lineRule="auto"/>
        <w:rPr>
          <w:ins w:id="279" w:author="Sérgio Pedro" w:date="2026-07-10T11:48:00Z"/>
          <w:rFonts w:eastAsia="Times New Roman" w:cstheme="minorHAnsi"/>
          <w:b/>
          <w:sz w:val="20"/>
          <w:szCs w:val="20"/>
          <w:highlight w:val="yellow"/>
          <w:lang w:val="en-GB" w:eastAsia="pt-PT"/>
        </w:rPr>
      </w:pPr>
    </w:p>
    <w:p w14:paraId="7E111D2F" w14:textId="77777777" w:rsidR="0011346F" w:rsidRDefault="0011346F" w:rsidP="00CA25EF">
      <w:pPr>
        <w:spacing w:after="0" w:line="240" w:lineRule="auto"/>
        <w:rPr>
          <w:ins w:id="280" w:author="Sérgio Pedro" w:date="2026-07-10T11:48:00Z"/>
          <w:rFonts w:eastAsia="Times New Roman" w:cstheme="minorHAnsi"/>
          <w:b/>
          <w:sz w:val="20"/>
          <w:szCs w:val="20"/>
          <w:highlight w:val="yellow"/>
          <w:lang w:val="en-GB" w:eastAsia="pt-PT"/>
        </w:rPr>
      </w:pPr>
      <w:ins w:id="281" w:author="Sérgio Pedro" w:date="2026-07-10T11:48:00Z">
        <w:r>
          <w:rPr>
            <w:rFonts w:eastAsia="Times New Roman" w:cstheme="minorHAnsi"/>
            <w:b/>
            <w:sz w:val="20"/>
            <w:szCs w:val="20"/>
            <w:highlight w:val="yellow"/>
            <w:lang w:val="en-GB" w:eastAsia="pt-PT"/>
          </w:rPr>
          <w:t>Front: An organisational metaphor evoking collective defence against perceived threats to democratic institutions, civic space, or fundamental rights. Fronts typically emerge in contexts of democratic backsliding, growing disinformation, or geopolitical tension.</w:t>
        </w:r>
      </w:ins>
    </w:p>
    <w:p w14:paraId="2C3075A9" w14:textId="77777777" w:rsidR="0011346F" w:rsidRDefault="0011346F" w:rsidP="00CA25EF">
      <w:pPr>
        <w:spacing w:after="0" w:line="240" w:lineRule="auto"/>
        <w:rPr>
          <w:ins w:id="282" w:author="Sérgio Pedro" w:date="2026-07-10T11:48:00Z"/>
          <w:rFonts w:eastAsia="Times New Roman" w:cstheme="minorHAnsi"/>
          <w:b/>
          <w:sz w:val="20"/>
          <w:szCs w:val="20"/>
          <w:highlight w:val="yellow"/>
          <w:lang w:val="en-GB" w:eastAsia="pt-PT"/>
        </w:rPr>
      </w:pPr>
    </w:p>
    <w:p w14:paraId="362AE4D4" w14:textId="77777777" w:rsidR="0011346F" w:rsidRDefault="0011346F" w:rsidP="00CA25EF">
      <w:pPr>
        <w:spacing w:after="0" w:line="240" w:lineRule="auto"/>
        <w:rPr>
          <w:ins w:id="283" w:author="Sérgio Pedro" w:date="2026-07-10T11:48:00Z"/>
          <w:rFonts w:eastAsia="Times New Roman" w:cstheme="minorHAnsi"/>
          <w:b/>
          <w:sz w:val="20"/>
          <w:szCs w:val="20"/>
          <w:highlight w:val="yellow"/>
          <w:lang w:val="en-GB" w:eastAsia="pt-PT"/>
        </w:rPr>
      </w:pPr>
      <w:ins w:id="284" w:author="Sérgio Pedro" w:date="2026-07-10T11:48:00Z">
        <w:r>
          <w:rPr>
            <w:rFonts w:eastAsia="Times New Roman" w:cstheme="minorHAnsi"/>
            <w:b/>
            <w:sz w:val="20"/>
            <w:szCs w:val="20"/>
            <w:highlight w:val="yellow"/>
            <w:lang w:val="en-GB" w:eastAsia="pt-PT"/>
          </w:rPr>
          <w:t>Goal-Directed Trajectory: A networking trajectory characterised by a teleological movement towards a desired state, constructed around explicit purposes of coordination or intervention with clearly defined objectives and planned activities.</w:t>
        </w:r>
      </w:ins>
    </w:p>
    <w:p w14:paraId="64A4D216" w14:textId="77777777" w:rsidR="0011346F" w:rsidRDefault="0011346F" w:rsidP="00CA25EF">
      <w:pPr>
        <w:spacing w:after="0" w:line="240" w:lineRule="auto"/>
        <w:rPr>
          <w:ins w:id="285" w:author="Sérgio Pedro" w:date="2026-07-10T11:48:00Z"/>
          <w:rFonts w:eastAsia="Times New Roman" w:cstheme="minorHAnsi"/>
          <w:b/>
          <w:sz w:val="20"/>
          <w:szCs w:val="20"/>
          <w:highlight w:val="yellow"/>
          <w:lang w:val="en-GB" w:eastAsia="pt-PT"/>
        </w:rPr>
      </w:pPr>
    </w:p>
    <w:p w14:paraId="50A16C54" w14:textId="77777777" w:rsidR="0011346F" w:rsidRDefault="0011346F" w:rsidP="00CA25EF">
      <w:pPr>
        <w:spacing w:after="0" w:line="240" w:lineRule="auto"/>
        <w:rPr>
          <w:ins w:id="286" w:author="Sérgio Pedro" w:date="2026-07-10T11:48:00Z"/>
          <w:rFonts w:eastAsia="Times New Roman" w:cstheme="minorHAnsi"/>
          <w:b/>
          <w:sz w:val="20"/>
          <w:szCs w:val="20"/>
          <w:highlight w:val="yellow"/>
          <w:lang w:val="en-GB" w:eastAsia="pt-PT"/>
        </w:rPr>
      </w:pPr>
      <w:ins w:id="287" w:author="Sérgio Pedro" w:date="2026-07-10T11:48:00Z">
        <w:r>
          <w:rPr>
            <w:rFonts w:eastAsia="Times New Roman" w:cstheme="minorHAnsi"/>
            <w:b/>
            <w:sz w:val="20"/>
            <w:szCs w:val="20"/>
            <w:highlight w:val="yellow"/>
            <w:lang w:val="en-GB" w:eastAsia="pt-PT"/>
          </w:rPr>
          <w:t>Governing by discussion: A mode of political decision-making in which public reasoning and collective deliberation — rather than bargaining or authoritative command — are the primary mechanisms through which collective choices are made and legitimated.</w:t>
        </w:r>
      </w:ins>
    </w:p>
    <w:p w14:paraId="47CE439D" w14:textId="77777777" w:rsidR="0011346F" w:rsidRDefault="0011346F" w:rsidP="00CA25EF">
      <w:pPr>
        <w:spacing w:after="0" w:line="240" w:lineRule="auto"/>
        <w:rPr>
          <w:ins w:id="288" w:author="Sérgio Pedro" w:date="2026-07-10T11:48:00Z"/>
          <w:rFonts w:eastAsia="Times New Roman" w:cstheme="minorHAnsi"/>
          <w:b/>
          <w:sz w:val="20"/>
          <w:szCs w:val="20"/>
          <w:highlight w:val="yellow"/>
          <w:lang w:val="en-GB" w:eastAsia="pt-PT"/>
        </w:rPr>
      </w:pPr>
    </w:p>
    <w:p w14:paraId="0E33CE1F" w14:textId="77777777" w:rsidR="0011346F" w:rsidRDefault="0011346F" w:rsidP="00CA25EF">
      <w:pPr>
        <w:spacing w:after="0" w:line="240" w:lineRule="auto"/>
        <w:rPr>
          <w:ins w:id="289" w:author="Sérgio Pedro" w:date="2026-07-10T11:48:00Z"/>
          <w:rFonts w:eastAsia="Times New Roman" w:cstheme="minorHAnsi"/>
          <w:b/>
          <w:sz w:val="20"/>
          <w:szCs w:val="20"/>
          <w:highlight w:val="yellow"/>
          <w:lang w:val="en-GB" w:eastAsia="pt-PT"/>
        </w:rPr>
      </w:pPr>
      <w:ins w:id="290" w:author="Sérgio Pedro" w:date="2026-07-10T11:48:00Z">
        <w:r>
          <w:rPr>
            <w:rFonts w:eastAsia="Times New Roman" w:cstheme="minorHAnsi"/>
            <w:b/>
            <w:sz w:val="20"/>
            <w:szCs w:val="20"/>
            <w:highlight w:val="yellow"/>
            <w:lang w:val="en-GB" w:eastAsia="pt-PT"/>
          </w:rPr>
          <w:t>Hallucination (AI): A phenomenon in which AI generates content that is factually incorrect, fabricated, or not present in the source material. Rigorous human verification of all AI-generated output was essential to prevent hallucinated evidence from entering the research.</w:t>
        </w:r>
      </w:ins>
    </w:p>
    <w:p w14:paraId="1B9C4216" w14:textId="77777777" w:rsidR="0011346F" w:rsidRDefault="0011346F" w:rsidP="00CA25EF">
      <w:pPr>
        <w:spacing w:after="0" w:line="240" w:lineRule="auto"/>
        <w:rPr>
          <w:ins w:id="291" w:author="Sérgio Pedro" w:date="2026-07-10T11:48:00Z"/>
          <w:rFonts w:eastAsia="Times New Roman" w:cstheme="minorHAnsi"/>
          <w:b/>
          <w:sz w:val="20"/>
          <w:szCs w:val="20"/>
          <w:highlight w:val="yellow"/>
          <w:lang w:val="en-GB" w:eastAsia="pt-PT"/>
        </w:rPr>
      </w:pPr>
    </w:p>
    <w:p w14:paraId="19ADB132" w14:textId="77777777" w:rsidR="0011346F" w:rsidRDefault="0011346F" w:rsidP="00CA25EF">
      <w:pPr>
        <w:spacing w:after="0" w:line="240" w:lineRule="auto"/>
        <w:rPr>
          <w:ins w:id="292" w:author="Sérgio Pedro" w:date="2026-07-10T11:48:00Z"/>
          <w:rFonts w:eastAsia="Times New Roman" w:cstheme="minorHAnsi"/>
          <w:b/>
          <w:sz w:val="20"/>
          <w:szCs w:val="20"/>
          <w:highlight w:val="yellow"/>
          <w:lang w:val="en-GB" w:eastAsia="pt-PT"/>
        </w:rPr>
      </w:pPr>
      <w:ins w:id="293" w:author="Sérgio Pedro" w:date="2026-07-10T11:48:00Z">
        <w:r>
          <w:rPr>
            <w:rFonts w:eastAsia="Times New Roman" w:cstheme="minorHAnsi"/>
            <w:b/>
            <w:sz w:val="20"/>
            <w:szCs w:val="20"/>
            <w:highlight w:val="yellow"/>
            <w:lang w:val="en-GB" w:eastAsia="pt-PT"/>
          </w:rPr>
          <w:t>Hot topic</w:t>
        </w:r>
      </w:ins>
    </w:p>
    <w:p w14:paraId="697435B5" w14:textId="77777777" w:rsidR="0011346F" w:rsidRDefault="0011346F" w:rsidP="00CA25EF">
      <w:pPr>
        <w:spacing w:after="0" w:line="240" w:lineRule="auto"/>
        <w:rPr>
          <w:ins w:id="294" w:author="Sérgio Pedro" w:date="2026-07-10T11:48:00Z"/>
          <w:rFonts w:eastAsia="Times New Roman" w:cstheme="minorHAnsi"/>
          <w:b/>
          <w:sz w:val="20"/>
          <w:szCs w:val="20"/>
          <w:highlight w:val="yellow"/>
          <w:lang w:val="en-GB" w:eastAsia="pt-PT"/>
        </w:rPr>
      </w:pPr>
    </w:p>
    <w:p w14:paraId="1C2EF95B" w14:textId="77777777" w:rsidR="0011346F" w:rsidRDefault="0011346F" w:rsidP="00CA25EF">
      <w:pPr>
        <w:spacing w:after="0" w:line="240" w:lineRule="auto"/>
        <w:rPr>
          <w:ins w:id="295" w:author="Sérgio Pedro" w:date="2026-07-10T11:48:00Z"/>
          <w:rFonts w:eastAsia="Times New Roman" w:cstheme="minorHAnsi"/>
          <w:b/>
          <w:sz w:val="20"/>
          <w:szCs w:val="20"/>
          <w:highlight w:val="yellow"/>
          <w:lang w:val="en-GB" w:eastAsia="pt-PT"/>
        </w:rPr>
      </w:pPr>
      <w:ins w:id="296" w:author="Sérgio Pedro" w:date="2026-07-10T11:48:00Z">
        <w:r>
          <w:rPr>
            <w:rFonts w:eastAsia="Times New Roman" w:cstheme="minorHAnsi"/>
            <w:b/>
            <w:sz w:val="20"/>
            <w:szCs w:val="20"/>
            <w:highlight w:val="yellow"/>
            <w:lang w:val="en-GB" w:eastAsia="pt-PT"/>
          </w:rPr>
          <w:t>Hub: An organisational form that functions primarily as a connectivity node, facilitating encounters, information circulation, mutual learning, and capacity-building among network actors. Hubs govern through brokerage and relational centrality rather than through hierarchical authority.</w:t>
        </w:r>
      </w:ins>
    </w:p>
    <w:p w14:paraId="73C26634" w14:textId="77777777" w:rsidR="0011346F" w:rsidRDefault="0011346F" w:rsidP="00CA25EF">
      <w:pPr>
        <w:spacing w:after="0" w:line="240" w:lineRule="auto"/>
        <w:rPr>
          <w:ins w:id="297" w:author="Sérgio Pedro" w:date="2026-07-10T11:48:00Z"/>
          <w:rFonts w:eastAsia="Times New Roman" w:cstheme="minorHAnsi"/>
          <w:b/>
          <w:sz w:val="20"/>
          <w:szCs w:val="20"/>
          <w:highlight w:val="yellow"/>
          <w:lang w:val="en-GB" w:eastAsia="pt-PT"/>
        </w:rPr>
      </w:pPr>
    </w:p>
    <w:p w14:paraId="423AF751" w14:textId="77777777" w:rsidR="0011346F" w:rsidRDefault="0011346F" w:rsidP="00CA25EF">
      <w:pPr>
        <w:spacing w:after="0" w:line="240" w:lineRule="auto"/>
        <w:rPr>
          <w:ins w:id="298" w:author="Sérgio Pedro" w:date="2026-07-10T11:48:00Z"/>
          <w:rFonts w:eastAsia="Times New Roman" w:cstheme="minorHAnsi"/>
          <w:b/>
          <w:sz w:val="20"/>
          <w:szCs w:val="20"/>
          <w:highlight w:val="yellow"/>
          <w:lang w:val="en-GB" w:eastAsia="pt-PT"/>
        </w:rPr>
      </w:pPr>
      <w:ins w:id="299" w:author="Sérgio Pedro" w:date="2026-07-10T11:48:00Z">
        <w:r>
          <w:rPr>
            <w:rFonts w:eastAsia="Times New Roman" w:cstheme="minorHAnsi"/>
            <w:b/>
            <w:sz w:val="20"/>
            <w:szCs w:val="20"/>
            <w:highlight w:val="yellow"/>
            <w:lang w:val="en-GB" w:eastAsia="pt-PT"/>
          </w:rPr>
          <w:t>Identity Formation (Project / Resistance): The process through which collective identities emerge within networks, distinguishing between "resistance identities" (built in opposition to dominant institutions) and "project identities" (oriented towards constructing new social orders), following the work of Manuel Castells.</w:t>
        </w:r>
      </w:ins>
    </w:p>
    <w:p w14:paraId="7899AECE" w14:textId="77777777" w:rsidR="0011346F" w:rsidRDefault="0011346F" w:rsidP="00CA25EF">
      <w:pPr>
        <w:spacing w:after="0" w:line="240" w:lineRule="auto"/>
        <w:rPr>
          <w:ins w:id="300" w:author="Sérgio Pedro" w:date="2026-07-10T11:48:00Z"/>
          <w:rFonts w:eastAsia="Times New Roman" w:cstheme="minorHAnsi"/>
          <w:b/>
          <w:sz w:val="20"/>
          <w:szCs w:val="20"/>
          <w:highlight w:val="yellow"/>
          <w:lang w:val="en-GB" w:eastAsia="pt-PT"/>
        </w:rPr>
      </w:pPr>
    </w:p>
    <w:p w14:paraId="60DA0DC8" w14:textId="77777777" w:rsidR="0011346F" w:rsidRDefault="0011346F" w:rsidP="00CA25EF">
      <w:pPr>
        <w:spacing w:after="0" w:line="240" w:lineRule="auto"/>
        <w:rPr>
          <w:ins w:id="301" w:author="Sérgio Pedro" w:date="2026-07-10T11:48:00Z"/>
          <w:rFonts w:eastAsia="Times New Roman" w:cstheme="minorHAnsi"/>
          <w:b/>
          <w:sz w:val="20"/>
          <w:szCs w:val="20"/>
          <w:highlight w:val="yellow"/>
          <w:lang w:val="en-GB" w:eastAsia="pt-PT"/>
        </w:rPr>
      </w:pPr>
      <w:ins w:id="302" w:author="Sérgio Pedro" w:date="2026-07-10T11:48:00Z">
        <w:r>
          <w:rPr>
            <w:rFonts w:eastAsia="Times New Roman" w:cstheme="minorHAnsi"/>
            <w:b/>
            <w:sz w:val="20"/>
            <w:szCs w:val="20"/>
            <w:highlight w:val="yellow"/>
            <w:lang w:val="en-GB" w:eastAsia="pt-PT"/>
          </w:rPr>
          <w:t>Information technology (IT): The use of computers, software, networks, and digital systems to store, process, transmit, and retrieve information. IT infrastructure is central to the coordination, communication, and knowledge management functions of transnational networks.</w:t>
        </w:r>
      </w:ins>
    </w:p>
    <w:p w14:paraId="10F1BE6E" w14:textId="77777777" w:rsidR="0011346F" w:rsidRDefault="0011346F" w:rsidP="00CA25EF">
      <w:pPr>
        <w:spacing w:after="0" w:line="240" w:lineRule="auto"/>
        <w:rPr>
          <w:ins w:id="303" w:author="Sérgio Pedro" w:date="2026-07-10T11:48:00Z"/>
          <w:rFonts w:eastAsia="Times New Roman" w:cstheme="minorHAnsi"/>
          <w:b/>
          <w:sz w:val="20"/>
          <w:szCs w:val="20"/>
          <w:highlight w:val="yellow"/>
          <w:lang w:val="en-GB" w:eastAsia="pt-PT"/>
        </w:rPr>
      </w:pPr>
    </w:p>
    <w:p w14:paraId="53331672" w14:textId="77777777" w:rsidR="0011346F" w:rsidRDefault="0011346F" w:rsidP="00CA25EF">
      <w:pPr>
        <w:spacing w:after="0" w:line="240" w:lineRule="auto"/>
        <w:rPr>
          <w:ins w:id="304" w:author="Sérgio Pedro" w:date="2026-07-10T11:48:00Z"/>
          <w:rFonts w:eastAsia="Times New Roman" w:cstheme="minorHAnsi"/>
          <w:b/>
          <w:sz w:val="20"/>
          <w:szCs w:val="20"/>
          <w:highlight w:val="yellow"/>
          <w:lang w:val="en-GB" w:eastAsia="pt-PT"/>
        </w:rPr>
      </w:pPr>
      <w:ins w:id="305" w:author="Sérgio Pedro" w:date="2026-07-10T11:48:00Z">
        <w:r>
          <w:rPr>
            <w:rFonts w:eastAsia="Times New Roman" w:cstheme="minorHAnsi"/>
            <w:b/>
            <w:sz w:val="20"/>
            <w:szCs w:val="20"/>
            <w:highlight w:val="yellow"/>
            <w:lang w:val="en-GB" w:eastAsia="pt-PT"/>
          </w:rPr>
          <w:t>Integrity</w:t>
        </w:r>
      </w:ins>
    </w:p>
    <w:p w14:paraId="5A40AE7E" w14:textId="77777777" w:rsidR="0011346F" w:rsidRDefault="0011346F" w:rsidP="00CA25EF">
      <w:pPr>
        <w:spacing w:after="0" w:line="240" w:lineRule="auto"/>
        <w:rPr>
          <w:ins w:id="306" w:author="Sérgio Pedro" w:date="2026-07-10T11:48:00Z"/>
          <w:rFonts w:eastAsia="Times New Roman" w:cstheme="minorHAnsi"/>
          <w:b/>
          <w:sz w:val="20"/>
          <w:szCs w:val="20"/>
          <w:highlight w:val="yellow"/>
          <w:lang w:val="en-GB" w:eastAsia="pt-PT"/>
        </w:rPr>
      </w:pPr>
    </w:p>
    <w:p w14:paraId="2FF2C60E" w14:textId="77777777" w:rsidR="0011346F" w:rsidRDefault="0011346F" w:rsidP="00CA25EF">
      <w:pPr>
        <w:spacing w:after="0" w:line="240" w:lineRule="auto"/>
        <w:rPr>
          <w:ins w:id="307" w:author="Sérgio Pedro" w:date="2026-07-10T11:48:00Z"/>
          <w:rFonts w:eastAsia="Times New Roman" w:cstheme="minorHAnsi"/>
          <w:b/>
          <w:sz w:val="20"/>
          <w:szCs w:val="20"/>
          <w:highlight w:val="yellow"/>
          <w:lang w:val="en-GB" w:eastAsia="pt-PT"/>
        </w:rPr>
      </w:pPr>
      <w:ins w:id="308" w:author="Sérgio Pedro" w:date="2026-07-10T11:48:00Z">
        <w:r>
          <w:rPr>
            <w:rFonts w:eastAsia="Times New Roman" w:cstheme="minorHAnsi"/>
            <w:b/>
            <w:sz w:val="20"/>
            <w:szCs w:val="20"/>
            <w:highlight w:val="yellow"/>
            <w:lang w:val="en-GB" w:eastAsia="pt-PT"/>
          </w:rPr>
          <w:t>Intensification of democracy: The process of deepening democratic practices beyond formal electoral procedures, expanding citizen participation into policy-making, budgeting, and oversight — thereby strengthening both the quality and the scope of democratic governance.</w:t>
        </w:r>
      </w:ins>
    </w:p>
    <w:p w14:paraId="3FFFFC2E" w14:textId="77777777" w:rsidR="0011346F" w:rsidRDefault="0011346F" w:rsidP="00CA25EF">
      <w:pPr>
        <w:spacing w:after="0" w:line="240" w:lineRule="auto"/>
        <w:rPr>
          <w:ins w:id="309" w:author="Sérgio Pedro" w:date="2026-07-10T11:48:00Z"/>
          <w:rFonts w:eastAsia="Times New Roman" w:cstheme="minorHAnsi"/>
          <w:b/>
          <w:sz w:val="20"/>
          <w:szCs w:val="20"/>
          <w:highlight w:val="yellow"/>
          <w:lang w:val="en-GB" w:eastAsia="pt-PT"/>
        </w:rPr>
      </w:pPr>
    </w:p>
    <w:p w14:paraId="57F56E98" w14:textId="77777777" w:rsidR="0011346F" w:rsidRDefault="0011346F" w:rsidP="00CA25EF">
      <w:pPr>
        <w:spacing w:after="0" w:line="240" w:lineRule="auto"/>
        <w:rPr>
          <w:ins w:id="310" w:author="Sérgio Pedro" w:date="2026-07-10T11:48:00Z"/>
          <w:rFonts w:eastAsia="Times New Roman" w:cstheme="minorHAnsi"/>
          <w:b/>
          <w:sz w:val="20"/>
          <w:szCs w:val="20"/>
          <w:highlight w:val="yellow"/>
          <w:lang w:val="en-GB" w:eastAsia="pt-PT"/>
        </w:rPr>
      </w:pPr>
      <w:ins w:id="311" w:author="Sérgio Pedro" w:date="2026-07-10T11:48:00Z">
        <w:r>
          <w:rPr>
            <w:rFonts w:eastAsia="Times New Roman" w:cstheme="minorHAnsi"/>
            <w:b/>
            <w:sz w:val="20"/>
            <w:szCs w:val="20"/>
            <w:highlight w:val="yellow"/>
            <w:lang w:val="en-GB" w:eastAsia="pt-PT"/>
          </w:rPr>
          <w:t>Knowledge Broker: An actor or organisation that selects, translates, adapts, and disseminates knowledge across different communities, domains, or institutional contexts. Knowledge brokers operate at the boundaries between groups, facilitating learning and coordination across otherwise disconnected actors.</w:t>
        </w:r>
      </w:ins>
    </w:p>
    <w:p w14:paraId="15BBA185" w14:textId="77777777" w:rsidR="0011346F" w:rsidRDefault="0011346F" w:rsidP="00CA25EF">
      <w:pPr>
        <w:spacing w:after="0" w:line="240" w:lineRule="auto"/>
        <w:rPr>
          <w:ins w:id="312" w:author="Sérgio Pedro" w:date="2026-07-10T11:48:00Z"/>
          <w:rFonts w:eastAsia="Times New Roman" w:cstheme="minorHAnsi"/>
          <w:b/>
          <w:sz w:val="20"/>
          <w:szCs w:val="20"/>
          <w:highlight w:val="yellow"/>
          <w:lang w:val="en-GB" w:eastAsia="pt-PT"/>
        </w:rPr>
      </w:pPr>
    </w:p>
    <w:p w14:paraId="45EA4038" w14:textId="77777777" w:rsidR="0011346F" w:rsidRDefault="0011346F" w:rsidP="00CA25EF">
      <w:pPr>
        <w:spacing w:after="0" w:line="240" w:lineRule="auto"/>
        <w:rPr>
          <w:ins w:id="313" w:author="Sérgio Pedro" w:date="2026-07-10T11:48:00Z"/>
          <w:rFonts w:eastAsia="Times New Roman" w:cstheme="minorHAnsi"/>
          <w:b/>
          <w:sz w:val="20"/>
          <w:szCs w:val="20"/>
          <w:highlight w:val="yellow"/>
          <w:lang w:val="en-GB" w:eastAsia="pt-PT"/>
        </w:rPr>
      </w:pPr>
      <w:ins w:id="314" w:author="Sérgio Pedro" w:date="2026-07-10T11:48:00Z">
        <w:r>
          <w:rPr>
            <w:rFonts w:eastAsia="Times New Roman" w:cstheme="minorHAnsi"/>
            <w:b/>
            <w:sz w:val="20"/>
            <w:szCs w:val="20"/>
            <w:highlight w:val="yellow"/>
            <w:lang w:val="en-GB" w:eastAsia="pt-PT"/>
          </w:rPr>
          <w:lastRenderedPageBreak/>
          <w:t>Large Language Model (LLM): A type of artificial intelligence trained on vast text corpora to generate, summarise, and transform human language. In this research, LLMs assisted with transcription, thematic analysis, case report writing, and writing support, always under human supervision.</w:t>
        </w:r>
      </w:ins>
    </w:p>
    <w:p w14:paraId="303F9655" w14:textId="77777777" w:rsidR="0011346F" w:rsidRDefault="0011346F" w:rsidP="00CA25EF">
      <w:pPr>
        <w:spacing w:after="0" w:line="240" w:lineRule="auto"/>
        <w:rPr>
          <w:ins w:id="315" w:author="Sérgio Pedro" w:date="2026-07-10T11:48:00Z"/>
          <w:rFonts w:eastAsia="Times New Roman" w:cstheme="minorHAnsi"/>
          <w:b/>
          <w:sz w:val="20"/>
          <w:szCs w:val="20"/>
          <w:highlight w:val="yellow"/>
          <w:lang w:val="en-GB" w:eastAsia="pt-PT"/>
        </w:rPr>
      </w:pPr>
    </w:p>
    <w:p w14:paraId="4B3EFF7E" w14:textId="77777777" w:rsidR="0011346F" w:rsidRDefault="0011346F" w:rsidP="00CA25EF">
      <w:pPr>
        <w:spacing w:after="0" w:line="240" w:lineRule="auto"/>
        <w:rPr>
          <w:ins w:id="316" w:author="Sérgio Pedro" w:date="2026-07-10T11:48:00Z"/>
          <w:rFonts w:eastAsia="Times New Roman" w:cstheme="minorHAnsi"/>
          <w:b/>
          <w:sz w:val="20"/>
          <w:szCs w:val="20"/>
          <w:highlight w:val="yellow"/>
          <w:lang w:val="en-GB" w:eastAsia="pt-PT"/>
        </w:rPr>
      </w:pPr>
      <w:ins w:id="317" w:author="Sérgio Pedro" w:date="2026-07-10T11:48:00Z">
        <w:r>
          <w:rPr>
            <w:rFonts w:eastAsia="Times New Roman" w:cstheme="minorHAnsi"/>
            <w:b/>
            <w:sz w:val="20"/>
            <w:szCs w:val="20"/>
            <w:highlight w:val="yellow"/>
            <w:lang w:val="en-GB" w:eastAsia="pt-PT"/>
          </w:rPr>
          <w:t>Local Social Covenant: A formal or informal agreement among local actors — including municipalities, civic organisations, and social partners — to collectively address social challenges, share resources, and coordinate action for the common good at the local level.</w:t>
        </w:r>
      </w:ins>
    </w:p>
    <w:p w14:paraId="0399798A" w14:textId="77777777" w:rsidR="0011346F" w:rsidRDefault="0011346F" w:rsidP="00CA25EF">
      <w:pPr>
        <w:spacing w:after="0" w:line="240" w:lineRule="auto"/>
        <w:rPr>
          <w:ins w:id="318" w:author="Sérgio Pedro" w:date="2026-07-10T11:48:00Z"/>
          <w:rFonts w:eastAsia="Times New Roman" w:cstheme="minorHAnsi"/>
          <w:b/>
          <w:sz w:val="20"/>
          <w:szCs w:val="20"/>
          <w:highlight w:val="yellow"/>
          <w:lang w:val="en-GB" w:eastAsia="pt-PT"/>
        </w:rPr>
      </w:pPr>
    </w:p>
    <w:p w14:paraId="51B944C7" w14:textId="77777777" w:rsidR="0011346F" w:rsidRDefault="0011346F" w:rsidP="00CA25EF">
      <w:pPr>
        <w:spacing w:after="0" w:line="240" w:lineRule="auto"/>
        <w:rPr>
          <w:ins w:id="319" w:author="Sérgio Pedro" w:date="2026-07-10T11:48:00Z"/>
          <w:rFonts w:eastAsia="Times New Roman" w:cstheme="minorHAnsi"/>
          <w:b/>
          <w:sz w:val="20"/>
          <w:szCs w:val="20"/>
          <w:highlight w:val="yellow"/>
          <w:lang w:val="en-GB" w:eastAsia="pt-PT"/>
        </w:rPr>
      </w:pPr>
      <w:ins w:id="320" w:author="Sérgio Pedro" w:date="2026-07-10T11:48:00Z">
        <w:r>
          <w:rPr>
            <w:rFonts w:eastAsia="Times New Roman" w:cstheme="minorHAnsi"/>
            <w:b/>
            <w:sz w:val="20"/>
            <w:szCs w:val="20"/>
            <w:highlight w:val="yellow"/>
            <w:lang w:val="en-GB" w:eastAsia="pt-PT"/>
          </w:rPr>
          <w:t>Members = organisations belonging to a network</w:t>
        </w:r>
      </w:ins>
    </w:p>
    <w:p w14:paraId="7C8B4C9B" w14:textId="77777777" w:rsidR="0011346F" w:rsidRDefault="0011346F" w:rsidP="00CA25EF">
      <w:pPr>
        <w:spacing w:after="0" w:line="240" w:lineRule="auto"/>
        <w:rPr>
          <w:ins w:id="321" w:author="Sérgio Pedro" w:date="2026-07-10T11:48:00Z"/>
          <w:rFonts w:eastAsia="Times New Roman" w:cstheme="minorHAnsi"/>
          <w:b/>
          <w:sz w:val="20"/>
          <w:szCs w:val="20"/>
          <w:highlight w:val="yellow"/>
          <w:lang w:val="en-GB" w:eastAsia="pt-PT"/>
        </w:rPr>
      </w:pPr>
    </w:p>
    <w:p w14:paraId="4A5F58AE" w14:textId="77777777" w:rsidR="0011346F" w:rsidRDefault="0011346F" w:rsidP="00CA25EF">
      <w:pPr>
        <w:spacing w:after="0" w:line="240" w:lineRule="auto"/>
        <w:rPr>
          <w:ins w:id="322" w:author="Sérgio Pedro" w:date="2026-07-10T11:48:00Z"/>
          <w:rFonts w:eastAsia="Times New Roman" w:cstheme="minorHAnsi"/>
          <w:b/>
          <w:sz w:val="20"/>
          <w:szCs w:val="20"/>
          <w:highlight w:val="yellow"/>
          <w:lang w:val="en-GB" w:eastAsia="pt-PT"/>
        </w:rPr>
      </w:pPr>
      <w:ins w:id="323" w:author="Sérgio Pedro" w:date="2026-07-10T11:48:00Z">
        <w:r>
          <w:rPr>
            <w:rFonts w:eastAsia="Times New Roman" w:cstheme="minorHAnsi"/>
            <w:b/>
            <w:sz w:val="20"/>
            <w:szCs w:val="20"/>
            <w:highlight w:val="yellow"/>
            <w:lang w:val="en-GB" w:eastAsia="pt-PT"/>
          </w:rPr>
          <w:t>Meta-networking: it refers to the strategic coordination of multiple networks—for example, networks of cities, universities, NGOs, researchers, civil society groups, and policymakers—so that they can share knowledge, align efforts, and scale up democratic innovation more effectively. In this sense, it is not just networking among actors, but connecting existing networks to strengthen the broader democratic ecosystem.: Non-Governmental Organisation. A not-for-profit organisation that operates independently of government, typically pursuing social, environmental, or political objectives. In the context of democratic networks, NGOs often act as core members, knowledge brokers, or advocacy actors.</w:t>
        </w:r>
      </w:ins>
    </w:p>
    <w:p w14:paraId="2FEA38C2" w14:textId="77777777" w:rsidR="0011346F" w:rsidRDefault="0011346F" w:rsidP="00CA25EF">
      <w:pPr>
        <w:spacing w:after="0" w:line="240" w:lineRule="auto"/>
        <w:rPr>
          <w:ins w:id="324" w:author="Sérgio Pedro" w:date="2026-07-10T11:48:00Z"/>
          <w:rFonts w:eastAsia="Times New Roman" w:cstheme="minorHAnsi"/>
          <w:b/>
          <w:sz w:val="20"/>
          <w:szCs w:val="20"/>
          <w:highlight w:val="yellow"/>
          <w:lang w:val="en-GB" w:eastAsia="pt-PT"/>
        </w:rPr>
      </w:pPr>
    </w:p>
    <w:p w14:paraId="572AA9B7" w14:textId="77777777" w:rsidR="0011346F" w:rsidRDefault="0011346F" w:rsidP="00CA25EF">
      <w:pPr>
        <w:spacing w:after="0" w:line="240" w:lineRule="auto"/>
        <w:rPr>
          <w:ins w:id="325" w:author="Sérgio Pedro" w:date="2026-07-10T11:48:00Z"/>
          <w:rFonts w:eastAsia="Times New Roman" w:cstheme="minorHAnsi"/>
          <w:b/>
          <w:sz w:val="20"/>
          <w:szCs w:val="20"/>
          <w:highlight w:val="yellow"/>
          <w:lang w:val="en-GB" w:eastAsia="pt-PT"/>
        </w:rPr>
      </w:pPr>
      <w:ins w:id="326" w:author="Sérgio Pedro" w:date="2026-07-10T11:48:00Z">
        <w:r>
          <w:rPr>
            <w:rFonts w:eastAsia="Times New Roman" w:cstheme="minorHAnsi"/>
            <w:b/>
            <w:sz w:val="20"/>
            <w:szCs w:val="20"/>
            <w:highlight w:val="yellow"/>
            <w:lang w:val="en-GB" w:eastAsia="pt-PT"/>
          </w:rPr>
          <w:t>Metagovernance (Torfing, 2016): The reflexive coordination of governance networks through indirect steering mechanisms, including network design, institutional framing, process facilitation, and incentive setting, rather than through direct hierarchical command.</w:t>
        </w:r>
      </w:ins>
    </w:p>
    <w:p w14:paraId="7CDA727F" w14:textId="77777777" w:rsidR="0011346F" w:rsidRDefault="0011346F" w:rsidP="00CA25EF">
      <w:pPr>
        <w:spacing w:after="0" w:line="240" w:lineRule="auto"/>
        <w:rPr>
          <w:ins w:id="327" w:author="Sérgio Pedro" w:date="2026-07-10T11:48:00Z"/>
          <w:rFonts w:eastAsia="Times New Roman" w:cstheme="minorHAnsi"/>
          <w:b/>
          <w:sz w:val="20"/>
          <w:szCs w:val="20"/>
          <w:highlight w:val="yellow"/>
          <w:lang w:val="en-GB" w:eastAsia="pt-PT"/>
        </w:rPr>
      </w:pPr>
    </w:p>
    <w:p w14:paraId="0884DF68" w14:textId="77777777" w:rsidR="0011346F" w:rsidRDefault="0011346F" w:rsidP="00CA25EF">
      <w:pPr>
        <w:spacing w:after="0" w:line="240" w:lineRule="auto"/>
        <w:rPr>
          <w:ins w:id="328" w:author="Sérgio Pedro" w:date="2026-07-10T11:48:00Z"/>
          <w:rFonts w:eastAsia="Times New Roman" w:cstheme="minorHAnsi"/>
          <w:b/>
          <w:sz w:val="20"/>
          <w:szCs w:val="20"/>
          <w:highlight w:val="yellow"/>
          <w:lang w:val="en-GB" w:eastAsia="pt-PT"/>
        </w:rPr>
      </w:pPr>
      <w:ins w:id="329" w:author="Sérgio Pedro" w:date="2026-07-10T11:48:00Z">
        <w:r>
          <w:rPr>
            <w:rFonts w:eastAsia="Times New Roman" w:cstheme="minorHAnsi"/>
            <w:b/>
            <w:sz w:val="20"/>
            <w:szCs w:val="20"/>
            <w:highlight w:val="yellow"/>
            <w:lang w:val="en-GB" w:eastAsia="pt-PT"/>
          </w:rPr>
          <w:t>Minipublics: Small-scale deliberative bodies composed of randomly selected or stratified citizens who are brought together to learn about, discuss, and make recommendations on a specific public issue. Examples include citizens’ assemblies, deliberative polls, and consensus conferences.</w:t>
        </w:r>
      </w:ins>
    </w:p>
    <w:p w14:paraId="53C9F363" w14:textId="77777777" w:rsidR="0011346F" w:rsidRDefault="0011346F" w:rsidP="00CA25EF">
      <w:pPr>
        <w:spacing w:after="0" w:line="240" w:lineRule="auto"/>
        <w:rPr>
          <w:ins w:id="330" w:author="Sérgio Pedro" w:date="2026-07-10T11:48:00Z"/>
          <w:rFonts w:eastAsia="Times New Roman" w:cstheme="minorHAnsi"/>
          <w:b/>
          <w:sz w:val="20"/>
          <w:szCs w:val="20"/>
          <w:highlight w:val="yellow"/>
          <w:lang w:val="en-GB" w:eastAsia="pt-PT"/>
        </w:rPr>
      </w:pPr>
    </w:p>
    <w:p w14:paraId="3E509856" w14:textId="77777777" w:rsidR="0011346F" w:rsidRDefault="0011346F" w:rsidP="00CA25EF">
      <w:pPr>
        <w:spacing w:after="0" w:line="240" w:lineRule="auto"/>
        <w:rPr>
          <w:ins w:id="331" w:author="Sérgio Pedro" w:date="2026-07-10T11:48:00Z"/>
          <w:rFonts w:eastAsia="Times New Roman" w:cstheme="minorHAnsi"/>
          <w:b/>
          <w:sz w:val="20"/>
          <w:szCs w:val="20"/>
          <w:highlight w:val="yellow"/>
          <w:lang w:val="en-GB" w:eastAsia="pt-PT"/>
        </w:rPr>
      </w:pPr>
      <w:ins w:id="332" w:author="Sérgio Pedro" w:date="2026-07-10T11:48:00Z">
        <w:r>
          <w:rPr>
            <w:rFonts w:eastAsia="Times New Roman" w:cstheme="minorHAnsi"/>
            <w:b/>
            <w:sz w:val="20"/>
            <w:szCs w:val="20"/>
            <w:highlight w:val="yellow"/>
            <w:lang w:val="en-GB" w:eastAsia="pt-PT"/>
          </w:rPr>
          <w:t>Mission drift</w:t>
        </w:r>
      </w:ins>
    </w:p>
    <w:p w14:paraId="1BD72E37" w14:textId="77777777" w:rsidR="0011346F" w:rsidRDefault="0011346F" w:rsidP="00CA25EF">
      <w:pPr>
        <w:spacing w:after="0" w:line="240" w:lineRule="auto"/>
        <w:rPr>
          <w:ins w:id="333" w:author="Sérgio Pedro" w:date="2026-07-10T11:48:00Z"/>
          <w:rFonts w:eastAsia="Times New Roman" w:cstheme="minorHAnsi"/>
          <w:b/>
          <w:sz w:val="20"/>
          <w:szCs w:val="20"/>
          <w:highlight w:val="yellow"/>
          <w:lang w:val="en-GB" w:eastAsia="pt-PT"/>
        </w:rPr>
      </w:pPr>
    </w:p>
    <w:p w14:paraId="75C9769F" w14:textId="77777777" w:rsidR="0011346F" w:rsidRDefault="0011346F" w:rsidP="00CA25EF">
      <w:pPr>
        <w:spacing w:after="0" w:line="240" w:lineRule="auto"/>
        <w:rPr>
          <w:ins w:id="334" w:author="Sérgio Pedro" w:date="2026-07-10T11:48:00Z"/>
          <w:rFonts w:eastAsia="Times New Roman" w:cstheme="minorHAnsi"/>
          <w:b/>
          <w:sz w:val="20"/>
          <w:szCs w:val="20"/>
          <w:highlight w:val="yellow"/>
          <w:lang w:val="en-GB" w:eastAsia="pt-PT"/>
        </w:rPr>
      </w:pPr>
      <w:ins w:id="335" w:author="Sérgio Pedro" w:date="2026-07-10T11:48:00Z">
        <w:r>
          <w:rPr>
            <w:rFonts w:eastAsia="Times New Roman" w:cstheme="minorHAnsi"/>
            <w:b/>
            <w:sz w:val="20"/>
            <w:szCs w:val="20"/>
            <w:highlight w:val="yellow"/>
            <w:lang w:val="en-GB" w:eastAsia="pt-PT"/>
          </w:rPr>
          <w:t>Modularity (in a SNA): it measures of the network's division into clusters.  Policy Implication:  High modularity suggests a "silo effect" where groups operate in isolation, requiring intervention to foster cross-disciplinary synergy. Policy Implication:  High modularity suggests a "silo effect" where groups operate in isolation, requiring intervention to foster cross-disciplinary synergy.</w:t>
        </w:r>
      </w:ins>
    </w:p>
    <w:p w14:paraId="2EB79358" w14:textId="77777777" w:rsidR="0011346F" w:rsidRDefault="0011346F" w:rsidP="00CA25EF">
      <w:pPr>
        <w:spacing w:after="0" w:line="240" w:lineRule="auto"/>
        <w:rPr>
          <w:ins w:id="336" w:author="Sérgio Pedro" w:date="2026-07-10T11:48:00Z"/>
          <w:rFonts w:eastAsia="Times New Roman" w:cstheme="minorHAnsi"/>
          <w:b/>
          <w:sz w:val="20"/>
          <w:szCs w:val="20"/>
          <w:highlight w:val="yellow"/>
          <w:lang w:val="en-GB" w:eastAsia="pt-PT"/>
        </w:rPr>
      </w:pPr>
    </w:p>
    <w:p w14:paraId="0AE9C504" w14:textId="77777777" w:rsidR="0011346F" w:rsidRDefault="0011346F" w:rsidP="00CA25EF">
      <w:pPr>
        <w:spacing w:after="0" w:line="240" w:lineRule="auto"/>
        <w:rPr>
          <w:ins w:id="337" w:author="Sérgio Pedro" w:date="2026-07-10T11:48:00Z"/>
          <w:rFonts w:eastAsia="Times New Roman" w:cstheme="minorHAnsi"/>
          <w:b/>
          <w:sz w:val="20"/>
          <w:szCs w:val="20"/>
          <w:highlight w:val="yellow"/>
          <w:lang w:val="en-GB" w:eastAsia="pt-PT"/>
        </w:rPr>
      </w:pPr>
      <w:ins w:id="338" w:author="Sérgio Pedro" w:date="2026-07-10T11:48:00Z">
        <w:r>
          <w:rPr>
            <w:rFonts w:eastAsia="Times New Roman" w:cstheme="minorHAnsi"/>
            <w:b/>
            <w:sz w:val="20"/>
            <w:szCs w:val="20"/>
            <w:highlight w:val="yellow"/>
            <w:lang w:val="en-GB" w:eastAsia="pt-PT"/>
          </w:rPr>
          <w:t>Multi-Actor Composition: The characteristic of networks that bring together multiple types of actors, such as local governments, civil society organisations, universities, practitioners, and international organisations, mobilising complementary knowledge and resources.</w:t>
        </w:r>
      </w:ins>
    </w:p>
    <w:p w14:paraId="0B49C523" w14:textId="77777777" w:rsidR="0011346F" w:rsidRDefault="0011346F" w:rsidP="00CA25EF">
      <w:pPr>
        <w:spacing w:after="0" w:line="240" w:lineRule="auto"/>
        <w:rPr>
          <w:ins w:id="339" w:author="Sérgio Pedro" w:date="2026-07-10T11:48:00Z"/>
          <w:rFonts w:eastAsia="Times New Roman" w:cstheme="minorHAnsi"/>
          <w:b/>
          <w:sz w:val="20"/>
          <w:szCs w:val="20"/>
          <w:highlight w:val="yellow"/>
          <w:lang w:val="en-GB" w:eastAsia="pt-PT"/>
        </w:rPr>
      </w:pPr>
    </w:p>
    <w:p w14:paraId="3ED33257" w14:textId="77777777" w:rsidR="0011346F" w:rsidRDefault="0011346F" w:rsidP="00CA25EF">
      <w:pPr>
        <w:spacing w:after="0" w:line="240" w:lineRule="auto"/>
        <w:rPr>
          <w:ins w:id="340" w:author="Sérgio Pedro" w:date="2026-07-10T11:48:00Z"/>
          <w:rFonts w:eastAsia="Times New Roman" w:cstheme="minorHAnsi"/>
          <w:b/>
          <w:sz w:val="20"/>
          <w:szCs w:val="20"/>
          <w:highlight w:val="yellow"/>
          <w:lang w:val="en-GB" w:eastAsia="pt-PT"/>
        </w:rPr>
      </w:pPr>
      <w:ins w:id="341" w:author="Sérgio Pedro" w:date="2026-07-10T11:48:00Z">
        <w:r>
          <w:rPr>
            <w:rFonts w:eastAsia="Times New Roman" w:cstheme="minorHAnsi"/>
            <w:b/>
            <w:sz w:val="20"/>
            <w:szCs w:val="20"/>
            <w:highlight w:val="yellow"/>
            <w:lang w:val="en-GB" w:eastAsia="pt-PT"/>
          </w:rPr>
          <w:t>Multichannel participatory system: A governance architecture that combines multiple forms of citizen participation — such as deliberative forums, participatory budgeting, e-participation platforms, and co-production initiatives — into a coherent and interconnected system.</w:t>
        </w:r>
      </w:ins>
    </w:p>
    <w:p w14:paraId="5A01D3EE" w14:textId="77777777" w:rsidR="0011346F" w:rsidRDefault="0011346F" w:rsidP="00CA25EF">
      <w:pPr>
        <w:spacing w:after="0" w:line="240" w:lineRule="auto"/>
        <w:rPr>
          <w:ins w:id="342" w:author="Sérgio Pedro" w:date="2026-07-10T11:48:00Z"/>
          <w:rFonts w:eastAsia="Times New Roman" w:cstheme="minorHAnsi"/>
          <w:b/>
          <w:sz w:val="20"/>
          <w:szCs w:val="20"/>
          <w:highlight w:val="yellow"/>
          <w:lang w:val="en-GB" w:eastAsia="pt-PT"/>
        </w:rPr>
      </w:pPr>
    </w:p>
    <w:p w14:paraId="1FE501E4" w14:textId="77777777" w:rsidR="0011346F" w:rsidRDefault="0011346F" w:rsidP="00CA25EF">
      <w:pPr>
        <w:spacing w:after="0" w:line="240" w:lineRule="auto"/>
        <w:rPr>
          <w:ins w:id="343" w:author="Sérgio Pedro" w:date="2026-07-10T11:48:00Z"/>
          <w:rFonts w:eastAsia="Times New Roman" w:cstheme="minorHAnsi"/>
          <w:b/>
          <w:sz w:val="20"/>
          <w:szCs w:val="20"/>
          <w:highlight w:val="yellow"/>
          <w:lang w:val="en-GB" w:eastAsia="pt-PT"/>
        </w:rPr>
      </w:pPr>
      <w:ins w:id="344" w:author="Sérgio Pedro" w:date="2026-07-10T11:48:00Z">
        <w:r>
          <w:rPr>
            <w:rFonts w:eastAsia="Times New Roman" w:cstheme="minorHAnsi"/>
            <w:b/>
            <w:sz w:val="20"/>
            <w:szCs w:val="20"/>
            <w:highlight w:val="yellow"/>
            <w:lang w:val="en-GB" w:eastAsia="pt-PT"/>
          </w:rPr>
          <w:t>Netdom Switching: The capacity of actors to move across distinct relational and discursive domains, translating between different cultural, institutional, and organisational registers while maintaining a coherent footing across contexts.</w:t>
        </w:r>
      </w:ins>
    </w:p>
    <w:p w14:paraId="4BA3B0C0" w14:textId="77777777" w:rsidR="0011346F" w:rsidRDefault="0011346F" w:rsidP="00CA25EF">
      <w:pPr>
        <w:spacing w:after="0" w:line="240" w:lineRule="auto"/>
        <w:rPr>
          <w:ins w:id="345" w:author="Sérgio Pedro" w:date="2026-07-10T11:48:00Z"/>
          <w:rFonts w:eastAsia="Times New Roman" w:cstheme="minorHAnsi"/>
          <w:b/>
          <w:sz w:val="20"/>
          <w:szCs w:val="20"/>
          <w:highlight w:val="yellow"/>
          <w:lang w:val="en-GB" w:eastAsia="pt-PT"/>
        </w:rPr>
      </w:pPr>
    </w:p>
    <w:p w14:paraId="1DFEAA08" w14:textId="77777777" w:rsidR="0011346F" w:rsidRDefault="0011346F" w:rsidP="00CA25EF">
      <w:pPr>
        <w:spacing w:after="0" w:line="240" w:lineRule="auto"/>
        <w:rPr>
          <w:ins w:id="346" w:author="Sérgio Pedro" w:date="2026-07-10T11:48:00Z"/>
          <w:rFonts w:eastAsia="Times New Roman" w:cstheme="minorHAnsi"/>
          <w:b/>
          <w:sz w:val="20"/>
          <w:szCs w:val="20"/>
          <w:highlight w:val="yellow"/>
          <w:lang w:val="en-GB" w:eastAsia="pt-PT"/>
        </w:rPr>
      </w:pPr>
      <w:ins w:id="347" w:author="Sérgio Pedro" w:date="2026-07-10T11:48:00Z">
        <w:r>
          <w:rPr>
            <w:rFonts w:eastAsia="Times New Roman" w:cstheme="minorHAnsi"/>
            <w:b/>
            <w:sz w:val="20"/>
            <w:szCs w:val="20"/>
            <w:highlight w:val="yellow"/>
            <w:lang w:val="en-GB" w:eastAsia="pt-PT"/>
          </w:rPr>
          <w:t>Network ecology: The study of networks as interconnected systems embedded within broader relational environments. It emphasises that no network operates in isolation; its structure, dynamics, and outcomes are shaped by interactions with other networks, institutions, and contextual factors.</w:t>
        </w:r>
      </w:ins>
    </w:p>
    <w:p w14:paraId="675F76A6" w14:textId="77777777" w:rsidR="0011346F" w:rsidRDefault="0011346F" w:rsidP="00CA25EF">
      <w:pPr>
        <w:spacing w:after="0" w:line="240" w:lineRule="auto"/>
        <w:rPr>
          <w:ins w:id="348" w:author="Sérgio Pedro" w:date="2026-07-10T11:48:00Z"/>
          <w:rFonts w:eastAsia="Times New Roman" w:cstheme="minorHAnsi"/>
          <w:b/>
          <w:sz w:val="20"/>
          <w:szCs w:val="20"/>
          <w:highlight w:val="yellow"/>
          <w:lang w:val="en-GB" w:eastAsia="pt-PT"/>
        </w:rPr>
      </w:pPr>
    </w:p>
    <w:p w14:paraId="0BB359D8" w14:textId="77777777" w:rsidR="0011346F" w:rsidRDefault="0011346F" w:rsidP="00CA25EF">
      <w:pPr>
        <w:spacing w:after="0" w:line="240" w:lineRule="auto"/>
        <w:rPr>
          <w:ins w:id="349" w:author="Sérgio Pedro" w:date="2026-07-10T11:48:00Z"/>
          <w:rFonts w:eastAsia="Times New Roman" w:cstheme="minorHAnsi"/>
          <w:b/>
          <w:sz w:val="20"/>
          <w:szCs w:val="20"/>
          <w:highlight w:val="yellow"/>
          <w:lang w:val="en-GB" w:eastAsia="pt-PT"/>
        </w:rPr>
      </w:pPr>
      <w:ins w:id="350" w:author="Sérgio Pedro" w:date="2026-07-10T11:48:00Z">
        <w:r>
          <w:rPr>
            <w:rFonts w:eastAsia="Times New Roman" w:cstheme="minorHAnsi"/>
            <w:b/>
            <w:sz w:val="20"/>
            <w:szCs w:val="20"/>
            <w:highlight w:val="yellow"/>
            <w:lang w:val="en-GB" w:eastAsia="pt-PT"/>
          </w:rPr>
          <w:t>Network governance for networks: The set of practices, rules, and structures through which networks themselves are governed. It includes decision-making procedures, conflict resolution mechanisms, coordination among members, and the management of internal pluralism and asymmetry.</w:t>
        </w:r>
      </w:ins>
    </w:p>
    <w:p w14:paraId="2C4E300F" w14:textId="77777777" w:rsidR="0011346F" w:rsidRDefault="0011346F" w:rsidP="00CA25EF">
      <w:pPr>
        <w:spacing w:after="0" w:line="240" w:lineRule="auto"/>
        <w:rPr>
          <w:ins w:id="351" w:author="Sérgio Pedro" w:date="2026-07-10T11:48:00Z"/>
          <w:rFonts w:eastAsia="Times New Roman" w:cstheme="minorHAnsi"/>
          <w:b/>
          <w:sz w:val="20"/>
          <w:szCs w:val="20"/>
          <w:highlight w:val="yellow"/>
          <w:lang w:val="en-GB" w:eastAsia="pt-PT"/>
        </w:rPr>
      </w:pPr>
    </w:p>
    <w:p w14:paraId="39232AE1" w14:textId="77777777" w:rsidR="0011346F" w:rsidRDefault="0011346F" w:rsidP="00CA25EF">
      <w:pPr>
        <w:spacing w:after="0" w:line="240" w:lineRule="auto"/>
        <w:rPr>
          <w:ins w:id="352" w:author="Sérgio Pedro" w:date="2026-07-10T11:48:00Z"/>
          <w:rFonts w:eastAsia="Times New Roman" w:cstheme="minorHAnsi"/>
          <w:b/>
          <w:sz w:val="20"/>
          <w:szCs w:val="20"/>
          <w:highlight w:val="yellow"/>
          <w:lang w:val="en-GB" w:eastAsia="pt-PT"/>
        </w:rPr>
      </w:pPr>
      <w:ins w:id="353" w:author="Sérgio Pedro" w:date="2026-07-10T11:48:00Z">
        <w:r>
          <w:rPr>
            <w:rFonts w:eastAsia="Times New Roman" w:cstheme="minorHAnsi"/>
            <w:b/>
            <w:sz w:val="20"/>
            <w:szCs w:val="20"/>
            <w:highlight w:val="yellow"/>
            <w:lang w:val="en-GB" w:eastAsia="pt-PT"/>
          </w:rPr>
          <w:t>Network of Networks: A second-order collaborative structure whose purpose is to facilitate coordination among pre-existing networks while preserving their identities, expertise, and organisational autonomy. Decision-making remains distributed across multiple levels.</w:t>
        </w:r>
      </w:ins>
    </w:p>
    <w:p w14:paraId="0A96C472" w14:textId="77777777" w:rsidR="0011346F" w:rsidRDefault="0011346F" w:rsidP="00CA25EF">
      <w:pPr>
        <w:spacing w:after="0" w:line="240" w:lineRule="auto"/>
        <w:rPr>
          <w:ins w:id="354" w:author="Sérgio Pedro" w:date="2026-07-10T11:48:00Z"/>
          <w:rFonts w:eastAsia="Times New Roman" w:cstheme="minorHAnsi"/>
          <w:b/>
          <w:sz w:val="20"/>
          <w:szCs w:val="20"/>
          <w:highlight w:val="yellow"/>
          <w:lang w:val="en-GB" w:eastAsia="pt-PT"/>
        </w:rPr>
      </w:pPr>
    </w:p>
    <w:p w14:paraId="2D0E68EC" w14:textId="77777777" w:rsidR="0011346F" w:rsidRDefault="0011346F" w:rsidP="00CA25EF">
      <w:pPr>
        <w:spacing w:after="0" w:line="240" w:lineRule="auto"/>
        <w:rPr>
          <w:ins w:id="355" w:author="Sérgio Pedro" w:date="2026-07-10T11:48:00Z"/>
          <w:rFonts w:eastAsia="Times New Roman" w:cstheme="minorHAnsi"/>
          <w:b/>
          <w:sz w:val="20"/>
          <w:szCs w:val="20"/>
          <w:highlight w:val="yellow"/>
          <w:lang w:val="en-GB" w:eastAsia="pt-PT"/>
        </w:rPr>
      </w:pPr>
      <w:ins w:id="356" w:author="Sérgio Pedro" w:date="2026-07-10T11:48:00Z">
        <w:r>
          <w:rPr>
            <w:rFonts w:eastAsia="Times New Roman" w:cstheme="minorHAnsi"/>
            <w:b/>
            <w:sz w:val="20"/>
            <w:szCs w:val="20"/>
            <w:highlight w:val="yellow"/>
            <w:lang w:val="en-GB" w:eastAsia="pt-PT"/>
          </w:rPr>
          <w:t>Network spillover: The phenomenon by which practices, norms, knowledge, or resources developed within one network diffuse to other networks or organisations beyond its original boundaries, producing effects that extend beyond the network’s intended scope.</w:t>
        </w:r>
      </w:ins>
    </w:p>
    <w:p w14:paraId="3A95CDDE" w14:textId="77777777" w:rsidR="0011346F" w:rsidRDefault="0011346F" w:rsidP="00CA25EF">
      <w:pPr>
        <w:spacing w:after="0" w:line="240" w:lineRule="auto"/>
        <w:rPr>
          <w:ins w:id="357" w:author="Sérgio Pedro" w:date="2026-07-10T11:48:00Z"/>
          <w:rFonts w:eastAsia="Times New Roman" w:cstheme="minorHAnsi"/>
          <w:b/>
          <w:sz w:val="20"/>
          <w:szCs w:val="20"/>
          <w:highlight w:val="yellow"/>
          <w:lang w:val="en-GB" w:eastAsia="pt-PT"/>
        </w:rPr>
      </w:pPr>
    </w:p>
    <w:p w14:paraId="3FC035A6" w14:textId="77777777" w:rsidR="0011346F" w:rsidRDefault="0011346F" w:rsidP="00CA25EF">
      <w:pPr>
        <w:spacing w:after="0" w:line="240" w:lineRule="auto"/>
        <w:rPr>
          <w:ins w:id="358" w:author="Sérgio Pedro" w:date="2026-07-10T11:48:00Z"/>
          <w:rFonts w:eastAsia="Times New Roman" w:cstheme="minorHAnsi"/>
          <w:b/>
          <w:sz w:val="20"/>
          <w:szCs w:val="20"/>
          <w:highlight w:val="yellow"/>
          <w:lang w:val="en-GB" w:eastAsia="pt-PT"/>
        </w:rPr>
      </w:pPr>
      <w:ins w:id="359" w:author="Sérgio Pedro" w:date="2026-07-10T11:48:00Z">
        <w:r>
          <w:rPr>
            <w:rFonts w:eastAsia="Times New Roman" w:cstheme="minorHAnsi"/>
            <w:b/>
            <w:sz w:val="20"/>
            <w:szCs w:val="20"/>
            <w:highlight w:val="yellow"/>
            <w:lang w:val="en-GB" w:eastAsia="pt-PT"/>
          </w:rPr>
          <w:t>NGO or Non-governmental organization: A non-governmental, non-profit organisation operating independently of government in the public sphere. In democratic networks, NGOs often act as members, knowledge brokers, or advocacy actors.</w:t>
        </w:r>
      </w:ins>
    </w:p>
    <w:p w14:paraId="0E207223" w14:textId="77777777" w:rsidR="0011346F" w:rsidRDefault="0011346F" w:rsidP="00CA25EF">
      <w:pPr>
        <w:spacing w:after="0" w:line="240" w:lineRule="auto"/>
        <w:rPr>
          <w:ins w:id="360" w:author="Sérgio Pedro" w:date="2026-07-10T11:48:00Z"/>
          <w:rFonts w:eastAsia="Times New Roman" w:cstheme="minorHAnsi"/>
          <w:b/>
          <w:sz w:val="20"/>
          <w:szCs w:val="20"/>
          <w:highlight w:val="yellow"/>
          <w:lang w:val="en-GB" w:eastAsia="pt-PT"/>
        </w:rPr>
      </w:pPr>
    </w:p>
    <w:p w14:paraId="376FEFB6" w14:textId="77777777" w:rsidR="0011346F" w:rsidRDefault="0011346F" w:rsidP="00CA25EF">
      <w:pPr>
        <w:spacing w:after="0" w:line="240" w:lineRule="auto"/>
        <w:rPr>
          <w:ins w:id="361" w:author="Sérgio Pedro" w:date="2026-07-10T11:48:00Z"/>
          <w:rFonts w:eastAsia="Times New Roman" w:cstheme="minorHAnsi"/>
          <w:b/>
          <w:sz w:val="20"/>
          <w:szCs w:val="20"/>
          <w:highlight w:val="yellow"/>
          <w:lang w:val="en-GB" w:eastAsia="pt-PT"/>
        </w:rPr>
      </w:pPr>
      <w:ins w:id="362" w:author="Sérgio Pedro" w:date="2026-07-10T11:48:00Z">
        <w:r>
          <w:rPr>
            <w:rFonts w:eastAsia="Times New Roman" w:cstheme="minorHAnsi"/>
            <w:b/>
            <w:sz w:val="20"/>
            <w:szCs w:val="20"/>
            <w:highlight w:val="yellow"/>
            <w:lang w:val="en-GB" w:eastAsia="pt-PT"/>
          </w:rPr>
          <w:t>NGOization: it refers to the process through which social movements or civil society organizations become professionalized, institutionalized, bureaucratized, and often depoliticized.journals.</w:t>
        </w:r>
      </w:ins>
    </w:p>
    <w:p w14:paraId="6686CBC3" w14:textId="77777777" w:rsidR="0011346F" w:rsidRDefault="0011346F" w:rsidP="00CA25EF">
      <w:pPr>
        <w:spacing w:after="0" w:line="240" w:lineRule="auto"/>
        <w:rPr>
          <w:ins w:id="363" w:author="Sérgio Pedro" w:date="2026-07-10T11:48:00Z"/>
          <w:rFonts w:eastAsia="Times New Roman" w:cstheme="minorHAnsi"/>
          <w:b/>
          <w:sz w:val="20"/>
          <w:szCs w:val="20"/>
          <w:highlight w:val="yellow"/>
          <w:lang w:val="en-GB" w:eastAsia="pt-PT"/>
        </w:rPr>
      </w:pPr>
    </w:p>
    <w:p w14:paraId="54530622" w14:textId="77777777" w:rsidR="0011346F" w:rsidRDefault="0011346F" w:rsidP="00CA25EF">
      <w:pPr>
        <w:spacing w:after="0" w:line="240" w:lineRule="auto"/>
        <w:rPr>
          <w:ins w:id="364" w:author="Sérgio Pedro" w:date="2026-07-10T11:48:00Z"/>
          <w:rFonts w:eastAsia="Times New Roman" w:cstheme="minorHAnsi"/>
          <w:b/>
          <w:sz w:val="20"/>
          <w:szCs w:val="20"/>
          <w:highlight w:val="yellow"/>
          <w:lang w:val="en-GB" w:eastAsia="pt-PT"/>
        </w:rPr>
      </w:pPr>
      <w:ins w:id="365" w:author="Sérgio Pedro" w:date="2026-07-10T11:48:00Z">
        <w:r>
          <w:rPr>
            <w:rFonts w:eastAsia="Times New Roman" w:cstheme="minorHAnsi"/>
            <w:b/>
            <w:sz w:val="20"/>
            <w:szCs w:val="20"/>
            <w:highlight w:val="yellow"/>
            <w:lang w:val="en-GB" w:eastAsia="pt-PT"/>
          </w:rPr>
          <w:t>Node (in a SNA): it represents a member organization.</w:t>
        </w:r>
      </w:ins>
    </w:p>
    <w:p w14:paraId="14343436" w14:textId="77777777" w:rsidR="0011346F" w:rsidRDefault="0011346F" w:rsidP="00CA25EF">
      <w:pPr>
        <w:spacing w:after="0" w:line="240" w:lineRule="auto"/>
        <w:rPr>
          <w:ins w:id="366" w:author="Sérgio Pedro" w:date="2026-07-10T11:48:00Z"/>
          <w:rFonts w:eastAsia="Times New Roman" w:cstheme="minorHAnsi"/>
          <w:b/>
          <w:sz w:val="20"/>
          <w:szCs w:val="20"/>
          <w:highlight w:val="yellow"/>
          <w:lang w:val="en-GB" w:eastAsia="pt-PT"/>
        </w:rPr>
      </w:pPr>
    </w:p>
    <w:p w14:paraId="602B7A13" w14:textId="77777777" w:rsidR="0011346F" w:rsidRDefault="0011346F" w:rsidP="00CA25EF">
      <w:pPr>
        <w:spacing w:after="0" w:line="240" w:lineRule="auto"/>
        <w:rPr>
          <w:ins w:id="367" w:author="Sérgio Pedro" w:date="2026-07-10T11:48:00Z"/>
          <w:rFonts w:eastAsia="Times New Roman" w:cstheme="minorHAnsi"/>
          <w:b/>
          <w:sz w:val="20"/>
          <w:szCs w:val="20"/>
          <w:highlight w:val="yellow"/>
          <w:lang w:val="en-GB" w:eastAsia="pt-PT"/>
        </w:rPr>
      </w:pPr>
      <w:ins w:id="368" w:author="Sérgio Pedro" w:date="2026-07-10T11:48:00Z">
        <w:r>
          <w:rPr>
            <w:rFonts w:eastAsia="Times New Roman" w:cstheme="minorHAnsi"/>
            <w:b/>
            <w:sz w:val="20"/>
            <w:szCs w:val="20"/>
            <w:highlight w:val="yellow"/>
            <w:lang w:val="en-GB" w:eastAsia="pt-PT"/>
          </w:rPr>
          <w:t>Organizational Field: The set of organisations that together constitute a recognised area of institutional life, including key suppliers, consumers, regulatory agencies, and other organisations that influence one another's behaviour and share common meaning systems.</w:t>
        </w:r>
      </w:ins>
    </w:p>
    <w:p w14:paraId="66BFB035" w14:textId="77777777" w:rsidR="0011346F" w:rsidRDefault="0011346F" w:rsidP="00CA25EF">
      <w:pPr>
        <w:spacing w:after="0" w:line="240" w:lineRule="auto"/>
        <w:rPr>
          <w:ins w:id="369" w:author="Sérgio Pedro" w:date="2026-07-10T11:48:00Z"/>
          <w:rFonts w:eastAsia="Times New Roman" w:cstheme="minorHAnsi"/>
          <w:b/>
          <w:sz w:val="20"/>
          <w:szCs w:val="20"/>
          <w:highlight w:val="yellow"/>
          <w:lang w:val="en-GB" w:eastAsia="pt-PT"/>
        </w:rPr>
      </w:pPr>
    </w:p>
    <w:p w14:paraId="0EB799C4" w14:textId="77777777" w:rsidR="0011346F" w:rsidRDefault="0011346F" w:rsidP="00CA25EF">
      <w:pPr>
        <w:spacing w:after="0" w:line="240" w:lineRule="auto"/>
        <w:rPr>
          <w:ins w:id="370" w:author="Sérgio Pedro" w:date="2026-07-10T11:48:00Z"/>
          <w:rFonts w:eastAsia="Times New Roman" w:cstheme="minorHAnsi"/>
          <w:b/>
          <w:sz w:val="20"/>
          <w:szCs w:val="20"/>
          <w:highlight w:val="yellow"/>
          <w:lang w:val="en-GB" w:eastAsia="pt-PT"/>
        </w:rPr>
      </w:pPr>
      <w:ins w:id="371" w:author="Sérgio Pedro" w:date="2026-07-10T11:48:00Z">
        <w:r>
          <w:rPr>
            <w:rFonts w:eastAsia="Times New Roman" w:cstheme="minorHAnsi"/>
            <w:b/>
            <w:sz w:val="20"/>
            <w:szCs w:val="20"/>
            <w:highlight w:val="yellow"/>
            <w:lang w:val="en-GB" w:eastAsia="pt-PT"/>
          </w:rPr>
          <w:t>Partners = organisations collaborating externally with a network</w:t>
        </w:r>
      </w:ins>
    </w:p>
    <w:p w14:paraId="7A00C6D4" w14:textId="77777777" w:rsidR="0011346F" w:rsidRDefault="0011346F" w:rsidP="00CA25EF">
      <w:pPr>
        <w:spacing w:after="0" w:line="240" w:lineRule="auto"/>
        <w:rPr>
          <w:ins w:id="372" w:author="Sérgio Pedro" w:date="2026-07-10T11:48:00Z"/>
          <w:rFonts w:eastAsia="Times New Roman" w:cstheme="minorHAnsi"/>
          <w:b/>
          <w:sz w:val="20"/>
          <w:szCs w:val="20"/>
          <w:highlight w:val="yellow"/>
          <w:lang w:val="en-GB" w:eastAsia="pt-PT"/>
        </w:rPr>
      </w:pPr>
    </w:p>
    <w:p w14:paraId="7A43F973" w14:textId="77777777" w:rsidR="0011346F" w:rsidRDefault="0011346F" w:rsidP="00CA25EF">
      <w:pPr>
        <w:spacing w:after="0" w:line="240" w:lineRule="auto"/>
        <w:rPr>
          <w:ins w:id="373" w:author="Sérgio Pedro" w:date="2026-07-10T11:48:00Z"/>
          <w:rFonts w:eastAsia="Times New Roman" w:cstheme="minorHAnsi"/>
          <w:b/>
          <w:sz w:val="20"/>
          <w:szCs w:val="20"/>
          <w:highlight w:val="yellow"/>
          <w:lang w:val="en-GB" w:eastAsia="pt-PT"/>
        </w:rPr>
      </w:pPr>
      <w:ins w:id="374" w:author="Sérgio Pedro" w:date="2026-07-10T11:48:00Z">
        <w:r>
          <w:rPr>
            <w:rFonts w:eastAsia="Times New Roman" w:cstheme="minorHAnsi"/>
            <w:b/>
            <w:sz w:val="20"/>
            <w:szCs w:val="20"/>
            <w:highlight w:val="yellow"/>
            <w:lang w:val="en-GB" w:eastAsia="pt-PT"/>
          </w:rPr>
          <w:t>Pattern Recognition: The cognitive and analytical process of identifying recurring configurations, relationships, or mechanisms across different contexts. In this book, pattern recognition was researcher-led, with AI playing a supporting role in clustering themes and testing candidate patterns.</w:t>
        </w:r>
      </w:ins>
    </w:p>
    <w:p w14:paraId="66C1A353" w14:textId="77777777" w:rsidR="0011346F" w:rsidRDefault="0011346F" w:rsidP="00CA25EF">
      <w:pPr>
        <w:spacing w:after="0" w:line="240" w:lineRule="auto"/>
        <w:rPr>
          <w:ins w:id="375" w:author="Sérgio Pedro" w:date="2026-07-10T11:48:00Z"/>
          <w:rFonts w:eastAsia="Times New Roman" w:cstheme="minorHAnsi"/>
          <w:b/>
          <w:sz w:val="20"/>
          <w:szCs w:val="20"/>
          <w:highlight w:val="yellow"/>
          <w:lang w:val="en-GB" w:eastAsia="pt-PT"/>
        </w:rPr>
      </w:pPr>
    </w:p>
    <w:p w14:paraId="6EBE7E45" w14:textId="77777777" w:rsidR="0011346F" w:rsidRDefault="0011346F" w:rsidP="00CA25EF">
      <w:pPr>
        <w:spacing w:after="0" w:line="240" w:lineRule="auto"/>
        <w:rPr>
          <w:ins w:id="376" w:author="Sérgio Pedro" w:date="2026-07-10T11:48:00Z"/>
          <w:rFonts w:eastAsia="Times New Roman" w:cstheme="minorHAnsi"/>
          <w:b/>
          <w:sz w:val="20"/>
          <w:szCs w:val="20"/>
          <w:highlight w:val="yellow"/>
          <w:lang w:val="en-GB" w:eastAsia="pt-PT"/>
        </w:rPr>
      </w:pPr>
      <w:ins w:id="377" w:author="Sérgio Pedro" w:date="2026-07-10T11:48:00Z">
        <w:r>
          <w:rPr>
            <w:rFonts w:eastAsia="Times New Roman" w:cstheme="minorHAnsi"/>
            <w:b/>
            <w:sz w:val="20"/>
            <w:szCs w:val="20"/>
            <w:highlight w:val="yellow"/>
            <w:lang w:val="en-GB" w:eastAsia="pt-PT"/>
          </w:rPr>
          <w:t>Peer-to-peer (P2P): A decentralised mode of interaction in which participants engage directly with one another without the need for hierarchical coordination or central intermediaries. In networking, P2P dynamics enable horizontal collaboration, mutual learning, and distributed governance.</w:t>
        </w:r>
      </w:ins>
    </w:p>
    <w:p w14:paraId="00FEBE3C" w14:textId="77777777" w:rsidR="0011346F" w:rsidRDefault="0011346F" w:rsidP="00CA25EF">
      <w:pPr>
        <w:spacing w:after="0" w:line="240" w:lineRule="auto"/>
        <w:rPr>
          <w:ins w:id="378" w:author="Sérgio Pedro" w:date="2026-07-10T11:48:00Z"/>
          <w:rFonts w:eastAsia="Times New Roman" w:cstheme="minorHAnsi"/>
          <w:b/>
          <w:sz w:val="20"/>
          <w:szCs w:val="20"/>
          <w:highlight w:val="yellow"/>
          <w:lang w:val="en-GB" w:eastAsia="pt-PT"/>
        </w:rPr>
      </w:pPr>
    </w:p>
    <w:p w14:paraId="3B7D8F46" w14:textId="77777777" w:rsidR="0011346F" w:rsidRDefault="0011346F" w:rsidP="00CA25EF">
      <w:pPr>
        <w:spacing w:after="0" w:line="240" w:lineRule="auto"/>
        <w:rPr>
          <w:ins w:id="379" w:author="Sérgio Pedro" w:date="2026-07-10T11:48:00Z"/>
          <w:rFonts w:eastAsia="Times New Roman" w:cstheme="minorHAnsi"/>
          <w:b/>
          <w:sz w:val="20"/>
          <w:szCs w:val="20"/>
          <w:highlight w:val="yellow"/>
          <w:lang w:val="en-GB" w:eastAsia="pt-PT"/>
        </w:rPr>
      </w:pPr>
      <w:ins w:id="380" w:author="Sérgio Pedro" w:date="2026-07-10T11:48:00Z">
        <w:r>
          <w:rPr>
            <w:rFonts w:eastAsia="Times New Roman" w:cstheme="minorHAnsi"/>
            <w:b/>
            <w:sz w:val="20"/>
            <w:szCs w:val="20"/>
            <w:highlight w:val="yellow"/>
            <w:lang w:val="en-GB" w:eastAsia="pt-PT"/>
          </w:rPr>
          <w:t>Platform (organisational): An enabling infrastructure that creates conditions under which interaction, collaboration, and knowledge exchange among actors can occur without necessarily directing or governing these processes directly.</w:t>
        </w:r>
      </w:ins>
    </w:p>
    <w:p w14:paraId="02117157" w14:textId="77777777" w:rsidR="0011346F" w:rsidRDefault="0011346F" w:rsidP="00CA25EF">
      <w:pPr>
        <w:spacing w:after="0" w:line="240" w:lineRule="auto"/>
        <w:rPr>
          <w:ins w:id="381" w:author="Sérgio Pedro" w:date="2026-07-10T11:48:00Z"/>
          <w:rFonts w:eastAsia="Times New Roman" w:cstheme="minorHAnsi"/>
          <w:b/>
          <w:sz w:val="20"/>
          <w:szCs w:val="20"/>
          <w:highlight w:val="yellow"/>
          <w:lang w:val="en-GB" w:eastAsia="pt-PT"/>
        </w:rPr>
      </w:pPr>
    </w:p>
    <w:p w14:paraId="4DD5E337" w14:textId="77777777" w:rsidR="0011346F" w:rsidRDefault="0011346F" w:rsidP="00CA25EF">
      <w:pPr>
        <w:spacing w:after="0" w:line="240" w:lineRule="auto"/>
        <w:rPr>
          <w:ins w:id="382" w:author="Sérgio Pedro" w:date="2026-07-10T11:48:00Z"/>
          <w:rFonts w:eastAsia="Times New Roman" w:cstheme="minorHAnsi"/>
          <w:b/>
          <w:sz w:val="20"/>
          <w:szCs w:val="20"/>
          <w:highlight w:val="yellow"/>
          <w:lang w:val="en-GB" w:eastAsia="pt-PT"/>
        </w:rPr>
      </w:pPr>
      <w:ins w:id="383" w:author="Sérgio Pedro" w:date="2026-07-10T11:48:00Z">
        <w:r>
          <w:rPr>
            <w:rFonts w:eastAsia="Times New Roman" w:cstheme="minorHAnsi"/>
            <w:b/>
            <w:sz w:val="20"/>
            <w:szCs w:val="20"/>
            <w:highlight w:val="yellow"/>
            <w:lang w:val="en-GB" w:eastAsia="pt-PT"/>
          </w:rPr>
          <w:t>Polycentric Governance: A governance arrangement in which authority is distributed across multiple, interconnected layers of decision-making, ranging from local to global levels. It seeks to preserve both internal transparency and popular control while addressing the complexity inherent in multi-level politics.</w:t>
        </w:r>
      </w:ins>
    </w:p>
    <w:p w14:paraId="74980D8A" w14:textId="77777777" w:rsidR="0011346F" w:rsidRDefault="0011346F" w:rsidP="00CA25EF">
      <w:pPr>
        <w:spacing w:after="0" w:line="240" w:lineRule="auto"/>
        <w:rPr>
          <w:ins w:id="384" w:author="Sérgio Pedro" w:date="2026-07-10T11:48:00Z"/>
          <w:rFonts w:eastAsia="Times New Roman" w:cstheme="minorHAnsi"/>
          <w:b/>
          <w:sz w:val="20"/>
          <w:szCs w:val="20"/>
          <w:highlight w:val="yellow"/>
          <w:lang w:val="en-GB" w:eastAsia="pt-PT"/>
        </w:rPr>
      </w:pPr>
    </w:p>
    <w:p w14:paraId="00211067" w14:textId="77777777" w:rsidR="0011346F" w:rsidRDefault="0011346F" w:rsidP="00CA25EF">
      <w:pPr>
        <w:spacing w:after="0" w:line="240" w:lineRule="auto"/>
        <w:rPr>
          <w:ins w:id="385" w:author="Sérgio Pedro" w:date="2026-07-10T11:48:00Z"/>
          <w:rFonts w:eastAsia="Times New Roman" w:cstheme="minorHAnsi"/>
          <w:b/>
          <w:sz w:val="20"/>
          <w:szCs w:val="20"/>
          <w:highlight w:val="yellow"/>
          <w:lang w:val="en-GB" w:eastAsia="pt-PT"/>
        </w:rPr>
      </w:pPr>
      <w:ins w:id="386" w:author="Sérgio Pedro" w:date="2026-07-10T11:48:00Z">
        <w:r>
          <w:rPr>
            <w:rFonts w:eastAsia="Times New Roman" w:cstheme="minorHAnsi"/>
            <w:b/>
            <w:sz w:val="20"/>
            <w:szCs w:val="20"/>
            <w:highlight w:val="yellow"/>
            <w:lang w:val="en-GB" w:eastAsia="pt-PT"/>
          </w:rPr>
          <w:t>Preferential Attachment: A mechanism by which new nodes in a network tend to connect to nodes that are already the most visible and best connected. This "rich-get-richer" dynamic reinforces existing asymmetries and concentrates centrality over time.</w:t>
        </w:r>
      </w:ins>
    </w:p>
    <w:p w14:paraId="14728A48" w14:textId="77777777" w:rsidR="0011346F" w:rsidRDefault="0011346F" w:rsidP="00CA25EF">
      <w:pPr>
        <w:spacing w:after="0" w:line="240" w:lineRule="auto"/>
        <w:rPr>
          <w:ins w:id="387" w:author="Sérgio Pedro" w:date="2026-07-10T11:48:00Z"/>
          <w:rFonts w:eastAsia="Times New Roman" w:cstheme="minorHAnsi"/>
          <w:b/>
          <w:sz w:val="20"/>
          <w:szCs w:val="20"/>
          <w:highlight w:val="yellow"/>
          <w:lang w:val="en-GB" w:eastAsia="pt-PT"/>
        </w:rPr>
      </w:pPr>
    </w:p>
    <w:p w14:paraId="3FA16292" w14:textId="77777777" w:rsidR="0011346F" w:rsidRDefault="0011346F" w:rsidP="00CA25EF">
      <w:pPr>
        <w:spacing w:after="0" w:line="240" w:lineRule="auto"/>
        <w:rPr>
          <w:ins w:id="388" w:author="Sérgio Pedro" w:date="2026-07-10T11:48:00Z"/>
          <w:rFonts w:eastAsia="Times New Roman" w:cstheme="minorHAnsi"/>
          <w:b/>
          <w:sz w:val="20"/>
          <w:szCs w:val="20"/>
          <w:highlight w:val="yellow"/>
          <w:lang w:val="en-GB" w:eastAsia="pt-PT"/>
        </w:rPr>
      </w:pPr>
      <w:ins w:id="389" w:author="Sérgio Pedro" w:date="2026-07-10T11:48:00Z">
        <w:r>
          <w:rPr>
            <w:rFonts w:eastAsia="Times New Roman" w:cstheme="minorHAnsi"/>
            <w:b/>
            <w:sz w:val="20"/>
            <w:szCs w:val="20"/>
            <w:highlight w:val="yellow"/>
            <w:lang w:val="en-GB" w:eastAsia="pt-PT"/>
          </w:rPr>
          <w:t>Preparedness: The state of readiness of a network or organisation to anticipate, respond to, and recover from crises, shocks, or disruptions. It includes contingency planning, resource reserves, communication protocols, and adaptive capacity.</w:t>
        </w:r>
      </w:ins>
    </w:p>
    <w:p w14:paraId="562424B8" w14:textId="77777777" w:rsidR="0011346F" w:rsidRDefault="0011346F" w:rsidP="00CA25EF">
      <w:pPr>
        <w:spacing w:after="0" w:line="240" w:lineRule="auto"/>
        <w:rPr>
          <w:ins w:id="390" w:author="Sérgio Pedro" w:date="2026-07-10T11:48:00Z"/>
          <w:rFonts w:eastAsia="Times New Roman" w:cstheme="minorHAnsi"/>
          <w:b/>
          <w:sz w:val="20"/>
          <w:szCs w:val="20"/>
          <w:highlight w:val="yellow"/>
          <w:lang w:val="en-GB" w:eastAsia="pt-PT"/>
        </w:rPr>
      </w:pPr>
    </w:p>
    <w:p w14:paraId="7EE6BA0D" w14:textId="77777777" w:rsidR="0011346F" w:rsidRDefault="0011346F" w:rsidP="00CA25EF">
      <w:pPr>
        <w:spacing w:after="0" w:line="240" w:lineRule="auto"/>
        <w:rPr>
          <w:ins w:id="391" w:author="Sérgio Pedro" w:date="2026-07-10T11:48:00Z"/>
          <w:rFonts w:eastAsia="Times New Roman" w:cstheme="minorHAnsi"/>
          <w:b/>
          <w:sz w:val="20"/>
          <w:szCs w:val="20"/>
          <w:highlight w:val="yellow"/>
          <w:lang w:val="en-GB" w:eastAsia="pt-PT"/>
        </w:rPr>
      </w:pPr>
      <w:ins w:id="392" w:author="Sérgio Pedro" w:date="2026-07-10T11:48:00Z">
        <w:r>
          <w:rPr>
            <w:rFonts w:eastAsia="Times New Roman" w:cstheme="minorHAnsi"/>
            <w:b/>
            <w:sz w:val="20"/>
            <w:szCs w:val="20"/>
            <w:highlight w:val="yellow"/>
            <w:lang w:val="en-GB" w:eastAsia="pt-PT"/>
          </w:rPr>
          <w:t>Prompt Engineering: The practice of designing precise instructions for AI language models to produce desired outputs. Effective prompts specify tasks, constraints, and quality criteria, and were essential for extracting meaningful analytical content from interview transcripts.</w:t>
        </w:r>
      </w:ins>
    </w:p>
    <w:p w14:paraId="6A31F0C1" w14:textId="77777777" w:rsidR="0011346F" w:rsidRDefault="0011346F" w:rsidP="00CA25EF">
      <w:pPr>
        <w:spacing w:after="0" w:line="240" w:lineRule="auto"/>
        <w:rPr>
          <w:ins w:id="393" w:author="Sérgio Pedro" w:date="2026-07-10T11:48:00Z"/>
          <w:rFonts w:eastAsia="Times New Roman" w:cstheme="minorHAnsi"/>
          <w:b/>
          <w:sz w:val="20"/>
          <w:szCs w:val="20"/>
          <w:highlight w:val="yellow"/>
          <w:lang w:val="en-GB" w:eastAsia="pt-PT"/>
        </w:rPr>
      </w:pPr>
    </w:p>
    <w:p w14:paraId="13C2EBEA" w14:textId="77777777" w:rsidR="0011346F" w:rsidRDefault="0011346F" w:rsidP="00CA25EF">
      <w:pPr>
        <w:spacing w:after="0" w:line="240" w:lineRule="auto"/>
        <w:rPr>
          <w:ins w:id="394" w:author="Sérgio Pedro" w:date="2026-07-10T11:48:00Z"/>
          <w:rFonts w:eastAsia="Times New Roman" w:cstheme="minorHAnsi"/>
          <w:b/>
          <w:sz w:val="20"/>
          <w:szCs w:val="20"/>
          <w:highlight w:val="yellow"/>
          <w:lang w:val="en-GB" w:eastAsia="pt-PT"/>
        </w:rPr>
      </w:pPr>
      <w:ins w:id="395" w:author="Sérgio Pedro" w:date="2026-07-10T11:48:00Z">
        <w:r>
          <w:rPr>
            <w:rFonts w:eastAsia="Times New Roman" w:cstheme="minorHAnsi"/>
            <w:b/>
            <w:sz w:val="20"/>
            <w:szCs w:val="20"/>
            <w:highlight w:val="yellow"/>
            <w:lang w:val="en-GB" w:eastAsia="pt-PT"/>
          </w:rPr>
          <w:t>Public Value: The value that an organisation, policy, or initiative creates for the broader public, beyond its direct beneficiaries or members. In democratic networks, public value may include strengthening democratic culture, building civic capacity, and enhancing institutional accountability.</w:t>
        </w:r>
      </w:ins>
    </w:p>
    <w:p w14:paraId="544EAFE1" w14:textId="77777777" w:rsidR="0011346F" w:rsidRDefault="0011346F" w:rsidP="00CA25EF">
      <w:pPr>
        <w:spacing w:after="0" w:line="240" w:lineRule="auto"/>
        <w:rPr>
          <w:ins w:id="396" w:author="Sérgio Pedro" w:date="2026-07-10T11:48:00Z"/>
          <w:rFonts w:eastAsia="Times New Roman" w:cstheme="minorHAnsi"/>
          <w:b/>
          <w:sz w:val="20"/>
          <w:szCs w:val="20"/>
          <w:highlight w:val="yellow"/>
          <w:lang w:val="en-GB" w:eastAsia="pt-PT"/>
        </w:rPr>
      </w:pPr>
    </w:p>
    <w:p w14:paraId="67232F6A" w14:textId="77777777" w:rsidR="0011346F" w:rsidRDefault="0011346F" w:rsidP="00CA25EF">
      <w:pPr>
        <w:spacing w:after="0" w:line="240" w:lineRule="auto"/>
        <w:rPr>
          <w:ins w:id="397" w:author="Sérgio Pedro" w:date="2026-07-10T11:48:00Z"/>
          <w:rFonts w:eastAsia="Times New Roman" w:cstheme="minorHAnsi"/>
          <w:b/>
          <w:sz w:val="20"/>
          <w:szCs w:val="20"/>
          <w:highlight w:val="yellow"/>
          <w:lang w:val="en-GB" w:eastAsia="pt-PT"/>
        </w:rPr>
      </w:pPr>
      <w:ins w:id="398" w:author="Sérgio Pedro" w:date="2026-07-10T11:48:00Z">
        <w:r>
          <w:rPr>
            <w:rFonts w:eastAsia="Times New Roman" w:cstheme="minorHAnsi"/>
            <w:b/>
            <w:sz w:val="20"/>
            <w:szCs w:val="20"/>
            <w:highlight w:val="yellow"/>
            <w:lang w:val="en-GB" w:eastAsia="pt-PT"/>
          </w:rPr>
          <w:t>Reciprocity: The mutual exchange of resources, support, or benefits among actors within a network. Reciprocity can be direct (A gives to B and B gives to A) or generalised (A gives to B, B gives to C, creating a system of mutual obligation).</w:t>
        </w:r>
      </w:ins>
    </w:p>
    <w:p w14:paraId="3EBC8FE2" w14:textId="77777777" w:rsidR="0011346F" w:rsidRDefault="0011346F" w:rsidP="00CA25EF">
      <w:pPr>
        <w:spacing w:after="0" w:line="240" w:lineRule="auto"/>
        <w:rPr>
          <w:ins w:id="399" w:author="Sérgio Pedro" w:date="2026-07-10T11:48:00Z"/>
          <w:rFonts w:eastAsia="Times New Roman" w:cstheme="minorHAnsi"/>
          <w:b/>
          <w:sz w:val="20"/>
          <w:szCs w:val="20"/>
          <w:highlight w:val="yellow"/>
          <w:lang w:val="en-GB" w:eastAsia="pt-PT"/>
        </w:rPr>
      </w:pPr>
    </w:p>
    <w:p w14:paraId="6050BF17" w14:textId="77777777" w:rsidR="0011346F" w:rsidRDefault="0011346F" w:rsidP="00CA25EF">
      <w:pPr>
        <w:spacing w:after="0" w:line="240" w:lineRule="auto"/>
        <w:rPr>
          <w:ins w:id="400" w:author="Sérgio Pedro" w:date="2026-07-10T11:48:00Z"/>
          <w:rFonts w:eastAsia="Times New Roman" w:cstheme="minorHAnsi"/>
          <w:b/>
          <w:sz w:val="20"/>
          <w:szCs w:val="20"/>
          <w:highlight w:val="yellow"/>
          <w:lang w:val="en-GB" w:eastAsia="pt-PT"/>
        </w:rPr>
      </w:pPr>
      <w:ins w:id="401" w:author="Sérgio Pedro" w:date="2026-07-10T11:48:00Z">
        <w:r>
          <w:rPr>
            <w:rFonts w:eastAsia="Times New Roman" w:cstheme="minorHAnsi"/>
            <w:b/>
            <w:sz w:val="20"/>
            <w:szCs w:val="20"/>
            <w:highlight w:val="yellow"/>
            <w:lang w:val="en-GB" w:eastAsia="pt-PT"/>
          </w:rPr>
          <w:lastRenderedPageBreak/>
          <w:t>Scale-Free Architecture: A network topology in which the distribution of connections follows a power law, with most nodes having few connections while a small number of highly connected hubs concentrate a large proportion of ties. Such networks are robust to random failures but vulnerable to targeted attacks on hubs.</w:t>
        </w:r>
      </w:ins>
    </w:p>
    <w:p w14:paraId="1B432539" w14:textId="77777777" w:rsidR="0011346F" w:rsidRDefault="0011346F" w:rsidP="00CA25EF">
      <w:pPr>
        <w:spacing w:after="0" w:line="240" w:lineRule="auto"/>
        <w:rPr>
          <w:ins w:id="402" w:author="Sérgio Pedro" w:date="2026-07-10T11:48:00Z"/>
          <w:rFonts w:eastAsia="Times New Roman" w:cstheme="minorHAnsi"/>
          <w:b/>
          <w:sz w:val="20"/>
          <w:szCs w:val="20"/>
          <w:highlight w:val="yellow"/>
          <w:lang w:val="en-GB" w:eastAsia="pt-PT"/>
        </w:rPr>
      </w:pPr>
    </w:p>
    <w:p w14:paraId="4D701C18" w14:textId="77777777" w:rsidR="0011346F" w:rsidRDefault="0011346F" w:rsidP="00CA25EF">
      <w:pPr>
        <w:spacing w:after="0" w:line="240" w:lineRule="auto"/>
        <w:rPr>
          <w:ins w:id="403" w:author="Sérgio Pedro" w:date="2026-07-10T11:48:00Z"/>
          <w:rFonts w:eastAsia="Times New Roman" w:cstheme="minorHAnsi"/>
          <w:b/>
          <w:sz w:val="20"/>
          <w:szCs w:val="20"/>
          <w:highlight w:val="yellow"/>
          <w:lang w:val="en-GB" w:eastAsia="pt-PT"/>
        </w:rPr>
      </w:pPr>
      <w:ins w:id="404" w:author="Sérgio Pedro" w:date="2026-07-10T11:48:00Z">
        <w:r>
          <w:rPr>
            <w:rFonts w:eastAsia="Times New Roman" w:cstheme="minorHAnsi"/>
            <w:b/>
            <w:sz w:val="20"/>
            <w:szCs w:val="20"/>
            <w:highlight w:val="yellow"/>
            <w:lang w:val="en-GB" w:eastAsia="pt-PT"/>
          </w:rPr>
          <w:t>Self-Programmable Labour: A concept introduced by Manuel Castells describing the capacity of workers and organisations to autonomously reconfigure their skills, knowledge, and applications in response to changing technological and organisational environments.</w:t>
        </w:r>
      </w:ins>
    </w:p>
    <w:p w14:paraId="55B41164" w14:textId="77777777" w:rsidR="0011346F" w:rsidRDefault="0011346F" w:rsidP="00CA25EF">
      <w:pPr>
        <w:spacing w:after="0" w:line="240" w:lineRule="auto"/>
        <w:rPr>
          <w:ins w:id="405" w:author="Sérgio Pedro" w:date="2026-07-10T11:48:00Z"/>
          <w:rFonts w:eastAsia="Times New Roman" w:cstheme="minorHAnsi"/>
          <w:b/>
          <w:sz w:val="20"/>
          <w:szCs w:val="20"/>
          <w:highlight w:val="yellow"/>
          <w:lang w:val="en-GB" w:eastAsia="pt-PT"/>
        </w:rPr>
      </w:pPr>
    </w:p>
    <w:p w14:paraId="0A66BBF2" w14:textId="77777777" w:rsidR="0011346F" w:rsidRDefault="0011346F" w:rsidP="00CA25EF">
      <w:pPr>
        <w:spacing w:after="0" w:line="240" w:lineRule="auto"/>
        <w:rPr>
          <w:ins w:id="406" w:author="Sérgio Pedro" w:date="2026-07-10T11:48:00Z"/>
          <w:rFonts w:eastAsia="Times New Roman" w:cstheme="minorHAnsi"/>
          <w:b/>
          <w:sz w:val="20"/>
          <w:szCs w:val="20"/>
          <w:highlight w:val="yellow"/>
          <w:lang w:val="en-GB" w:eastAsia="pt-PT"/>
        </w:rPr>
      </w:pPr>
      <w:ins w:id="407" w:author="Sérgio Pedro" w:date="2026-07-10T11:48:00Z">
        <w:r>
          <w:rPr>
            <w:rFonts w:eastAsia="Times New Roman" w:cstheme="minorHAnsi"/>
            <w:b/>
            <w:sz w:val="20"/>
            <w:szCs w:val="20"/>
            <w:highlight w:val="yellow"/>
            <w:lang w:val="en-GB" w:eastAsia="pt-PT"/>
          </w:rPr>
          <w:t>Serendipitous Trajectory: A networking trajectory that emerges from spontaneous interactions and contingent opportunities rather than from a predefined collective objective, reflecting the organic and evolving nature of many collaborative formations.</w:t>
        </w:r>
      </w:ins>
    </w:p>
    <w:p w14:paraId="468CAFEB" w14:textId="77777777" w:rsidR="0011346F" w:rsidRDefault="0011346F" w:rsidP="00CA25EF">
      <w:pPr>
        <w:spacing w:after="0" w:line="240" w:lineRule="auto"/>
        <w:rPr>
          <w:ins w:id="408" w:author="Sérgio Pedro" w:date="2026-07-10T11:48:00Z"/>
          <w:rFonts w:eastAsia="Times New Roman" w:cstheme="minorHAnsi"/>
          <w:b/>
          <w:sz w:val="20"/>
          <w:szCs w:val="20"/>
          <w:highlight w:val="yellow"/>
          <w:lang w:val="en-GB" w:eastAsia="pt-PT"/>
        </w:rPr>
      </w:pPr>
    </w:p>
    <w:p w14:paraId="35051384" w14:textId="77777777" w:rsidR="0011346F" w:rsidRDefault="0011346F" w:rsidP="00CA25EF">
      <w:pPr>
        <w:spacing w:after="0" w:line="240" w:lineRule="auto"/>
        <w:rPr>
          <w:ins w:id="409" w:author="Sérgio Pedro" w:date="2026-07-10T11:48:00Z"/>
          <w:rFonts w:eastAsia="Times New Roman" w:cstheme="minorHAnsi"/>
          <w:b/>
          <w:sz w:val="20"/>
          <w:szCs w:val="20"/>
          <w:highlight w:val="yellow"/>
          <w:lang w:val="en-GB" w:eastAsia="pt-PT"/>
        </w:rPr>
      </w:pPr>
      <w:ins w:id="410" w:author="Sérgio Pedro" w:date="2026-07-10T11:48:00Z">
        <w:r>
          <w:rPr>
            <w:rFonts w:eastAsia="Times New Roman" w:cstheme="minorHAnsi"/>
            <w:b/>
            <w:sz w:val="20"/>
            <w:szCs w:val="20"/>
            <w:highlight w:val="yellow"/>
            <w:lang w:val="en-GB" w:eastAsia="pt-PT"/>
          </w:rPr>
          <w:t>Sleeping member (in an organisation): A member organisation that formally belongs to a network but is temporarily inactive, not participating in governance activities, meetings, or projects. Sleeping members may be reactivated when relevant opportunities or threats arise.</w:t>
        </w:r>
      </w:ins>
    </w:p>
    <w:p w14:paraId="573A1018" w14:textId="77777777" w:rsidR="0011346F" w:rsidRDefault="0011346F" w:rsidP="00CA25EF">
      <w:pPr>
        <w:spacing w:after="0" w:line="240" w:lineRule="auto"/>
        <w:rPr>
          <w:ins w:id="411" w:author="Sérgio Pedro" w:date="2026-07-10T11:48:00Z"/>
          <w:rFonts w:eastAsia="Times New Roman" w:cstheme="minorHAnsi"/>
          <w:b/>
          <w:sz w:val="20"/>
          <w:szCs w:val="20"/>
          <w:highlight w:val="yellow"/>
          <w:lang w:val="en-GB" w:eastAsia="pt-PT"/>
        </w:rPr>
      </w:pPr>
    </w:p>
    <w:p w14:paraId="3C4209A9" w14:textId="77777777" w:rsidR="0011346F" w:rsidRDefault="0011346F" w:rsidP="00CA25EF">
      <w:pPr>
        <w:spacing w:after="0" w:line="240" w:lineRule="auto"/>
        <w:rPr>
          <w:ins w:id="412" w:author="Sérgio Pedro" w:date="2026-07-10T11:48:00Z"/>
          <w:rFonts w:eastAsia="Times New Roman" w:cstheme="minorHAnsi"/>
          <w:b/>
          <w:sz w:val="20"/>
          <w:szCs w:val="20"/>
          <w:highlight w:val="yellow"/>
          <w:lang w:val="en-GB" w:eastAsia="pt-PT"/>
        </w:rPr>
      </w:pPr>
      <w:ins w:id="413" w:author="Sérgio Pedro" w:date="2026-07-10T11:48:00Z">
        <w:r>
          <w:rPr>
            <w:rFonts w:eastAsia="Times New Roman" w:cstheme="minorHAnsi"/>
            <w:b/>
            <w:sz w:val="20"/>
            <w:szCs w:val="20"/>
            <w:highlight w:val="yellow"/>
            <w:lang w:val="en-GB" w:eastAsia="pt-PT"/>
          </w:rPr>
          <w:t>Small-World Effects: A property of certain networks characterised by high local clustering and very short global distances between any two nodes. Small-world networks enable actors that are organisationally or geographically distant to remain connected through a limited number of intermediary steps.</w:t>
        </w:r>
      </w:ins>
    </w:p>
    <w:p w14:paraId="6976A119" w14:textId="77777777" w:rsidR="0011346F" w:rsidRDefault="0011346F" w:rsidP="00CA25EF">
      <w:pPr>
        <w:spacing w:after="0" w:line="240" w:lineRule="auto"/>
        <w:rPr>
          <w:ins w:id="414" w:author="Sérgio Pedro" w:date="2026-07-10T11:48:00Z"/>
          <w:rFonts w:eastAsia="Times New Roman" w:cstheme="minorHAnsi"/>
          <w:b/>
          <w:sz w:val="20"/>
          <w:szCs w:val="20"/>
          <w:highlight w:val="yellow"/>
          <w:lang w:val="en-GB" w:eastAsia="pt-PT"/>
        </w:rPr>
      </w:pPr>
    </w:p>
    <w:p w14:paraId="6ADF12E9" w14:textId="77777777" w:rsidR="0011346F" w:rsidRDefault="0011346F" w:rsidP="00CA25EF">
      <w:pPr>
        <w:spacing w:after="0" w:line="240" w:lineRule="auto"/>
        <w:rPr>
          <w:ins w:id="415" w:author="Sérgio Pedro" w:date="2026-07-10T11:48:00Z"/>
          <w:rFonts w:eastAsia="Times New Roman" w:cstheme="minorHAnsi"/>
          <w:b/>
          <w:sz w:val="20"/>
          <w:szCs w:val="20"/>
          <w:highlight w:val="yellow"/>
          <w:lang w:val="en-GB" w:eastAsia="pt-PT"/>
        </w:rPr>
      </w:pPr>
      <w:ins w:id="416" w:author="Sérgio Pedro" w:date="2026-07-10T11:48:00Z">
        <w:r>
          <w:rPr>
            <w:rFonts w:eastAsia="Times New Roman" w:cstheme="minorHAnsi"/>
            <w:b/>
            <w:sz w:val="20"/>
            <w:szCs w:val="20"/>
            <w:highlight w:val="yellow"/>
            <w:lang w:val="en-GB" w:eastAsia="pt-PT"/>
          </w:rPr>
          <w:t>SNA or Social Network Analysis: A methodological approach that maps and measures relationships and flows among actors, organisations, or nodes. SNA uses metrics such as centrality, density, modularity, and brokerage to analyse network structure and dynamics.</w:t>
        </w:r>
      </w:ins>
    </w:p>
    <w:p w14:paraId="1BE3A712" w14:textId="77777777" w:rsidR="0011346F" w:rsidRDefault="0011346F" w:rsidP="00CA25EF">
      <w:pPr>
        <w:spacing w:after="0" w:line="240" w:lineRule="auto"/>
        <w:rPr>
          <w:ins w:id="417" w:author="Sérgio Pedro" w:date="2026-07-10T11:48:00Z"/>
          <w:rFonts w:eastAsia="Times New Roman" w:cstheme="minorHAnsi"/>
          <w:b/>
          <w:sz w:val="20"/>
          <w:szCs w:val="20"/>
          <w:highlight w:val="yellow"/>
          <w:lang w:val="en-GB" w:eastAsia="pt-PT"/>
        </w:rPr>
      </w:pPr>
    </w:p>
    <w:p w14:paraId="5276EC20" w14:textId="77777777" w:rsidR="0011346F" w:rsidRDefault="0011346F" w:rsidP="00CA25EF">
      <w:pPr>
        <w:spacing w:after="0" w:line="240" w:lineRule="auto"/>
        <w:rPr>
          <w:ins w:id="418" w:author="Sérgio Pedro" w:date="2026-07-10T11:48:00Z"/>
          <w:rFonts w:eastAsia="Times New Roman" w:cstheme="minorHAnsi"/>
          <w:b/>
          <w:sz w:val="20"/>
          <w:szCs w:val="20"/>
          <w:highlight w:val="yellow"/>
          <w:lang w:val="en-GB" w:eastAsia="pt-PT"/>
        </w:rPr>
      </w:pPr>
      <w:ins w:id="419" w:author="Sérgio Pedro" w:date="2026-07-10T11:48:00Z">
        <w:r>
          <w:rPr>
            <w:rFonts w:eastAsia="Times New Roman" w:cstheme="minorHAnsi"/>
            <w:b/>
            <w:sz w:val="20"/>
            <w:szCs w:val="20"/>
            <w:highlight w:val="yellow"/>
            <w:lang w:val="en-GB" w:eastAsia="pt-PT"/>
          </w:rPr>
          <w:t>Social Capital: The aggregate of actual or potential resources linked to possession of a durable network of institutionalised relationships of mutual acquaintance and recognition. Social capital includes trust, norms, and networks that facilitate collective action.</w:t>
        </w:r>
      </w:ins>
    </w:p>
    <w:p w14:paraId="306CCF36" w14:textId="77777777" w:rsidR="0011346F" w:rsidRDefault="0011346F" w:rsidP="00CA25EF">
      <w:pPr>
        <w:spacing w:after="0" w:line="240" w:lineRule="auto"/>
        <w:rPr>
          <w:ins w:id="420" w:author="Sérgio Pedro" w:date="2026-07-10T11:48:00Z"/>
          <w:rFonts w:eastAsia="Times New Roman" w:cstheme="minorHAnsi"/>
          <w:b/>
          <w:sz w:val="20"/>
          <w:szCs w:val="20"/>
          <w:highlight w:val="yellow"/>
          <w:lang w:val="en-GB" w:eastAsia="pt-PT"/>
        </w:rPr>
      </w:pPr>
    </w:p>
    <w:p w14:paraId="1F9E5CE4" w14:textId="77777777" w:rsidR="0011346F" w:rsidRDefault="0011346F" w:rsidP="00CA25EF">
      <w:pPr>
        <w:spacing w:after="0" w:line="240" w:lineRule="auto"/>
        <w:rPr>
          <w:ins w:id="421" w:author="Sérgio Pedro" w:date="2026-07-10T11:48:00Z"/>
          <w:rFonts w:eastAsia="Times New Roman" w:cstheme="minorHAnsi"/>
          <w:b/>
          <w:sz w:val="20"/>
          <w:szCs w:val="20"/>
          <w:highlight w:val="yellow"/>
          <w:lang w:val="en-GB" w:eastAsia="pt-PT"/>
        </w:rPr>
      </w:pPr>
      <w:ins w:id="422" w:author="Sérgio Pedro" w:date="2026-07-10T11:48:00Z">
        <w:r>
          <w:rPr>
            <w:rFonts w:eastAsia="Times New Roman" w:cstheme="minorHAnsi"/>
            <w:b/>
            <w:sz w:val="20"/>
            <w:szCs w:val="20"/>
            <w:highlight w:val="yellow"/>
            <w:lang w:val="en-GB" w:eastAsia="pt-PT"/>
          </w:rPr>
          <w:t>Space of Places / Space of Flows: A distinction introduced by Manuel Castells between the space of places (locally rooted, territorially specific, experienced through everyday life) and the space of flows (the technological and organisational infrastructure through which global power, information, and wealth circulate in real time).</w:t>
        </w:r>
      </w:ins>
    </w:p>
    <w:p w14:paraId="555D5594" w14:textId="77777777" w:rsidR="0011346F" w:rsidRDefault="0011346F" w:rsidP="00CA25EF">
      <w:pPr>
        <w:spacing w:after="0" w:line="240" w:lineRule="auto"/>
        <w:rPr>
          <w:ins w:id="423" w:author="Sérgio Pedro" w:date="2026-07-10T11:48:00Z"/>
          <w:rFonts w:eastAsia="Times New Roman" w:cstheme="minorHAnsi"/>
          <w:b/>
          <w:sz w:val="20"/>
          <w:szCs w:val="20"/>
          <w:highlight w:val="yellow"/>
          <w:lang w:val="en-GB" w:eastAsia="pt-PT"/>
        </w:rPr>
      </w:pPr>
    </w:p>
    <w:p w14:paraId="52825FEC" w14:textId="77777777" w:rsidR="0011346F" w:rsidRDefault="0011346F" w:rsidP="00CA25EF">
      <w:pPr>
        <w:spacing w:after="0" w:line="240" w:lineRule="auto"/>
        <w:rPr>
          <w:ins w:id="424" w:author="Sérgio Pedro" w:date="2026-07-10T11:48:00Z"/>
          <w:rFonts w:eastAsia="Times New Roman" w:cstheme="minorHAnsi"/>
          <w:b/>
          <w:sz w:val="20"/>
          <w:szCs w:val="20"/>
          <w:highlight w:val="yellow"/>
          <w:lang w:val="en-GB" w:eastAsia="pt-PT"/>
        </w:rPr>
      </w:pPr>
      <w:ins w:id="425" w:author="Sérgio Pedro" w:date="2026-07-10T11:48:00Z">
        <w:r>
          <w:rPr>
            <w:rFonts w:eastAsia="Times New Roman" w:cstheme="minorHAnsi"/>
            <w:b/>
            <w:sz w:val="20"/>
            <w:szCs w:val="20"/>
            <w:highlight w:val="yellow"/>
            <w:lang w:val="en-GB" w:eastAsia="pt-PT"/>
          </w:rPr>
          <w:t>Structural Holes: Gaps between non-redundant contacts in a network. Actors who occupy brokerage positions spanning structural holes gain informational and control advantages, as they can connect otherwise separate groups and mediate the flow of resources between them.</w:t>
        </w:r>
      </w:ins>
    </w:p>
    <w:p w14:paraId="0D4D8B35" w14:textId="77777777" w:rsidR="0011346F" w:rsidRDefault="0011346F" w:rsidP="00CA25EF">
      <w:pPr>
        <w:spacing w:after="0" w:line="240" w:lineRule="auto"/>
        <w:rPr>
          <w:ins w:id="426" w:author="Sérgio Pedro" w:date="2026-07-10T11:48:00Z"/>
          <w:rFonts w:eastAsia="Times New Roman" w:cstheme="minorHAnsi"/>
          <w:b/>
          <w:sz w:val="20"/>
          <w:szCs w:val="20"/>
          <w:highlight w:val="yellow"/>
          <w:lang w:val="en-GB" w:eastAsia="pt-PT"/>
        </w:rPr>
      </w:pPr>
    </w:p>
    <w:p w14:paraId="5709583B" w14:textId="77777777" w:rsidR="0011346F" w:rsidRDefault="0011346F" w:rsidP="00CA25EF">
      <w:pPr>
        <w:spacing w:after="0" w:line="240" w:lineRule="auto"/>
        <w:rPr>
          <w:ins w:id="427" w:author="Sérgio Pedro" w:date="2026-07-10T11:48:00Z"/>
          <w:rFonts w:eastAsia="Times New Roman" w:cstheme="minorHAnsi"/>
          <w:b/>
          <w:sz w:val="20"/>
          <w:szCs w:val="20"/>
          <w:highlight w:val="yellow"/>
          <w:lang w:val="en-GB" w:eastAsia="pt-PT"/>
        </w:rPr>
      </w:pPr>
      <w:ins w:id="428" w:author="Sérgio Pedro" w:date="2026-07-10T11:48:00Z">
        <w:r>
          <w:rPr>
            <w:rFonts w:eastAsia="Times New Roman" w:cstheme="minorHAnsi"/>
            <w:b/>
            <w:sz w:val="20"/>
            <w:szCs w:val="20"/>
            <w:highlight w:val="yellow"/>
            <w:lang w:val="en-GB" w:eastAsia="pt-PT"/>
          </w:rPr>
          <w:t>Survey fatigue: The phenomenon whereby network members or stakeholders become less willing to respond to surveys due to excessive frequency, length, or perceived irrelevance of requests. Survey fatigue can reduce data quality and participation rates.</w:t>
        </w:r>
      </w:ins>
    </w:p>
    <w:p w14:paraId="0F9DC7D2" w14:textId="77777777" w:rsidR="0011346F" w:rsidRDefault="0011346F" w:rsidP="00CA25EF">
      <w:pPr>
        <w:spacing w:after="0" w:line="240" w:lineRule="auto"/>
        <w:rPr>
          <w:ins w:id="429" w:author="Sérgio Pedro" w:date="2026-07-10T11:48:00Z"/>
          <w:rFonts w:eastAsia="Times New Roman" w:cstheme="minorHAnsi"/>
          <w:b/>
          <w:sz w:val="20"/>
          <w:szCs w:val="20"/>
          <w:highlight w:val="yellow"/>
          <w:lang w:val="en-GB" w:eastAsia="pt-PT"/>
        </w:rPr>
      </w:pPr>
    </w:p>
    <w:p w14:paraId="091396E8" w14:textId="77777777" w:rsidR="0011346F" w:rsidRDefault="0011346F" w:rsidP="00CA25EF">
      <w:pPr>
        <w:spacing w:after="0" w:line="240" w:lineRule="auto"/>
        <w:rPr>
          <w:ins w:id="430" w:author="Sérgio Pedro" w:date="2026-07-10T11:48:00Z"/>
          <w:rFonts w:eastAsia="Times New Roman" w:cstheme="minorHAnsi"/>
          <w:b/>
          <w:sz w:val="20"/>
          <w:szCs w:val="20"/>
          <w:highlight w:val="yellow"/>
          <w:lang w:val="en-GB" w:eastAsia="pt-PT"/>
        </w:rPr>
      </w:pPr>
      <w:ins w:id="431" w:author="Sérgio Pedro" w:date="2026-07-10T11:48:00Z">
        <w:r>
          <w:rPr>
            <w:rFonts w:eastAsia="Times New Roman" w:cstheme="minorHAnsi"/>
            <w:b/>
            <w:sz w:val="20"/>
            <w:szCs w:val="20"/>
            <w:highlight w:val="yellow"/>
            <w:lang w:val="en-GB" w:eastAsia="pt-PT"/>
          </w:rPr>
          <w:t>SWOT analysis: A strategic planning tool that assesses an organisation’s Strengths, Weaknesses, Opportunities, and Threats. In network contexts, SWOT analysis helps identify internal capacities and external challenges affecting network performance and sustainability.</w:t>
        </w:r>
      </w:ins>
    </w:p>
    <w:p w14:paraId="04F7BEC2" w14:textId="77777777" w:rsidR="0011346F" w:rsidRDefault="0011346F" w:rsidP="00CA25EF">
      <w:pPr>
        <w:spacing w:after="0" w:line="240" w:lineRule="auto"/>
        <w:rPr>
          <w:ins w:id="432" w:author="Sérgio Pedro" w:date="2026-07-10T11:48:00Z"/>
          <w:rFonts w:eastAsia="Times New Roman" w:cstheme="minorHAnsi"/>
          <w:b/>
          <w:sz w:val="20"/>
          <w:szCs w:val="20"/>
          <w:highlight w:val="yellow"/>
          <w:lang w:val="en-GB" w:eastAsia="pt-PT"/>
        </w:rPr>
      </w:pPr>
    </w:p>
    <w:p w14:paraId="11676D06" w14:textId="77777777" w:rsidR="0011346F" w:rsidRDefault="0011346F" w:rsidP="00CA25EF">
      <w:pPr>
        <w:spacing w:after="0" w:line="240" w:lineRule="auto"/>
        <w:rPr>
          <w:ins w:id="433" w:author="Sérgio Pedro" w:date="2026-07-10T11:48:00Z"/>
          <w:rFonts w:eastAsia="Times New Roman" w:cstheme="minorHAnsi"/>
          <w:b/>
          <w:sz w:val="20"/>
          <w:szCs w:val="20"/>
          <w:highlight w:val="yellow"/>
          <w:lang w:val="en-GB" w:eastAsia="pt-PT"/>
        </w:rPr>
      </w:pPr>
      <w:ins w:id="434" w:author="Sérgio Pedro" w:date="2026-07-10T11:48:00Z">
        <w:r>
          <w:rPr>
            <w:rFonts w:eastAsia="Times New Roman" w:cstheme="minorHAnsi"/>
            <w:b/>
            <w:sz w:val="20"/>
            <w:szCs w:val="20"/>
            <w:highlight w:val="yellow"/>
            <w:lang w:val="en-GB" w:eastAsia="pt-PT"/>
          </w:rPr>
          <w:t>Tertius Gaudens: Latin for "the third who rejoices" — a concept describing how an actor positioned between otherwise unconnected parties can derive strategic advantage from brokerage, influencing the information flow and coordination conditions between the other parties.</w:t>
        </w:r>
      </w:ins>
    </w:p>
    <w:p w14:paraId="4C66099C" w14:textId="77777777" w:rsidR="0011346F" w:rsidRDefault="0011346F" w:rsidP="00CA25EF">
      <w:pPr>
        <w:spacing w:after="0" w:line="240" w:lineRule="auto"/>
        <w:rPr>
          <w:ins w:id="435" w:author="Sérgio Pedro" w:date="2026-07-10T11:48:00Z"/>
          <w:rFonts w:eastAsia="Times New Roman" w:cstheme="minorHAnsi"/>
          <w:b/>
          <w:sz w:val="20"/>
          <w:szCs w:val="20"/>
          <w:highlight w:val="yellow"/>
          <w:lang w:val="en-GB" w:eastAsia="pt-PT"/>
        </w:rPr>
      </w:pPr>
    </w:p>
    <w:p w14:paraId="70A75E45" w14:textId="77777777" w:rsidR="0011346F" w:rsidRDefault="0011346F" w:rsidP="00CA25EF">
      <w:pPr>
        <w:spacing w:after="0" w:line="240" w:lineRule="auto"/>
        <w:rPr>
          <w:ins w:id="436" w:author="Sérgio Pedro" w:date="2026-07-10T11:48:00Z"/>
          <w:rFonts w:eastAsia="Times New Roman" w:cstheme="minorHAnsi"/>
          <w:b/>
          <w:sz w:val="20"/>
          <w:szCs w:val="20"/>
          <w:highlight w:val="yellow"/>
          <w:lang w:val="en-GB" w:eastAsia="pt-PT"/>
        </w:rPr>
      </w:pPr>
      <w:ins w:id="437" w:author="Sérgio Pedro" w:date="2026-07-10T11:48:00Z">
        <w:r>
          <w:rPr>
            <w:rFonts w:eastAsia="Times New Roman" w:cstheme="minorHAnsi"/>
            <w:b/>
            <w:sz w:val="20"/>
            <w:szCs w:val="20"/>
            <w:highlight w:val="yellow"/>
            <w:lang w:val="en-GB" w:eastAsia="pt-PT"/>
          </w:rPr>
          <w:t>Thematic Analysis: A qualitative research method that involves identifying, analysing, and reporting patterns (themes) within data. In this project, thematic analysis was conducted through a structured human-AI collaboration, with AI producing initial reports that researchers reviewed, corrected, and refined.</w:t>
        </w:r>
      </w:ins>
    </w:p>
    <w:p w14:paraId="0D8D05CA" w14:textId="77777777" w:rsidR="0011346F" w:rsidRDefault="0011346F" w:rsidP="00CA25EF">
      <w:pPr>
        <w:spacing w:after="0" w:line="240" w:lineRule="auto"/>
        <w:rPr>
          <w:ins w:id="438" w:author="Sérgio Pedro" w:date="2026-07-10T11:48:00Z"/>
          <w:rFonts w:eastAsia="Times New Roman" w:cstheme="minorHAnsi"/>
          <w:b/>
          <w:sz w:val="20"/>
          <w:szCs w:val="20"/>
          <w:highlight w:val="yellow"/>
          <w:lang w:val="en-GB" w:eastAsia="pt-PT"/>
        </w:rPr>
      </w:pPr>
    </w:p>
    <w:p w14:paraId="3A36F0E9" w14:textId="77777777" w:rsidR="0011346F" w:rsidRDefault="0011346F" w:rsidP="00CA25EF">
      <w:pPr>
        <w:spacing w:after="0" w:line="240" w:lineRule="auto"/>
        <w:rPr>
          <w:ins w:id="439" w:author="Sérgio Pedro" w:date="2026-07-10T11:48:00Z"/>
          <w:rFonts w:eastAsia="Times New Roman" w:cstheme="minorHAnsi"/>
          <w:b/>
          <w:sz w:val="20"/>
          <w:szCs w:val="20"/>
          <w:highlight w:val="yellow"/>
          <w:lang w:val="en-GB" w:eastAsia="pt-PT"/>
        </w:rPr>
      </w:pPr>
      <w:ins w:id="440" w:author="Sérgio Pedro" w:date="2026-07-10T11:48:00Z">
        <w:r>
          <w:rPr>
            <w:rFonts w:eastAsia="Times New Roman" w:cstheme="minorHAnsi"/>
            <w:b/>
            <w:sz w:val="20"/>
            <w:szCs w:val="20"/>
            <w:highlight w:val="yellow"/>
            <w:lang w:val="en-GB" w:eastAsia="pt-PT"/>
          </w:rPr>
          <w:lastRenderedPageBreak/>
          <w:t>Theory of Change (in a network): An explicit articulation of how and why a network expects its activities to lead to desired outcomes. It maps the causal pathway from inputs and activities to outputs, outcomes, and eventual impact, identifying underlying assumptions and the mechanisms through which change is expected to occur in a networked, multi-actor setting.</w:t>
        </w:r>
      </w:ins>
    </w:p>
    <w:p w14:paraId="674E65EE" w14:textId="77777777" w:rsidR="0011346F" w:rsidRDefault="0011346F" w:rsidP="00CA25EF">
      <w:pPr>
        <w:spacing w:after="0" w:line="240" w:lineRule="auto"/>
        <w:rPr>
          <w:ins w:id="441" w:author="Sérgio Pedro" w:date="2026-07-10T11:48:00Z"/>
          <w:rFonts w:eastAsia="Times New Roman" w:cstheme="minorHAnsi"/>
          <w:b/>
          <w:sz w:val="20"/>
          <w:szCs w:val="20"/>
          <w:highlight w:val="yellow"/>
          <w:lang w:val="en-GB" w:eastAsia="pt-PT"/>
        </w:rPr>
      </w:pPr>
    </w:p>
    <w:p w14:paraId="4A3CEC96" w14:textId="77777777" w:rsidR="0011346F" w:rsidRDefault="0011346F" w:rsidP="00CA25EF">
      <w:pPr>
        <w:spacing w:after="0" w:line="240" w:lineRule="auto"/>
        <w:rPr>
          <w:ins w:id="442" w:author="Sérgio Pedro" w:date="2026-07-10T11:48:00Z"/>
          <w:rFonts w:eastAsia="Times New Roman" w:cstheme="minorHAnsi"/>
          <w:b/>
          <w:sz w:val="20"/>
          <w:szCs w:val="20"/>
          <w:highlight w:val="yellow"/>
          <w:lang w:val="en-GB" w:eastAsia="pt-PT"/>
        </w:rPr>
      </w:pPr>
      <w:ins w:id="443" w:author="Sérgio Pedro" w:date="2026-07-10T11:48:00Z">
        <w:r>
          <w:rPr>
            <w:rFonts w:eastAsia="Times New Roman" w:cstheme="minorHAnsi"/>
            <w:b/>
            <w:sz w:val="20"/>
            <w:szCs w:val="20"/>
            <w:highlight w:val="yellow"/>
            <w:lang w:val="en-GB" w:eastAsia="pt-PT"/>
          </w:rPr>
          <w:t>Timeless Time: A concept introduced by Manuel Castells describing how new information technologies compress temporal sequences into instantaneousness or fragment them into an ahistorical present, disrupting the linear, predictable rhythms that characterised earlier social organisation.</w:t>
        </w:r>
      </w:ins>
    </w:p>
    <w:p w14:paraId="0C1F6E13" w14:textId="77777777" w:rsidR="0011346F" w:rsidRDefault="0011346F" w:rsidP="00CA25EF">
      <w:pPr>
        <w:spacing w:after="0" w:line="240" w:lineRule="auto"/>
        <w:rPr>
          <w:ins w:id="444" w:author="Sérgio Pedro" w:date="2026-07-10T11:48:00Z"/>
          <w:rFonts w:eastAsia="Times New Roman" w:cstheme="minorHAnsi"/>
          <w:b/>
          <w:sz w:val="20"/>
          <w:szCs w:val="20"/>
          <w:highlight w:val="yellow"/>
          <w:lang w:val="en-GB" w:eastAsia="pt-PT"/>
        </w:rPr>
      </w:pPr>
    </w:p>
    <w:p w14:paraId="418922EC" w14:textId="77777777" w:rsidR="0011346F" w:rsidRDefault="0011346F" w:rsidP="00CA25EF">
      <w:pPr>
        <w:spacing w:after="0" w:line="240" w:lineRule="auto"/>
        <w:rPr>
          <w:ins w:id="445" w:author="Sérgio Pedro" w:date="2026-07-10T11:48:00Z"/>
          <w:rFonts w:eastAsia="Times New Roman" w:cstheme="minorHAnsi"/>
          <w:b/>
          <w:sz w:val="20"/>
          <w:szCs w:val="20"/>
          <w:highlight w:val="yellow"/>
          <w:lang w:val="en-GB" w:eastAsia="pt-PT"/>
        </w:rPr>
      </w:pPr>
      <w:ins w:id="446" w:author="Sérgio Pedro" w:date="2026-07-10T11:48:00Z">
        <w:r>
          <w:rPr>
            <w:rFonts w:eastAsia="Times New Roman" w:cstheme="minorHAnsi"/>
            <w:b/>
            <w:sz w:val="20"/>
            <w:szCs w:val="20"/>
            <w:highlight w:val="yellow"/>
            <w:lang w:val="en-GB" w:eastAsia="pt-PT"/>
          </w:rPr>
          <w:t>Transcription (AI): The automated conversion of audio recordings into written text using AI speech recognition. AI transcription accelerates processing but requires human review to correct errors in accented speech, overlapping conversation, and technical terminology.</w:t>
        </w:r>
      </w:ins>
    </w:p>
    <w:p w14:paraId="36797059" w14:textId="77777777" w:rsidR="0011346F" w:rsidRDefault="0011346F" w:rsidP="00CA25EF">
      <w:pPr>
        <w:spacing w:after="0" w:line="240" w:lineRule="auto"/>
        <w:rPr>
          <w:ins w:id="447" w:author="Sérgio Pedro" w:date="2026-07-10T11:48:00Z"/>
          <w:rFonts w:eastAsia="Times New Roman" w:cstheme="minorHAnsi"/>
          <w:b/>
          <w:sz w:val="20"/>
          <w:szCs w:val="20"/>
          <w:highlight w:val="yellow"/>
          <w:lang w:val="en-GB" w:eastAsia="pt-PT"/>
        </w:rPr>
      </w:pPr>
    </w:p>
    <w:p w14:paraId="1367A2B4" w14:textId="77777777" w:rsidR="0011346F" w:rsidRDefault="0011346F" w:rsidP="00CA25EF">
      <w:pPr>
        <w:spacing w:after="0" w:line="240" w:lineRule="auto"/>
        <w:rPr>
          <w:ins w:id="448" w:author="Sérgio Pedro" w:date="2026-07-10T11:48:00Z"/>
          <w:rFonts w:eastAsia="Times New Roman" w:cstheme="minorHAnsi"/>
          <w:b/>
          <w:sz w:val="20"/>
          <w:szCs w:val="20"/>
          <w:highlight w:val="yellow"/>
          <w:lang w:val="en-GB" w:eastAsia="pt-PT"/>
        </w:rPr>
      </w:pPr>
      <w:ins w:id="449" w:author="Sérgio Pedro" w:date="2026-07-10T11:48:00Z">
        <w:r>
          <w:rPr>
            <w:rFonts w:eastAsia="Times New Roman" w:cstheme="minorHAnsi"/>
            <w:b/>
            <w:sz w:val="20"/>
            <w:szCs w:val="20"/>
            <w:highlight w:val="yellow"/>
            <w:lang w:val="en-GB" w:eastAsia="pt-PT"/>
          </w:rPr>
          <w:t>Transnational Advocacy Networks: Networks that link actors across national boundaries to influence policy, promote norms, and amplify civic voices at the international level. These networks operate through information exchange, symbolic politics, leverage, and accountability politics.</w:t>
        </w:r>
      </w:ins>
    </w:p>
    <w:p w14:paraId="7B6AC98C" w14:textId="77777777" w:rsidR="0011346F" w:rsidRDefault="0011346F" w:rsidP="00CA25EF">
      <w:pPr>
        <w:spacing w:after="0" w:line="240" w:lineRule="auto"/>
        <w:rPr>
          <w:ins w:id="450" w:author="Sérgio Pedro" w:date="2026-07-10T11:48:00Z"/>
          <w:rFonts w:eastAsia="Times New Roman" w:cstheme="minorHAnsi"/>
          <w:b/>
          <w:sz w:val="20"/>
          <w:szCs w:val="20"/>
          <w:highlight w:val="yellow"/>
          <w:lang w:val="en-GB" w:eastAsia="pt-PT"/>
        </w:rPr>
      </w:pPr>
    </w:p>
    <w:p w14:paraId="26FCE153" w14:textId="77777777" w:rsidR="0011346F" w:rsidRDefault="0011346F" w:rsidP="00CA25EF">
      <w:pPr>
        <w:spacing w:after="0" w:line="240" w:lineRule="auto"/>
        <w:rPr>
          <w:ins w:id="451" w:author="Sérgio Pedro" w:date="2026-07-10T11:48:00Z"/>
          <w:rFonts w:eastAsia="Times New Roman" w:cstheme="minorHAnsi"/>
          <w:b/>
          <w:sz w:val="20"/>
          <w:szCs w:val="20"/>
          <w:highlight w:val="yellow"/>
          <w:lang w:val="en-GB" w:eastAsia="pt-PT"/>
        </w:rPr>
      </w:pPr>
      <w:ins w:id="452" w:author="Sérgio Pedro" w:date="2026-07-10T11:48:00Z">
        <w:r>
          <w:rPr>
            <w:rFonts w:eastAsia="Times New Roman" w:cstheme="minorHAnsi"/>
            <w:b/>
            <w:sz w:val="20"/>
            <w:szCs w:val="20"/>
            <w:highlight w:val="yellow"/>
            <w:lang w:val="en-GB" w:eastAsia="pt-PT"/>
          </w:rPr>
          <w:t>Transnational Scope: The operational reach of a network across national boundaries, maintaining presence and partnerships beyond a single country. Organisations with transnational scope facilitate exchanges across continents and between different democratic traditions.</w:t>
        </w:r>
      </w:ins>
    </w:p>
    <w:p w14:paraId="5EC2F3E5" w14:textId="77777777" w:rsidR="0011346F" w:rsidRDefault="0011346F" w:rsidP="00CA25EF">
      <w:pPr>
        <w:spacing w:after="0" w:line="240" w:lineRule="auto"/>
        <w:rPr>
          <w:ins w:id="453" w:author="Sérgio Pedro" w:date="2026-07-10T11:48:00Z"/>
          <w:rFonts w:eastAsia="Times New Roman" w:cstheme="minorHAnsi"/>
          <w:b/>
          <w:sz w:val="20"/>
          <w:szCs w:val="20"/>
          <w:highlight w:val="yellow"/>
          <w:lang w:val="en-GB" w:eastAsia="pt-PT"/>
        </w:rPr>
      </w:pPr>
    </w:p>
    <w:p w14:paraId="042D55A3" w14:textId="77777777" w:rsidR="0011346F" w:rsidRDefault="0011346F" w:rsidP="00CA25EF">
      <w:pPr>
        <w:spacing w:after="0" w:line="240" w:lineRule="auto"/>
        <w:rPr>
          <w:ins w:id="454" w:author="Sérgio Pedro" w:date="2026-07-10T11:48:00Z"/>
          <w:rFonts w:eastAsia="Times New Roman" w:cstheme="minorHAnsi"/>
          <w:b/>
          <w:sz w:val="20"/>
          <w:szCs w:val="20"/>
          <w:highlight w:val="yellow"/>
          <w:lang w:val="en-GB" w:eastAsia="pt-PT"/>
        </w:rPr>
      </w:pPr>
      <w:ins w:id="455" w:author="Sérgio Pedro" w:date="2026-07-10T11:48:00Z">
        <w:r>
          <w:rPr>
            <w:rFonts w:eastAsia="Times New Roman" w:cstheme="minorHAnsi"/>
            <w:b/>
            <w:sz w:val="20"/>
            <w:szCs w:val="20"/>
            <w:highlight w:val="yellow"/>
            <w:lang w:val="en-GB" w:eastAsia="pt-PT"/>
          </w:rPr>
          <w:t>Twinning: A partnership arrangement in which two organisations, cities, or networks establish a formal relationship for mutual learning, capacity-building, and collaboration. Twinning often involves the exchange of knowledge, practices, and personnel.</w:t>
        </w:r>
      </w:ins>
    </w:p>
    <w:p w14:paraId="26913FE5" w14:textId="77777777" w:rsidR="0011346F" w:rsidRDefault="0011346F" w:rsidP="00CA25EF">
      <w:pPr>
        <w:spacing w:after="0" w:line="240" w:lineRule="auto"/>
        <w:rPr>
          <w:ins w:id="456" w:author="Sérgio Pedro" w:date="2026-07-10T11:48:00Z"/>
          <w:rFonts w:eastAsia="Times New Roman" w:cstheme="minorHAnsi"/>
          <w:b/>
          <w:sz w:val="20"/>
          <w:szCs w:val="20"/>
          <w:highlight w:val="yellow"/>
          <w:lang w:val="en-GB" w:eastAsia="pt-PT"/>
        </w:rPr>
      </w:pPr>
    </w:p>
    <w:p w14:paraId="67380859" w14:textId="77777777" w:rsidR="0011346F" w:rsidRDefault="0011346F" w:rsidP="00CA25EF">
      <w:pPr>
        <w:spacing w:after="0" w:line="240" w:lineRule="auto"/>
        <w:rPr>
          <w:ins w:id="457" w:author="Sérgio Pedro" w:date="2026-07-10T11:48:00Z"/>
          <w:rFonts w:eastAsia="Times New Roman" w:cstheme="minorHAnsi"/>
          <w:b/>
          <w:sz w:val="20"/>
          <w:szCs w:val="20"/>
          <w:highlight w:val="yellow"/>
          <w:lang w:val="en-GB" w:eastAsia="pt-PT"/>
        </w:rPr>
      </w:pPr>
      <w:ins w:id="458" w:author="Sérgio Pedro" w:date="2026-07-10T11:48:00Z">
        <w:r>
          <w:rPr>
            <w:rFonts w:eastAsia="Times New Roman" w:cstheme="minorHAnsi"/>
            <w:b/>
            <w:sz w:val="20"/>
            <w:szCs w:val="20"/>
            <w:highlight w:val="yellow"/>
            <w:lang w:val="en-GB" w:eastAsia="pt-PT"/>
          </w:rPr>
          <w:t>UCLG – United Cities and Local Government: United Cities and Local Governments. A global network of cities and local, regional, and metropolitan governments committed to democratic governance, decentralisation, and local self-government. UCLG serves as a platform for peer learning, advocacy, and policy influence.</w:t>
        </w:r>
      </w:ins>
    </w:p>
    <w:p w14:paraId="38271B73" w14:textId="77777777" w:rsidR="0011346F" w:rsidRDefault="0011346F" w:rsidP="00CA25EF">
      <w:pPr>
        <w:spacing w:after="0" w:line="240" w:lineRule="auto"/>
        <w:rPr>
          <w:ins w:id="459" w:author="Sérgio Pedro" w:date="2026-07-10T11:48:00Z"/>
          <w:rFonts w:eastAsia="Times New Roman" w:cstheme="minorHAnsi"/>
          <w:b/>
          <w:sz w:val="20"/>
          <w:szCs w:val="20"/>
          <w:highlight w:val="yellow"/>
          <w:lang w:val="en-GB" w:eastAsia="pt-PT"/>
        </w:rPr>
      </w:pPr>
    </w:p>
    <w:p w14:paraId="450BF41D" w14:textId="77777777" w:rsidR="0011346F" w:rsidRDefault="0011346F" w:rsidP="00CA25EF">
      <w:pPr>
        <w:spacing w:after="0" w:line="240" w:lineRule="auto"/>
        <w:rPr>
          <w:ins w:id="460" w:author="Sérgio Pedro" w:date="2026-07-10T11:48:00Z"/>
          <w:rFonts w:eastAsia="Times New Roman" w:cstheme="minorHAnsi"/>
          <w:b/>
          <w:sz w:val="20"/>
          <w:szCs w:val="20"/>
          <w:highlight w:val="yellow"/>
          <w:lang w:val="en-GB" w:eastAsia="pt-PT"/>
        </w:rPr>
      </w:pPr>
      <w:ins w:id="461" w:author="Sérgio Pedro" w:date="2026-07-10T11:48:00Z">
        <w:r>
          <w:rPr>
            <w:rFonts w:eastAsia="Times New Roman" w:cstheme="minorHAnsi"/>
            <w:b/>
            <w:sz w:val="20"/>
            <w:szCs w:val="20"/>
            <w:highlight w:val="yellow"/>
            <w:lang w:val="en-GB" w:eastAsia="pt-PT"/>
          </w:rPr>
          <w:t>Value Exchange: The mutual transfer of tangible or intangible resources among network actors. Value may take the form of knowledge, funding, expertise, political support, access to networks, or reputational endorsement.</w:t>
        </w:r>
      </w:ins>
    </w:p>
    <w:p w14:paraId="1297DAB3" w14:textId="77777777" w:rsidR="0011346F" w:rsidRDefault="0011346F" w:rsidP="00CA25EF">
      <w:pPr>
        <w:spacing w:after="0" w:line="240" w:lineRule="auto"/>
        <w:rPr>
          <w:ins w:id="462" w:author="Sérgio Pedro" w:date="2026-07-10T11:48:00Z"/>
          <w:rFonts w:eastAsia="Times New Roman" w:cstheme="minorHAnsi"/>
          <w:b/>
          <w:sz w:val="20"/>
          <w:szCs w:val="20"/>
          <w:highlight w:val="yellow"/>
          <w:lang w:val="en-GB" w:eastAsia="pt-PT"/>
        </w:rPr>
      </w:pPr>
    </w:p>
    <w:p w14:paraId="78955CB7" w14:textId="77777777" w:rsidR="0011346F" w:rsidRDefault="0011346F" w:rsidP="00CA25EF">
      <w:pPr>
        <w:spacing w:after="0" w:line="240" w:lineRule="auto"/>
        <w:rPr>
          <w:ins w:id="463" w:author="Sérgio Pedro" w:date="2026-07-10T11:48:00Z"/>
          <w:rFonts w:eastAsia="Times New Roman" w:cstheme="minorHAnsi"/>
          <w:b/>
          <w:sz w:val="20"/>
          <w:szCs w:val="20"/>
          <w:highlight w:val="yellow"/>
          <w:lang w:val="en-GB" w:eastAsia="pt-PT"/>
        </w:rPr>
      </w:pPr>
      <w:ins w:id="464" w:author="Sérgio Pedro" w:date="2026-07-10T11:48:00Z">
        <w:r>
          <w:rPr>
            <w:rFonts w:eastAsia="Times New Roman" w:cstheme="minorHAnsi"/>
            <w:b/>
            <w:sz w:val="20"/>
            <w:szCs w:val="20"/>
            <w:highlight w:val="yellow"/>
            <w:lang w:val="en-GB" w:eastAsia="pt-PT"/>
          </w:rPr>
          <w:t>Velvet Triangles: Relatively restricted circles of institutional actors, experts, and organisational leaders who concentrate access, expertise, and brokerage capacity within a policy field or network ecosystem, often operating informally below the surface of formal governance structures.</w:t>
        </w:r>
      </w:ins>
    </w:p>
    <w:p w14:paraId="0C1B8543" w14:textId="77777777" w:rsidR="0011346F" w:rsidRDefault="0011346F" w:rsidP="00CA25EF">
      <w:pPr>
        <w:spacing w:after="0" w:line="240" w:lineRule="auto"/>
        <w:rPr>
          <w:ins w:id="465" w:author="Sérgio Pedro" w:date="2026-07-10T11:48:00Z"/>
          <w:rFonts w:eastAsia="Times New Roman" w:cstheme="minorHAnsi"/>
          <w:b/>
          <w:sz w:val="20"/>
          <w:szCs w:val="20"/>
          <w:highlight w:val="yellow"/>
          <w:lang w:val="en-GB" w:eastAsia="pt-PT"/>
        </w:rPr>
      </w:pPr>
    </w:p>
    <w:p w14:paraId="70085C85" w14:textId="77777777" w:rsidR="0011346F" w:rsidRDefault="0011346F" w:rsidP="00CA25EF">
      <w:pPr>
        <w:spacing w:after="0" w:line="240" w:lineRule="auto"/>
        <w:rPr>
          <w:ins w:id="466" w:author="Sérgio Pedro" w:date="2026-07-10T11:48:00Z"/>
          <w:rFonts w:eastAsia="Times New Roman" w:cstheme="minorHAnsi"/>
          <w:b/>
          <w:sz w:val="20"/>
          <w:szCs w:val="20"/>
          <w:highlight w:val="yellow"/>
          <w:lang w:val="en-GB" w:eastAsia="pt-PT"/>
        </w:rPr>
      </w:pPr>
      <w:ins w:id="467" w:author="Sérgio Pedro" w:date="2026-07-10T11:48:00Z">
        <w:r>
          <w:rPr>
            <w:rFonts w:eastAsia="Times New Roman" w:cstheme="minorHAnsi"/>
            <w:b/>
            <w:sz w:val="20"/>
            <w:szCs w:val="20"/>
            <w:highlight w:val="yellow"/>
            <w:lang w:val="en-GB" w:eastAsia="pt-PT"/>
          </w:rPr>
          <w:t>Weak Ties / Strong Ties: A distinction in Social Network Analysis between strong ties (close, frequent, emotionally intensive relationships within cohesive groups) and weak ties (more distant, less frequent connections that bridge otherwise separate clusters). Weak ties are critical for information diffusion and access to non-redundant resources.</w:t>
        </w:r>
      </w:ins>
    </w:p>
    <w:p w14:paraId="1F51F8CA" w14:textId="77777777" w:rsidR="0011346F" w:rsidRDefault="0011346F" w:rsidP="00CA25EF">
      <w:pPr>
        <w:spacing w:after="0" w:line="240" w:lineRule="auto"/>
        <w:rPr>
          <w:ins w:id="468" w:author="Sérgio Pedro" w:date="2026-07-10T11:48:00Z"/>
          <w:rFonts w:eastAsia="Times New Roman" w:cstheme="minorHAnsi"/>
          <w:b/>
          <w:sz w:val="20"/>
          <w:szCs w:val="20"/>
          <w:highlight w:val="yellow"/>
          <w:lang w:val="en-GB" w:eastAsia="pt-PT"/>
        </w:rPr>
      </w:pPr>
    </w:p>
    <w:p w14:paraId="1F3C494C" w14:textId="77777777" w:rsidR="0011346F" w:rsidRDefault="0011346F" w:rsidP="00CA25EF">
      <w:pPr>
        <w:spacing w:after="0" w:line="240" w:lineRule="auto"/>
        <w:rPr>
          <w:ins w:id="469" w:author="Sérgio Pedro" w:date="2026-07-10T11:48:00Z"/>
          <w:rFonts w:eastAsia="Times New Roman" w:cstheme="minorHAnsi"/>
          <w:b/>
          <w:sz w:val="20"/>
          <w:szCs w:val="20"/>
          <w:highlight w:val="yellow"/>
          <w:lang w:val="en-GB" w:eastAsia="pt-PT"/>
        </w:rPr>
      </w:pPr>
      <w:ins w:id="470" w:author="Sérgio Pedro" w:date="2026-07-10T11:48:00Z">
        <w:r>
          <w:rPr>
            <w:rFonts w:eastAsia="Times New Roman" w:cstheme="minorHAnsi"/>
            <w:b/>
            <w:sz w:val="20"/>
            <w:szCs w:val="20"/>
            <w:highlight w:val="yellow"/>
            <w:lang w:val="en-GB" w:eastAsia="pt-PT"/>
          </w:rPr>
          <w:t>Weighted Centrality (in a SNA): it measures the total volume of an organization’s connections. Policy Implication:  Identifies core influencers capable of mobilizing the network rapidly.</w:t>
        </w:r>
      </w:ins>
    </w:p>
    <w:p w14:paraId="0832411D" w14:textId="77777777" w:rsidR="0011346F" w:rsidRDefault="0011346F" w:rsidP="00CA25EF">
      <w:pPr>
        <w:spacing w:after="0" w:line="240" w:lineRule="auto"/>
        <w:rPr>
          <w:ins w:id="471" w:author="Sérgio Pedro" w:date="2026-07-10T11:48:00Z"/>
          <w:rFonts w:eastAsia="Times New Roman" w:cstheme="minorHAnsi"/>
          <w:b/>
          <w:sz w:val="20"/>
          <w:szCs w:val="20"/>
          <w:highlight w:val="yellow"/>
          <w:lang w:val="en-GB" w:eastAsia="pt-PT"/>
        </w:rPr>
      </w:pPr>
    </w:p>
    <w:p w14:paraId="0F93CADB" w14:textId="0394E5F1" w:rsidR="0005494F" w:rsidRDefault="0011346F" w:rsidP="00CA25EF">
      <w:pPr>
        <w:spacing w:after="0" w:line="240" w:lineRule="auto"/>
        <w:rPr>
          <w:ins w:id="472" w:author="Sérgio Pedro" w:date="2026-07-10T11:46:00Z"/>
          <w:rFonts w:cstheme="minorHAnsi"/>
          <w:b/>
          <w:sz w:val="20"/>
          <w:szCs w:val="20"/>
          <w:lang w:val="en-GB"/>
        </w:rPr>
      </w:pPr>
      <w:ins w:id="473" w:author="Sérgio Pedro" w:date="2026-07-10T11:48:00Z">
        <w:r>
          <w:rPr>
            <w:rFonts w:eastAsia="Times New Roman" w:cstheme="minorHAnsi"/>
            <w:b/>
            <w:sz w:val="20"/>
            <w:szCs w:val="20"/>
            <w:highlight w:val="yellow"/>
            <w:lang w:val="en-GB" w:eastAsia="pt-PT"/>
          </w:rPr>
          <w:t>Wished-for ties: are connections that people would like to have but do not currently have. They are the ties actors identify as desirable, useful, or strategically important for future collaboration, even if no actual relationship exists yet.</w:t>
        </w:r>
      </w:ins>
    </w:p>
    <w:p w14:paraId="3AC1E077" w14:textId="5D93F110" w:rsidR="00403AE1" w:rsidRPr="00600ABE" w:rsidRDefault="00403AE1" w:rsidP="00CA25EF">
      <w:pPr>
        <w:spacing w:after="0" w:line="240" w:lineRule="auto"/>
        <w:rPr>
          <w:rFonts w:cstheme="minorHAnsi"/>
          <w:b/>
          <w:sz w:val="20"/>
          <w:szCs w:val="20"/>
          <w:lang w:val="en-GB"/>
        </w:rPr>
      </w:pPr>
    </w:p>
    <w:sectPr w:rsidR="00403AE1" w:rsidRPr="00600A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E4E10"/>
    <w:multiLevelType w:val="multilevel"/>
    <w:tmpl w:val="0486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C3F7D"/>
    <w:multiLevelType w:val="multilevel"/>
    <w:tmpl w:val="C36A4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E5400"/>
    <w:multiLevelType w:val="multilevel"/>
    <w:tmpl w:val="933E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A1EC2"/>
    <w:multiLevelType w:val="multilevel"/>
    <w:tmpl w:val="4D96C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9B6DC2"/>
    <w:multiLevelType w:val="multilevel"/>
    <w:tmpl w:val="08EA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A161EE"/>
    <w:multiLevelType w:val="multilevel"/>
    <w:tmpl w:val="6E46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4E4997"/>
    <w:multiLevelType w:val="multilevel"/>
    <w:tmpl w:val="B366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BF1597"/>
    <w:multiLevelType w:val="multilevel"/>
    <w:tmpl w:val="1068D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B5049A"/>
    <w:multiLevelType w:val="multilevel"/>
    <w:tmpl w:val="569C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1739F2"/>
    <w:multiLevelType w:val="multilevel"/>
    <w:tmpl w:val="59A8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397681"/>
    <w:multiLevelType w:val="multilevel"/>
    <w:tmpl w:val="2B4C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5C11D0"/>
    <w:multiLevelType w:val="multilevel"/>
    <w:tmpl w:val="150A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573262">
    <w:abstractNumId w:val="1"/>
  </w:num>
  <w:num w:numId="2" w16cid:durableId="476849198">
    <w:abstractNumId w:val="6"/>
  </w:num>
  <w:num w:numId="3" w16cid:durableId="725494287">
    <w:abstractNumId w:val="4"/>
  </w:num>
  <w:num w:numId="4" w16cid:durableId="640962741">
    <w:abstractNumId w:val="9"/>
  </w:num>
  <w:num w:numId="5" w16cid:durableId="42876574">
    <w:abstractNumId w:val="0"/>
  </w:num>
  <w:num w:numId="6" w16cid:durableId="687368036">
    <w:abstractNumId w:val="7"/>
  </w:num>
  <w:num w:numId="7" w16cid:durableId="1587495159">
    <w:abstractNumId w:val="10"/>
  </w:num>
  <w:num w:numId="8" w16cid:durableId="1696619230">
    <w:abstractNumId w:val="2"/>
  </w:num>
  <w:num w:numId="9" w16cid:durableId="474219004">
    <w:abstractNumId w:val="5"/>
  </w:num>
  <w:num w:numId="10" w16cid:durableId="1167280906">
    <w:abstractNumId w:val="11"/>
  </w:num>
  <w:num w:numId="11" w16cid:durableId="127600088">
    <w:abstractNumId w:val="3"/>
  </w:num>
  <w:num w:numId="12" w16cid:durableId="111452346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érgio Pedro">
    <w15:presenceInfo w15:providerId="Windows Live" w15:userId="9f626610b98541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A25"/>
    <w:rsid w:val="00034767"/>
    <w:rsid w:val="00040EF6"/>
    <w:rsid w:val="000501D7"/>
    <w:rsid w:val="0005494F"/>
    <w:rsid w:val="00072FEC"/>
    <w:rsid w:val="00074ACB"/>
    <w:rsid w:val="00106015"/>
    <w:rsid w:val="0011346F"/>
    <w:rsid w:val="00147E2C"/>
    <w:rsid w:val="001A003B"/>
    <w:rsid w:val="001A0511"/>
    <w:rsid w:val="002D7499"/>
    <w:rsid w:val="002F74A9"/>
    <w:rsid w:val="003303A4"/>
    <w:rsid w:val="0033447A"/>
    <w:rsid w:val="00334560"/>
    <w:rsid w:val="00403AE1"/>
    <w:rsid w:val="00412D82"/>
    <w:rsid w:val="0042004D"/>
    <w:rsid w:val="004A4872"/>
    <w:rsid w:val="004A5F3D"/>
    <w:rsid w:val="004B63F5"/>
    <w:rsid w:val="004E43D7"/>
    <w:rsid w:val="004F3050"/>
    <w:rsid w:val="005077E6"/>
    <w:rsid w:val="0058636A"/>
    <w:rsid w:val="00592E6A"/>
    <w:rsid w:val="00600ABE"/>
    <w:rsid w:val="0065026B"/>
    <w:rsid w:val="006E0F63"/>
    <w:rsid w:val="006F2F5A"/>
    <w:rsid w:val="0079215F"/>
    <w:rsid w:val="007A61B4"/>
    <w:rsid w:val="007C2A25"/>
    <w:rsid w:val="007E2E2B"/>
    <w:rsid w:val="00831E01"/>
    <w:rsid w:val="00895F18"/>
    <w:rsid w:val="008D26C4"/>
    <w:rsid w:val="00931F03"/>
    <w:rsid w:val="00932DCD"/>
    <w:rsid w:val="00976522"/>
    <w:rsid w:val="00994E97"/>
    <w:rsid w:val="009A1C2D"/>
    <w:rsid w:val="009E2E5B"/>
    <w:rsid w:val="00A00F68"/>
    <w:rsid w:val="00A4194E"/>
    <w:rsid w:val="00AA36CF"/>
    <w:rsid w:val="00AA6F52"/>
    <w:rsid w:val="00AB4CE2"/>
    <w:rsid w:val="00B3508C"/>
    <w:rsid w:val="00C66D10"/>
    <w:rsid w:val="00C67902"/>
    <w:rsid w:val="00C94EB9"/>
    <w:rsid w:val="00CA25EF"/>
    <w:rsid w:val="00CC4256"/>
    <w:rsid w:val="00CF0FA8"/>
    <w:rsid w:val="00D6688F"/>
    <w:rsid w:val="00E352FB"/>
    <w:rsid w:val="00E40BF2"/>
    <w:rsid w:val="00E67D6C"/>
    <w:rsid w:val="00E72D30"/>
    <w:rsid w:val="00EF196C"/>
    <w:rsid w:val="00F40A0E"/>
    <w:rsid w:val="00F446A8"/>
    <w:rsid w:val="00F92E23"/>
    <w:rsid w:val="00F94E4D"/>
    <w:rsid w:val="00F9557B"/>
    <w:rsid w:val="00FA5C62"/>
    <w:rsid w:val="00FD2ACE"/>
    <w:rsid w:val="00FD405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FA8BA"/>
  <w15:chartTrackingRefBased/>
  <w15:docId w15:val="{03A108E2-0169-4A70-A8C7-90653F363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2D7499"/>
    <w:pPr>
      <w:spacing w:before="100" w:beforeAutospacing="1" w:after="100" w:afterAutospacing="1" w:line="240" w:lineRule="auto"/>
      <w:outlineLvl w:val="1"/>
    </w:pPr>
    <w:rPr>
      <w:rFonts w:ascii="Times New Roman" w:eastAsia="Times New Roman" w:hAnsi="Times New Roman" w:cs="Times New Roman"/>
      <w:b/>
      <w:bCs/>
      <w:sz w:val="36"/>
      <w:szCs w:val="36"/>
      <w:lang w:eastAsia="pt-PT"/>
    </w:rPr>
  </w:style>
  <w:style w:type="paragraph" w:styleId="Heading5">
    <w:name w:val="heading 5"/>
    <w:basedOn w:val="Normal"/>
    <w:next w:val="Normal"/>
    <w:link w:val="Heading5Char"/>
    <w:uiPriority w:val="9"/>
    <w:semiHidden/>
    <w:unhideWhenUsed/>
    <w:qFormat/>
    <w:rsid w:val="000501D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7C2A25"/>
    <w:rPr>
      <w:b/>
      <w:bCs/>
    </w:rPr>
  </w:style>
  <w:style w:type="paragraph" w:customStyle="1" w:styleId="z1qcye">
    <w:name w:val="z1qcye"/>
    <w:basedOn w:val="Normal"/>
    <w:rsid w:val="007C2A25"/>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t286pc">
    <w:name w:val="t286pc"/>
    <w:basedOn w:val="DefaultParagraphFont"/>
    <w:rsid w:val="007C2A25"/>
  </w:style>
  <w:style w:type="character" w:styleId="Emphasis">
    <w:name w:val="Emphasis"/>
    <w:basedOn w:val="DefaultParagraphFont"/>
    <w:uiPriority w:val="20"/>
    <w:qFormat/>
    <w:rsid w:val="007C2A25"/>
    <w:rPr>
      <w:i/>
      <w:iCs/>
    </w:rPr>
  </w:style>
  <w:style w:type="character" w:styleId="Hyperlink">
    <w:name w:val="Hyperlink"/>
    <w:basedOn w:val="DefaultParagraphFont"/>
    <w:uiPriority w:val="99"/>
    <w:semiHidden/>
    <w:unhideWhenUsed/>
    <w:rsid w:val="00D6688F"/>
    <w:rPr>
      <w:color w:val="0000FF"/>
      <w:u w:val="single"/>
    </w:rPr>
  </w:style>
  <w:style w:type="paragraph" w:customStyle="1" w:styleId="my-2">
    <w:name w:val="my-2"/>
    <w:basedOn w:val="Normal"/>
    <w:rsid w:val="00403AE1"/>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Heading2Char">
    <w:name w:val="Heading 2 Char"/>
    <w:basedOn w:val="DefaultParagraphFont"/>
    <w:link w:val="Heading2"/>
    <w:uiPriority w:val="9"/>
    <w:rsid w:val="002D7499"/>
    <w:rPr>
      <w:rFonts w:ascii="Times New Roman" w:eastAsia="Times New Roman" w:hAnsi="Times New Roman" w:cs="Times New Roman"/>
      <w:b/>
      <w:bCs/>
      <w:sz w:val="36"/>
      <w:szCs w:val="36"/>
      <w:lang w:eastAsia="pt-PT"/>
    </w:rPr>
  </w:style>
  <w:style w:type="character" w:customStyle="1" w:styleId="Heading5Char">
    <w:name w:val="Heading 5 Char"/>
    <w:basedOn w:val="DefaultParagraphFont"/>
    <w:link w:val="Heading5"/>
    <w:uiPriority w:val="9"/>
    <w:semiHidden/>
    <w:rsid w:val="000501D7"/>
    <w:rPr>
      <w:rFonts w:asciiTheme="majorHAnsi" w:eastAsiaTheme="majorEastAsia" w:hAnsiTheme="majorHAnsi" w:cstheme="majorBidi"/>
      <w:color w:val="2F5496" w:themeColor="accent1" w:themeShade="BF"/>
    </w:rPr>
  </w:style>
  <w:style w:type="paragraph" w:styleId="NormalWeb">
    <w:name w:val="Normal (Web)"/>
    <w:basedOn w:val="Normal"/>
    <w:uiPriority w:val="99"/>
    <w:unhideWhenUsed/>
    <w:rsid w:val="000501D7"/>
    <w:pPr>
      <w:spacing w:before="100" w:beforeAutospacing="1" w:after="100" w:afterAutospacing="1" w:line="240" w:lineRule="auto"/>
    </w:pPr>
    <w:rPr>
      <w:rFonts w:ascii="Times New Roman" w:eastAsia="Times New Roman" w:hAnsi="Times New Roman" w:cs="Times New Roman"/>
      <w:sz w:val="24"/>
      <w:szCs w:val="24"/>
      <w:lang w:eastAsia="pt-PT"/>
    </w:rPr>
  </w:style>
  <w:style w:type="paragraph" w:styleId="FootnoteText">
    <w:name w:val="footnote text"/>
    <w:basedOn w:val="Normal"/>
    <w:link w:val="FootnoteTextChar"/>
    <w:uiPriority w:val="99"/>
    <w:unhideWhenUsed/>
    <w:rsid w:val="00074ACB"/>
    <w:pPr>
      <w:spacing w:after="0" w:line="240" w:lineRule="auto"/>
    </w:pPr>
    <w:rPr>
      <w:sz w:val="20"/>
      <w:szCs w:val="20"/>
    </w:rPr>
  </w:style>
  <w:style w:type="character" w:customStyle="1" w:styleId="FootnoteTextChar">
    <w:name w:val="Footnote Text Char"/>
    <w:basedOn w:val="DefaultParagraphFont"/>
    <w:link w:val="FootnoteText"/>
    <w:uiPriority w:val="99"/>
    <w:rsid w:val="00074ACB"/>
    <w:rPr>
      <w:sz w:val="20"/>
      <w:szCs w:val="20"/>
    </w:rPr>
  </w:style>
  <w:style w:type="character" w:customStyle="1" w:styleId="citation">
    <w:name w:val="citation"/>
    <w:basedOn w:val="DefaultParagraphFont"/>
    <w:rsid w:val="004F3050"/>
  </w:style>
  <w:style w:type="character" w:customStyle="1" w:styleId="inline-block">
    <w:name w:val="inline-block"/>
    <w:basedOn w:val="DefaultParagraphFont"/>
    <w:rsid w:val="004F3050"/>
  </w:style>
  <w:style w:type="character" w:customStyle="1" w:styleId="opacity-50">
    <w:name w:val="opacity-50"/>
    <w:basedOn w:val="DefaultParagraphFont"/>
    <w:rsid w:val="004F3050"/>
  </w:style>
  <w:style w:type="paragraph" w:styleId="Revision">
    <w:name w:val="Revision"/>
    <w:hidden/>
    <w:uiPriority w:val="99"/>
    <w:semiHidden/>
    <w:rsid w:val="007921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7246791">
      <w:bodyDiv w:val="1"/>
      <w:marLeft w:val="0"/>
      <w:marRight w:val="0"/>
      <w:marTop w:val="0"/>
      <w:marBottom w:val="0"/>
      <w:divBdr>
        <w:top w:val="none" w:sz="0" w:space="0" w:color="auto"/>
        <w:left w:val="none" w:sz="0" w:space="0" w:color="auto"/>
        <w:bottom w:val="none" w:sz="0" w:space="0" w:color="auto"/>
        <w:right w:val="none" w:sz="0" w:space="0" w:color="auto"/>
      </w:divBdr>
      <w:divsChild>
        <w:div w:id="2084136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545942">
      <w:bodyDiv w:val="1"/>
      <w:marLeft w:val="0"/>
      <w:marRight w:val="0"/>
      <w:marTop w:val="0"/>
      <w:marBottom w:val="0"/>
      <w:divBdr>
        <w:top w:val="none" w:sz="0" w:space="0" w:color="auto"/>
        <w:left w:val="none" w:sz="0" w:space="0" w:color="auto"/>
        <w:bottom w:val="none" w:sz="0" w:space="0" w:color="auto"/>
        <w:right w:val="none" w:sz="0" w:space="0" w:color="auto"/>
      </w:divBdr>
      <w:divsChild>
        <w:div w:id="1026104081">
          <w:marLeft w:val="0"/>
          <w:marRight w:val="0"/>
          <w:marTop w:val="180"/>
          <w:marBottom w:val="240"/>
          <w:divBdr>
            <w:top w:val="none" w:sz="0" w:space="0" w:color="auto"/>
            <w:left w:val="none" w:sz="0" w:space="0" w:color="auto"/>
            <w:bottom w:val="none" w:sz="0" w:space="0" w:color="auto"/>
            <w:right w:val="none" w:sz="0" w:space="0" w:color="auto"/>
          </w:divBdr>
        </w:div>
        <w:div w:id="1816483575">
          <w:marLeft w:val="0"/>
          <w:marRight w:val="0"/>
          <w:marTop w:val="180"/>
          <w:marBottom w:val="240"/>
          <w:divBdr>
            <w:top w:val="none" w:sz="0" w:space="0" w:color="auto"/>
            <w:left w:val="none" w:sz="0" w:space="0" w:color="auto"/>
            <w:bottom w:val="none" w:sz="0" w:space="0" w:color="auto"/>
            <w:right w:val="none" w:sz="0" w:space="0" w:color="auto"/>
          </w:divBdr>
        </w:div>
        <w:div w:id="1693071908">
          <w:marLeft w:val="0"/>
          <w:marRight w:val="0"/>
          <w:marTop w:val="360"/>
          <w:marBottom w:val="180"/>
          <w:divBdr>
            <w:top w:val="none" w:sz="0" w:space="0" w:color="auto"/>
            <w:left w:val="none" w:sz="0" w:space="0" w:color="auto"/>
            <w:bottom w:val="none" w:sz="0" w:space="0" w:color="auto"/>
            <w:right w:val="none" w:sz="0" w:space="0" w:color="auto"/>
          </w:divBdr>
        </w:div>
        <w:div w:id="289634029">
          <w:marLeft w:val="0"/>
          <w:marRight w:val="0"/>
          <w:marTop w:val="180"/>
          <w:marBottom w:val="240"/>
          <w:divBdr>
            <w:top w:val="none" w:sz="0" w:space="0" w:color="auto"/>
            <w:left w:val="none" w:sz="0" w:space="0" w:color="auto"/>
            <w:bottom w:val="none" w:sz="0" w:space="0" w:color="auto"/>
            <w:right w:val="none" w:sz="0" w:space="0" w:color="auto"/>
          </w:divBdr>
        </w:div>
      </w:divsChild>
    </w:div>
    <w:div w:id="1559244022">
      <w:bodyDiv w:val="1"/>
      <w:marLeft w:val="0"/>
      <w:marRight w:val="0"/>
      <w:marTop w:val="0"/>
      <w:marBottom w:val="0"/>
      <w:divBdr>
        <w:top w:val="none" w:sz="0" w:space="0" w:color="auto"/>
        <w:left w:val="none" w:sz="0" w:space="0" w:color="auto"/>
        <w:bottom w:val="none" w:sz="0" w:space="0" w:color="auto"/>
        <w:right w:val="none" w:sz="0" w:space="0" w:color="auto"/>
      </w:divBdr>
      <w:divsChild>
        <w:div w:id="1115636322">
          <w:marLeft w:val="0"/>
          <w:marRight w:val="0"/>
          <w:marTop w:val="180"/>
          <w:marBottom w:val="240"/>
          <w:divBdr>
            <w:top w:val="none" w:sz="0" w:space="0" w:color="auto"/>
            <w:left w:val="none" w:sz="0" w:space="0" w:color="auto"/>
            <w:bottom w:val="none" w:sz="0" w:space="0" w:color="auto"/>
            <w:right w:val="none" w:sz="0" w:space="0" w:color="auto"/>
          </w:divBdr>
        </w:div>
        <w:div w:id="953948574">
          <w:marLeft w:val="0"/>
          <w:marRight w:val="0"/>
          <w:marTop w:val="180"/>
          <w:marBottom w:val="240"/>
          <w:divBdr>
            <w:top w:val="none" w:sz="0" w:space="0" w:color="auto"/>
            <w:left w:val="none" w:sz="0" w:space="0" w:color="auto"/>
            <w:bottom w:val="none" w:sz="0" w:space="0" w:color="auto"/>
            <w:right w:val="none" w:sz="0" w:space="0" w:color="auto"/>
          </w:divBdr>
        </w:div>
        <w:div w:id="1574047116">
          <w:marLeft w:val="0"/>
          <w:marRight w:val="0"/>
          <w:marTop w:val="0"/>
          <w:marBottom w:val="0"/>
          <w:divBdr>
            <w:top w:val="none" w:sz="0" w:space="0" w:color="auto"/>
            <w:left w:val="none" w:sz="0" w:space="0" w:color="auto"/>
            <w:bottom w:val="none" w:sz="0" w:space="0" w:color="auto"/>
            <w:right w:val="none" w:sz="0" w:space="0" w:color="auto"/>
          </w:divBdr>
          <w:divsChild>
            <w:div w:id="1515729519">
              <w:marLeft w:val="0"/>
              <w:marRight w:val="0"/>
              <w:marTop w:val="360"/>
              <w:marBottom w:val="180"/>
              <w:divBdr>
                <w:top w:val="none" w:sz="0" w:space="0" w:color="auto"/>
                <w:left w:val="none" w:sz="0" w:space="0" w:color="auto"/>
                <w:bottom w:val="none" w:sz="0" w:space="0" w:color="auto"/>
                <w:right w:val="none" w:sz="0" w:space="0" w:color="auto"/>
              </w:divBdr>
            </w:div>
          </w:divsChild>
        </w:div>
        <w:div w:id="548229738">
          <w:marLeft w:val="0"/>
          <w:marRight w:val="0"/>
          <w:marTop w:val="0"/>
          <w:marBottom w:val="0"/>
          <w:divBdr>
            <w:top w:val="none" w:sz="0" w:space="0" w:color="auto"/>
            <w:left w:val="none" w:sz="0" w:space="0" w:color="auto"/>
            <w:bottom w:val="none" w:sz="0" w:space="0" w:color="auto"/>
            <w:right w:val="none" w:sz="0" w:space="0" w:color="auto"/>
          </w:divBdr>
          <w:divsChild>
            <w:div w:id="878931866">
              <w:marLeft w:val="0"/>
              <w:marRight w:val="0"/>
              <w:marTop w:val="180"/>
              <w:marBottom w:val="240"/>
              <w:divBdr>
                <w:top w:val="none" w:sz="0" w:space="0" w:color="auto"/>
                <w:left w:val="none" w:sz="0" w:space="0" w:color="auto"/>
                <w:bottom w:val="none" w:sz="0" w:space="0" w:color="auto"/>
                <w:right w:val="none" w:sz="0" w:space="0" w:color="auto"/>
              </w:divBdr>
            </w:div>
          </w:divsChild>
        </w:div>
        <w:div w:id="947078477">
          <w:marLeft w:val="0"/>
          <w:marRight w:val="0"/>
          <w:marTop w:val="0"/>
          <w:marBottom w:val="0"/>
          <w:divBdr>
            <w:top w:val="none" w:sz="0" w:space="0" w:color="auto"/>
            <w:left w:val="none" w:sz="0" w:space="0" w:color="auto"/>
            <w:bottom w:val="none" w:sz="0" w:space="0" w:color="auto"/>
            <w:right w:val="none" w:sz="0" w:space="0" w:color="auto"/>
          </w:divBdr>
        </w:div>
        <w:div w:id="1145315552">
          <w:marLeft w:val="0"/>
          <w:marRight w:val="0"/>
          <w:marTop w:val="0"/>
          <w:marBottom w:val="0"/>
          <w:divBdr>
            <w:top w:val="none" w:sz="0" w:space="0" w:color="auto"/>
            <w:left w:val="none" w:sz="0" w:space="0" w:color="auto"/>
            <w:bottom w:val="none" w:sz="0" w:space="0" w:color="auto"/>
            <w:right w:val="none" w:sz="0" w:space="0" w:color="auto"/>
          </w:divBdr>
          <w:divsChild>
            <w:div w:id="1103916522">
              <w:marLeft w:val="0"/>
              <w:marRight w:val="0"/>
              <w:marTop w:val="360"/>
              <w:marBottom w:val="180"/>
              <w:divBdr>
                <w:top w:val="none" w:sz="0" w:space="0" w:color="auto"/>
                <w:left w:val="none" w:sz="0" w:space="0" w:color="auto"/>
                <w:bottom w:val="none" w:sz="0" w:space="0" w:color="auto"/>
                <w:right w:val="none" w:sz="0" w:space="0" w:color="auto"/>
              </w:divBdr>
            </w:div>
          </w:divsChild>
        </w:div>
        <w:div w:id="473255059">
          <w:marLeft w:val="0"/>
          <w:marRight w:val="0"/>
          <w:marTop w:val="0"/>
          <w:marBottom w:val="0"/>
          <w:divBdr>
            <w:top w:val="none" w:sz="0" w:space="0" w:color="auto"/>
            <w:left w:val="none" w:sz="0" w:space="0" w:color="auto"/>
            <w:bottom w:val="none" w:sz="0" w:space="0" w:color="auto"/>
            <w:right w:val="none" w:sz="0" w:space="0" w:color="auto"/>
          </w:divBdr>
          <w:divsChild>
            <w:div w:id="879825819">
              <w:marLeft w:val="0"/>
              <w:marRight w:val="0"/>
              <w:marTop w:val="180"/>
              <w:marBottom w:val="240"/>
              <w:divBdr>
                <w:top w:val="none" w:sz="0" w:space="0" w:color="auto"/>
                <w:left w:val="none" w:sz="0" w:space="0" w:color="auto"/>
                <w:bottom w:val="none" w:sz="0" w:space="0" w:color="auto"/>
                <w:right w:val="none" w:sz="0" w:space="0" w:color="auto"/>
              </w:divBdr>
            </w:div>
          </w:divsChild>
        </w:div>
        <w:div w:id="64649870">
          <w:marLeft w:val="0"/>
          <w:marRight w:val="0"/>
          <w:marTop w:val="0"/>
          <w:marBottom w:val="0"/>
          <w:divBdr>
            <w:top w:val="none" w:sz="0" w:space="0" w:color="auto"/>
            <w:left w:val="none" w:sz="0" w:space="0" w:color="auto"/>
            <w:bottom w:val="none" w:sz="0" w:space="0" w:color="auto"/>
            <w:right w:val="none" w:sz="0" w:space="0" w:color="auto"/>
          </w:divBdr>
        </w:div>
        <w:div w:id="1670139001">
          <w:marLeft w:val="0"/>
          <w:marRight w:val="0"/>
          <w:marTop w:val="0"/>
          <w:marBottom w:val="0"/>
          <w:divBdr>
            <w:top w:val="none" w:sz="0" w:space="0" w:color="auto"/>
            <w:left w:val="none" w:sz="0" w:space="0" w:color="auto"/>
            <w:bottom w:val="none" w:sz="0" w:space="0" w:color="auto"/>
            <w:right w:val="none" w:sz="0" w:space="0" w:color="auto"/>
          </w:divBdr>
          <w:divsChild>
            <w:div w:id="1121991847">
              <w:marLeft w:val="0"/>
              <w:marRight w:val="0"/>
              <w:marTop w:val="360"/>
              <w:marBottom w:val="180"/>
              <w:divBdr>
                <w:top w:val="none" w:sz="0" w:space="0" w:color="auto"/>
                <w:left w:val="none" w:sz="0" w:space="0" w:color="auto"/>
                <w:bottom w:val="none" w:sz="0" w:space="0" w:color="auto"/>
                <w:right w:val="none" w:sz="0" w:space="0" w:color="auto"/>
              </w:divBdr>
            </w:div>
          </w:divsChild>
        </w:div>
        <w:div w:id="1589148660">
          <w:marLeft w:val="0"/>
          <w:marRight w:val="0"/>
          <w:marTop w:val="0"/>
          <w:marBottom w:val="0"/>
          <w:divBdr>
            <w:top w:val="none" w:sz="0" w:space="0" w:color="auto"/>
            <w:left w:val="none" w:sz="0" w:space="0" w:color="auto"/>
            <w:bottom w:val="none" w:sz="0" w:space="0" w:color="auto"/>
            <w:right w:val="none" w:sz="0" w:space="0" w:color="auto"/>
          </w:divBdr>
          <w:divsChild>
            <w:div w:id="1731339265">
              <w:marLeft w:val="0"/>
              <w:marRight w:val="0"/>
              <w:marTop w:val="180"/>
              <w:marBottom w:val="240"/>
              <w:divBdr>
                <w:top w:val="none" w:sz="0" w:space="0" w:color="auto"/>
                <w:left w:val="none" w:sz="0" w:space="0" w:color="auto"/>
                <w:bottom w:val="none" w:sz="0" w:space="0" w:color="auto"/>
                <w:right w:val="none" w:sz="0" w:space="0" w:color="auto"/>
              </w:divBdr>
            </w:div>
          </w:divsChild>
        </w:div>
        <w:div w:id="105202886">
          <w:marLeft w:val="0"/>
          <w:marRight w:val="0"/>
          <w:marTop w:val="0"/>
          <w:marBottom w:val="0"/>
          <w:divBdr>
            <w:top w:val="none" w:sz="0" w:space="0" w:color="auto"/>
            <w:left w:val="none" w:sz="0" w:space="0" w:color="auto"/>
            <w:bottom w:val="none" w:sz="0" w:space="0" w:color="auto"/>
            <w:right w:val="none" w:sz="0" w:space="0" w:color="auto"/>
          </w:divBdr>
        </w:div>
        <w:div w:id="695426869">
          <w:marLeft w:val="0"/>
          <w:marRight w:val="0"/>
          <w:marTop w:val="0"/>
          <w:marBottom w:val="0"/>
          <w:divBdr>
            <w:top w:val="none" w:sz="0" w:space="0" w:color="auto"/>
            <w:left w:val="none" w:sz="0" w:space="0" w:color="auto"/>
            <w:bottom w:val="none" w:sz="0" w:space="0" w:color="auto"/>
            <w:right w:val="none" w:sz="0" w:space="0" w:color="auto"/>
          </w:divBdr>
          <w:divsChild>
            <w:div w:id="1859927903">
              <w:marLeft w:val="0"/>
              <w:marRight w:val="0"/>
              <w:marTop w:val="360"/>
              <w:marBottom w:val="180"/>
              <w:divBdr>
                <w:top w:val="none" w:sz="0" w:space="0" w:color="auto"/>
                <w:left w:val="none" w:sz="0" w:space="0" w:color="auto"/>
                <w:bottom w:val="none" w:sz="0" w:space="0" w:color="auto"/>
                <w:right w:val="none" w:sz="0" w:space="0" w:color="auto"/>
              </w:divBdr>
            </w:div>
          </w:divsChild>
        </w:div>
        <w:div w:id="1345202966">
          <w:marLeft w:val="0"/>
          <w:marRight w:val="0"/>
          <w:marTop w:val="0"/>
          <w:marBottom w:val="0"/>
          <w:divBdr>
            <w:top w:val="none" w:sz="0" w:space="0" w:color="auto"/>
            <w:left w:val="none" w:sz="0" w:space="0" w:color="auto"/>
            <w:bottom w:val="none" w:sz="0" w:space="0" w:color="auto"/>
            <w:right w:val="none" w:sz="0" w:space="0" w:color="auto"/>
          </w:divBdr>
        </w:div>
        <w:div w:id="428625241">
          <w:marLeft w:val="0"/>
          <w:marRight w:val="0"/>
          <w:marTop w:val="0"/>
          <w:marBottom w:val="0"/>
          <w:divBdr>
            <w:top w:val="none" w:sz="0" w:space="0" w:color="auto"/>
            <w:left w:val="none" w:sz="0" w:space="0" w:color="auto"/>
            <w:bottom w:val="none" w:sz="0" w:space="0" w:color="auto"/>
            <w:right w:val="none" w:sz="0" w:space="0" w:color="auto"/>
          </w:divBdr>
          <w:divsChild>
            <w:div w:id="2043359369">
              <w:marLeft w:val="0"/>
              <w:marRight w:val="0"/>
              <w:marTop w:val="0"/>
              <w:marBottom w:val="0"/>
              <w:divBdr>
                <w:top w:val="none" w:sz="0" w:space="0" w:color="auto"/>
                <w:left w:val="none" w:sz="0" w:space="0" w:color="auto"/>
                <w:bottom w:val="none" w:sz="0" w:space="0" w:color="auto"/>
                <w:right w:val="none" w:sz="0" w:space="0" w:color="auto"/>
              </w:divBdr>
              <w:divsChild>
                <w:div w:id="60174789">
                  <w:marLeft w:val="0"/>
                  <w:marRight w:val="0"/>
                  <w:marTop w:val="180"/>
                  <w:marBottom w:val="240"/>
                  <w:divBdr>
                    <w:top w:val="none" w:sz="0" w:space="0" w:color="auto"/>
                    <w:left w:val="none" w:sz="0" w:space="0" w:color="auto"/>
                    <w:bottom w:val="none" w:sz="0" w:space="0" w:color="auto"/>
                    <w:right w:val="none" w:sz="0" w:space="0" w:color="auto"/>
                  </w:divBdr>
                </w:div>
                <w:div w:id="160407561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1639988657">
      <w:bodyDiv w:val="1"/>
      <w:marLeft w:val="0"/>
      <w:marRight w:val="0"/>
      <w:marTop w:val="0"/>
      <w:marBottom w:val="0"/>
      <w:divBdr>
        <w:top w:val="none" w:sz="0" w:space="0" w:color="auto"/>
        <w:left w:val="none" w:sz="0" w:space="0" w:color="auto"/>
        <w:bottom w:val="none" w:sz="0" w:space="0" w:color="auto"/>
        <w:right w:val="none" w:sz="0" w:space="0" w:color="auto"/>
      </w:divBdr>
    </w:div>
    <w:div w:id="1816558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4971</Words>
  <Characters>28337</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Allegretti</dc:creator>
  <cp:keywords/>
  <dc:description/>
  <cp:lastModifiedBy>Sérgio Pedro</cp:lastModifiedBy>
  <cp:revision>12</cp:revision>
  <dcterms:created xsi:type="dcterms:W3CDTF">2026-07-09T08:21:00Z</dcterms:created>
  <dcterms:modified xsi:type="dcterms:W3CDTF">2026-07-10T10:48:00Z</dcterms:modified>
</cp:coreProperties>
</file>