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IPO8 Giulia PARES ITA</w:t>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Giulia Bertone, working in the enterprise PARES (one of the members of DECIDIM network), based in Italy. Her interview is part of  the case study chapter on DECIDIM/METADECIDIM. </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[Speaker 2] (0:02 - 4:12)</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4"/>
          <w:szCs w:val="24"/>
          <w:rtl w:val="0"/>
        </w:rPr>
        <w:t xml:space="preserve">Let's say that for you, you find yourself caught between several things, in the sense that the initial idea was to address the desidim issue. So, in this book, we're interested in issues related to the network, that is, the developing community. We're not so much interested in the product, but rather in the community aspect and also in the territorial organization aspect for the purpose of consolidating this community.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So, even though we're not interested in the product itself, I'll give you an example. In Catalonia, we're very interested in how the Catalonia Region requested multi-tenant capability, a multi-tenant feature for Desidim, so that all municipalities in Catalonia can benefit from it—and the province of Barcelona did the same before it. Desidim is easy to use, and in some ways, the most difficult part is managed by the Region, to prevent small municipalities from always resorting to commercial solutions, because Desidim is too complex and compromises all their expectations, but also their underlying needs and certainly the capabilities of their staff. So we wanted to understand your story a little, so a personal form of story, your story of the encounter with this alien who enters at a certain point in the midst of solutions that were essentially commercial and closed, but not all of them, because as we know Bologna, Iperbole, in Milan, the RCM, in short, some already existed, but a big player arrives in some way, backed by stronger political and administrative entities, and so we wanted to hear your story a little and also understand how in this story the issue, beyond the reputational issues, the ethical issues, Desidim is also important because it has a community around it, because all the technological tools in the world of big tech today, if they don't have someone to keep them updated and alive, so to speak, after a while they become obsolete, right?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And so we were interested in understanding how much the community dimension played a role in your history of relationships with Desidim, the various levels at which you encountered it, from that of Milan to the current one in ministries, in the OGP, etc., at these scales, how important was the community aspect and how much do you feel this community is symmetrical and not just an attempt to draw clients from the local area, but also a true dialogue with cultural needs, the technological differences that emerge in contexts and are then somehow sifted, absorbed, or rejected at the scale of transnational Desidim. So, this was kind of the kind of... at this point, the second question, given that you have been with us throughout this last period, is to understand how to also express how much the relationship between the technical tool and the community had allowed for its optimized use, because we know very well, having been part of it together, that sometimes we would have liked to use Desidim for things much more elevated than those that were used, and in the end, its use was trivialized, right? And so we can also start talking a little about OGP. Then there's Vittoria, who knows more about it and is studying it for her theses in Portugal. Maybe she'll have more specific questions, but let's say the first part is a bit of your own personal story, personalized to this extent. I think you can contribute something, and I think you'll recognize it too once you understand what we're talking about.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[Speaker 1] (4:14 - 4:19)</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But then, my meeting and my personal use, let's say...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[Speaker 2] (4:19 - 4:37)</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There's also the competitive aspect, and not only that... that's why we're keeping the interviews anonymous. We're interested in understanding how this tension, cooperation, competition, and so on develops for those who were in other organizations with more or less the same goals and found themselves faced with a slightly larger one.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[Speaker 1] (4:37 - 10:50)</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Yes, yes, yes. But then, you know, I started using online platforms when I was at a civic network foundation and at the time we were using, I had also used Open DCM for Empathy and so, well, let's just say that when I went to work elsewhere, in Paris, and also as a professional leader, I needed to continue using online platforms with an approach and a design specifically developed by those involved. So when I started to explore the potential of DCDM better, I fell in love, let's say, in the sense that having access to it at a basically acceptable cost, because there are costs, but still a software that allows you to do what it does, now there's no point in standing here telling us what it does, and then with all the trappings we know about attention to deliberative quality, etc., etc., for me it was a very important thing and let's say that personally I started using it by installing it at home, basically, I'm lucky enough to have a developer husband who knows a little about it and in fact for those who, so to speak, know how to get their hands on it, it is possible to have an interesting environment for online participation in a short time. So let's say I started by accompanying the initial experiences of very small municipalities and thus with DCDM installations, in fact a bit in the garage. Then, when, like with Vignola and other cities, the need arose to rely on even more robust solutions from a security standpoint, like par, we turned to technological partners and this thing here, let's say, meant for us a leap in terms of quality and also in the certainty of having expert technicians capable of overseeing the various fronts. However, obviously it also comes at a cost because the fact that there are companies you have to turn to in order to guarantee a certain level of technical and fluidity is a problem, it's also a disadvantage. So this multi-tenant thing, very concretely for us who work to support participatory processes even with small municipalities because we have so many, many ask us for the platform and we finally found ourselves unable to provide it to them at prices they can afford. In fact, hiring people to dedicate themselves to this at a cost. For some time now, we've been trying to understand whether a multi-tenant solution like the one in the city of Tuno, Spain, in Catalonia, could take off in Italy too. It could be led by public entities like the Emilia-Romagna region, for example, but also through private proposals. In the sense that we are working with companies to see if it's possible to think about low-cost multi-tenant solutions for those who can't afford higher costs. So let's say that this is a bit of a theme, we have often found ourselves in situations where municipalities would call us, I want to do participatory budgeting online, I want to do it on The Seedim, and then the costs of installing this thing were too high to be faced, so this thing here is crucial for us right now and it's where we are now.</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Then the fact that the software is always up-to-date—that is, the value of the community that exists around it, and on which there's also, so to speak, ongoing discussion, because on MetaTheSeedim there are various contexts in which the different features are discussed and updated—is extremely important for us in the sense that you feel like you're not alone in having identified the need for that feature. You see it emerge in discussions, and being part of a community, even from a software development perspective, is very important to us. We've often asked ourselves, "OK, but maybe with some computer scientists we could make our own The Seedim like this," but it would mean leaving aside the comparison with the various parties who are thinking about this software in a more holistic way. So for me, the question of whether I should stay within or move elsewhere has never arisen. So it's truly valuable, also because it shows that at least lately there have been leaps and bounds, in the sense that even from a design perspective, it seems to me that we're really keeping pace.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[Speaker 2] (10:51 - 11:04)</w:t>
      </w: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At the time, did you consider other options like Consul or something similar? We met around Empatia, among other things, but just to say...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sz w:val="24"/>
          <w:szCs w:val="24"/>
          <w:rtl w:val="0"/>
        </w:rPr>
        <w:t xml:space="preserve">[Speaker 1] (11:04 - 13:37)</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Yes, we had evaluated them, but let's say it was fairly automatic. There was a movement in Italy with open world computing, so everyone was pushing a bit in that direction, and these are the things that sometimes happen: various factors on different paths create a configuration that makes that the path. Then it's a path that convinced me, and so they ask why should I insist on something else when this is currently available and with the value of me too. We've been an official partner of the association since January, and we've seen that this sharing process is also real, in the sense that, to say, we needed promotional material, brochures for employees, to let them know about Sibillo, they shared the drive with us where the open files were.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There's also a lot of support, as they're a partner of the association, which also allows them to share materials and content, which is invaluable. I wouldn't have expected them to be open about translating it into Italian. However, as for participating in the direction of development, I have to say it's my fault, our fault, that we don't have time to keep up with it.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I see things happening, I see parties being held, I see online meetings being held to discuss the community in metadecidim, but unfortunately I haven't had time to actively participate yet. I follow, I see, on metadecidim there's an active collection of proposals to decide what the development priorities are. So I can't tell you whether this participation in the design and governance of the software project is real or just a facade.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[Speaker 2] (1:37 PM - 2:01 PM)</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But one thing could be important: you have the feeling that you would need a lot of time to commit to it. I mean, when you went there and found out there was a priority gathering, etc., did you say to yourself, "Well, I can find the time to participate," or did you realize it was such a complex situation that it would take a whole lot of time?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sz w:val="24"/>
          <w:szCs w:val="24"/>
          <w:rtl w:val="0"/>
        </w:rPr>
        <w:t xml:space="preserve">[Speaker 1] (2:02 PM - 2:10 PM)</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No, no, I realized that very little was needed and that I am physically in a condition where I cannot find the time.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[Speaker 2] (2:10 PM - 2:23 PM)</w:t>
      </w: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sz w:val="24"/>
          <w:szCs w:val="24"/>
          <w:rtl w:val="0"/>
        </w:rPr>
        <w:t xml:space="preserve">No, this reminder was already important to me. Because, you know, a community that becomes invasive towards its members loses the added value of being a community in some way, so that's what I wanted to understand.</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4"/>
          <w:szCs w:val="24"/>
          <w:rtl w:val="0"/>
        </w:rPr>
        <w:t xml:space="preserve">[Speaker 1] (14:25 - 16:15)</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Then I also found it very interesting. We were in Barcelona last year, in September, at the party, the one they throw every year, in the spirit of communities. I was a bit outside, because it's fine that we're a partner, but we're not historic. So I was a bit worried about entering a context of unfamiliar people who had perhaps been there for centuries. We were there in some ways, very, very long—I mean, we'd known some people for a while, but let's just say there was a great openness, even to new people, as they say, as we could be—a great willingness and welcome. There were also networking opportunities among members and partners. 300 people came out, and there was a call from a CERV group on development, so we were involved when we could participate. However, information is often shared among members, and even among partners, to establish important partnerships. So, let's say it's a bit... we personally are in a bit of a phase where we're having a hard time staying put due to many things. That would be an activity, being more active in this community, that I'd like to continue, but which I'll be able to do sooner or later. No, I just threw a few things out there, I don't know, tell me if...</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[Speaker 2] (16:15 - 17:19)</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4"/>
          <w:szCs w:val="24"/>
          <w:rtl w:val="0"/>
        </w:rPr>
        <w:t xml:space="preserve">Yes, Vittoria, I don't know if you have any more specific questions about the leap in scale, that is, the transition. So far, Giulia, you've always talked about municipalities, you've talked about small ones, about the possibility of multi-tenanting, about testing whether it's possible in a private context, but then you mentioned Emilia-Romagna. The question is, since The Seedim is also a national-scale tool, how do you approach the connection with the national level? Is it more of a service provision, or is there a national scale that can also be involved in the community aspect, or is it truly a payer and then the software as a living and networking space, and who cares? Because the impression I got is that the use, so to speak, of the platform through others, even for participation, is so little known that it can't even be exploited to its full potential, somehow, unless someone puts their heart and soul into it...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4"/>
          <w:szCs w:val="24"/>
          <w:rtl w:val="0"/>
        </w:rPr>
        <w:t xml:space="preserve">[Speaker 1] (17:19 - 18:49)</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Yes, but I've often wondered about that, because, aside from Formez's experience with the project, we were also involved in training and support for the use of the Sardinia Region, which began as a pilot project within the Open Goal project last time, including in the metropolitan city of Rome. I mean, there are these regional administrations that have it in-house but don't use it, except perhaps to conduct large questionnaires, right? But almost there, I have the impression that it's a question of participatory culture that's missing. That is, beyond the tool, there's the very fact that if you imagine and understand participation only as a questionnaire about a policy you're developing, then oh well, you don't even feel the need to look for tools.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And they often ask us, "Do we want the platform, do we want to set it up?" It's a bit like the idea that the tool alone—boom!—will create who knows what, right? But when there's no real demand from the administrations to activate processes that make sense, a little more complex, etc.</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And for this there would be a solution here.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[Speaker 2] (6:49 PM - 8:10 PM)</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4"/>
          <w:szCs w:val="24"/>
          <w:rtl w:val="0"/>
        </w:rPr>
        <w:t xml:space="preserve">And there's no way when, because this thing happens and happens often, I've heard it from many, the question—why, for example, isn't it like this in Catalonia? Not only because Catalonia is perhaps closer to Deslign for other reasons, but also because it has the OC, the Open Catalonia platform, which has a real interest in growing, so to speak, participatory culture alongside technological culture. The question is what your community could do to slightly increase the capacity of administrations that buy the product but don't see its full potential, so that they realize, perhaps through examples of other places that have used them to do this, to do that—that is, I wonder if the professionals within the community can't also be actors, so to speak, provocateurs or catalysts for cultural growth. Or if there's a sense of being just providers, then we're frustrated by not having the political will to be the best possible providers, but in the meantime we've made that little bit of money, etc.</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sz w:val="24"/>
          <w:szCs w:val="24"/>
          <w:rtl w:val="0"/>
        </w:rPr>
        <w:t xml:space="preserve">I wonder if there's some fault in the community too, a little, a fault or...</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sz w:val="24"/>
          <w:szCs w:val="24"/>
          <w:rtl w:val="0"/>
        </w:rPr>
        <w:t xml:space="preserve">[Speaker 1] (8:10 PM - 8:14 PM)</w:t>
      </w: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What do you mean by community?</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[Speaker 2] (8:14 PM - 8:35 PM)</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I think, well no, in this case I think of the members of a country who see their flaws, because the Catalans don't even think that Sardinia could be like this, but you who observe it have the opportunity to interact and say, but how would you see it if we did, if we offered courses, even free ones, that is, that don't cost...</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[Speaker 1] (8:36 PM - 9:28 PM)</w:t>
      </w: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But we, for example, in the package we usually sell to public administrations on management and configuration, always include a component that sometimes extends, sometimes not, of training and awareness-raising at various levels, both for those who must use it technically, but also at the more political level of the various sectors, etc. And in these training sessions we provide, we also report examples of international experiences, especially the Spanish ones, etc., and it's obvious that we notice this. I mean, yes, if there were more people and more opportunities for discussion, but I don't know...</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[Speaker 2] (9:28 PM - 10:38 PM)</w:t>
      </w: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sz w:val="24"/>
          <w:szCs w:val="24"/>
          <w:rtl w:val="0"/>
        </w:rPr>
        <w:t xml:space="preserve">I'll tell you this, Giulia, as a university student, and therefore someone who's read as a consultant, I would never teach a course when I identified a lack of political culture in which I, or other academics, or other developers, or other consultants, were teaching the course. That is, I would organize a training day where I would bring three politicians from regions who have done so, because the only thing that, in my opinion, breaks through the political barrier is talking to people who have the same responsibilities as you. So I wonder if the way the training is offered isn't automatically flawed, which is that it doesn't understand that politics only evolves when other politicians encourage it.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Calibri" w:cs="Calibri" w:eastAsia="Calibri" w:hAnsi="Calibri"/>
          <w:sz w:val="24"/>
          <w:szCs w:val="24"/>
          <w:rtl w:val="0"/>
        </w:rPr>
        <w:t xml:space="preserve">It's very difficult for a consultant to evolve, because the impression they might get is that you're continuing to sell a product that perhaps you want to sell in a more complex, more complete form, not that you want to develop it to its full potential without charging a penny more. There's a kind of prejudice that needs to be dispelled, and sometimes if we don't recognize the prejudice, we end up falling victim to that same prejudice, let's say, as a university consultant.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Calibri" w:cs="Calibri" w:eastAsia="Calibri" w:hAnsi="Calibri"/>
          <w:sz w:val="24"/>
          <w:szCs w:val="24"/>
          <w:rtl w:val="0"/>
        </w:rPr>
        <w:t xml:space="preserve">[Speaker 1] (10:39 PM - 11:01 PM)</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Yes, that might be because perhaps different ways to raise awareness can be found. But then I've found that even just some contexts are so backward, let's say, I don't know why...</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[Speaker 2] (11:01 PM - 11:04 PM)</w:t>
      </w: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If you want to mention Sardinia, do it like a Sardinian, I totally agree.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sz w:val="24"/>
          <w:szCs w:val="24"/>
          <w:rtl w:val="0"/>
        </w:rPr>
        <w:t xml:space="preserve">[Speaker 1] (11:04 PM - 12:54 AM)</w:t>
      </w: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No, no, no, Sardinia, for heaven's sake, there are those from Sardegna IT who are pushing hard right now. But there are contexts where even just saying you have a space where you can be transparent, explain the things you're doing on the various policies that interest you—I don't know, the Emilia-Romagna region, which we're talking about is an advanced region, with a lot of interesting experiences like that. But the current use of the platform, despite the fact that they're trying to push it to more complex uses like online voting, etc., is still at the level of a major transparency operation for the processes it funds with the call for tenders, right?</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So there's this attempt to make funded projects transparent, with minimum content you have to upload to the platform—you're required to do so. However, even in Emilia-Romagna, there's a lack of awareness of what could be done with the platform, and I've objectively encountered some difficulty there. I really don't know, Giovanni, whether it's due to willpower or lack of knowledge of the topic, but the things that could be done, exactly the things that are being done in Emilia-Romagna, but as for multitenant, you know how much I spoke with D'Alena, with De Rio, and so on, but who knows, we're still there, waiting.</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[Speaker 2] (24:54 - 27:16)</w:t>
      </w: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4"/>
          <w:szCs w:val="24"/>
          <w:rtl w:val="0"/>
        </w:rPr>
        <w:t xml:space="preserve">Do you know what multitenant is? For example, I found an example of a multitenant that wasn't implemented and that ruined a participatory process. It happened in Portugal, when the state forced schools to prepare 1,100 mandatory participatory budgets starting in 2017 and didn't implement a multitenant model, so they let each school create its own website, etc. They failed to collect data, failed to gather evidence of local processes, and missed the opportunity to understand how much the law had had an effect, what optimization of funds could be achieved, what mutual learning among stakeholders could be achieved.</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4"/>
          <w:szCs w:val="24"/>
          <w:rtl w:val="0"/>
        </w:rPr>
        <w:t xml:space="preserve">I mean, multitenant governance has the ability to guarantee both centralization and autonomy, right? In a way. You can collect all the data, which is somehow put together in the same format, grant complete autonomy to the peripheries, but maintain a constant center. In my opinion, multitenant governance would be ideal for Sicily right now, for its processes, for its participatory budget law, which spent €45 million on it and isn't even capable of knowing what the hell it achieved with €45 million.</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Which is shameful when you think about it. It's wonderful that he invested, but it's horrendous, because maybe he would have invested 90 today if he knew how much it produces. The results are there, but no one sees them, because there's no way to reap them.</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4"/>
          <w:szCs w:val="24"/>
          <w:rtl w:val="0"/>
        </w:rPr>
        <w:t xml:space="preserve">So sometimes even negative examples can help us understand. I realize, when I look at the Umania Romagna website, I obviously think of the thing you just described. A wasted opportunity to identify a whole series of similarities or differences between the various provinces, the various cases.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4"/>
          <w:szCs w:val="24"/>
          <w:rtl w:val="0"/>
        </w:rPr>
        <w:t xml:space="preserve">Because ultimately you decentralize, but in a way that isn't subsidiary, it's not conceived according to an order of subsidiarity in which you help multiply the effects. And you multiply the effects even by knowing them, but if you forgo knowledge, transparency is relative. Even the transparency you speak of is apparent, because transparency is made up of understanding, discussion, and comparison.</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sz w:val="24"/>
          <w:szCs w:val="24"/>
          <w:rtl w:val="0"/>
        </w:rPr>
        <w:t xml:space="preserve">It can't simply be a matter of adding things together. That's the correct positioning of experiences, not a comparison of experiences. And therefore it's much less effective than it could be.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sz w:val="24"/>
          <w:szCs w:val="24"/>
          <w:rtl w:val="0"/>
        </w:rPr>
        <w:t xml:space="preserve">[Speaker 1] (27:16 - 27:32)</w:t>
      </w: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And there I really don't understand if, from a political point of view, I don't know what the reason is that Emilia Romagna can't make the leap on this issue. Because I've pushed for it several times, and it's right.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[Speaker 2] (27:32 - 28:24)</w:t>
      </w:r>
      <w:r w:rsidDel="00000000" w:rsidR="00000000" w:rsidRPr="00000000">
        <w:rPr>
          <w:rtl w:val="0"/>
        </w:rPr>
      </w:r>
    </w:p>
    <w:p w:rsidR="00000000" w:rsidDel="00000000" w:rsidP="00000000" w:rsidRDefault="00000000" w:rsidRPr="00000000" w14:paraId="00000068">
      <w:pPr>
        <w:rPr/>
      </w:pPr>
      <w:r w:rsidDel="00000000" w:rsidR="00000000" w:rsidRPr="00000000">
        <w:rPr>
          <w:rFonts w:ascii="Calibri" w:cs="Calibri" w:eastAsia="Calibri" w:hAnsi="Calibri"/>
          <w:sz w:val="24"/>
          <w:szCs w:val="24"/>
          <w:rtl w:val="0"/>
        </w:rPr>
        <w:t xml:space="preserve">Listen, I'll tell you this anyway. Since one of the interviews in the next few days is with another Catalan UOC executive, I'll ask him this: How much does multitalent help the region's desire to invest?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sz w:val="24"/>
          <w:szCs w:val="24"/>
          <w:rtl w:val="0"/>
        </w:rPr>
        <w:t xml:space="preserve">Why? Because he sees the fruits, he measures the fruits. Because if this can have an effect, I'll call Alena the next day and say, I've discovered this huge thing, but why don't you do it too?</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You have everything you need to do it and make it a qualitative leap. I mean, it's also a matter of ambition for them, for those of us there like Michele, right now perhaps, if we could double the visibility of what we're doing. Imagine if they wouldn't be happy.</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Maybe he hasn't yet understood that multi-tenant ownership can somehow guarantee this. It's the infrastructure, obviously, not the political will to guarantee it.</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[Speaker 1] (28:24 - 28:49)</w:t>
      </w: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But I don't understand why he's made this proposal several times, except that the other day a municipality called us, the municipality of Reggio, to say, "When is it coming?" Because we need this stuff. We can't use the space currently guaranteed by the regional platform, so maybe they'll take it privately.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[Speaker 2] (28:49 - 29:23)</w:t>
      </w: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4"/>
          <w:szCs w:val="24"/>
          <w:rtl w:val="0"/>
        </w:rPr>
        <w:t xml:space="preserve">I'm working, Giulia, I'm working on you, in this case closely, because I now have a contract with the Emilia-Romagna Region to analyze how intermediate scales are used in participatory processes in France and other contexts. I'm taking Catalonia and writing a chapter dedicated to how Catalonia uses technology, so they understand—and I'll write it—that they're already there, they even have the service almost ready, but they haven't made the difference, perhaps because they haven't understood the difference.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[Speaker 1] (29:23 - 29:31)</w:t>
      </w: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The latest news was, we'll get there at the end of the mandate, don't worry, we'll figure it out later, I'm also happy.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[Speaker 2] (29:31 - 29:38)</w:t>
      </w: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What I can do is this, I'm not saying I'll be decisive, but it's a castle that can probably be useful, even a small one.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[Speaker 1] (29:38 - 32:28)</w:t>
      </w: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Then I'll tell you something else that I think is interesting: we supported the Municipality of Parma in rewriting the regulations, which also incorporated the platform, using the participation regulations and introducing neighborhood workshops, which used to be the former CCCs of voluntary citizen committees from the 1956 era. No, no, no, they were the pizzarotti, that generation, they were transformed into neighborhood workshops that actually have the decision makers in the house. Now forget about the fact that it's been said many times that they weren't crazy enough, usable, or accessible enough, because there's a bit of a theme here that people say the platform, even though they've improved it, isn't sexy, it's not like what we always know. We hear it all the time, and it's partly true, but there has actually been a transformation in the process by which these neighborhood workshops work, thanks to the platform.</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I never expected it to work this way, but it does. The proposals are actually uploaded and then discussed in person in the workshops, and the Participation Office oversees the proposals uploaded there, evaluates them, and even provides a public response. However, a mechanism has been triggered for these workshops to function, one that communicates closely with the platform. According to our friends in Parma, this has brought some order to a mess of relationships that used to exist between workshop members calling the councilors, which happens anyway. However, let's put it this way: it has contributed not only to transparency, but also to ordering communication flows at the level of the participatory process linked to the neighborhood workshops, which has been very useful, because comments are published there, the outcomes of what is discussed are published, and there is a public space that allows the administration to take institutional ownership of this proposal at the city level, outside of the channels that it is always best to interrupt.</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[Speaker 2] (32:29 - 32:34)</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So you managed to discuss these things at the regional level, now you've talked about two regional cases and then Parma.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sz w:val="24"/>
          <w:szCs w:val="24"/>
          <w:rtl w:val="0"/>
        </w:rPr>
        <w:t xml:space="preserve">[Speaker 1] (32:34 - 32:41)</w:t>
      </w: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No, sorry, now I'll take you to Parma, because the municipalities are the ones that give me the most satisfaction on a national level.</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[Speaker 2] (32:41 - 32:47)</w:t>
      </w: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And when you go to the national level, do you manage to do even less than you do at the regional level?</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sz w:val="24"/>
          <w:szCs w:val="24"/>
          <w:rtl w:val="0"/>
        </w:rPr>
        <w:t xml:space="preserve">[Speaker 1] (32:48 - 33:27)</w:t>
      </w: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At the national level, look, I only worked on the contract with Formex for the Department of Civil Service. There was a great idea there to try to bring together a few experiences, communities, and technology use, but it fizzled out, and I'm very disappointed, so to speak. Both in terms of how the platform is used, its outcomes, and its impact. I mean, there was a lot of celebration when 50 questionnaires were filled out nationwide, but what are we talking about?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[Speaker 2] (33:34 - 33:38)</w:t>
      </w: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It looks like the celebrations of power to the people when it gets 0.1%.</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[Speaker 1] (33:38 - 35:05)</w:t>
      </w: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Yes, that's fine at least. I really found myself there, though this is anonymous now, regarding everything we've always said about how central administrations work, with so many levels of decision-making before getting to do anything concrete, accustomed to working on a scale with all its problems, but much more efficient, even much more innovative than the local one—that is, inside there, with the rubber walls, I don't know, but I say, in my opinion, technology is the least of the problems, so to speak, it comes after having developed a method that isn't the one that facilitates the adoption of exhibitions like DCD, but because there was really the impression that it was used and is used like a site, so even the attention to the fact that everything must be published in a certain way, with a certain criteria, all that more rigid part, let's say, of online communication—that was precisely the idea, I don't know how to put it.</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[Speaker 2] (35:07 - 35:20)</w:t>
      </w: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You know something about this, right, Vittoria? How long did it take each time before I could publish some nonsense about an external event without any problems?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[Speaker 1] (35:21 - 36:52)</w:t>
      </w: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Even with some forcing, which goes somewhat against the logic with which the features were conceived, publishing minutes by changing the logic with which that tool was created, you can see that the result isn't what it should be. But there's a real misunderstanding of the intended use of that space, which, however, is based on a desire to foster participation in a certain way. Let's say that an evolutionary use of the platform would be possible at those levels following a series of changes that, however, I currently see as a long way off.</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I don't know, it's as if I see a development opportunity not at the central administrative level, because it's so complex, except perhaps through some small pilot projects you can carve out for yourself where you find a particularly free, flexible, dynamic environment, not particularly focused on self-interest. I don't know, I'm too pessimistic.</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[Speaker 3] (37:28 - 37:42)</w:t>
      </w: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How would you classify it? How would you classify the Italian experience, even in relation to the international one, if you had to use labels or categories in this sense?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[Speaker 1] (37:45 - 39:32)</w:t>
      </w: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I've found it to be a great driving force, more than anything, in raising awareness of the issue. We've often said, "Look, the platform is also used at the national level." The fact that a central administration, even within the limits of its use, has focused on the platform and adopted it for certain processes seems to have legitimized and emphasized the importance of tools like these, also in terms of their reliability, as mentioned above.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It played a role in legitimizing and raising awareness about the quality of the technology. In fact, the use it made, the impact it had, to be very honest, I don't find it that decisive at a process level. I don't see any significant things happening up there that...</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But it demonstrated an awareness of what could be done. I haven't followed many paths, like the guidelines, the lab...</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[Speaker 2] (39:34 - 41:33)</w:t>
      </w: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sz w:val="24"/>
          <w:szCs w:val="24"/>
          <w:rtl w:val="0"/>
        </w:rPr>
        <w:t xml:space="preserve">Giulia, one of the paths this project took was the B5, which was a discussion on AI. The discussion with AI can't just be theoretical; the question is whether it shouldn't have been somehow... What are the channels through which you, for example, who provide a service, could—I'm not using a bad word—raise awareness in the community, not so much at the top, but at the grassroots level, if that's a project being undertaken with citizens?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To what extent can you discuss with the movements within the forum and convince them that it makes no sense to discuss AI without also having an AI tool integrated into the site that somehow allows the community to test it? If the provider relationship is limited to dialogue with the funder, being part of a community, even just as a provider, can somehow help you convince others who then convince the legislator. You don't have the full weight of undeveloped potential.</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You could go the other way and convince others, like the Emilia-Romagna region, which itself can't be convinced, let alone within its own territory, let alone on an island, to convince the state to do so if it can't do it itself with the same tool in hand. Did it ever occur to you that somehow you had other interlocutors who could, with force, with you, energy, and critical mass, change things a bit and, after the recognition of the quality and the medium, also improve the use and development of that medium's potential?</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sz w:val="24"/>
          <w:szCs w:val="24"/>
          <w:rtl w:val="0"/>
        </w:rPr>
        <w:t xml:space="preserve">[Speaker 1] (41:35 - 42:46)</w:t>
      </w: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It's happened, but always with a local focus. I don't have much of a presence at the national level, aside from this experience that's now over with Formex. To put it bluntly, we're seeing a lot of interest in the participatory budgeting case. So we're thinking of organizing a meeting this fall for those who use CDs to prepare participatory budgets, to share ideas, push, and demonstrate what can be done and what other experiences are being developed on the platform.</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But we're still at a local level, not central administration, but what you're saying, yes, could be... I'll tell you, I'm not someone who works at a national level, so I don't know if I'm exaggerating.</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[Speaker 2] (42:46 - 43:32)</w:t>
      </w: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sz w:val="24"/>
          <w:szCs w:val="24"/>
          <w:rtl w:val="0"/>
        </w:rPr>
        <w:t xml:space="preserve">I was asking to understand what we can learn from a community like Decidim, which is primarily made up of companies that bring their products to the local community, but also includes political entities in some positions, making it a community where developers can communicate with sensitive political entities. It can teach us that communities in the local community can also be used to raise awareness and make administrations more progressive, more advanced. What I feel is missing is that you say the technological infrastructure is there; the problem is the political will to…</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sz w:val="24"/>
          <w:szCs w:val="24"/>
          <w:rtl w:val="0"/>
        </w:rPr>
        <w:t xml:space="preserve">[Speaker 1] (43:34 - 44:38)</w:t>
      </w: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I tell you, when I was in Barcelona and attended the festival last year, there was a wide array of different experiences, and I found it incredibly enriching and inspiring to be able to have them, to bring them there, so much so that the Municipality of Parma had to come too, to, in inverted commas, learn what can be done. Expanding opportunities like this, where other experiences are showcased, is invaluable. Who can organize similar opportunities?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It would be wonderful to bring the format of the party forward to other times, and to be able to organize it annually outside of that current moment.</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[Speaker 2] (44:42 - 44:45)</w:t>
      </w:r>
      <w:r w:rsidDel="00000000" w:rsidR="00000000" w:rsidRPr="00000000">
        <w:rPr>
          <w:rtl w:val="0"/>
        </w:rPr>
      </w:r>
    </w:p>
    <w:p w:rsidR="00000000" w:rsidDel="00000000" w:rsidP="00000000" w:rsidRDefault="00000000" w:rsidRPr="00000000" w14:paraId="000000BA">
      <w:pPr>
        <w:rPr/>
      </w:pPr>
      <w:r w:rsidDel="00000000" w:rsidR="00000000" w:rsidRPr="00000000">
        <w:rPr>
          <w:rFonts w:ascii="Calibri" w:cs="Calibri" w:eastAsia="Calibri" w:hAnsi="Calibri"/>
          <w:sz w:val="24"/>
          <w:szCs w:val="24"/>
          <w:rtl w:val="0"/>
        </w:rPr>
        <w:t xml:space="preserve">A local decide-me orgie.</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[Speaker 1] (45:10 - 45:49)</w:t>
      </w: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Another thing is that I'll write to D'Alena, Michele, look, there's this guy I need to contact. It's one thing to involve people in exchanges like this, but they shouldn't be reduced to a conference of crazy people. We need to find some non-traditional methods, which we've also seen at the national level.</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So you get four people who tell what they did, but maybe something a little more is needed...</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[Speaker 2] (45:51 - 45:58)</w:t>
      </w: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4"/>
          <w:szCs w:val="24"/>
          <w:rtl w:val="0"/>
        </w:rPr>
        <w:t xml:space="preserve">Have you ever had contact with Decidimo members from the global south? Why don't you participate enough in the community?</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[Speaker 1] (45:59 - 46:05)</w:t>
      </w: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4"/>
          <w:szCs w:val="24"/>
          <w:rtl w:val="0"/>
        </w:rPr>
        <w:t xml:space="preserve">No, I met those who had followed the Brasilma experience.</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[Speaker 2] (46:08 - 46:12)</w:t>
      </w:r>
      <w:r w:rsidDel="00000000" w:rsidR="00000000" w:rsidRPr="00000000">
        <w:rPr>
          <w:rtl w:val="0"/>
        </w:rPr>
      </w:r>
    </w:p>
    <w:p w:rsidR="00000000" w:rsidDel="00000000" w:rsidP="00000000" w:rsidRDefault="00000000" w:rsidRPr="00000000" w14:paraId="000000C8">
      <w:pPr>
        <w:rPr/>
      </w:pPr>
      <w:r w:rsidDel="00000000" w:rsidR="00000000" w:rsidRPr="00000000">
        <w:rPr>
          <w:rFonts w:ascii="Calibri" w:cs="Calibri" w:eastAsia="Calibri" w:hAnsi="Calibri"/>
          <w:sz w:val="24"/>
          <w:szCs w:val="24"/>
          <w:rtl w:val="0"/>
        </w:rPr>
        <w:t xml:space="preserve">Hasn't the Brazilian experience met the African experience, for example, at For Leadership?</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[Speaker 1] (46:13 - 46:15)</w:t>
      </w: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No, no, no.</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[Speaker 2] (46:15 - 47:17)</w:t>
      </w: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4"/>
          <w:szCs w:val="24"/>
          <w:rtl w:val="0"/>
        </w:rPr>
        <w:t xml:space="preserve">Because they're discussing a whole new topic, which is the issue of API integration with Messenger, WhatsApp, these messaging providers. Because in Africa you can't pay for internet; if people go online, they use up all their credit in two minutes, so they need to use Decidimo. But this creates a moral problem, which is that if the major labels change their approach, the entire community will have to drool over them and rush to change their APIs because they no longer work.</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So there's the problem that if you put an ethical substance behind it, anchored to an unethical one, you're always the one who loses in the moment. It works theoretically, but I was wondering if it was a problem that had arisen.</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[Speaker 1] (47:19 - 47:27)</w:t>
      </w: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No, I had come across, in my opinion, the story of this thing here, again at last year's party.</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[Speaker 2] (47:28 - 47:35)</w:t>
      </w: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sz w:val="24"/>
          <w:szCs w:val="24"/>
          <w:rtl w:val="0"/>
        </w:rPr>
        <w:t xml:space="preserve">Oktri, Tanzania especially, I think this is the case with Tanzania, the Swiss of Decidimo.</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sz w:val="24"/>
          <w:szCs w:val="24"/>
          <w:rtl w:val="0"/>
        </w:rPr>
        <w:t xml:space="preserve">[Speaker 1] (47:35 - 47:38)</w:t>
      </w: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4"/>
          <w:szCs w:val="24"/>
          <w:rtl w:val="0"/>
        </w:rPr>
        <w:t xml:space="preserve">The Swiss, oktri, maybe there was a long time.</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[Speaker 2] (47:38 - 47:43)</w:t>
      </w:r>
      <w:r w:rsidDel="00000000" w:rsidR="00000000" w:rsidRPr="00000000">
        <w:rPr>
          <w:rtl w:val="0"/>
        </w:rPr>
      </w:r>
    </w:p>
    <w:p w:rsidR="00000000" w:rsidDel="00000000" w:rsidP="00000000" w:rsidRDefault="00000000" w:rsidRPr="00000000" w14:paraId="000000DC">
      <w:pPr>
        <w:rPr/>
      </w:pPr>
      <w:r w:rsidDel="00000000" w:rsidR="00000000" w:rsidRPr="00000000">
        <w:rPr>
          <w:rFonts w:ascii="Calibri" w:cs="Calibri" w:eastAsia="Calibri" w:hAnsi="Calibri"/>
          <w:sz w:val="24"/>
          <w:szCs w:val="24"/>
          <w:rtl w:val="0"/>
        </w:rPr>
        <w:t xml:space="preserve">Yes, the oktri are the Swiss from Decidimo who are working in Tanzania, Mozambique and Mali.</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sz w:val="24"/>
          <w:szCs w:val="24"/>
          <w:rtl w:val="0"/>
        </w:rPr>
        <w:t xml:space="preserve">[Speaker 1] (47:44 - 48:04)</w:t>
      </w: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We also have a relationship with them, with the guys at Oktri; they're the ones who provide us with our Decidimo gym that we use. We've also tried to start some collaborations with them, partly with the aim of keeping them out of our sights.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[Speaker 2] (48:05 - 49:03)</w:t>
      </w:r>
      <w:r w:rsidDel="00000000" w:rsidR="00000000" w:rsidRPr="00000000">
        <w:rPr>
          <w:rtl w:val="0"/>
        </w:rPr>
      </w:r>
    </w:p>
    <w:p w:rsidR="00000000" w:rsidDel="00000000" w:rsidP="00000000" w:rsidRDefault="00000000" w:rsidRPr="00000000" w14:paraId="000000E2">
      <w:pPr>
        <w:rPr/>
      </w:pPr>
      <w:r w:rsidDel="00000000" w:rsidR="00000000" w:rsidRPr="00000000">
        <w:rPr>
          <w:rFonts w:ascii="Calibri" w:cs="Calibri" w:eastAsia="Calibri" w:hAnsi="Calibri"/>
          <w:sz w:val="24"/>
          <w:szCs w:val="24"/>
          <w:rtl w:val="0"/>
        </w:rPr>
        <w:t xml:space="preserve">Oktri has now founded the Swiss chapter. It's the first national chapter admitted to Decidimo, after many years of rejection. So perhaps it will also have a little more autonomy.</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sz w:val="24"/>
          <w:szCs w:val="24"/>
          <w:rtl w:val="0"/>
        </w:rPr>
        <w:t xml:space="preserve">They had to sign an agreement because Decidimo was afraid they would eventually split. They had to sign an agreement so Decidimo could be reassured that they weren't fleeing, but rather that they were controlling the funds. Since Decidimo is in Catalonia, the Swiss funds can't go to them, and therefore they need statutory autonomy that allows them to capture the funds.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4"/>
          <w:szCs w:val="24"/>
          <w:rtl w:val="0"/>
        </w:rPr>
        <w:t xml:space="preserve">Sometimes the funding issue can be a good starting point for partial autonomy, more closely tied to the local area. Vittoria, do you have any other questions?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sz w:val="24"/>
          <w:szCs w:val="24"/>
          <w:rtl w:val="0"/>
        </w:rPr>
        <w:t xml:space="preserve">[Speaker 1] (49:04 - 49:10)</w:t>
      </w: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I don't know if I'm sorry, but at the national level I'm a bit... No, no, the agreement. The limits are...</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[Speaker 3] (49:10 - 49:14)</w:t>
      </w: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sz w:val="24"/>
          <w:szCs w:val="24"/>
          <w:rtl w:val="0"/>
        </w:rPr>
        <w:t xml:space="preserve">But I think that's enough.</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sz w:val="24"/>
          <w:szCs w:val="24"/>
          <w:rtl w:val="0"/>
        </w:rPr>
        <w:t xml:space="preserve">[Speaker 2] (49:14 - 49:58)</w:t>
      </w: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sz w:val="24"/>
          <w:szCs w:val="24"/>
          <w:rtl w:val="0"/>
        </w:rPr>
        <w:t xml:space="preserve">Enough said. I also think you've given us some interesting food for thought. We thank you very much and hope to meet again, and also to meet again with a nice Emiliano Romagnolo multitenant and other more advanced things.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4"/>
          <w:szCs w:val="24"/>
          <w:rtl w:val="0"/>
        </w:rPr>
        <w:t xml:space="preserve">Because actually, this frustration thing when you have... I've been working with PP all my life, knowing it has a thousand functions and they use thirty of them. If you then add the thousand of technology of which they use fifty, we add up the frustrations on these potentials.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But on the other hand, there remains unexplored potential, which is always interesting. Knowing that there's much more that can be done, and that even if we can find the path, it can be done somehow.</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[Speaker 1] (49:58 - 50:17)</w:t>
      </w: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Yes, no, but also from the perspective of, say, online voting, there are things you could do right away, that you'd like to make available, but I'm still at a financial level that can't guarantee those things. So it's used for one percent.</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[Speaker 2] (50:17 - 51:12)</w:t>
      </w:r>
      <w:r w:rsidDel="00000000" w:rsidR="00000000" w:rsidRPr="00000000">
        <w:rPr>
          <w:rtl w:val="0"/>
        </w:rPr>
      </w:r>
    </w:p>
    <w:p w:rsidR="00000000" w:rsidDel="00000000" w:rsidP="00000000" w:rsidRDefault="00000000" w:rsidRPr="00000000" w14:paraId="000000F9">
      <w:pPr>
        <w:rPr/>
      </w:pPr>
      <w:r w:rsidDel="00000000" w:rsidR="00000000" w:rsidRPr="00000000">
        <w:rPr>
          <w:rFonts w:ascii="Calibri" w:cs="Calibri" w:eastAsia="Calibri" w:hAnsi="Calibri"/>
          <w:sz w:val="24"/>
          <w:szCs w:val="24"/>
          <w:rtl w:val="0"/>
        </w:rPr>
        <w:t xml:space="preserve">My greatest frustration, voting is mine, it's been my greatest frustration for twenty years. Because politics doesn't want complex votes. I hope that since we're getting used to algorithms, dynamic algorithms now, that mayors will slowly understand that people don't just shut down when voting somehow passes through an algorithm instead of being "I prefer this, I prefer this."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Calibri" w:cs="Calibri" w:eastAsia="Calibri" w:hAnsi="Calibri"/>
          <w:sz w:val="24"/>
          <w:szCs w:val="24"/>
          <w:rtl w:val="0"/>
        </w:rPr>
        <w:t xml:space="preserve">Because technology has so much potential to cast votes that help converge rather than separate, rather than create winners and losers, that there is enormous potential that is still untapped. But unfortunately, we're at a stage in technology where politicians have their own prejudices about people and say no, no, no, I won't put that in otherwise people will say it's too complicated or that a black box is stealing their vote, no, and so in the end they don't use it.</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Calibri" w:cs="Calibri" w:eastAsia="Calibri" w:hAnsi="Calibri"/>
          <w:sz w:val="24"/>
          <w:szCs w:val="24"/>
          <w:rtl w:val="0"/>
        </w:rPr>
        <w:t xml:space="preserve">[Speaker 1] (51:12 - 52:10)</w:t>
      </w:r>
      <w:r w:rsidDel="00000000" w:rsidR="00000000" w:rsidRPr="00000000">
        <w:rPr>
          <w:rtl w:val="0"/>
        </w:rPr>
      </w:r>
    </w:p>
    <w:p w:rsidR="00000000" w:rsidDel="00000000" w:rsidP="00000000" w:rsidRDefault="00000000" w:rsidRPr="00000000" w14:paraId="000000FE">
      <w:pPr>
        <w:rPr/>
      </w:pPr>
      <w:r w:rsidDel="00000000" w:rsidR="00000000" w:rsidRPr="00000000">
        <w:rPr>
          <w:rFonts w:ascii="Calibri" w:cs="Calibri" w:eastAsia="Calibri" w:hAnsi="Calibri"/>
          <w:sz w:val="24"/>
          <w:szCs w:val="24"/>
          <w:rtl w:val="0"/>
        </w:rPr>
        <w:t xml:space="preserve">To give you an idea of how they think, speed is a problem for minors because they can't use it with the CIE for school services. The APIs integrate speed and CIE as logins to Desidim. What does that mean?</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Calibri" w:cs="Calibri" w:eastAsia="Calibri" w:hAnsi="Calibri"/>
          <w:sz w:val="24"/>
          <w:szCs w:val="24"/>
          <w:rtl w:val="0"/>
        </w:rPr>
        <w:t xml:space="preserve">This thing cuts out a segment of people, especially young people, for whom there could be alternative login options, but it's too complicated, it's not done. So in the end, the only tool in Desidim that suggests you don't log in and contribute anonymously is always a nice questionnaire, so in the end everyone says no, why don't we do it with a questionnaire that's a form without requiring you to log in, because at least that way we can do it. There's a certain squint in this thing, so I'm a little...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Calibri" w:cs="Calibri" w:eastAsia="Calibri" w:hAnsi="Calibri"/>
          <w:sz w:val="24"/>
          <w:szCs w:val="24"/>
          <w:rtl w:val="0"/>
        </w:rPr>
        <w:t xml:space="preserve">[Speaker 2] (52:12 - 52:27)</w:t>
      </w:r>
      <w:r w:rsidDel="00000000" w:rsidR="00000000" w:rsidRPr="00000000">
        <w:rPr>
          <w:rtl w:val="0"/>
        </w:rPr>
      </w:r>
    </w:p>
    <w:p w:rsidR="00000000" w:rsidDel="00000000" w:rsidP="00000000" w:rsidRDefault="00000000" w:rsidRPr="00000000" w14:paraId="00000103">
      <w:pPr>
        <w:rPr/>
      </w:pPr>
      <w:r w:rsidDel="00000000" w:rsidR="00000000" w:rsidRPr="00000000">
        <w:rPr>
          <w:rFonts w:ascii="Calibri" w:cs="Calibri" w:eastAsia="Calibri" w:hAnsi="Calibri"/>
          <w:sz w:val="24"/>
          <w:szCs w:val="24"/>
          <w:rtl w:val="0"/>
        </w:rPr>
        <w:t xml:space="preserve">All right, thank you so much, Giulia, it was a huge pleasure. Thank you, bye, bye, bye. Bye, Vittorio, have a good day.</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Calibri" w:cs="Calibri" w:eastAsia="Calibri" w:hAnsi="Calibri"/>
          <w:sz w:val="24"/>
          <w:szCs w:val="24"/>
          <w:rtl w:val="0"/>
        </w:rPr>
        <w:t xml:space="preserve">You're free now, eh Vittoria? I'll do the next ones myself, okay?</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[Speaker 3] (52:27 - 52:33)</w:t>
      </w:r>
      <w:r w:rsidDel="00000000" w:rsidR="00000000" w:rsidRPr="00000000">
        <w:rPr>
          <w:rtl w:val="0"/>
        </w:rPr>
      </w:r>
    </w:p>
    <w:p w:rsidR="00000000" w:rsidDel="00000000" w:rsidP="00000000" w:rsidRDefault="00000000" w:rsidRPr="00000000" w14:paraId="00000108">
      <w:pPr>
        <w:rPr/>
      </w:pPr>
      <w:r w:rsidDel="00000000" w:rsidR="00000000" w:rsidRPr="00000000">
        <w:rPr>
          <w:rFonts w:ascii="Calibri" w:cs="Calibri" w:eastAsia="Calibri" w:hAnsi="Calibri"/>
          <w:sz w:val="24"/>
          <w:szCs w:val="24"/>
          <w:rtl w:val="0"/>
        </w:rPr>
        <w:t xml:space="preserve">All right, okay. So the recording... We can turn it off...</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sEon/34oDe2z9xwTmw6OAz1h4g==">CgMxLjA4AHIhMWI5SlE3V05kTVhpMWY1N29STGFNMmttOXYwYXFLVkI3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