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Clase Septiembre 28 de 2026 — Kernel (resuelto)</w:t>
      </w:r>
    </w:p>
    <w:p>
      <w:r>
        <w:rPr>
          <w:b/>
        </w:rPr>
        <w:t>Materia:</w:t>
      </w:r>
      <w:r>
        <w:t xml:space="preserve"> Sistemas Operativos, UAO</w:t>
      </w:r>
    </w:p>
    <w:p>
      <w:r>
        <w:rPr>
          <w:b/>
        </w:rPr>
        <w:t>Fuente:</w:t>
      </w:r>
      <w:r>
        <w:t xml:space="preserve"> </w:t>
      </w:r>
      <w:r>
        <w:rPr>
          <w:rFonts w:ascii="Consolas" w:hAnsi="Consolas"/>
          <w:sz w:val="20"/>
        </w:rPr>
        <w:t>ClaseSEPTIEMBRE2826.pdf</w:t>
      </w:r>
      <w:r>
        <w:t xml:space="preserve"> (41 diapositivas sobre el kernel)</w:t>
      </w:r>
    </w:p>
    <w:p>
      <w:r>
        <w:t>Del PDF saqué tres cosas que hay que resolver:</w:t>
      </w:r>
    </w:p>
    <w:p>
      <w:pPr>
        <w:pStyle w:val="ListNumber"/>
      </w:pPr>
      <w:r>
        <w:rPr>
          <w:b/>
        </w:rPr>
        <w:t>Actividad de laboratorio (diapositivas 38-39):</w:t>
      </w:r>
      <w:r>
        <w:t xml:space="preserve"> identificar el sistema FreeBSD y compilar e instalar un kernel personalizado.</w:t>
      </w:r>
    </w:p>
    <w:p>
      <w:pPr>
        <w:pStyle w:val="ListNumber"/>
      </w:pPr>
      <w:r>
        <w:rPr>
          <w:b/>
        </w:rPr>
        <w:t>Trabajo investigativo (diapositiva 40), entrega el 5 de octubre:</w:t>
      </w:r>
      <w:r>
        <w:t xml:space="preserve"> presentar un sistema operativo por cada tipo de kernel.</w:t>
      </w:r>
    </w:p>
    <w:p>
      <w:pPr>
        <w:pStyle w:val="ListNumber"/>
      </w:pPr>
      <w:r>
        <w:rPr>
          <w:b/>
        </w:rPr>
        <w:t>Versión 6 (diapositiva 40), entrega el 19 de octubre:</w:t>
      </w:r>
      <w:r>
        <w:t xml:space="preserve"> instalar un kernel nuevo en Oracle Linux, Ubuntu o CentOS, y clasificar el kernel de varios SO.</w:t>
      </w:r>
    </w:p>
    <w:p>
      <w:r>
        <w:t>Antes de resolver, dejo un resumen de la teoría de la clase. Me sirvió para entender las respuestas y no solo copiarlas.</w:t>
      </w:r>
    </w:p>
    <w:p>
      <w:pPr>
        <w:pStyle w:val="Heading2"/>
      </w:pPr>
      <w:r>
        <w:t>0. Resumen de la teoría (para tener contexto)</w:t>
      </w:r>
    </w:p>
    <w:p>
      <w:pPr>
        <w:pStyle w:val="ListBullet"/>
      </w:pPr>
      <w:r>
        <w:rPr>
          <w:b/>
        </w:rPr>
        <w:t>Kernel:</w:t>
      </w:r>
      <w:r>
        <w:t xml:space="preserve"> es el núcleo del SO. Administra el hardware, sobre todo la </w:t>
      </w:r>
      <w:r>
        <w:rPr>
          <w:b/>
        </w:rPr>
        <w:t>CPU, la memoria y los dispositivos de E/S</w:t>
      </w:r>
      <w:r>
        <w:t>. Además da protección (niveles de acceso) y acceso compartido (multiplexado) a los recursos.</w:t>
      </w:r>
    </w:p>
    <w:p>
      <w:pPr>
        <w:pStyle w:val="ListBullet"/>
      </w:pPr>
      <w:r>
        <w:rPr>
          <w:b/>
        </w:rPr>
        <w:t>Modo kernel y modo usuario:</w:t>
      </w:r>
      <w:r>
        <w:t xml:space="preserve"> la CPU tiene niveles de privilegio (*rings*). Las aplicaciones corren en espacio de usuario y le piden cosas al kernel con </w:t>
      </w:r>
      <w:r>
        <w:rPr>
          <w:b/>
        </w:rPr>
        <w:t>llamadas al sistema (syscalls)</w:t>
      </w:r>
      <w:r>
        <w:t>.</w:t>
      </w:r>
    </w:p>
    <w:p>
      <w:pPr>
        <w:pStyle w:val="ListBullet"/>
      </w:pPr>
      <w:r>
        <w:rPr>
          <w:b/>
        </w:rPr>
        <w:t>Kernel panic:</w:t>
      </w:r>
      <w:r>
        <w:t xml:space="preserve"> error grave que el kernel detecta y no puede resolver, por ejemplo una referencia a una dirección de memoria inválida. Puede venir de un bug o de una falla de hardware como la RAM.</w:t>
      </w:r>
    </w:p>
    <w:p>
      <w:pPr>
        <w:pStyle w:val="ListBullet"/>
      </w:pPr>
      <w:r>
        <w:rPr>
          <w:b/>
        </w:rPr>
        <w:t>Versiones del kernel Linux (XX.YY.ZZ):</w:t>
      </w:r>
    </w:p>
    <w:p>
      <w:pPr>
        <w:pStyle w:val="ListBullet2"/>
      </w:pPr>
      <w:r>
        <w:t>XX es la serie principal.</w:t>
      </w:r>
    </w:p>
    <w:p>
      <w:pPr>
        <w:pStyle w:val="ListBullet2"/>
      </w:pPr>
      <w:r>
        <w:t>YY par significa producción (estable) e impar significa desarrollo.</w:t>
      </w:r>
    </w:p>
    <w:p>
      <w:pPr>
        <w:pStyle w:val="ListBullet2"/>
      </w:pPr>
      <w:r>
        <w:t>ZZ es la revisión que corrige bugs.</w:t>
      </w:r>
    </w:p>
    <w:p>
      <w:pPr>
        <w:pStyle w:val="ListBullet2"/>
      </w:pPr>
      <w:r>
        <w:t xml:space="preserve">Ejemplo: </w:t>
      </w:r>
      <w:r>
        <w:rPr>
          <w:rFonts w:ascii="Consolas" w:hAnsi="Consolas"/>
          <w:sz w:val="20"/>
        </w:rPr>
        <w:t>2.4.0</w:t>
      </w:r>
      <w:r>
        <w:t xml:space="preserve"> es serie 2, producción 4 (par), primera versión. </w:t>
      </w:r>
      <w:r>
        <w:rPr>
          <w:rFonts w:ascii="Consolas" w:hAnsi="Consolas"/>
          <w:sz w:val="20"/>
        </w:rPr>
        <w:t>2.5.0</w:t>
      </w:r>
      <w:r>
        <w:t xml:space="preserve"> es la versión 0 del kernel de desarrollo 2.5.</w:t>
      </w:r>
    </w:p>
    <w:p>
      <w:pPr>
        <w:pStyle w:val="ListBullet"/>
      </w:pPr>
      <w:r>
        <w:rPr>
          <w:b/>
        </w:rPr>
        <w:t>Módulos:</w:t>
      </w:r>
      <w:r>
        <w:t xml:space="preserve"> en Linux son los </w:t>
      </w:r>
      <w:r>
        <w:rPr>
          <w:rFonts w:ascii="Consolas" w:hAnsi="Consolas"/>
          <w:sz w:val="20"/>
        </w:rPr>
        <w:t>.ko</w:t>
      </w:r>
      <w:r>
        <w:t xml:space="preserve"> que están en </w:t>
      </w:r>
      <w:r>
        <w:rPr>
          <w:rFonts w:ascii="Consolas" w:hAnsi="Consolas"/>
          <w:sz w:val="20"/>
        </w:rPr>
        <w:t>/lib/modules</w:t>
      </w:r>
      <w:r>
        <w:t xml:space="preserve">. Se manejan con </w:t>
      </w:r>
      <w:r>
        <w:rPr>
          <w:rFonts w:ascii="Consolas" w:hAnsi="Consolas"/>
          <w:sz w:val="20"/>
        </w:rPr>
        <w:t>lsmod</w:t>
      </w:r>
      <w:r>
        <w:t xml:space="preserve">, </w:t>
      </w:r>
      <w:r>
        <w:rPr>
          <w:rFonts w:ascii="Consolas" w:hAnsi="Consolas"/>
          <w:sz w:val="20"/>
        </w:rPr>
        <w:t>modprobe</w:t>
      </w:r>
      <w:r>
        <w:t xml:space="preserve">, </w:t>
      </w:r>
      <w:r>
        <w:rPr>
          <w:rFonts w:ascii="Consolas" w:hAnsi="Consolas"/>
          <w:sz w:val="20"/>
        </w:rPr>
        <w:t>modinfo</w:t>
      </w:r>
      <w:r>
        <w:t xml:space="preserve"> y </w:t>
      </w:r>
      <w:r>
        <w:rPr>
          <w:rFonts w:ascii="Consolas" w:hAnsi="Consolas"/>
          <w:sz w:val="20"/>
        </w:rPr>
        <w:t>depmod</w:t>
      </w:r>
      <w:r>
        <w:t xml:space="preserve">. En FreeBSD están en </w:t>
      </w:r>
      <w:r>
        <w:rPr>
          <w:rFonts w:ascii="Consolas" w:hAnsi="Consolas"/>
          <w:sz w:val="20"/>
        </w:rPr>
        <w:t>/boot/kernel</w:t>
      </w:r>
      <w:r>
        <w:t xml:space="preserve"> y se cargan con </w:t>
      </w:r>
      <w:r>
        <w:rPr>
          <w:rFonts w:ascii="Consolas" w:hAnsi="Consolas"/>
          <w:sz w:val="20"/>
        </w:rPr>
        <w:t>kldload</w:t>
      </w:r>
      <w:r>
        <w:t>.</w:t>
      </w:r>
    </w:p>
    <w:p>
      <w:pPr>
        <w:pStyle w:val="ListBullet"/>
      </w:pPr>
      <w:r>
        <w:rPr>
          <w:b/>
        </w:rPr>
        <w:t>Por qué compilar un kernel propio (FreeBSD):</w:t>
      </w:r>
    </w:p>
    <w:p>
      <w:pPr>
        <w:pStyle w:val="ListBullet2"/>
      </w:pPr>
      <w:r>
        <w:t>Arranca más rápido.</w:t>
      </w:r>
    </w:p>
    <w:p>
      <w:pPr>
        <w:pStyle w:val="ListBullet2"/>
      </w:pPr>
      <w:r>
        <w:t>Usa menos memoria.</w:t>
      </w:r>
    </w:p>
    <w:p>
      <w:pPr>
        <w:pStyle w:val="ListBullet2"/>
      </w:pPr>
      <w:r>
        <w:t>Permite soportar hardware que GENERIC no incluye.</w:t>
      </w:r>
    </w:p>
    <w:p>
      <w:pPr>
        <w:pStyle w:val="Heading2"/>
      </w:pPr>
      <w:r>
        <w:t>1. Actividad de laboratorio: FreeBSD</w:t>
      </w:r>
    </w:p>
    <w:p>
      <w:pPr>
        <w:pStyle w:val="Heading3"/>
      </w:pPr>
      <w:r>
        <w:t>1.1 Identificar el sistema (diapositiva 38)</w:t>
      </w:r>
    </w:p>
    <w:p>
      <w:r>
        <w:t>Estos tres comandos me dicen con qué sistema estoy trabajando antes de tocar el kernel.</w:t>
      </w:r>
    </w:p>
    <w:p>
      <w:pPr>
        <w:shd w:val="clear" w:fill="F2F2F2"/>
      </w:pPr>
      <w:r>
        <w:rPr>
          <w:rFonts w:ascii="Consolas" w:hAnsi="Consolas"/>
          <w:sz w:val="19"/>
        </w:rPr>
        <w:t>cat /etc/os-release</w:t>
        <w:br/>
        <w:t>freebsd-version -u -k -r</w:t>
        <w:br/>
        <w:t>getconf LONG_BIT</w:t>
      </w:r>
    </w:p>
    <w:p>
      <w:r>
        <w:rPr>
          <w:b/>
        </w:rPr>
        <w:t>Paso a paso:</w:t>
      </w:r>
    </w:p>
    <w:p>
      <w:pPr>
        <w:pStyle w:val="ListNumber"/>
      </w:pPr>
      <w:r>
        <w:rPr>
          <w:rFonts w:ascii="Consolas" w:hAnsi="Consolas"/>
          <w:sz w:val="20"/>
        </w:rPr>
        <w:t>cat /etc/os-release</w:t>
      </w:r>
      <w:r>
        <w:t xml:space="preserve"> muestra el nombre y la versión de la distribución, en este caso FreeBSD. Sirve para confirmar el SO.</w:t>
      </w:r>
    </w:p>
    <w:p>
      <w:pPr>
        <w:pStyle w:val="ListNumber"/>
      </w:pPr>
      <w:r>
        <w:rPr>
          <w:rFonts w:ascii="Consolas" w:hAnsi="Consolas"/>
          <w:sz w:val="20"/>
        </w:rPr>
        <w:t>freebsd-version -u -k -r</w:t>
      </w:r>
      <w:r>
        <w:t xml:space="preserve"> imprime tres versiones:</w:t>
      </w:r>
    </w:p>
    <w:p>
      <w:pPr>
        <w:pStyle w:val="ListBullet2"/>
      </w:pPr>
      <w:r>
        <w:rPr>
          <w:rFonts w:ascii="Consolas" w:hAnsi="Consolas"/>
          <w:sz w:val="20"/>
        </w:rPr>
        <w:t>-u</w:t>
      </w:r>
      <w:r>
        <w:t xml:space="preserve"> es la versión de </w:t>
      </w:r>
      <w:r>
        <w:rPr>
          <w:b/>
        </w:rPr>
        <w:t>userland</w:t>
      </w:r>
      <w:r>
        <w:t>, o sea las herramientas del espacio de usuario.</w:t>
      </w:r>
    </w:p>
    <w:p>
      <w:pPr>
        <w:pStyle w:val="ListBullet2"/>
      </w:pPr>
      <w:r>
        <w:rPr>
          <w:rFonts w:ascii="Consolas" w:hAnsi="Consolas"/>
          <w:sz w:val="20"/>
        </w:rPr>
        <w:t>-k</w:t>
      </w:r>
      <w:r>
        <w:t xml:space="preserve"> es la versión del </w:t>
      </w:r>
      <w:r>
        <w:rPr>
          <w:b/>
        </w:rPr>
        <w:t>kernel instalado</w:t>
      </w:r>
      <w:r>
        <w:t>.</w:t>
      </w:r>
    </w:p>
    <w:p>
      <w:pPr>
        <w:pStyle w:val="ListBullet2"/>
      </w:pPr>
      <w:r>
        <w:rPr>
          <w:rFonts w:ascii="Consolas" w:hAnsi="Consolas"/>
          <w:sz w:val="20"/>
        </w:rPr>
        <w:t>-r</w:t>
      </w:r>
      <w:r>
        <w:t xml:space="preserve"> es la versión del </w:t>
      </w:r>
      <w:r>
        <w:rPr>
          <w:b/>
        </w:rPr>
        <w:t>kernel que está corriendo</w:t>
      </w:r>
      <w:r>
        <w:t xml:space="preserve"> ahora.</w:t>
      </w:r>
    </w:p>
    <w:p>
      <w:r>
        <w:t xml:space="preserve">   Si </w:t>
      </w:r>
      <w:r>
        <w:rPr>
          <w:rFonts w:ascii="Consolas" w:hAnsi="Consolas"/>
          <w:sz w:val="20"/>
        </w:rPr>
        <w:t>-k</w:t>
      </w:r>
      <w:r>
        <w:t xml:space="preserve"> y </w:t>
      </w:r>
      <w:r>
        <w:rPr>
          <w:rFonts w:ascii="Consolas" w:hAnsi="Consolas"/>
          <w:sz w:val="20"/>
        </w:rPr>
        <w:t>-r</w:t>
      </w:r>
      <w:r>
        <w:t xml:space="preserve"> son distintas, instalé un kernel nuevo y todavía no reinicié. Esto lo voy a usar al final para comprobar que la instalación funcionó.</w:t>
      </w:r>
    </w:p>
    <w:p>
      <w:pPr>
        <w:pStyle w:val="ListNumber"/>
      </w:pPr>
      <w:r>
        <w:rPr>
          <w:rFonts w:ascii="Consolas" w:hAnsi="Consolas"/>
          <w:sz w:val="20"/>
        </w:rPr>
        <w:t>getconf LONG_BIT</w:t>
      </w:r>
      <w:r>
        <w:t xml:space="preserve"> devuelve </w:t>
      </w:r>
      <w:r>
        <w:rPr>
          <w:rFonts w:ascii="Consolas" w:hAnsi="Consolas"/>
          <w:sz w:val="20"/>
        </w:rPr>
        <w:t>32</w:t>
      </w:r>
      <w:r>
        <w:t xml:space="preserve"> o </w:t>
      </w:r>
      <w:r>
        <w:rPr>
          <w:rFonts w:ascii="Consolas" w:hAnsi="Consolas"/>
          <w:sz w:val="20"/>
        </w:rPr>
        <w:t>64</w:t>
      </w:r>
      <w:r>
        <w:t>. Me dice la arquitectura de bits, y eso decide la carpeta de configuración del kernel (ver la nota del paso 1).</w:t>
      </w:r>
    </w:p>
    <w:p>
      <w:pPr>
        <w:pStyle w:val="Heading3"/>
      </w:pPr>
      <w:r>
        <w:t>1.2 Configurar el kernel (diapositiva 39)</w:t>
      </w:r>
    </w:p>
    <w:p>
      <w:pPr>
        <w:shd w:val="clear" w:fill="F2F2F2"/>
      </w:pPr>
      <w:r>
        <w:rPr>
          <w:rFonts w:ascii="Consolas" w:hAnsi="Consolas"/>
          <w:sz w:val="19"/>
        </w:rPr>
        <w:t>cd /usr/src/sys/i386/conf</w:t>
        <w:br/>
        <w:t>mkdir /root/kernels</w:t>
        <w:br/>
        <w:t>cp GENERIC /root/kernels/CLASEKERN</w:t>
        <w:br/>
        <w:t>ln -s /root/kernels/CLASEKERN</w:t>
      </w:r>
    </w:p>
    <w:p>
      <w:r>
        <w:rPr>
          <w:b/>
        </w:rPr>
        <w:t>Paso a paso:</w:t>
      </w:r>
    </w:p>
    <w:p>
      <w:pPr>
        <w:pStyle w:val="ListNumber"/>
      </w:pPr>
      <w:r>
        <w:rPr>
          <w:rFonts w:ascii="Consolas" w:hAnsi="Consolas"/>
          <w:sz w:val="20"/>
        </w:rPr>
        <w:t>cd /usr/src/sys/i386/conf</w:t>
      </w:r>
      <w:r>
        <w:t xml:space="preserve"> entra a la carpeta donde vive el archivo de configuración del kernel. Todo el código del kernel está en </w:t>
      </w:r>
      <w:r>
        <w:rPr>
          <w:rFonts w:ascii="Consolas" w:hAnsi="Consolas"/>
          <w:sz w:val="20"/>
        </w:rPr>
        <w:t>/usr/src/sys</w:t>
      </w:r>
      <w:r>
        <w:t>.</w:t>
      </w:r>
    </w:p>
    <w:p>
      <w:pPr>
        <w:pStyle w:val="ListBullet2"/>
      </w:pPr>
      <w:r>
        <w:rPr>
          <w:b/>
        </w:rPr>
        <w:t>Ojo:</w:t>
      </w:r>
      <w:r>
        <w:t xml:space="preserve"> </w:t>
      </w:r>
      <w:r>
        <w:rPr>
          <w:rFonts w:ascii="Consolas" w:hAnsi="Consolas"/>
          <w:sz w:val="20"/>
        </w:rPr>
        <w:t>i386</w:t>
      </w:r>
      <w:r>
        <w:t xml:space="preserve"> es para 32 bits. Si </w:t>
      </w:r>
      <w:r>
        <w:rPr>
          <w:rFonts w:ascii="Consolas" w:hAnsi="Consolas"/>
          <w:sz w:val="20"/>
        </w:rPr>
        <w:t>getconf LONG_BIT</w:t>
      </w:r>
      <w:r>
        <w:t xml:space="preserve"> dio 64, la ruta es </w:t>
      </w:r>
      <w:r>
        <w:rPr>
          <w:rFonts w:ascii="Consolas" w:hAnsi="Consolas"/>
          <w:sz w:val="20"/>
        </w:rPr>
        <w:t>/usr/src/sys/amd64/conf</w:t>
      </w:r>
      <w:r>
        <w:t>. La diapositiva 37 explica que el directorio depende de la arquitectura.</w:t>
      </w:r>
    </w:p>
    <w:p>
      <w:pPr>
        <w:pStyle w:val="ListBullet2"/>
      </w:pPr>
      <w:r>
        <w:t xml:space="preserve">Si </w:t>
      </w:r>
      <w:r>
        <w:rPr>
          <w:rFonts w:ascii="Consolas" w:hAnsi="Consolas"/>
          <w:sz w:val="20"/>
        </w:rPr>
        <w:t>/usr/src/sys</w:t>
      </w:r>
      <w:r>
        <w:t xml:space="preserve"> no existe, no están instaladas las fuentes del kernel y hay que instalarlas primero (la diapositiva 37 lo explica con </w:t>
      </w:r>
      <w:r>
        <w:rPr>
          <w:rFonts w:ascii="Consolas" w:hAnsi="Consolas"/>
          <w:sz w:val="20"/>
        </w:rPr>
        <w:t>sysinstall</w:t>
      </w:r>
      <w:r>
        <w:t xml:space="preserve">; en versiones nuevas se instalan con el set </w:t>
      </w:r>
      <w:r>
        <w:rPr>
          <w:rFonts w:ascii="Consolas" w:hAnsi="Consolas"/>
          <w:sz w:val="20"/>
        </w:rPr>
        <w:t>src</w:t>
      </w:r>
      <w:r>
        <w:t>).</w:t>
      </w:r>
    </w:p>
    <w:p>
      <w:pPr>
        <w:pStyle w:val="ListNumber"/>
      </w:pPr>
      <w:r>
        <w:rPr>
          <w:rFonts w:ascii="Consolas" w:hAnsi="Consolas"/>
          <w:sz w:val="20"/>
        </w:rPr>
        <w:t>mkdir /root/kernels</w:t>
      </w:r>
      <w:r>
        <w:t xml:space="preserve"> crea una carpeta </w:t>
      </w:r>
      <w:r>
        <w:rPr>
          <w:b/>
        </w:rPr>
        <w:t>fuera</w:t>
      </w:r>
      <w:r>
        <w:t xml:space="preserve"> del árbol de fuentes para guardar mi configuración. Así una actualización de </w:t>
      </w:r>
      <w:r>
        <w:rPr>
          <w:rFonts w:ascii="Consolas" w:hAnsi="Consolas"/>
          <w:sz w:val="20"/>
        </w:rPr>
        <w:t>/usr/src</w:t>
      </w:r>
      <w:r>
        <w:t xml:space="preserve"> no la borra.</w:t>
      </w:r>
    </w:p>
    <w:p>
      <w:pPr>
        <w:pStyle w:val="ListNumber"/>
      </w:pPr>
      <w:r>
        <w:rPr>
          <w:rFonts w:ascii="Consolas" w:hAnsi="Consolas"/>
          <w:sz w:val="20"/>
        </w:rPr>
        <w:t>cp GENERIC /root/kernels/CLASEKERN</w:t>
      </w:r>
      <w:r>
        <w:t xml:space="preserve"> copia la configuración genérica, que soporta mucho hardware, con el nombre de mi kernel. </w:t>
      </w:r>
      <w:r>
        <w:rPr>
          <w:rFonts w:ascii="Consolas" w:hAnsi="Consolas"/>
          <w:sz w:val="20"/>
        </w:rPr>
        <w:t>CLASEKERN</w:t>
      </w:r>
      <w:r>
        <w:t xml:space="preserve"> es el nombre que usaré al compilar. Aquí es donde se personaliza: se quitan los dispositivos que no tengo y se dejan solo los necesarios (línea </w:t>
      </w:r>
      <w:r>
        <w:rPr>
          <w:rFonts w:ascii="Consolas" w:hAnsi="Consolas"/>
          <w:sz w:val="20"/>
        </w:rPr>
        <w:t>cpu</w:t>
      </w:r>
      <w:r>
        <w:t xml:space="preserve">, </w:t>
      </w:r>
      <w:r>
        <w:rPr>
          <w:rFonts w:ascii="Consolas" w:hAnsi="Consolas"/>
          <w:sz w:val="20"/>
        </w:rPr>
        <w:t>machine</w:t>
      </w:r>
      <w:r>
        <w:t>, etc.).</w:t>
      </w:r>
    </w:p>
    <w:p>
      <w:pPr>
        <w:pStyle w:val="ListNumber"/>
      </w:pPr>
      <w:r>
        <w:rPr>
          <w:rFonts w:ascii="Consolas" w:hAnsi="Consolas"/>
          <w:sz w:val="20"/>
        </w:rPr>
        <w:t>ln -s /root/kernels/CLASEKERN</w:t>
      </w:r>
      <w:r>
        <w:t xml:space="preserve"> crea un </w:t>
      </w:r>
      <w:r>
        <w:rPr>
          <w:b/>
        </w:rPr>
        <w:t>enlace simbólico</w:t>
      </w:r>
      <w:r>
        <w:t xml:space="preserve"> en la carpeta actual (</w:t>
      </w:r>
      <w:r>
        <w:rPr>
          <w:rFonts w:ascii="Consolas" w:hAnsi="Consolas"/>
          <w:sz w:val="20"/>
        </w:rPr>
        <w:t>.../conf</w:t>
      </w:r>
      <w:r>
        <w:t xml:space="preserve">) apuntando a mi archivo. Así </w:t>
      </w:r>
      <w:r>
        <w:rPr>
          <w:rFonts w:ascii="Consolas" w:hAnsi="Consolas"/>
          <w:sz w:val="20"/>
        </w:rPr>
        <w:t>make</w:t>
      </w:r>
      <w:r>
        <w:t xml:space="preserve"> encuentra </w:t>
      </w:r>
      <w:r>
        <w:rPr>
          <w:rFonts w:ascii="Consolas" w:hAnsi="Consolas"/>
          <w:sz w:val="20"/>
        </w:rPr>
        <w:t>CLASEKERN</w:t>
      </w:r>
      <w:r>
        <w:t xml:space="preserve"> en </w:t>
      </w:r>
      <w:r>
        <w:rPr>
          <w:rFonts w:ascii="Consolas" w:hAnsi="Consolas"/>
          <w:sz w:val="20"/>
        </w:rPr>
        <w:t>conf/</w:t>
      </w:r>
      <w:r>
        <w:t xml:space="preserve">, pero el archivo real queda protegido en </w:t>
      </w:r>
      <w:r>
        <w:rPr>
          <w:rFonts w:ascii="Consolas" w:hAnsi="Consolas"/>
          <w:sz w:val="20"/>
        </w:rPr>
        <w:t>/root/kernels</w:t>
      </w:r>
      <w:r>
        <w:t>.</w:t>
      </w:r>
    </w:p>
    <w:p>
      <w:pPr>
        <w:pStyle w:val="Heading3"/>
      </w:pPr>
      <w:r>
        <w:t>1.3 Compilar e instalar (diapositiva 39)</w:t>
      </w:r>
    </w:p>
    <w:p>
      <w:pPr>
        <w:shd w:val="clear" w:fill="F2F2F2"/>
      </w:pPr>
      <w:r>
        <w:rPr>
          <w:rFonts w:ascii="Consolas" w:hAnsi="Consolas"/>
          <w:sz w:val="19"/>
        </w:rPr>
        <w:t>cd /usr/src</w:t>
        <w:br/>
        <w:t>make buildkernel KERNCONF=CLASEKERN</w:t>
        <w:br/>
        <w:t>make installkernel KERNCONF=CLASEKERN</w:t>
        <w:br/>
        <w:t>init 6</w:t>
      </w:r>
    </w:p>
    <w:p>
      <w:r>
        <w:rPr>
          <w:b/>
        </w:rPr>
        <w:t>Paso a paso:</w:t>
      </w:r>
    </w:p>
    <w:p>
      <w:pPr>
        <w:pStyle w:val="ListNumber"/>
      </w:pPr>
      <w:r>
        <w:rPr>
          <w:rFonts w:ascii="Consolas" w:hAnsi="Consolas"/>
          <w:sz w:val="20"/>
        </w:rPr>
        <w:t>cd /usr/src</w:t>
      </w:r>
      <w:r>
        <w:t xml:space="preserve"> es necesario porque el </w:t>
      </w:r>
      <w:r>
        <w:rPr>
          <w:rFonts w:ascii="Consolas" w:hAnsi="Consolas"/>
          <w:sz w:val="20"/>
        </w:rPr>
        <w:t>Makefile</w:t>
      </w:r>
      <w:r>
        <w:t xml:space="preserve"> que gestiona la compilación está ahí.</w:t>
      </w:r>
    </w:p>
    <w:p>
      <w:pPr>
        <w:pStyle w:val="ListNumber"/>
      </w:pPr>
      <w:r>
        <w:rPr>
          <w:rFonts w:ascii="Consolas" w:hAnsi="Consolas"/>
          <w:sz w:val="20"/>
        </w:rPr>
        <w:t>make buildkernel KERNCONF=CLASEKERN</w:t>
      </w:r>
      <w:r>
        <w:t xml:space="preserve"> compila el kernel usando mi archivo de configuración. Tarda bastante, y la diapositiva 35 avisa que es un proceso largo. No toca el sistema en uso, solo genera los archivos.</w:t>
      </w:r>
    </w:p>
    <w:p>
      <w:pPr>
        <w:pStyle w:val="ListNumber"/>
      </w:pPr>
      <w:r>
        <w:rPr>
          <w:rFonts w:ascii="Consolas" w:hAnsi="Consolas"/>
          <w:sz w:val="20"/>
        </w:rPr>
        <w:t>make installkernel KERNCONF=CLASEKERN</w:t>
      </w:r>
      <w:r>
        <w:t xml:space="preserve"> copia el kernel compilado a </w:t>
      </w:r>
      <w:r>
        <w:rPr>
          <w:rFonts w:ascii="Consolas" w:hAnsi="Consolas"/>
          <w:sz w:val="20"/>
        </w:rPr>
        <w:t>/boot/kernel</w:t>
      </w:r>
      <w:r>
        <w:t xml:space="preserve">. FreeBSD conserva el anterior en </w:t>
      </w:r>
      <w:r>
        <w:rPr>
          <w:rFonts w:ascii="Consolas" w:hAnsi="Consolas"/>
          <w:sz w:val="20"/>
        </w:rPr>
        <w:t>/boot/kernel.old</w:t>
      </w:r>
      <w:r>
        <w:t>, así que hay respaldo si algo sale mal.</w:t>
      </w:r>
    </w:p>
    <w:p>
      <w:pPr>
        <w:pStyle w:val="ListNumber"/>
      </w:pPr>
      <w:r>
        <w:rPr>
          <w:rFonts w:ascii="Consolas" w:hAnsi="Consolas"/>
          <w:sz w:val="20"/>
        </w:rPr>
        <w:t>init 6</w:t>
      </w:r>
      <w:r>
        <w:t xml:space="preserve"> reinicia el sistema (cambia al runlevel 6). Es equivalente a </w:t>
      </w:r>
      <w:r>
        <w:rPr>
          <w:rFonts w:ascii="Consolas" w:hAnsi="Consolas"/>
          <w:sz w:val="20"/>
        </w:rPr>
        <w:t>shutdown -r now</w:t>
      </w:r>
      <w:r>
        <w:t>. Al arrancar se usa el kernel nuevo.</w:t>
      </w:r>
    </w:p>
    <w:p>
      <w:r>
        <w:rPr>
          <w:b/>
        </w:rPr>
        <w:t>Cosa que descubrí al hacerlo de verdad:</w:t>
      </w:r>
      <w:r>
        <w:t xml:space="preserve"> en FreeBSD 15.1 el kernel que viene instalado es de paquetes (pkgbase), y </w:t>
      </w:r>
      <w:r>
        <w:rPr>
          <w:rFonts w:ascii="Consolas" w:hAnsi="Consolas"/>
          <w:sz w:val="20"/>
        </w:rPr>
        <w:t>make installkernel</w:t>
      </w:r>
      <w:r>
        <w:t xml:space="preserve"> se niega a pisarlo y da error. La solución es instalar el kernel nuevo en otra ruta con </w:t>
      </w:r>
      <w:r>
        <w:rPr>
          <w:rFonts w:ascii="Consolas" w:hAnsi="Consolas"/>
          <w:sz w:val="20"/>
        </w:rPr>
        <w:t>INSTKERNNAME</w:t>
      </w:r>
      <w:r>
        <w:t>, y así el kernel GENERIC queda intacto como respaldo:</w:t>
      </w:r>
    </w:p>
    <w:p>
      <w:pPr>
        <w:shd w:val="clear" w:fill="F2F2F2"/>
      </w:pPr>
      <w:r>
        <w:rPr>
          <w:rFonts w:ascii="Consolas" w:hAnsi="Consolas"/>
          <w:sz w:val="19"/>
        </w:rPr>
        <w:t>make installkernel KERNCONF=CLASEKERN INSTKERNNAME=CLASEKERN</w:t>
        <w:br/>
        <w:t>nextboot -k CLASEKERN</w:t>
        <w:br/>
        <w:t>init 6</w:t>
      </w:r>
    </w:p>
    <w:p>
      <w:r>
        <w:rPr>
          <w:rFonts w:ascii="Consolas" w:hAnsi="Consolas"/>
          <w:sz w:val="20"/>
        </w:rPr>
        <w:t>nextboot -k</w:t>
      </w:r>
      <w:r>
        <w:t xml:space="preserve"> le dice al cargador que arranque </w:t>
      </w:r>
      <w:r>
        <w:rPr>
          <w:rFonts w:ascii="Consolas" w:hAnsi="Consolas"/>
          <w:sz w:val="20"/>
        </w:rPr>
        <w:t>CLASEKERN</w:t>
      </w:r>
      <w:r>
        <w:t xml:space="preserve"> solo en el siguiente reinicio. Si algo falla, el siguiente arranque vuelve solo al kernel GENERIC.</w:t>
      </w:r>
    </w:p>
    <w:p>
      <w:pPr>
        <w:pStyle w:val="Heading3"/>
      </w:pPr>
      <w:r>
        <w:t>1.4 Verificación después de reiniciar</w:t>
      </w:r>
    </w:p>
    <w:p>
      <w:pPr>
        <w:shd w:val="clear" w:fill="F2F2F2"/>
      </w:pPr>
      <w:r>
        <w:rPr>
          <w:rFonts w:ascii="Consolas" w:hAnsi="Consolas"/>
          <w:sz w:val="19"/>
        </w:rPr>
        <w:t>uname -a</w:t>
        <w:br/>
        <w:t>freebsd-version -k -r</w:t>
        <w:br/>
        <w:t>sysctl kern.conftxt | head</w:t>
      </w:r>
    </w:p>
    <w:p>
      <w:r>
        <w:rPr>
          <w:rFonts w:ascii="Consolas" w:hAnsi="Consolas"/>
          <w:sz w:val="20"/>
        </w:rPr>
        <w:t>uname -a</w:t>
      </w:r>
      <w:r>
        <w:t xml:space="preserve"> debería mostrar </w:t>
      </w:r>
      <w:r>
        <w:rPr>
          <w:rFonts w:ascii="Consolas" w:hAnsi="Consolas"/>
          <w:sz w:val="20"/>
        </w:rPr>
        <w:t>CLASEKERN</w:t>
      </w:r>
      <w:r>
        <w:t xml:space="preserve"> al final de la cadena del kernel, y </w:t>
      </w:r>
      <w:r>
        <w:rPr>
          <w:rFonts w:ascii="Consolas" w:hAnsi="Consolas"/>
          <w:sz w:val="20"/>
        </w:rPr>
        <w:t>sysctl kern.bootfile</w:t>
      </w:r>
      <w:r>
        <w:t xml:space="preserve"> debería apuntar a </w:t>
      </w:r>
      <w:r>
        <w:rPr>
          <w:rFonts w:ascii="Consolas" w:hAnsi="Consolas"/>
          <w:sz w:val="20"/>
        </w:rPr>
        <w:t>/boot/CLASEKERN/kernel</w:t>
      </w:r>
      <w:r>
        <w:t>.</w:t>
      </w:r>
    </w:p>
    <w:p>
      <w:pPr>
        <w:pStyle w:val="IntenseQuote"/>
      </w:pPr>
      <w:r>
        <w:rPr>
          <w:b/>
        </w:rPr>
        <w:t>Si falla el arranque:</w:t>
      </w:r>
      <w:r>
        <w:t xml:space="preserve"> en el menú de arranque de FreeBSD se puede elegir otro kernel para volver al anterior (</w:t>
      </w:r>
      <w:r>
        <w:rPr>
          <w:rFonts w:ascii="Consolas" w:hAnsi="Consolas"/>
          <w:sz w:val="20"/>
        </w:rPr>
        <w:t>kernel.old</w:t>
      </w:r>
      <w:r>
        <w:t xml:space="preserve"> en una instalación clásica, o </w:t>
      </w:r>
      <w:r>
        <w:rPr>
          <w:rFonts w:ascii="Consolas" w:hAnsi="Consolas"/>
          <w:sz w:val="20"/>
        </w:rPr>
        <w:t>kernel</w:t>
      </w:r>
      <w:r>
        <w:t xml:space="preserve"> cuando se usó </w:t>
      </w:r>
      <w:r>
        <w:rPr>
          <w:rFonts w:ascii="Consolas" w:hAnsi="Consolas"/>
          <w:sz w:val="20"/>
        </w:rPr>
        <w:t>INSTKERNNAME</w:t>
      </w:r>
      <w:r>
        <w:t>).</w:t>
      </w:r>
    </w:p>
    <w:p>
      <w:pPr>
        <w:pStyle w:val="Heading2"/>
      </w:pPr>
      <w:r>
        <w:t>2. Trabajo investigativo (entrega individual: 5 de octubre de 2026)</w:t>
      </w:r>
    </w:p>
    <w:p>
      <w:r>
        <w:t xml:space="preserve">Piden presentar </w:t>
      </w:r>
      <w:r>
        <w:rPr>
          <w:b/>
        </w:rPr>
        <w:t>un sistema operativo por cada tipo de kernel</w:t>
      </w:r>
      <w:r>
        <w:t>. Mi elección, con la razón de cada una:</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Pr>
                <w:b/>
              </w:rPr>
              <w:t>Tipo de kernel / diseño</w:t>
            </w:r>
          </w:p>
        </w:tc>
        <w:tc>
          <w:tcPr>
            <w:tcW w:type="dxa" w:w="2880"/>
            <w:shd w:val="clear" w:fill="D9E2F3"/>
          </w:tcPr>
          <w:p>
            <w:r>
              <w:rPr>
                <w:b/>
              </w:rPr>
              <w:t>SO que presento</w:t>
            </w:r>
          </w:p>
        </w:tc>
        <w:tc>
          <w:tcPr>
            <w:tcW w:type="dxa" w:w="2880"/>
            <w:shd w:val="clear" w:fill="D9E2F3"/>
          </w:tcPr>
          <w:p>
            <w:r>
              <w:rPr>
                <w:b/>
              </w:rPr>
              <w:t>Por qué encaja</w:t>
            </w:r>
          </w:p>
        </w:tc>
      </w:tr>
      <w:tr>
        <w:tc>
          <w:tcPr>
            <w:tcW w:type="dxa" w:w="2880"/>
          </w:tcPr>
          <w:p>
            <w:r>
              <w:rPr>
                <w:b/>
              </w:rPr>
              <w:t>Kernel monolítico</w:t>
            </w:r>
          </w:p>
        </w:tc>
        <w:tc>
          <w:tcPr>
            <w:tcW w:type="dxa" w:w="2880"/>
          </w:tcPr>
          <w:p>
            <w:r>
              <w:rPr>
                <w:b/>
              </w:rPr>
              <w:t>Linux</w:t>
            </w:r>
          </w:p>
        </w:tc>
        <w:tc>
          <w:tcPr>
            <w:tcW w:type="dxa" w:w="2880"/>
          </w:tcPr>
          <w:p>
            <w:r>
              <w:t>Todos los servicios (planificador, memoria, sistema de archivos, drivers, red) corren en un solo espacio de kernel. Es rápido porque todo se llama directamente, pero un fallo en un driver puede tumbar el sistema.</w:t>
            </w:r>
          </w:p>
        </w:tc>
      </w:tr>
      <w:tr>
        <w:tc>
          <w:tcPr>
            <w:tcW w:type="dxa" w:w="2880"/>
          </w:tcPr>
          <w:p>
            <w:r>
              <w:rPr>
                <w:b/>
              </w:rPr>
              <w:t>Kernel con diseño modular</w:t>
            </w:r>
          </w:p>
        </w:tc>
        <w:tc>
          <w:tcPr>
            <w:tcW w:type="dxa" w:w="2880"/>
          </w:tcPr>
          <w:p>
            <w:r>
              <w:rPr>
                <w:b/>
              </w:rPr>
              <w:t>Linux (LKM)</w:t>
            </w:r>
            <w:r>
              <w:t xml:space="preserve"> o </w:t>
            </w:r>
            <w:r>
              <w:rPr>
                <w:b/>
              </w:rPr>
              <w:t>FreeBSD (`kldload`)</w:t>
            </w:r>
          </w:p>
        </w:tc>
        <w:tc>
          <w:tcPr>
            <w:tcW w:type="dxa" w:w="2880"/>
          </w:tcPr>
          <w:p>
            <w:r>
              <w:t>Es un kernel que carga y descarga módulos (</w:t>
            </w:r>
            <w:r>
              <w:rPr>
                <w:rFonts w:ascii="Consolas" w:hAnsi="Consolas"/>
                <w:sz w:val="20"/>
              </w:rPr>
              <w:t>.ko</w:t>
            </w:r>
            <w:r>
              <w:t xml:space="preserve">) en caliente sin recompilar. Lo vimos con </w:t>
            </w:r>
            <w:r>
              <w:rPr>
                <w:rFonts w:ascii="Consolas" w:hAnsi="Consolas"/>
                <w:sz w:val="20"/>
              </w:rPr>
              <w:t>lsmod</w:t>
            </w:r>
            <w:r>
              <w:t xml:space="preserve">, </w:t>
            </w:r>
            <w:r>
              <w:rPr>
                <w:rFonts w:ascii="Consolas" w:hAnsi="Consolas"/>
                <w:sz w:val="20"/>
              </w:rPr>
              <w:t>modprobe</w:t>
            </w:r>
            <w:r>
              <w:t xml:space="preserve"> y </w:t>
            </w:r>
            <w:r>
              <w:rPr>
                <w:rFonts w:ascii="Consolas" w:hAnsi="Consolas"/>
                <w:sz w:val="20"/>
              </w:rPr>
              <w:t>kldload</w:t>
            </w:r>
            <w:r>
              <w:t>.</w:t>
            </w:r>
          </w:p>
        </w:tc>
      </w:tr>
      <w:tr>
        <w:tc>
          <w:tcPr>
            <w:tcW w:type="dxa" w:w="2880"/>
          </w:tcPr>
          <w:p>
            <w:r>
              <w:rPr>
                <w:b/>
              </w:rPr>
              <w:t>Sistema estructurado en capas</w:t>
            </w:r>
          </w:p>
        </w:tc>
        <w:tc>
          <w:tcPr>
            <w:tcW w:type="dxa" w:w="2880"/>
          </w:tcPr>
          <w:p>
            <w:r>
              <w:rPr>
                <w:b/>
              </w:rPr>
              <w:t>THE</w:t>
            </w:r>
            <w:r>
              <w:t xml:space="preserve"> (Dijkstra, 1968)</w:t>
            </w:r>
          </w:p>
        </w:tc>
        <w:tc>
          <w:tcPr>
            <w:tcW w:type="dxa" w:w="2880"/>
          </w:tcPr>
          <w:p>
            <w:r>
              <w:t>Tiene capas numeradas, y cada una solo usa los servicios de la capa inferior. La ventaja es que es fácil depurar y verificar capa por capa. La desventaja es el costo de atravesar capas.</w:t>
            </w:r>
          </w:p>
        </w:tc>
      </w:tr>
      <w:tr>
        <w:tc>
          <w:tcPr>
            <w:tcW w:type="dxa" w:w="2880"/>
          </w:tcPr>
          <w:p>
            <w:r>
              <w:rPr>
                <w:b/>
              </w:rPr>
              <w:t>Sistema con micronúcleo</w:t>
            </w:r>
          </w:p>
        </w:tc>
        <w:tc>
          <w:tcPr>
            <w:tcW w:type="dxa" w:w="2880"/>
          </w:tcPr>
          <w:p>
            <w:r>
              <w:rPr>
                <w:b/>
              </w:rPr>
              <w:t>MINIX 3</w:t>
            </w:r>
            <w:r>
              <w:t xml:space="preserve"> (también QNX)</w:t>
            </w:r>
          </w:p>
        </w:tc>
        <w:tc>
          <w:tcPr>
            <w:tcW w:type="dxa" w:w="2880"/>
          </w:tcPr>
          <w:p>
            <w:r>
              <w:t>El kernel solo hace lo mínimo: procesos, memoria básica y comunicación entre procesos (IPC). Drivers y sistema de archivos corren como procesos de usuario. Es más robusto, pero la comunicación por mensajes cuesta rendimiento.</w:t>
            </w:r>
          </w:p>
        </w:tc>
      </w:tr>
      <w:tr>
        <w:tc>
          <w:tcPr>
            <w:tcW w:type="dxa" w:w="2880"/>
          </w:tcPr>
          <w:p>
            <w:r>
              <w:rPr>
                <w:b/>
              </w:rPr>
              <w:t>Máquina virtual</w:t>
            </w:r>
          </w:p>
        </w:tc>
        <w:tc>
          <w:tcPr>
            <w:tcW w:type="dxa" w:w="2880"/>
          </w:tcPr>
          <w:p>
            <w:r>
              <w:rPr>
                <w:b/>
              </w:rPr>
              <w:t>IBM VM/370 (z/VM)</w:t>
            </w:r>
          </w:p>
        </w:tc>
        <w:tc>
          <w:tcPr>
            <w:tcW w:type="dxa" w:w="2880"/>
          </w:tcPr>
          <w:p>
            <w:r>
              <w:t>Un monitor de máquina virtual crea copias virtuales del hardware completo. Cada usuario corre su propio SO sobre esa máquina virtual.</w:t>
            </w:r>
          </w:p>
        </w:tc>
      </w:tr>
    </w:tbl>
    <w:p/>
    <w:p>
      <w:r>
        <w:rPr>
          <w:b/>
        </w:rPr>
        <w:t>Cómo lo voy a presentar (estructura):</w:t>
      </w:r>
    </w:p>
    <w:p>
      <w:pPr>
        <w:pStyle w:val="ListNumber"/>
      </w:pPr>
      <w:r>
        <w:t>Historia breve y para qué se usa el SO.</w:t>
      </w:r>
    </w:p>
    <w:p>
      <w:pPr>
        <w:pStyle w:val="ListNumber"/>
      </w:pPr>
      <w:r>
        <w:t>Cómo está organizado su kernel, con un diagrama.</w:t>
      </w:r>
    </w:p>
    <w:p>
      <w:pPr>
        <w:pStyle w:val="ListNumber"/>
      </w:pPr>
      <w:r>
        <w:t>Ventajas y desventajas de ese diseño.</w:t>
      </w:r>
    </w:p>
    <w:p>
      <w:pPr>
        <w:pStyle w:val="ListNumber"/>
      </w:pPr>
      <w:r>
        <w:t>Comparación con los otros tipos (cuadro final).</w:t>
      </w:r>
    </w:p>
    <w:p>
      <w:pPr>
        <w:pStyle w:val="Heading3"/>
      </w:pPr>
      <w:r>
        <w:t>Comparación rápida (para cerrar la presentación)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9E2F3"/>
          </w:tcPr>
          <w:p>
            <w:r>
              <w:rPr>
                <w:b/>
              </w:rPr>
              <w:t>Diseño</w:t>
            </w:r>
          </w:p>
        </w:tc>
        <w:tc>
          <w:tcPr>
            <w:tcW w:type="dxa" w:w="2160"/>
            <w:shd w:val="clear" w:fill="D9E2F3"/>
          </w:tcPr>
          <w:p>
            <w:r>
              <w:rPr>
                <w:b/>
              </w:rPr>
              <w:t>Rendimiento</w:t>
            </w:r>
          </w:p>
        </w:tc>
        <w:tc>
          <w:tcPr>
            <w:tcW w:type="dxa" w:w="2160"/>
            <w:shd w:val="clear" w:fill="D9E2F3"/>
          </w:tcPr>
          <w:p>
            <w:r>
              <w:rPr>
                <w:b/>
              </w:rPr>
              <w:t>Robustez</w:t>
            </w:r>
          </w:p>
        </w:tc>
        <w:tc>
          <w:tcPr>
            <w:tcW w:type="dxa" w:w="2160"/>
            <w:shd w:val="clear" w:fill="D9E2F3"/>
          </w:tcPr>
          <w:p>
            <w:r>
              <w:rPr>
                <w:b/>
              </w:rPr>
              <w:t>Facilidad de extender</w:t>
            </w:r>
          </w:p>
        </w:tc>
      </w:tr>
      <w:tr>
        <w:tc>
          <w:tcPr>
            <w:tcW w:type="dxa" w:w="2160"/>
          </w:tcPr>
          <w:p>
            <w:r>
              <w:t>Monolítico</w:t>
            </w:r>
          </w:p>
        </w:tc>
        <w:tc>
          <w:tcPr>
            <w:tcW w:type="dxa" w:w="2160"/>
          </w:tcPr>
          <w:p>
            <w:r>
              <w:t>Alto</w:t>
            </w:r>
          </w:p>
        </w:tc>
        <w:tc>
          <w:tcPr>
            <w:tcW w:type="dxa" w:w="2160"/>
          </w:tcPr>
          <w:p>
            <w:r>
              <w:t>Baja (un driver malo afecta todo)</w:t>
            </w:r>
          </w:p>
        </w:tc>
        <w:tc>
          <w:tcPr>
            <w:tcW w:type="dxa" w:w="2160"/>
          </w:tcPr>
          <w:p>
            <w:r>
              <w:t>Media</w:t>
            </w:r>
          </w:p>
        </w:tc>
      </w:tr>
      <w:tr>
        <w:tc>
          <w:tcPr>
            <w:tcW w:type="dxa" w:w="2160"/>
          </w:tcPr>
          <w:p>
            <w:r>
              <w:t>Modular</w:t>
            </w:r>
          </w:p>
        </w:tc>
        <w:tc>
          <w:tcPr>
            <w:tcW w:type="dxa" w:w="2160"/>
          </w:tcPr>
          <w:p>
            <w:r>
              <w:t>Alto</w:t>
            </w:r>
          </w:p>
        </w:tc>
        <w:tc>
          <w:tcPr>
            <w:tcW w:type="dxa" w:w="2160"/>
          </w:tcPr>
          <w:p>
            <w:r>
              <w:t>Media</w:t>
            </w:r>
          </w:p>
        </w:tc>
        <w:tc>
          <w:tcPr>
            <w:tcW w:type="dxa" w:w="2160"/>
          </w:tcPr>
          <w:p>
            <w:r>
              <w:t>Alta (módulos en caliente)</w:t>
            </w:r>
          </w:p>
        </w:tc>
      </w:tr>
      <w:tr>
        <w:tc>
          <w:tcPr>
            <w:tcW w:type="dxa" w:w="2160"/>
          </w:tcPr>
          <w:p>
            <w:r>
              <w:t>Capas</w:t>
            </w:r>
          </w:p>
        </w:tc>
        <w:tc>
          <w:tcPr>
            <w:tcW w:type="dxa" w:w="2160"/>
          </w:tcPr>
          <w:p>
            <w:r>
              <w:t>Medio</w:t>
            </w:r>
          </w:p>
        </w:tc>
        <w:tc>
          <w:tcPr>
            <w:tcW w:type="dxa" w:w="2160"/>
          </w:tcPr>
          <w:p>
            <w:r>
              <w:t>Media</w:t>
            </w:r>
          </w:p>
        </w:tc>
        <w:tc>
          <w:tcPr>
            <w:tcW w:type="dxa" w:w="2160"/>
          </w:tcPr>
          <w:p>
            <w:r>
              <w:t>Media</w:t>
            </w:r>
          </w:p>
        </w:tc>
      </w:tr>
      <w:tr>
        <w:tc>
          <w:tcPr>
            <w:tcW w:type="dxa" w:w="2160"/>
          </w:tcPr>
          <w:p>
            <w:r>
              <w:t>Micronúcleo</w:t>
            </w:r>
          </w:p>
        </w:tc>
        <w:tc>
          <w:tcPr>
            <w:tcW w:type="dxa" w:w="2160"/>
          </w:tcPr>
          <w:p>
            <w:r>
              <w:t>Menor (por los mensajes)</w:t>
            </w:r>
          </w:p>
        </w:tc>
        <w:tc>
          <w:tcPr>
            <w:tcW w:type="dxa" w:w="2160"/>
          </w:tcPr>
          <w:p>
            <w:r>
              <w:t>Alta</w:t>
            </w:r>
          </w:p>
        </w:tc>
        <w:tc>
          <w:tcPr>
            <w:tcW w:type="dxa" w:w="2160"/>
          </w:tcPr>
          <w:p>
            <w:r>
              <w:t>Alta</w:t>
            </w:r>
          </w:p>
        </w:tc>
      </w:tr>
      <w:tr>
        <w:tc>
          <w:tcPr>
            <w:tcW w:type="dxa" w:w="2160"/>
          </w:tcPr>
          <w:p>
            <w:r>
              <w:t>Máquina virtual</w:t>
            </w:r>
          </w:p>
        </w:tc>
        <w:tc>
          <w:tcPr>
            <w:tcW w:type="dxa" w:w="2160"/>
          </w:tcPr>
          <w:p>
            <w:r>
              <w:t>Menor (capa extra)</w:t>
            </w:r>
          </w:p>
        </w:tc>
        <w:tc>
          <w:tcPr>
            <w:tcW w:type="dxa" w:w="2160"/>
          </w:tcPr>
          <w:p>
            <w:r>
              <w:t>Alta (aislamiento)</w:t>
            </w:r>
          </w:p>
        </w:tc>
        <w:tc>
          <w:tcPr>
            <w:tcW w:type="dxa" w:w="2160"/>
          </w:tcPr>
          <w:p>
            <w:r>
              <w:t>Alta</w:t>
            </w:r>
          </w:p>
        </w:tc>
      </w:tr>
    </w:tbl>
    <w:p/>
    <w:p>
      <w:pPr>
        <w:pStyle w:val="Heading2"/>
      </w:pPr>
      <w:r>
        <w:t>3. Versión 6 (entrega: 19 de octubre de 2026)</w:t>
      </w:r>
    </w:p>
    <w:p>
      <w:pPr>
        <w:pStyle w:val="Heading3"/>
      </w:pPr>
      <w:r>
        <w:t>3.1 Instalar un nuevo kernel en Ubuntu, Oracle Linux o CentOS</w:t>
      </w:r>
    </w:p>
    <w:p>
      <w:r>
        <w:t xml:space="preserve">Elijo </w:t>
      </w:r>
      <w:r>
        <w:rPr>
          <w:b/>
        </w:rPr>
        <w:t>Ubuntu</w:t>
      </w:r>
      <w:r>
        <w:t xml:space="preserve"> porque es la más simple de probar. Hay dos formas.</w:t>
      </w:r>
    </w:p>
    <w:p>
      <w:r>
        <w:rPr>
          <w:b/>
        </w:rPr>
        <w:t>Forma A: instalar un kernel ya compilado desde los repositorios (la más segura)</w:t>
      </w:r>
    </w:p>
    <w:p>
      <w:pPr>
        <w:shd w:val="clear" w:fill="F2F2F2"/>
      </w:pPr>
      <w:r>
        <w:rPr>
          <w:rFonts w:ascii="Consolas" w:hAnsi="Consolas"/>
          <w:sz w:val="19"/>
        </w:rPr>
        <w:t>uname -r                                  # kernel actual</w:t>
        <w:br/>
        <w:t>apt search linux-image-generic-hwe        # ver opciones disponibles</w:t>
        <w:br/>
        <w:t>sudo apt update</w:t>
        <w:br/>
        <w:t>sudo apt install linux-generic-hwe-$(lsb_release -rs)</w:t>
        <w:br/>
        <w:t>sudo reboot</w:t>
        <w:br/>
        <w:t>uname -r                                  # debe mostrar el kernel nuevo</w:t>
      </w:r>
    </w:p>
    <w:p>
      <w:pPr>
        <w:pStyle w:val="ListNumber"/>
      </w:pPr>
      <w:r>
        <w:rPr>
          <w:rFonts w:ascii="Consolas" w:hAnsi="Consolas"/>
          <w:sz w:val="20"/>
        </w:rPr>
        <w:t>uname -r</w:t>
      </w:r>
      <w:r>
        <w:t xml:space="preserve"> guarda la versión actual para comparar después.</w:t>
      </w:r>
    </w:p>
    <w:p>
      <w:pPr>
        <w:pStyle w:val="ListNumber"/>
      </w:pPr>
      <w:r>
        <w:rPr>
          <w:rFonts w:ascii="Consolas" w:hAnsi="Consolas"/>
          <w:sz w:val="20"/>
        </w:rPr>
        <w:t>apt install linux-generic-hwe-...</w:t>
      </w:r>
      <w:r>
        <w:t xml:space="preserve"> instala el kernel más reciente que ofrece la versión de Ubuntu.</w:t>
      </w:r>
    </w:p>
    <w:p>
      <w:pPr>
        <w:pStyle w:val="ListNumber"/>
      </w:pPr>
      <w:r>
        <w:t xml:space="preserve">Se reinicia y se vuelve a ejecutar </w:t>
      </w:r>
      <w:r>
        <w:rPr>
          <w:rFonts w:ascii="Consolas" w:hAnsi="Consolas"/>
          <w:sz w:val="20"/>
        </w:rPr>
        <w:t>uname -r</w:t>
      </w:r>
      <w:r>
        <w:t xml:space="preserve"> para confirmar el cambio.</w:t>
      </w:r>
    </w:p>
    <w:p>
      <w:r>
        <w:rPr>
          <w:b/>
        </w:rPr>
        <w:t>Forma B: compilarlo desde el código fuente de kernel.org (la que se parece a la actividad de FreeBSD)</w:t>
      </w:r>
    </w:p>
    <w:p>
      <w:pPr>
        <w:shd w:val="clear" w:fill="F2F2F2"/>
      </w:pPr>
      <w:r>
        <w:rPr>
          <w:rFonts w:ascii="Consolas" w:hAnsi="Consolas"/>
          <w:sz w:val="19"/>
        </w:rPr>
        <w:t>sudo apt install build-essential libncurses-dev bison flex libssl-dev libelf-dev bc</w:t>
        <w:br/>
        <w:t>wget https://cdn.kernel.org/pub/linux/kernel/v6.x/linux-6.x.y.tar.xz   # poner la versión real</w:t>
        <w:br/>
        <w:t>tar xf linux-6.x.y.tar.xz &amp;&amp; cd linux-6.x.y</w:t>
        <w:br/>
        <w:t>cp /boot/config-$(uname -r) .config</w:t>
        <w:br/>
        <w:t>make olddefconfig</w:t>
        <w:br/>
        <w:t>make -j$(nproc)</w:t>
        <w:br/>
        <w:t>sudo make modules_install</w:t>
        <w:br/>
        <w:t>sudo make install</w:t>
        <w:br/>
        <w:t>sudo update-grub &amp;&amp; sudo reboot</w:t>
      </w:r>
    </w:p>
    <w:p>
      <w:r>
        <w:t>Es el mismo proceso conceptual que en FreeBSD: configurar (</w:t>
      </w:r>
      <w:r>
        <w:rPr>
          <w:rFonts w:ascii="Consolas" w:hAnsi="Consolas"/>
          <w:sz w:val="20"/>
        </w:rPr>
        <w:t>.config</w:t>
      </w:r>
      <w:r>
        <w:t>), compilar, instalar y reiniciar. Como aviso: la diapositiva 34 dice que el código fuente pesa cientos de MiB y la compilación es lenta. Conviene hacerlo en una VM con al menos 4 GB de RAM y 30 GB de disco.</w:t>
      </w:r>
    </w:p>
    <w:p>
      <w:r>
        <w:t xml:space="preserve">En Oracle Linux y CentOS el instalador de paquetes es </w:t>
      </w:r>
      <w:r>
        <w:rPr>
          <w:rFonts w:ascii="Consolas" w:hAnsi="Consolas"/>
          <w:sz w:val="20"/>
        </w:rPr>
        <w:t>dnf</w:t>
      </w:r>
      <w:r>
        <w:t xml:space="preserve">, y el equivalente de </w:t>
      </w:r>
      <w:r>
        <w:rPr>
          <w:rFonts w:ascii="Consolas" w:hAnsi="Consolas"/>
          <w:sz w:val="20"/>
        </w:rPr>
        <w:t>update-grub</w:t>
      </w:r>
      <w:r>
        <w:t xml:space="preserve"> es </w:t>
      </w:r>
      <w:r>
        <w:rPr>
          <w:rFonts w:ascii="Consolas" w:hAnsi="Consolas"/>
          <w:sz w:val="20"/>
        </w:rPr>
        <w:t>grub2-mkconfig -o /boot/grub2/grub.cfg</w:t>
      </w:r>
      <w:r>
        <w:t>.</w:t>
      </w:r>
    </w:p>
    <w:p>
      <w:pPr>
        <w:pStyle w:val="Heading3"/>
      </w:pPr>
      <w:r>
        <w:t>3.2 ¿Qué tipo de kernel tienen estos SO?</w:t>
      </w:r>
    </w:p>
    <w:p>
      <w:r>
        <w:t>La lista sale de la diapositiva 40. Esta clasificación es la que se ve en la literatura, pero varía según la fuente en los casos difíciles. Los que marco con (*) son los más discutibles.</w:t>
      </w:r>
    </w:p>
    <w:p>
      <w:r>
        <w:rPr>
          <w:b/>
        </w:rPr>
        <w:t>Grupo 1: BeOS, Mach, Mac OS X, newOS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Pr>
                <w:b/>
              </w:rPr>
              <w:t>SO</w:t>
            </w:r>
          </w:p>
        </w:tc>
        <w:tc>
          <w:tcPr>
            <w:tcW w:type="dxa" w:w="2880"/>
            <w:shd w:val="clear" w:fill="D9E2F3"/>
          </w:tcPr>
          <w:p>
            <w:r>
              <w:rPr>
                <w:b/>
              </w:rPr>
              <w:t>Tipo de kernel</w:t>
            </w:r>
          </w:p>
        </w:tc>
        <w:tc>
          <w:tcPr>
            <w:tcW w:type="dxa" w:w="2880"/>
            <w:shd w:val="clear" w:fill="D9E2F3"/>
          </w:tcPr>
          <w:p>
            <w:r>
              <w:rPr>
                <w:b/>
              </w:rPr>
              <w:t>Comentario</w:t>
            </w:r>
          </w:p>
        </w:tc>
      </w:tr>
      <w:tr>
        <w:tc>
          <w:tcPr>
            <w:tcW w:type="dxa" w:w="2880"/>
          </w:tcPr>
          <w:p>
            <w:r>
              <w:t>BeOS</w:t>
            </w:r>
          </w:p>
        </w:tc>
        <w:tc>
          <w:tcPr>
            <w:tcW w:type="dxa" w:w="2880"/>
          </w:tcPr>
          <w:p>
            <w:r>
              <w:rPr>
                <w:b/>
              </w:rPr>
              <w:t>Híbrido</w:t>
            </w:r>
            <w:r>
              <w:t xml:space="preserve"> (*)</w:t>
            </w:r>
          </w:p>
        </w:tc>
        <w:tc>
          <w:tcPr>
            <w:tcW w:type="dxa" w:w="2880"/>
          </w:tcPr>
          <w:p>
            <w:r>
              <w:t>Kernel modular con servicios en espacio de usuario.</w:t>
            </w:r>
          </w:p>
        </w:tc>
      </w:tr>
      <w:tr>
        <w:tc>
          <w:tcPr>
            <w:tcW w:type="dxa" w:w="2880"/>
          </w:tcPr>
          <w:p>
            <w:r>
              <w:t>Mach</w:t>
            </w:r>
          </w:p>
        </w:tc>
        <w:tc>
          <w:tcPr>
            <w:tcW w:type="dxa" w:w="2880"/>
          </w:tcPr>
          <w:p>
            <w:r>
              <w:rPr>
                <w:b/>
              </w:rPr>
              <w:t>Micronúcleo</w:t>
            </w:r>
          </w:p>
        </w:tc>
        <w:tc>
          <w:tcPr>
            <w:tcW w:type="dxa" w:w="2880"/>
          </w:tcPr>
          <w:p>
            <w:r>
              <w:t>Desarrollado en Carnegie Mellon. Es la base de otros sistemas.</w:t>
            </w:r>
          </w:p>
        </w:tc>
      </w:tr>
      <w:tr>
        <w:tc>
          <w:tcPr>
            <w:tcW w:type="dxa" w:w="2880"/>
          </w:tcPr>
          <w:p>
            <w:r>
              <w:t>Mac OS X</w:t>
            </w:r>
          </w:p>
        </w:tc>
        <w:tc>
          <w:tcPr>
            <w:tcW w:type="dxa" w:w="2880"/>
          </w:tcPr>
          <w:p>
            <w:r>
              <w:rPr>
                <w:b/>
              </w:rPr>
              <w:t>Híbrido</w:t>
            </w:r>
          </w:p>
        </w:tc>
        <w:tc>
          <w:tcPr>
            <w:tcW w:type="dxa" w:w="2880"/>
          </w:tcPr>
          <w:p>
            <w:r>
              <w:t>Su kernel XNU combina Mach (micronúcleo) con partes de BSD.</w:t>
            </w:r>
          </w:p>
        </w:tc>
      </w:tr>
      <w:tr>
        <w:tc>
          <w:tcPr>
            <w:tcW w:type="dxa" w:w="2880"/>
          </w:tcPr>
          <w:p>
            <w:r>
              <w:t>newOS</w:t>
            </w:r>
          </w:p>
        </w:tc>
        <w:tc>
          <w:tcPr>
            <w:tcW w:type="dxa" w:w="2880"/>
          </w:tcPr>
          <w:p>
            <w:r>
              <w:rPr>
                <w:b/>
              </w:rPr>
              <w:t>Híbrido / modular</w:t>
            </w:r>
            <w:r>
              <w:t xml:space="preserve"> (*)</w:t>
            </w:r>
          </w:p>
        </w:tc>
        <w:tc>
          <w:tcPr>
            <w:tcW w:type="dxa" w:w="2880"/>
          </w:tcPr>
          <w:p>
            <w:r>
              <w:t>Es un proyecto pequeño y pocas fuentes lo clasifican con claridad.</w:t>
            </w:r>
          </w:p>
        </w:tc>
      </w:tr>
    </w:tbl>
    <w:p/>
    <w:p>
      <w:r>
        <w:rPr>
          <w:b/>
        </w:rPr>
        <w:t>Grupo 2: AdeOS, EROS, KeyKOS, BriX-OS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Pr>
                <w:b/>
              </w:rPr>
              <w:t>SO</w:t>
            </w:r>
          </w:p>
        </w:tc>
        <w:tc>
          <w:tcPr>
            <w:tcW w:type="dxa" w:w="2880"/>
            <w:shd w:val="clear" w:fill="D9E2F3"/>
          </w:tcPr>
          <w:p>
            <w:r>
              <w:rPr>
                <w:b/>
              </w:rPr>
              <w:t>Tipo de kernel</w:t>
            </w:r>
          </w:p>
        </w:tc>
        <w:tc>
          <w:tcPr>
            <w:tcW w:type="dxa" w:w="2880"/>
            <w:shd w:val="clear" w:fill="D9E2F3"/>
          </w:tcPr>
          <w:p>
            <w:r>
              <w:rPr>
                <w:b/>
              </w:rPr>
              <w:t>Comentario</w:t>
            </w:r>
          </w:p>
        </w:tc>
      </w:tr>
      <w:tr>
        <w:tc>
          <w:tcPr>
            <w:tcW w:type="dxa" w:w="2880"/>
          </w:tcPr>
          <w:p>
            <w:r>
              <w:t>AdeOS</w:t>
            </w:r>
          </w:p>
        </w:tc>
        <w:tc>
          <w:tcPr>
            <w:tcW w:type="dxa" w:w="2880"/>
          </w:tcPr>
          <w:p>
            <w:r>
              <w:rPr>
                <w:b/>
              </w:rPr>
              <w:t>Nanonúcleo</w:t>
            </w:r>
          </w:p>
        </w:tc>
        <w:tc>
          <w:tcPr>
            <w:tcW w:type="dxa" w:w="2880"/>
          </w:tcPr>
          <w:p>
            <w:r>
              <w:t>Es una capa de virtualización de hardware que permite correr varios SO.</w:t>
            </w:r>
          </w:p>
        </w:tc>
      </w:tr>
      <w:tr>
        <w:tc>
          <w:tcPr>
            <w:tcW w:type="dxa" w:w="2880"/>
          </w:tcPr>
          <w:p>
            <w:r>
              <w:t>EROS</w:t>
            </w:r>
          </w:p>
        </w:tc>
        <w:tc>
          <w:tcPr>
            <w:tcW w:type="dxa" w:w="2880"/>
          </w:tcPr>
          <w:p>
            <w:r>
              <w:rPr>
                <w:b/>
              </w:rPr>
              <w:t>Nanonúcleo</w:t>
            </w:r>
          </w:p>
        </w:tc>
        <w:tc>
          <w:tcPr>
            <w:tcW w:type="dxa" w:w="2880"/>
          </w:tcPr>
          <w:p>
            <w:r>
              <w:t>Se basa en capacidades. Es el sucesor de KeyKOS.</w:t>
            </w:r>
          </w:p>
        </w:tc>
      </w:tr>
      <w:tr>
        <w:tc>
          <w:tcPr>
            <w:tcW w:type="dxa" w:w="2880"/>
          </w:tcPr>
          <w:p>
            <w:r>
              <w:t>KeyKOS</w:t>
            </w:r>
          </w:p>
        </w:tc>
        <w:tc>
          <w:tcPr>
            <w:tcW w:type="dxa" w:w="2880"/>
          </w:tcPr>
          <w:p>
            <w:r>
              <w:rPr>
                <w:b/>
              </w:rPr>
              <w:t>Nanonúcleo</w:t>
            </w:r>
          </w:p>
        </w:tc>
        <w:tc>
          <w:tcPr>
            <w:tcW w:type="dxa" w:w="2880"/>
          </w:tcPr>
          <w:p>
            <w:r>
              <w:t>Sistema de capacidades muy pequeño.</w:t>
            </w:r>
          </w:p>
        </w:tc>
      </w:tr>
      <w:tr>
        <w:tc>
          <w:tcPr>
            <w:tcW w:type="dxa" w:w="2880"/>
          </w:tcPr>
          <w:p>
            <w:r>
              <w:t>BriX-OS</w:t>
            </w:r>
          </w:p>
        </w:tc>
        <w:tc>
          <w:tcPr>
            <w:tcW w:type="dxa" w:w="2880"/>
          </w:tcPr>
          <w:p>
            <w:r>
              <w:rPr>
                <w:b/>
              </w:rPr>
              <w:t>Ver grupo 3</w:t>
            </w:r>
            <w:r>
              <w:t xml:space="preserve"> (*)</w:t>
            </w:r>
          </w:p>
        </w:tc>
        <w:tc>
          <w:tcPr>
            <w:tcW w:type="dxa" w:w="2880"/>
          </w:tcPr>
          <w:p>
            <w:r>
              <w:t>BriX aparece de nuevo en el grupo de espacio de direcciones único.</w:t>
            </w:r>
          </w:p>
        </w:tc>
      </w:tr>
    </w:tbl>
    <w:p/>
    <w:p>
      <w:r>
        <w:rPr>
          <w:b/>
        </w:rPr>
        <w:t>Grupo 3: Opal, Mungi, BriX</w:t>
      </w:r>
    </w:p>
    <w:p>
      <w:r>
        <w:t xml:space="preserve">Los tres son </w:t>
      </w:r>
      <w:r>
        <w:rPr>
          <w:b/>
        </w:rPr>
        <w:t>SASOS (Single Address Space Operating System)</w:t>
      </w:r>
      <w:r>
        <w:t>. Todos los procesos comparten un único espacio de direcciones virtual, y la protección se logra con capacidades en vez de espacios separados.</w:t>
      </w:r>
    </w:p>
    <w:p>
      <w:r>
        <w:rPr>
          <w:b/>
        </w:rPr>
        <w:t>Grupo 4: MIT exokernel</w:t>
      </w:r>
    </w:p>
    <w:p>
      <w:r>
        <w:t xml:space="preserve">Es un </w:t>
      </w:r>
      <w:r>
        <w:rPr>
          <w:b/>
        </w:rPr>
        <w:t>exonúcleo</w:t>
      </w:r>
      <w:r>
        <w:t>. El kernel casi no abstrae el hardware y solo reparte recursos de forma segura. Las abstracciones las ponen las bibliotecas en espacio de usuario (*LibOS*).</w:t>
      </w:r>
    </w:p>
    <w:p>
      <w:pPr>
        <w:pStyle w:val="Heading2"/>
      </w:pPr>
      <w:r>
        <w:t>4. Evidencias reales</w:t>
      </w:r>
    </w:p>
    <w:p>
      <w:r>
        <w:rPr>
          <w:b/>
        </w:rPr>
        <w:t>Entorno de trabajo:</w:t>
      </w:r>
      <w:r>
        <w:t xml:space="preserve"> todas las pruebas las hice en mi computador con </w:t>
      </w:r>
      <w:r>
        <w:rPr>
          <w:b/>
        </w:rPr>
        <w:t>Windows 11</w:t>
      </w:r>
      <w:r>
        <w:t xml:space="preserve">. Para la parte de Linux usé </w:t>
      </w:r>
      <w:r>
        <w:rPr>
          <w:b/>
        </w:rPr>
        <w:t>Ubuntu 26.04 LTS sobre WSL2</w:t>
      </w:r>
      <w:r>
        <w:t xml:space="preserve">, y para la parte de FreeBSD usé una </w:t>
      </w:r>
      <w:r>
        <w:rPr>
          <w:b/>
        </w:rPr>
        <w:t>máquina virtual de FreeBSD 15.1 en VirtualBox</w:t>
      </w:r>
      <w:r>
        <w:t>. Las imágenes de esta sección son capturas de las salidas reales de la terminal de esos dos entornos. Mac OS X aparece en este documento solo como ejemplo teórico de kernel híbrido (sección 3) y no participó en ninguna prueba.</w:t>
      </w:r>
    </w:p>
    <w:p>
      <w:pPr>
        <w:pStyle w:val="Heading3"/>
      </w:pPr>
      <w:r>
        <w:t>4.1 Ubuntu 26.04 (WSL2): compilación del kernel 6.18.54</w:t>
      </w:r>
    </w:p>
    <w:p>
      <w:r>
        <w:t>Lo hice en Ubuntu 26.04 LTS ejecutándose sobre WSL2 dentro de mi Windows 11, con 12 núcleos y 8 GB de RAM disponibles. Descargué el código fuente de kernel.org, partí de la configuración del kernel que estaba en uso (</w:t>
      </w:r>
      <w:r>
        <w:rPr>
          <w:rFonts w:ascii="Consolas" w:hAnsi="Consolas"/>
          <w:sz w:val="20"/>
        </w:rPr>
        <w:t>/proc/config.gz</w:t>
      </w:r>
      <w:r>
        <w:t xml:space="preserve">, el equivalente a copiar </w:t>
      </w:r>
      <w:r>
        <w:rPr>
          <w:rFonts w:ascii="Consolas" w:hAnsi="Consolas"/>
          <w:sz w:val="20"/>
        </w:rPr>
        <w:t>/boot/config-$(uname -r)</w:t>
      </w:r>
      <w:r>
        <w:t>) y compilé la imagen y los módulos.</w:t>
      </w:r>
    </w:p>
    <w:p>
      <w:r>
        <w:rPr>
          <w:b/>
        </w:rPr>
        <w:t>Kernel antes de empezar y descarga del código fuente:</w:t>
      </w:r>
    </w:p>
    <w:p>
      <w:pPr>
        <w:jc w:val="center"/>
      </w:pPr>
      <w:r>
        <w:drawing>
          <wp:inline xmlns:a="http://schemas.openxmlformats.org/drawingml/2006/main" xmlns:pic="http://schemas.openxmlformats.org/drawingml/2006/picture">
            <wp:extent cx="5760720" cy="1243103"/>
            <wp:docPr id="1" name="Picture 1"/>
            <wp:cNvGraphicFramePr>
              <a:graphicFrameLocks noChangeAspect="1"/>
            </wp:cNvGraphicFramePr>
            <a:graphic>
              <a:graphicData uri="http://schemas.openxmlformats.org/drawingml/2006/picture">
                <pic:pic>
                  <pic:nvPicPr>
                    <pic:cNvPr id="0" name="evidencia_01.png"/>
                    <pic:cNvPicPr/>
                  </pic:nvPicPr>
                  <pic:blipFill>
                    <a:blip r:embed="rId9"/>
                    <a:stretch>
                      <a:fillRect/>
                    </a:stretch>
                  </pic:blipFill>
                  <pic:spPr>
                    <a:xfrm>
                      <a:off x="0" y="0"/>
                      <a:ext cx="5760720" cy="1243103"/>
                    </a:xfrm>
                    <a:prstGeom prst="rect"/>
                  </pic:spPr>
                </pic:pic>
              </a:graphicData>
            </a:graphic>
          </wp:inline>
        </w:drawing>
      </w:r>
    </w:p>
    <w:p>
      <w:r>
        <w:rPr>
          <w:b/>
        </w:rPr>
        <w:t>Configuración (`make olddefconfig`):</w:t>
      </w:r>
    </w:p>
    <w:p>
      <w:pPr>
        <w:jc w:val="center"/>
      </w:pPr>
      <w:r>
        <w:drawing>
          <wp:inline xmlns:a="http://schemas.openxmlformats.org/drawingml/2006/main" xmlns:pic="http://schemas.openxmlformats.org/drawingml/2006/picture">
            <wp:extent cx="5760720" cy="636711"/>
            <wp:docPr id="2" name="Picture 2"/>
            <wp:cNvGraphicFramePr>
              <a:graphicFrameLocks noChangeAspect="1"/>
            </wp:cNvGraphicFramePr>
            <a:graphic>
              <a:graphicData uri="http://schemas.openxmlformats.org/drawingml/2006/picture">
                <pic:pic>
                  <pic:nvPicPr>
                    <pic:cNvPr id="0" name="evidencia_02.png"/>
                    <pic:cNvPicPr/>
                  </pic:nvPicPr>
                  <pic:blipFill>
                    <a:blip r:embed="rId10"/>
                    <a:stretch>
                      <a:fillRect/>
                    </a:stretch>
                  </pic:blipFill>
                  <pic:spPr>
                    <a:xfrm>
                      <a:off x="0" y="0"/>
                      <a:ext cx="5760720" cy="636711"/>
                    </a:xfrm>
                    <a:prstGeom prst="rect"/>
                  </pic:spPr>
                </pic:pic>
              </a:graphicData>
            </a:graphic>
          </wp:inline>
        </w:drawing>
      </w:r>
    </w:p>
    <w:p>
      <w:r>
        <w:rPr>
          <w:b/>
        </w:rPr>
        <w:t>Compilación (`make -j12 bzImage modules`):</w:t>
      </w:r>
      <w:r>
        <w:t xml:space="preserve"> terminó sin errores.</w:t>
      </w:r>
    </w:p>
    <w:p>
      <w:pPr>
        <w:jc w:val="center"/>
      </w:pPr>
      <w:r>
        <w:drawing>
          <wp:inline xmlns:a="http://schemas.openxmlformats.org/drawingml/2006/main" xmlns:pic="http://schemas.openxmlformats.org/drawingml/2006/picture">
            <wp:extent cx="5760720" cy="636711"/>
            <wp:docPr id="3" name="Picture 3"/>
            <wp:cNvGraphicFramePr>
              <a:graphicFrameLocks noChangeAspect="1"/>
            </wp:cNvGraphicFramePr>
            <a:graphic>
              <a:graphicData uri="http://schemas.openxmlformats.org/drawingml/2006/picture">
                <pic:pic>
                  <pic:nvPicPr>
                    <pic:cNvPr id="0" name="evidencia_03.png"/>
                    <pic:cNvPicPr/>
                  </pic:nvPicPr>
                  <pic:blipFill>
                    <a:blip r:embed="rId11"/>
                    <a:stretch>
                      <a:fillRect/>
                    </a:stretch>
                  </pic:blipFill>
                  <pic:spPr>
                    <a:xfrm>
                      <a:off x="0" y="0"/>
                      <a:ext cx="5760720" cy="636711"/>
                    </a:xfrm>
                    <a:prstGeom prst="rect"/>
                  </pic:spPr>
                </pic:pic>
              </a:graphicData>
            </a:graphic>
          </wp:inline>
        </w:drawing>
      </w:r>
    </w:p>
    <w:p>
      <w:r>
        <w:rPr>
          <w:b/>
        </w:rPr>
        <w:t>Resultado:</w:t>
      </w:r>
    </w:p>
    <w:p>
      <w:pPr>
        <w:jc w:val="center"/>
      </w:pPr>
      <w:r>
        <w:drawing>
          <wp:inline xmlns:a="http://schemas.openxmlformats.org/drawingml/2006/main" xmlns:pic="http://schemas.openxmlformats.org/drawingml/2006/picture">
            <wp:extent cx="5760720" cy="3668669"/>
            <wp:docPr id="4" name="Picture 4"/>
            <wp:cNvGraphicFramePr>
              <a:graphicFrameLocks noChangeAspect="1"/>
            </wp:cNvGraphicFramePr>
            <a:graphic>
              <a:graphicData uri="http://schemas.openxmlformats.org/drawingml/2006/picture">
                <pic:pic>
                  <pic:nvPicPr>
                    <pic:cNvPr id="0" name="evidencia_04.png"/>
                    <pic:cNvPicPr/>
                  </pic:nvPicPr>
                  <pic:blipFill>
                    <a:blip r:embed="rId12"/>
                    <a:stretch>
                      <a:fillRect/>
                    </a:stretch>
                  </pic:blipFill>
                  <pic:spPr>
                    <a:xfrm>
                      <a:off x="0" y="0"/>
                      <a:ext cx="5760720" cy="3668669"/>
                    </a:xfrm>
                    <a:prstGeom prst="rect"/>
                  </pic:spPr>
                </pic:pic>
              </a:graphicData>
            </a:graphic>
          </wp:inline>
        </w:drawing>
      </w:r>
    </w:p>
    <w:p>
      <w:r>
        <w:t>Del resultado saco tres cosas:</w:t>
      </w:r>
    </w:p>
    <w:p>
      <w:pPr>
        <w:pStyle w:val="ListBullet"/>
      </w:pPr>
      <w:r>
        <w:t>El kernel nuevo (6.18.54) es un parche más nuevo del que estaba corriendo (6.18.33.2).</w:t>
      </w:r>
    </w:p>
    <w:p>
      <w:pPr>
        <w:pStyle w:val="ListBullet"/>
      </w:pPr>
      <w:r>
        <w:t xml:space="preserve">La imagen </w:t>
      </w:r>
      <w:r>
        <w:rPr>
          <w:rFonts w:ascii="Consolas" w:hAnsi="Consolas"/>
          <w:sz w:val="20"/>
        </w:rPr>
        <w:t>bzImage</w:t>
      </w:r>
      <w:r>
        <w:t xml:space="preserve"> pesa 15 MB, y los componentes que no van dentro se compilaron como 960 módulos </w:t>
      </w:r>
      <w:r>
        <w:rPr>
          <w:rFonts w:ascii="Consolas" w:hAnsi="Consolas"/>
          <w:sz w:val="20"/>
        </w:rPr>
        <w:t>.ko</w:t>
      </w:r>
      <w:r>
        <w:t>, tal como explica la diapositiva 34.</w:t>
      </w:r>
    </w:p>
    <w:p>
      <w:pPr>
        <w:pStyle w:val="ListBullet"/>
      </w:pPr>
      <w:r>
        <w:t xml:space="preserve">WSL2 arranca el kernel desde Windows y no desde GRUB, así que el paso </w:t>
      </w:r>
      <w:r>
        <w:rPr>
          <w:rFonts w:ascii="Consolas" w:hAnsi="Consolas"/>
          <w:sz w:val="20"/>
        </w:rPr>
        <w:t>update-grub</w:t>
      </w:r>
      <w:r>
        <w:t xml:space="preserve"> y el reinicio no aplican ahí. En una instalación normal de Ubuntu ese último paso es el que activa el kernel nuevo.</w:t>
      </w:r>
    </w:p>
    <w:p>
      <w:pPr>
        <w:pStyle w:val="Heading3"/>
      </w:pPr>
      <w:r>
        <w:t>4.2 FreeBSD 15.1: kernel personalizado CLASEKERN</w:t>
      </w:r>
    </w:p>
    <w:p>
      <w:r>
        <w:t>Usé la máquina virtual de FreeBSD 15.1-RELEASE (amd64) que corre en VirtualBox sobre mi Windows 11, con 6 CPU y 4 GB de RAM, y trabajé con ella por SSH desde Windows. Ampliué el disco a 30 GB porque el original de 6 GB no alcanzaba para el código fuente y la compilación, y descargué las fuentes (</w:t>
      </w:r>
      <w:r>
        <w:rPr>
          <w:rFonts w:ascii="Consolas" w:hAnsi="Consolas"/>
          <w:sz w:val="20"/>
        </w:rPr>
        <w:t>src.txz</w:t>
      </w:r>
      <w:r>
        <w:t xml:space="preserve">, 241 MB) con </w:t>
      </w:r>
      <w:r>
        <w:rPr>
          <w:rFonts w:ascii="Consolas" w:hAnsi="Consolas"/>
          <w:sz w:val="20"/>
        </w:rPr>
        <w:t>fetch</w:t>
      </w:r>
      <w:r>
        <w:t xml:space="preserve"> desde download.freebsd.org. Como el sistema es de 64 bits, la ruta de configuración es </w:t>
      </w:r>
      <w:r>
        <w:rPr>
          <w:rFonts w:ascii="Consolas" w:hAnsi="Consolas"/>
          <w:sz w:val="20"/>
        </w:rPr>
        <w:t>amd64</w:t>
      </w:r>
      <w:r>
        <w:t xml:space="preserve"> y no </w:t>
      </w:r>
      <w:r>
        <w:rPr>
          <w:rFonts w:ascii="Consolas" w:hAnsi="Consolas"/>
          <w:sz w:val="20"/>
        </w:rPr>
        <w:t>i386</w:t>
      </w:r>
      <w:r>
        <w:t>.</w:t>
      </w:r>
    </w:p>
    <w:p>
      <w:r>
        <w:rPr>
          <w:b/>
        </w:rPr>
        <w:t>Identificar el sistema:</w:t>
      </w:r>
    </w:p>
    <w:p>
      <w:pPr>
        <w:jc w:val="center"/>
      </w:pPr>
      <w:r>
        <w:drawing>
          <wp:inline xmlns:a="http://schemas.openxmlformats.org/drawingml/2006/main" xmlns:pic="http://schemas.openxmlformats.org/drawingml/2006/picture">
            <wp:extent cx="5760720" cy="2304288"/>
            <wp:docPr id="5" name="Picture 5"/>
            <wp:cNvGraphicFramePr>
              <a:graphicFrameLocks noChangeAspect="1"/>
            </wp:cNvGraphicFramePr>
            <a:graphic>
              <a:graphicData uri="http://schemas.openxmlformats.org/drawingml/2006/picture">
                <pic:pic>
                  <pic:nvPicPr>
                    <pic:cNvPr id="0" name="evidencia_05.png"/>
                    <pic:cNvPicPr/>
                  </pic:nvPicPr>
                  <pic:blipFill>
                    <a:blip r:embed="rId13"/>
                    <a:stretch>
                      <a:fillRect/>
                    </a:stretch>
                  </pic:blipFill>
                  <pic:spPr>
                    <a:xfrm>
                      <a:off x="0" y="0"/>
                      <a:ext cx="5760720" cy="2304288"/>
                    </a:xfrm>
                    <a:prstGeom prst="rect"/>
                  </pic:spPr>
                </pic:pic>
              </a:graphicData>
            </a:graphic>
          </wp:inline>
        </w:drawing>
      </w:r>
    </w:p>
    <w:p>
      <w:r>
        <w:rPr>
          <w:b/>
        </w:rPr>
        <w:t>Configurar el kernel</w:t>
      </w:r>
      <w:r>
        <w:t xml:space="preserve"> (cambié la línea </w:t>
      </w:r>
      <w:r>
        <w:rPr>
          <w:rFonts w:ascii="Consolas" w:hAnsi="Consolas"/>
          <w:sz w:val="20"/>
        </w:rPr>
        <w:t>ident</w:t>
      </w:r>
      <w:r>
        <w:t xml:space="preserve"> a </w:t>
      </w:r>
      <w:r>
        <w:rPr>
          <w:rFonts w:ascii="Consolas" w:hAnsi="Consolas"/>
          <w:sz w:val="20"/>
        </w:rPr>
        <w:t>CLASEKERN</w:t>
      </w:r>
      <w:r>
        <w:t xml:space="preserve"> para poder reconocerlo después):</w:t>
      </w:r>
    </w:p>
    <w:p>
      <w:pPr>
        <w:jc w:val="center"/>
      </w:pPr>
      <w:r>
        <w:drawing>
          <wp:inline xmlns:a="http://schemas.openxmlformats.org/drawingml/2006/main" xmlns:pic="http://schemas.openxmlformats.org/drawingml/2006/picture">
            <wp:extent cx="5760720" cy="1243103"/>
            <wp:docPr id="6" name="Picture 6"/>
            <wp:cNvGraphicFramePr>
              <a:graphicFrameLocks noChangeAspect="1"/>
            </wp:cNvGraphicFramePr>
            <a:graphic>
              <a:graphicData uri="http://schemas.openxmlformats.org/drawingml/2006/picture">
                <pic:pic>
                  <pic:nvPicPr>
                    <pic:cNvPr id="0" name="evidencia_06.png"/>
                    <pic:cNvPicPr/>
                  </pic:nvPicPr>
                  <pic:blipFill>
                    <a:blip r:embed="rId14"/>
                    <a:stretch>
                      <a:fillRect/>
                    </a:stretch>
                  </pic:blipFill>
                  <pic:spPr>
                    <a:xfrm>
                      <a:off x="0" y="0"/>
                      <a:ext cx="5760720" cy="1243103"/>
                    </a:xfrm>
                    <a:prstGeom prst="rect"/>
                  </pic:spPr>
                </pic:pic>
              </a:graphicData>
            </a:graphic>
          </wp:inline>
        </w:drawing>
      </w:r>
    </w:p>
    <w:p>
      <w:r>
        <w:rPr>
          <w:b/>
        </w:rPr>
        <w:t>Compilar</w:t>
      </w:r>
      <w:r>
        <w:t xml:space="preserve"> (</w:t>
      </w:r>
      <w:r>
        <w:rPr>
          <w:rFonts w:ascii="Consolas" w:hAnsi="Consolas"/>
          <w:sz w:val="20"/>
        </w:rPr>
        <w:t>make -j6 buildkernel KERNCONF=CLASEKERN</w:t>
      </w:r>
      <w:r>
        <w:t xml:space="preserve">, desde </w:t>
      </w:r>
      <w:r>
        <w:rPr>
          <w:rFonts w:ascii="Consolas" w:hAnsi="Consolas"/>
          <w:sz w:val="20"/>
        </w:rPr>
        <w:t>/usr/src</w:t>
      </w:r>
      <w:r>
        <w:t>):</w:t>
      </w:r>
    </w:p>
    <w:p>
      <w:pPr>
        <w:jc w:val="center"/>
      </w:pPr>
      <w:r>
        <w:drawing>
          <wp:inline xmlns:a="http://schemas.openxmlformats.org/drawingml/2006/main" xmlns:pic="http://schemas.openxmlformats.org/drawingml/2006/picture">
            <wp:extent cx="5760720" cy="485113"/>
            <wp:docPr id="7" name="Picture 7"/>
            <wp:cNvGraphicFramePr>
              <a:graphicFrameLocks noChangeAspect="1"/>
            </wp:cNvGraphicFramePr>
            <a:graphic>
              <a:graphicData uri="http://schemas.openxmlformats.org/drawingml/2006/picture">
                <pic:pic>
                  <pic:nvPicPr>
                    <pic:cNvPr id="0" name="evidencia_07.png"/>
                    <pic:cNvPicPr/>
                  </pic:nvPicPr>
                  <pic:blipFill>
                    <a:blip r:embed="rId15"/>
                    <a:stretch>
                      <a:fillRect/>
                    </a:stretch>
                  </pic:blipFill>
                  <pic:spPr>
                    <a:xfrm>
                      <a:off x="0" y="0"/>
                      <a:ext cx="5760720" cy="485113"/>
                    </a:xfrm>
                    <a:prstGeom prst="rect"/>
                  </pic:spPr>
                </pic:pic>
              </a:graphicData>
            </a:graphic>
          </wp:inline>
        </w:drawing>
      </w:r>
    </w:p>
    <w:p>
      <w:r>
        <w:rPr>
          <w:b/>
        </w:rPr>
        <w:t>Primer intento de instalar</w:t>
      </w:r>
      <w:r>
        <w:t xml:space="preserve"> (</w:t>
      </w:r>
      <w:r>
        <w:rPr>
          <w:rFonts w:ascii="Consolas" w:hAnsi="Consolas"/>
          <w:sz w:val="20"/>
        </w:rPr>
        <w:t>make installkernel KERNCONF=CLASEKERN</w:t>
      </w:r>
      <w:r>
        <w:t>), que falló:</w:t>
      </w:r>
    </w:p>
    <w:p>
      <w:pPr>
        <w:jc w:val="center"/>
      </w:pPr>
      <w:r>
        <w:drawing>
          <wp:inline xmlns:a="http://schemas.openxmlformats.org/drawingml/2006/main" xmlns:pic="http://schemas.openxmlformats.org/drawingml/2006/picture">
            <wp:extent cx="5760720" cy="939907"/>
            <wp:docPr id="8" name="Picture 8"/>
            <wp:cNvGraphicFramePr>
              <a:graphicFrameLocks noChangeAspect="1"/>
            </wp:cNvGraphicFramePr>
            <a:graphic>
              <a:graphicData uri="http://schemas.openxmlformats.org/drawingml/2006/picture">
                <pic:pic>
                  <pic:nvPicPr>
                    <pic:cNvPr id="0" name="evidencia_08.png"/>
                    <pic:cNvPicPr/>
                  </pic:nvPicPr>
                  <pic:blipFill>
                    <a:blip r:embed="rId16"/>
                    <a:stretch>
                      <a:fillRect/>
                    </a:stretch>
                  </pic:blipFill>
                  <pic:spPr>
                    <a:xfrm>
                      <a:off x="0" y="0"/>
                      <a:ext cx="5760720" cy="939907"/>
                    </a:xfrm>
                    <a:prstGeom prst="rect"/>
                  </pic:spPr>
                </pic:pic>
              </a:graphicData>
            </a:graphic>
          </wp:inline>
        </w:drawing>
      </w:r>
    </w:p>
    <w:p>
      <w:r>
        <w:rPr>
          <w:b/>
        </w:rPr>
        <w:t>Instalación en otra ruta y arranque:</w:t>
      </w:r>
    </w:p>
    <w:p>
      <w:pPr>
        <w:jc w:val="center"/>
      </w:pPr>
      <w:r>
        <w:drawing>
          <wp:inline xmlns:a="http://schemas.openxmlformats.org/drawingml/2006/main" xmlns:pic="http://schemas.openxmlformats.org/drawingml/2006/picture">
            <wp:extent cx="5760720" cy="1091505"/>
            <wp:docPr id="9" name="Picture 9"/>
            <wp:cNvGraphicFramePr>
              <a:graphicFrameLocks noChangeAspect="1"/>
            </wp:cNvGraphicFramePr>
            <a:graphic>
              <a:graphicData uri="http://schemas.openxmlformats.org/drawingml/2006/picture">
                <pic:pic>
                  <pic:nvPicPr>
                    <pic:cNvPr id="0" name="evidencia_09.png"/>
                    <pic:cNvPicPr/>
                  </pic:nvPicPr>
                  <pic:blipFill>
                    <a:blip r:embed="rId17"/>
                    <a:stretch>
                      <a:fillRect/>
                    </a:stretch>
                  </pic:blipFill>
                  <pic:spPr>
                    <a:xfrm>
                      <a:off x="0" y="0"/>
                      <a:ext cx="5760720" cy="1091505"/>
                    </a:xfrm>
                    <a:prstGeom prst="rect"/>
                  </pic:spPr>
                </pic:pic>
              </a:graphicData>
            </a:graphic>
          </wp:inline>
        </w:drawing>
      </w:r>
    </w:p>
    <w:p>
      <w:r>
        <w:rPr>
          <w:b/>
        </w:rPr>
        <w:t>Después de reiniciar:</w:t>
      </w:r>
    </w:p>
    <w:p>
      <w:pPr>
        <w:jc w:val="center"/>
      </w:pPr>
      <w:r>
        <w:drawing>
          <wp:inline xmlns:a="http://schemas.openxmlformats.org/drawingml/2006/main" xmlns:pic="http://schemas.openxmlformats.org/drawingml/2006/picture">
            <wp:extent cx="5760720" cy="2001092"/>
            <wp:docPr id="10" name="Picture 10"/>
            <wp:cNvGraphicFramePr>
              <a:graphicFrameLocks noChangeAspect="1"/>
            </wp:cNvGraphicFramePr>
            <a:graphic>
              <a:graphicData uri="http://schemas.openxmlformats.org/drawingml/2006/picture">
                <pic:pic>
                  <pic:nvPicPr>
                    <pic:cNvPr id="0" name="evidencia_10.png"/>
                    <pic:cNvPicPr/>
                  </pic:nvPicPr>
                  <pic:blipFill>
                    <a:blip r:embed="rId18"/>
                    <a:stretch>
                      <a:fillRect/>
                    </a:stretch>
                  </pic:blipFill>
                  <pic:spPr>
                    <a:xfrm>
                      <a:off x="0" y="0"/>
                      <a:ext cx="5760720" cy="2001092"/>
                    </a:xfrm>
                    <a:prstGeom prst="rect"/>
                  </pic:spPr>
                </pic:pic>
              </a:graphicData>
            </a:graphic>
          </wp:inline>
        </w:drawing>
      </w:r>
    </w:p>
    <w:p>
      <w:r>
        <w:t xml:space="preserve">Con esto queda comprobado que el sistema arrancó con mi kernel </w:t>
      </w:r>
      <w:r>
        <w:rPr>
          <w:rFonts w:ascii="Consolas" w:hAnsi="Consolas"/>
          <w:sz w:val="20"/>
        </w:rPr>
        <w:t>CLASEKERN</w:t>
      </w:r>
      <w:r>
        <w:t xml:space="preserve">. Antes decía </w:t>
      </w:r>
      <w:r>
        <w:rPr>
          <w:rFonts w:ascii="Consolas" w:hAnsi="Consolas"/>
          <w:sz w:val="20"/>
        </w:rPr>
        <w:t>GENERIC</w:t>
      </w:r>
      <w:r>
        <w:t xml:space="preserve"> al final de </w:t>
      </w:r>
      <w:r>
        <w:rPr>
          <w:rFonts w:ascii="Consolas" w:hAnsi="Consolas"/>
          <w:sz w:val="20"/>
        </w:rPr>
        <w:t>uname -a</w:t>
      </w:r>
      <w:r>
        <w:t xml:space="preserve"> y ahora dice </w:t>
      </w:r>
      <w:r>
        <w:rPr>
          <w:rFonts w:ascii="Consolas" w:hAnsi="Consolas"/>
          <w:sz w:val="20"/>
        </w:rPr>
        <w:t>CLASEKERN</w:t>
      </w:r>
      <w:r>
        <w:t>. La compilación tardó más de una hora aun con 6 CPU, lo que confirma lo que decía la diapositiva 35 sobre que compilar un kernel lleva su tiempo.</w:t>
      </w:r>
    </w:p>
    <w:p>
      <w:pPr>
        <w:pStyle w:val="Heading2"/>
      </w:pPr>
      <w:r>
        <w:t>5. Lo que aprendí</w:t>
      </w:r>
    </w:p>
    <w:p>
      <w:r>
        <w:t xml:space="preserve">Lo que más me quedó es que el kernel no es "el sistema operativo" completo, sino la parte que controla CPU, memoria y dispositivos. Cambiar de un kernel monolítico a un micronúcleo es un problema de equilibrio entre </w:t>
      </w:r>
      <w:r>
        <w:rPr>
          <w:b/>
        </w:rPr>
        <w:t>velocidad</w:t>
      </w:r>
      <w:r>
        <w:t xml:space="preserve"> y </w:t>
      </w:r>
      <w:r>
        <w:rPr>
          <w:b/>
        </w:rPr>
        <w:t>robustez</w:t>
      </w:r>
      <w:r>
        <w:t>. Compilar un kernel propio tiene sentido cuando se necesita quitar lo que sobra o agregar hardware específico. Para lo demás, alcanza con cargar un módulo.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