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48CB" w:rsidRPr="004548CB" w:rsidRDefault="004548CB" w:rsidP="004548CB">
      <w:pPr>
        <w:spacing w:after="0" w:line="268" w:lineRule="atLeast"/>
        <w:jc w:val="both"/>
        <w:rPr>
          <w:rFonts w:eastAsia="Times New Roman" w:cstheme="minorHAnsi"/>
          <w:i/>
          <w:sz w:val="24"/>
          <w:szCs w:val="24"/>
          <w:lang w:eastAsia="es-ES"/>
        </w:rPr>
      </w:pPr>
      <w:r w:rsidRPr="004548CB">
        <w:rPr>
          <w:rFonts w:eastAsia="Times New Roman" w:cstheme="minorHAnsi"/>
          <w:b/>
          <w:bCs/>
          <w:i/>
          <w:sz w:val="24"/>
          <w:szCs w:val="24"/>
          <w:lang w:eastAsia="es-ES"/>
        </w:rPr>
        <w:t>Arroz con morcilla y berza</w:t>
      </w:r>
      <w:r w:rsidRPr="004548CB">
        <w:rPr>
          <w:rFonts w:eastAsia="Times New Roman" w:cstheme="minorHAnsi"/>
          <w:i/>
          <w:sz w:val="24"/>
          <w:szCs w:val="24"/>
          <w:lang w:eastAsia="es-ES"/>
        </w:rPr>
        <w:t>.</w:t>
      </w:r>
    </w:p>
    <w:p w:rsidR="004548CB" w:rsidRPr="004548CB" w:rsidRDefault="004548CB" w:rsidP="004548CB">
      <w:pPr>
        <w:spacing w:before="100" w:after="201" w:line="368" w:lineRule="atLeast"/>
        <w:jc w:val="both"/>
        <w:outlineLvl w:val="5"/>
        <w:rPr>
          <w:rFonts w:eastAsia="Times New Roman" w:cstheme="minorHAnsi"/>
          <w:bCs/>
          <w:lang w:eastAsia="es-ES"/>
        </w:rPr>
      </w:pPr>
      <w:r w:rsidRPr="004548CB">
        <w:rPr>
          <w:rFonts w:eastAsia="Times New Roman" w:cstheme="minorHAnsi"/>
          <w:bCs/>
          <w:lang w:eastAsia="es-ES"/>
        </w:rPr>
        <w:t>Ingredientes (2 personas):</w:t>
      </w:r>
    </w:p>
    <w:p w:rsidR="004548CB" w:rsidRPr="004548CB" w:rsidRDefault="004548CB" w:rsidP="004548CB">
      <w:pPr>
        <w:numPr>
          <w:ilvl w:val="0"/>
          <w:numId w:val="1"/>
        </w:numPr>
        <w:spacing w:after="0" w:line="268" w:lineRule="atLeast"/>
        <w:ind w:left="0"/>
        <w:jc w:val="both"/>
        <w:rPr>
          <w:rFonts w:eastAsia="Times New Roman" w:cstheme="minorHAnsi"/>
          <w:lang w:eastAsia="es-ES"/>
        </w:rPr>
      </w:pPr>
      <w:r w:rsidRPr="004548CB">
        <w:rPr>
          <w:rFonts w:eastAsia="Times New Roman" w:cstheme="minorHAnsi"/>
          <w:lang w:eastAsia="es-ES"/>
        </w:rPr>
        <w:t xml:space="preserve">200 g de arroz redondo Brillante </w:t>
      </w:r>
      <w:proofErr w:type="spellStart"/>
      <w:r w:rsidRPr="004548CB">
        <w:rPr>
          <w:rFonts w:eastAsia="Times New Roman" w:cstheme="minorHAnsi"/>
          <w:lang w:eastAsia="es-ES"/>
        </w:rPr>
        <w:t>Sabroz</w:t>
      </w:r>
      <w:proofErr w:type="spellEnd"/>
    </w:p>
    <w:p w:rsidR="004548CB" w:rsidRPr="004548CB" w:rsidRDefault="004548CB" w:rsidP="004548CB">
      <w:pPr>
        <w:numPr>
          <w:ilvl w:val="0"/>
          <w:numId w:val="1"/>
        </w:numPr>
        <w:spacing w:after="0" w:line="268" w:lineRule="atLeast"/>
        <w:ind w:left="0"/>
        <w:jc w:val="both"/>
        <w:rPr>
          <w:rFonts w:eastAsia="Times New Roman" w:cstheme="minorHAnsi"/>
          <w:lang w:eastAsia="es-ES"/>
        </w:rPr>
      </w:pPr>
      <w:r w:rsidRPr="004548CB">
        <w:rPr>
          <w:rFonts w:eastAsia="Times New Roman" w:cstheme="minorHAnsi"/>
          <w:lang w:eastAsia="es-ES"/>
        </w:rPr>
        <w:t>1/3 de berza</w:t>
      </w:r>
    </w:p>
    <w:p w:rsidR="004548CB" w:rsidRPr="004548CB" w:rsidRDefault="004548CB" w:rsidP="004548CB">
      <w:pPr>
        <w:numPr>
          <w:ilvl w:val="0"/>
          <w:numId w:val="1"/>
        </w:numPr>
        <w:spacing w:after="0" w:line="268" w:lineRule="atLeast"/>
        <w:ind w:left="0"/>
        <w:jc w:val="both"/>
        <w:rPr>
          <w:rFonts w:eastAsia="Times New Roman" w:cstheme="minorHAnsi"/>
          <w:lang w:eastAsia="es-ES"/>
        </w:rPr>
      </w:pPr>
      <w:r w:rsidRPr="004548CB">
        <w:rPr>
          <w:rFonts w:eastAsia="Times New Roman" w:cstheme="minorHAnsi"/>
          <w:lang w:eastAsia="es-ES"/>
        </w:rPr>
        <w:t>1 morcilla de cebolla</w:t>
      </w:r>
    </w:p>
    <w:p w:rsidR="004548CB" w:rsidRPr="004548CB" w:rsidRDefault="004548CB" w:rsidP="004548CB">
      <w:pPr>
        <w:numPr>
          <w:ilvl w:val="0"/>
          <w:numId w:val="1"/>
        </w:numPr>
        <w:spacing w:after="0" w:line="268" w:lineRule="atLeast"/>
        <w:ind w:left="0"/>
        <w:jc w:val="both"/>
        <w:rPr>
          <w:rFonts w:eastAsia="Times New Roman" w:cstheme="minorHAnsi"/>
          <w:lang w:eastAsia="es-ES"/>
        </w:rPr>
      </w:pPr>
      <w:r w:rsidRPr="004548CB">
        <w:rPr>
          <w:rFonts w:eastAsia="Times New Roman" w:cstheme="minorHAnsi"/>
          <w:lang w:eastAsia="es-ES"/>
        </w:rPr>
        <w:t>6 dientes de ajo</w:t>
      </w:r>
    </w:p>
    <w:p w:rsidR="004548CB" w:rsidRPr="004548CB" w:rsidRDefault="004548CB" w:rsidP="004548CB">
      <w:pPr>
        <w:numPr>
          <w:ilvl w:val="0"/>
          <w:numId w:val="1"/>
        </w:numPr>
        <w:spacing w:after="0" w:line="268" w:lineRule="atLeast"/>
        <w:ind w:left="0"/>
        <w:jc w:val="both"/>
        <w:rPr>
          <w:rFonts w:eastAsia="Times New Roman" w:cstheme="minorHAnsi"/>
          <w:lang w:eastAsia="es-ES"/>
        </w:rPr>
      </w:pPr>
      <w:r w:rsidRPr="004548CB">
        <w:rPr>
          <w:rFonts w:eastAsia="Times New Roman" w:cstheme="minorHAnsi"/>
          <w:lang w:eastAsia="es-ES"/>
        </w:rPr>
        <w:t>aceite de oliva virgen extra</w:t>
      </w:r>
    </w:p>
    <w:p w:rsidR="004548CB" w:rsidRPr="004548CB" w:rsidRDefault="004548CB" w:rsidP="004548CB">
      <w:pPr>
        <w:numPr>
          <w:ilvl w:val="0"/>
          <w:numId w:val="1"/>
        </w:numPr>
        <w:spacing w:after="0" w:line="268" w:lineRule="atLeast"/>
        <w:ind w:left="0"/>
        <w:jc w:val="both"/>
        <w:rPr>
          <w:rFonts w:eastAsia="Times New Roman" w:cstheme="minorHAnsi"/>
          <w:lang w:eastAsia="es-ES"/>
        </w:rPr>
      </w:pPr>
      <w:r w:rsidRPr="004548CB">
        <w:rPr>
          <w:rFonts w:eastAsia="Times New Roman" w:cstheme="minorHAnsi"/>
          <w:lang w:eastAsia="es-ES"/>
        </w:rPr>
        <w:t>vinagre de manzana</w:t>
      </w:r>
    </w:p>
    <w:p w:rsidR="004548CB" w:rsidRPr="004548CB" w:rsidRDefault="004548CB" w:rsidP="004548CB">
      <w:pPr>
        <w:numPr>
          <w:ilvl w:val="0"/>
          <w:numId w:val="1"/>
        </w:numPr>
        <w:spacing w:after="0" w:line="268" w:lineRule="atLeast"/>
        <w:ind w:left="0"/>
        <w:jc w:val="both"/>
        <w:rPr>
          <w:rFonts w:eastAsia="Times New Roman" w:cstheme="minorHAnsi"/>
          <w:lang w:eastAsia="es-ES"/>
        </w:rPr>
      </w:pPr>
      <w:r w:rsidRPr="004548CB">
        <w:rPr>
          <w:rFonts w:eastAsia="Times New Roman" w:cstheme="minorHAnsi"/>
          <w:lang w:eastAsia="es-ES"/>
        </w:rPr>
        <w:t>agua</w:t>
      </w:r>
    </w:p>
    <w:p w:rsidR="004548CB" w:rsidRPr="004548CB" w:rsidRDefault="004548CB" w:rsidP="004548CB">
      <w:pPr>
        <w:numPr>
          <w:ilvl w:val="0"/>
          <w:numId w:val="1"/>
        </w:numPr>
        <w:spacing w:after="0" w:line="268" w:lineRule="atLeast"/>
        <w:ind w:left="0"/>
        <w:jc w:val="both"/>
        <w:rPr>
          <w:rFonts w:eastAsia="Times New Roman" w:cstheme="minorHAnsi"/>
          <w:lang w:eastAsia="es-ES"/>
        </w:rPr>
      </w:pPr>
      <w:r w:rsidRPr="004548CB">
        <w:rPr>
          <w:rFonts w:eastAsia="Times New Roman" w:cstheme="minorHAnsi"/>
          <w:lang w:eastAsia="es-ES"/>
        </w:rPr>
        <w:t>sal</w:t>
      </w:r>
    </w:p>
    <w:p w:rsidR="004548CB" w:rsidRPr="004548CB" w:rsidRDefault="004548CB" w:rsidP="004548CB">
      <w:pPr>
        <w:numPr>
          <w:ilvl w:val="0"/>
          <w:numId w:val="1"/>
        </w:numPr>
        <w:spacing w:after="0" w:line="268" w:lineRule="atLeast"/>
        <w:ind w:left="0"/>
        <w:jc w:val="both"/>
        <w:rPr>
          <w:rFonts w:eastAsia="Times New Roman" w:cstheme="minorHAnsi"/>
          <w:lang w:eastAsia="es-ES"/>
        </w:rPr>
      </w:pPr>
      <w:r w:rsidRPr="004548CB">
        <w:rPr>
          <w:rFonts w:eastAsia="Times New Roman" w:cstheme="minorHAnsi"/>
          <w:lang w:eastAsia="es-ES"/>
        </w:rPr>
        <w:t>perejil</w:t>
      </w:r>
    </w:p>
    <w:p w:rsidR="004548CB" w:rsidRPr="004548CB" w:rsidRDefault="004548CB" w:rsidP="004548CB">
      <w:pPr>
        <w:spacing w:before="100" w:after="201" w:line="368" w:lineRule="atLeast"/>
        <w:jc w:val="both"/>
        <w:outlineLvl w:val="5"/>
        <w:rPr>
          <w:rFonts w:eastAsia="Times New Roman" w:cstheme="minorHAnsi"/>
          <w:bCs/>
          <w:lang w:eastAsia="es-ES"/>
        </w:rPr>
      </w:pPr>
      <w:r w:rsidRPr="004548CB">
        <w:rPr>
          <w:rFonts w:eastAsia="Times New Roman" w:cstheme="minorHAnsi"/>
          <w:bCs/>
          <w:lang w:eastAsia="es-ES"/>
        </w:rPr>
        <w:t>Elaboración de la receta de Arroz con morcilla y berza:</w:t>
      </w:r>
    </w:p>
    <w:p w:rsidR="004548CB" w:rsidRPr="004548CB" w:rsidRDefault="004548CB" w:rsidP="004548CB">
      <w:pPr>
        <w:spacing w:after="0" w:line="268" w:lineRule="atLeast"/>
        <w:jc w:val="both"/>
        <w:rPr>
          <w:rFonts w:eastAsia="Times New Roman" w:cstheme="minorHAnsi"/>
          <w:lang w:eastAsia="es-ES"/>
        </w:rPr>
      </w:pPr>
      <w:r w:rsidRPr="004548CB">
        <w:rPr>
          <w:rFonts w:eastAsia="Times New Roman" w:cstheme="minorHAnsi"/>
          <w:lang w:eastAsia="es-ES"/>
        </w:rPr>
        <w:t>Pincha la </w:t>
      </w:r>
      <w:r w:rsidRPr="004548CB">
        <w:rPr>
          <w:rFonts w:eastAsia="Times New Roman" w:cstheme="minorHAnsi"/>
          <w:bCs/>
          <w:lang w:eastAsia="es-ES"/>
        </w:rPr>
        <w:t>morcilla</w:t>
      </w:r>
      <w:r w:rsidRPr="004548CB">
        <w:rPr>
          <w:rFonts w:eastAsia="Times New Roman" w:cstheme="minorHAnsi"/>
          <w:b/>
          <w:bCs/>
          <w:lang w:eastAsia="es-ES"/>
        </w:rPr>
        <w:t> </w:t>
      </w:r>
      <w:r w:rsidRPr="004548CB">
        <w:rPr>
          <w:rFonts w:eastAsia="Times New Roman" w:cstheme="minorHAnsi"/>
          <w:lang w:eastAsia="es-ES"/>
        </w:rPr>
        <w:t>suavemente con un cuchillo y cuécela en un cazo con agua durante una hora sin que hierva.</w:t>
      </w:r>
    </w:p>
    <w:p w:rsidR="004548CB" w:rsidRPr="004548CB" w:rsidRDefault="004548CB" w:rsidP="004548CB">
      <w:pPr>
        <w:spacing w:after="0" w:line="268" w:lineRule="atLeast"/>
        <w:jc w:val="both"/>
        <w:rPr>
          <w:rFonts w:eastAsia="Times New Roman" w:cstheme="minorHAnsi"/>
          <w:lang w:eastAsia="es-ES"/>
        </w:rPr>
      </w:pPr>
      <w:r w:rsidRPr="004548CB">
        <w:rPr>
          <w:rFonts w:eastAsia="Times New Roman" w:cstheme="minorHAnsi"/>
          <w:lang w:eastAsia="es-ES"/>
        </w:rPr>
        <w:t>Pica la </w:t>
      </w:r>
      <w:r w:rsidRPr="004548CB">
        <w:rPr>
          <w:rFonts w:eastAsia="Times New Roman" w:cstheme="minorHAnsi"/>
          <w:bCs/>
          <w:lang w:eastAsia="es-ES"/>
        </w:rPr>
        <w:t>berza </w:t>
      </w:r>
      <w:r w:rsidRPr="004548CB">
        <w:rPr>
          <w:rFonts w:eastAsia="Times New Roman" w:cstheme="minorHAnsi"/>
          <w:lang w:eastAsia="es-ES"/>
        </w:rPr>
        <w:t>en juliana y ponla a cocer en una cazuela con abundante agua, sal y un chorrito de aceite de oliva virgen extra.</w:t>
      </w:r>
    </w:p>
    <w:p w:rsidR="004548CB" w:rsidRPr="004548CB" w:rsidRDefault="004548CB" w:rsidP="004548CB">
      <w:pPr>
        <w:spacing w:after="0" w:line="268" w:lineRule="atLeast"/>
        <w:jc w:val="both"/>
        <w:rPr>
          <w:rFonts w:eastAsia="Times New Roman" w:cstheme="minorHAnsi"/>
          <w:lang w:eastAsia="es-ES"/>
        </w:rPr>
      </w:pPr>
      <w:r w:rsidRPr="004548CB">
        <w:rPr>
          <w:rFonts w:eastAsia="Times New Roman" w:cstheme="minorHAnsi"/>
          <w:lang w:eastAsia="es-ES"/>
        </w:rPr>
        <w:t>Dora los ajos en una cazuela con un chorrito de aceite de oliva y agrega el </w:t>
      </w:r>
      <w:r w:rsidRPr="004548CB">
        <w:rPr>
          <w:rFonts w:eastAsia="Times New Roman" w:cstheme="minorHAnsi"/>
          <w:bCs/>
          <w:lang w:eastAsia="es-ES"/>
        </w:rPr>
        <w:t>arroz</w:t>
      </w:r>
      <w:r w:rsidRPr="004548CB">
        <w:rPr>
          <w:rFonts w:eastAsia="Times New Roman" w:cstheme="minorHAnsi"/>
          <w:lang w:eastAsia="es-ES"/>
        </w:rPr>
        <w:t>. Sofríelo y cúbrelo con el triple de agua que de arroz. Deja que se cocine durante 16 minutos.</w:t>
      </w:r>
    </w:p>
    <w:p w:rsidR="004548CB" w:rsidRPr="004548CB" w:rsidRDefault="004548CB" w:rsidP="004548CB">
      <w:pPr>
        <w:spacing w:after="0" w:line="268" w:lineRule="atLeast"/>
        <w:jc w:val="both"/>
        <w:rPr>
          <w:rFonts w:eastAsia="Times New Roman" w:cstheme="minorHAnsi"/>
          <w:lang w:eastAsia="es-ES"/>
        </w:rPr>
      </w:pPr>
      <w:r w:rsidRPr="004548CB">
        <w:rPr>
          <w:rFonts w:eastAsia="Times New Roman" w:cstheme="minorHAnsi"/>
          <w:lang w:eastAsia="es-ES"/>
        </w:rPr>
        <w:t>Lamina los ajos y dóralos en una sartén con un chorrito de aceite de oliva virgen extra. Cuela la berza e incorpórala. Añade el perejil picado, un chorrito de vinagre de manzana y sazona. Saltea el conjunto.</w:t>
      </w:r>
    </w:p>
    <w:p w:rsidR="004548CB" w:rsidRPr="004548CB" w:rsidRDefault="004548CB" w:rsidP="004548CB">
      <w:pPr>
        <w:spacing w:after="0" w:line="268" w:lineRule="atLeast"/>
        <w:jc w:val="both"/>
        <w:rPr>
          <w:rFonts w:eastAsia="Times New Roman" w:cstheme="minorHAnsi"/>
          <w:lang w:eastAsia="es-ES"/>
        </w:rPr>
      </w:pPr>
      <w:r w:rsidRPr="004548CB">
        <w:rPr>
          <w:rFonts w:eastAsia="Times New Roman" w:cstheme="minorHAnsi"/>
          <w:lang w:eastAsia="es-ES"/>
        </w:rPr>
        <w:t>Retira la piel a la morcilla y mézclala con el arroz. Incorpora la berza y rehoga bien el conjunto durante un par de minutos. Pasa la mezcla a una cazuela de barro, añade un poco de perejil y sirve el arroz con morcilla y berza.</w:t>
      </w:r>
    </w:p>
    <w:p w:rsidR="00535F34" w:rsidRPr="004548CB" w:rsidRDefault="004548CB" w:rsidP="004548CB">
      <w:r w:rsidRPr="004548CB">
        <w:rPr>
          <w:rFonts w:ascii="Arial" w:eastAsia="Times New Roman" w:hAnsi="Arial" w:cs="Arial"/>
          <w:lang w:eastAsia="es-ES"/>
        </w:rPr>
        <w:br/>
      </w:r>
      <w:r w:rsidRPr="004548CB">
        <w:rPr>
          <w:rFonts w:ascii="Arial" w:eastAsia="Times New Roman" w:hAnsi="Arial" w:cs="Arial"/>
          <w:lang w:eastAsia="es-ES"/>
        </w:rPr>
        <w:br/>
      </w:r>
    </w:p>
    <w:sectPr w:rsidR="00535F34" w:rsidRPr="004548CB" w:rsidSect="004548C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EF059B0"/>
    <w:multiLevelType w:val="multilevel"/>
    <w:tmpl w:val="5F86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4548CB"/>
    <w:rsid w:val="004548CB"/>
    <w:rsid w:val="00535F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5F34"/>
  </w:style>
  <w:style w:type="paragraph" w:styleId="Ttulo6">
    <w:name w:val="heading 6"/>
    <w:basedOn w:val="Normal"/>
    <w:link w:val="Ttulo6Car"/>
    <w:uiPriority w:val="9"/>
    <w:qFormat/>
    <w:rsid w:val="004548CB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6Car">
    <w:name w:val="Título 6 Car"/>
    <w:basedOn w:val="Fuentedeprrafopredeter"/>
    <w:link w:val="Ttulo6"/>
    <w:uiPriority w:val="9"/>
    <w:rsid w:val="004548CB"/>
    <w:rPr>
      <w:rFonts w:ascii="Times New Roman" w:eastAsia="Times New Roman" w:hAnsi="Times New Roman" w:cs="Times New Roman"/>
      <w:b/>
      <w:bCs/>
      <w:sz w:val="15"/>
      <w:szCs w:val="15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4548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4548CB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4548CB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4548C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04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172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2014-02-08T15:41:00Z</dcterms:created>
  <dcterms:modified xsi:type="dcterms:W3CDTF">2014-02-08T15:44:00Z</dcterms:modified>
</cp:coreProperties>
</file>