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329" w:rsidRPr="00390329" w:rsidRDefault="00390329" w:rsidP="00390329">
      <w:pPr>
        <w:jc w:val="center"/>
        <w:rPr>
          <w:b/>
        </w:rPr>
      </w:pPr>
      <w:r w:rsidRPr="00390329">
        <w:rPr>
          <w:b/>
        </w:rPr>
        <w:t>Aplicación Pico y Placa</w:t>
      </w:r>
    </w:p>
    <w:p w:rsidR="00390329" w:rsidRDefault="00390329" w:rsidP="00390329">
      <w:r>
        <w:t>El Programa  lee</w:t>
      </w:r>
      <w:r>
        <w:t xml:space="preserve"> el</w:t>
      </w:r>
      <w:r>
        <w:t xml:space="preserve"> contenido del archivo y valida</w:t>
      </w:r>
      <w:r>
        <w:t xml:space="preserve"> que las plac</w:t>
      </w:r>
      <w:r>
        <w:t xml:space="preserve">as tengan el formato correcto, </w:t>
      </w:r>
      <w:r>
        <w:t xml:space="preserve">además </w:t>
      </w:r>
      <w:r>
        <w:t>le indica al usuario</w:t>
      </w:r>
      <w:r>
        <w:t xml:space="preserve"> si cada una de las placas tiene posibilidad de circular en la fecha y hora ingresadas</w:t>
      </w:r>
    </w:p>
    <w:p w:rsidR="00390329" w:rsidRPr="00390329" w:rsidRDefault="00390329" w:rsidP="00390329">
      <w:pPr>
        <w:jc w:val="center"/>
        <w:rPr>
          <w:b/>
        </w:rPr>
      </w:pPr>
      <w:bookmarkStart w:id="0" w:name="_GoBack"/>
      <w:r w:rsidRPr="00390329">
        <w:rPr>
          <w:b/>
        </w:rPr>
        <w:t>Presentación</w:t>
      </w:r>
    </w:p>
    <w:bookmarkEnd w:id="0"/>
    <w:p w:rsidR="00E27FBD" w:rsidRDefault="00993125">
      <w:r>
        <w:t>Al ejecutar el programa se desplegará la siguiente pantalla</w:t>
      </w:r>
    </w:p>
    <w:p w:rsidR="00993125" w:rsidRDefault="00993125">
      <w:r>
        <w:rPr>
          <w:noProof/>
          <w:lang w:eastAsia="es-EC"/>
        </w:rPr>
        <w:drawing>
          <wp:inline distT="0" distB="0" distL="0" distR="0" wp14:anchorId="4B9B81A3" wp14:editId="73B8B442">
            <wp:extent cx="5400040" cy="47205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25" w:rsidRDefault="00993125"/>
    <w:p w:rsidR="00993125" w:rsidRDefault="00993125">
      <w:r>
        <w:t>A continuación se llenaran los campos</w:t>
      </w:r>
    </w:p>
    <w:p w:rsidR="00993125" w:rsidRDefault="00993125">
      <w:r>
        <w:rPr>
          <w:noProof/>
          <w:lang w:eastAsia="es-EC"/>
        </w:rPr>
        <w:drawing>
          <wp:inline distT="0" distB="0" distL="0" distR="0">
            <wp:extent cx="5232400" cy="147955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125" w:rsidRDefault="00993125">
      <w:r>
        <w:t xml:space="preserve">Para seleccionar una fecha, pulse en el botón del calendario y seleccione la fecha, o si desea puede escribirlo usando e, formato mes </w:t>
      </w:r>
      <w:proofErr w:type="spellStart"/>
      <w:r>
        <w:t>dia</w:t>
      </w:r>
      <w:proofErr w:type="spellEnd"/>
      <w:r>
        <w:t xml:space="preserve">, año por ejemplo: </w:t>
      </w:r>
      <w:r w:rsidRPr="00993125">
        <w:t>ene 14, 2014</w:t>
      </w:r>
    </w:p>
    <w:p w:rsidR="00993125" w:rsidRDefault="00993125">
      <w:r>
        <w:rPr>
          <w:noProof/>
          <w:lang w:eastAsia="es-EC"/>
        </w:rPr>
        <w:lastRenderedPageBreak/>
        <w:drawing>
          <wp:inline distT="0" distB="0" distL="0" distR="0">
            <wp:extent cx="2451100" cy="18796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125" w:rsidRDefault="00993125">
      <w:r>
        <w:t xml:space="preserve">Luego se debe definir la hora, para ello puede escribir una hora entre 00 y 23, y los minutos entre 00 y 59, o elegir pulsando los botoncillos del </w:t>
      </w:r>
      <w:proofErr w:type="spellStart"/>
      <w:r>
        <w:t>spinner</w:t>
      </w:r>
      <w:proofErr w:type="spellEnd"/>
    </w:p>
    <w:p w:rsidR="00993125" w:rsidRDefault="00993125">
      <w:r>
        <w:rPr>
          <w:noProof/>
          <w:lang w:eastAsia="es-EC"/>
        </w:rPr>
        <w:drawing>
          <wp:inline distT="0" distB="0" distL="0" distR="0">
            <wp:extent cx="1479550" cy="55245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125" w:rsidRDefault="00993125">
      <w:r>
        <w:t xml:space="preserve"> Como tercer paso, hay que cargar el archivo que contiene la lista de placas</w:t>
      </w:r>
    </w:p>
    <w:p w:rsidR="00993125" w:rsidRDefault="00993125">
      <w:r>
        <w:rPr>
          <w:noProof/>
          <w:lang w:eastAsia="es-EC"/>
        </w:rPr>
        <w:drawing>
          <wp:inline distT="0" distB="0" distL="0" distR="0">
            <wp:extent cx="3492500" cy="4127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125" w:rsidRDefault="00993125">
      <w:r>
        <w:t>Pulse en el botón Cargar Archivo… y a continuación se desplegará un explorador para cargar el archivo correspondiente</w:t>
      </w:r>
    </w:p>
    <w:p w:rsidR="00FA791C" w:rsidRDefault="00FA791C">
      <w:r>
        <w:rPr>
          <w:noProof/>
          <w:lang w:eastAsia="es-EC"/>
        </w:rPr>
        <w:drawing>
          <wp:inline distT="0" distB="0" distL="0" distR="0">
            <wp:extent cx="5238750" cy="3486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91C" w:rsidRDefault="00FA791C">
      <w:r>
        <w:t>En el ejemplo, se selecciona el archivo placas.txt; luego presione el botón Abrir, si todo está bien se desplegará el mensaje: “Archivo Cargado Exitosamente”</w:t>
      </w:r>
    </w:p>
    <w:p w:rsidR="00FA791C" w:rsidRDefault="00FA791C">
      <w:r>
        <w:rPr>
          <w:noProof/>
          <w:lang w:eastAsia="es-EC"/>
        </w:rPr>
        <w:drawing>
          <wp:inline distT="0" distB="0" distL="0" distR="0">
            <wp:extent cx="5397500" cy="368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91C" w:rsidRDefault="00FA791C">
      <w:r>
        <w:lastRenderedPageBreak/>
        <w:t>Contenido del archivo placas.txt</w:t>
      </w:r>
    </w:p>
    <w:p w:rsidR="00FA791C" w:rsidRDefault="00FA791C">
      <w:r>
        <w:rPr>
          <w:noProof/>
          <w:lang w:eastAsia="es-EC"/>
        </w:rPr>
        <w:drawing>
          <wp:inline distT="0" distB="0" distL="0" distR="0" wp14:anchorId="5A35A604" wp14:editId="27234F21">
            <wp:extent cx="4000500" cy="2066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1C" w:rsidRDefault="00FA791C"/>
    <w:p w:rsidR="00FA791C" w:rsidRDefault="00FA791C">
      <w:r>
        <w:t>Finalmente, para procesar la información y así validar los formatos de la placa y su circulación pulse en el botón procesar</w:t>
      </w:r>
    </w:p>
    <w:p w:rsidR="00FA791C" w:rsidRDefault="00390329">
      <w:r>
        <w:rPr>
          <w:noProof/>
          <w:lang w:eastAsia="es-EC"/>
        </w:rPr>
        <w:drawing>
          <wp:inline distT="0" distB="0" distL="0" distR="0">
            <wp:extent cx="5394960" cy="46634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91C" w:rsidRDefault="00FA791C">
      <w:r>
        <w:t>Podemos notar que la primera placa, no cumple con el formato</w:t>
      </w:r>
      <w:r w:rsidR="00390329">
        <w:t>, la segunda no puede circular por el pico y placa; mientras que la tercera y cuarta no tienen inconvenientes.</w:t>
      </w:r>
    </w:p>
    <w:p w:rsidR="00390329" w:rsidRDefault="00390329">
      <w:r>
        <w:t>El botón PROCESAR/Resetear también sirve para limpiar la pantalla, en caso de querer realizar una nueva carga de archivo plano</w:t>
      </w:r>
    </w:p>
    <w:p w:rsidR="00993125" w:rsidRDefault="00993125">
      <w:r>
        <w:lastRenderedPageBreak/>
        <w:t xml:space="preserve"> </w:t>
      </w:r>
    </w:p>
    <w:sectPr w:rsidR="0099312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43"/>
    <w:rsid w:val="00187943"/>
    <w:rsid w:val="00390329"/>
    <w:rsid w:val="00993125"/>
    <w:rsid w:val="00E27FBD"/>
    <w:rsid w:val="00FA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1677C-1534-42B3-A28B-CA66E1D0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4</cp:revision>
  <dcterms:created xsi:type="dcterms:W3CDTF">2017-01-05T06:11:00Z</dcterms:created>
  <dcterms:modified xsi:type="dcterms:W3CDTF">2017-01-05T06:38:00Z</dcterms:modified>
</cp:coreProperties>
</file>