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FE7F4" w14:textId="77777777" w:rsidR="00BA0315" w:rsidRPr="00427606" w:rsidRDefault="00BA0315" w:rsidP="00BA0315">
      <w:pPr>
        <w:pStyle w:val="1"/>
        <w:jc w:val="center"/>
        <w:rPr>
          <w:sz w:val="36"/>
          <w:szCs w:val="36"/>
        </w:rPr>
      </w:pPr>
      <w:bookmarkStart w:id="0" w:name="_Toc399067151"/>
      <w:r w:rsidRPr="00427606">
        <w:rPr>
          <w:sz w:val="36"/>
          <w:szCs w:val="36"/>
        </w:rPr>
        <w:t>1.Базові поняття та рівняння</w:t>
      </w:r>
      <w:bookmarkEnd w:id="0"/>
    </w:p>
    <w:p w14:paraId="432251A9" w14:textId="77777777" w:rsidR="00BA0315" w:rsidRPr="00427606" w:rsidRDefault="00BA0315" w:rsidP="00BA0315">
      <w:pPr>
        <w:ind w:firstLine="397"/>
        <w:jc w:val="center"/>
        <w:rPr>
          <w:sz w:val="28"/>
          <w:lang w:val="uk-UA"/>
        </w:rPr>
      </w:pPr>
    </w:p>
    <w:p w14:paraId="16A387F4" w14:textId="77777777" w:rsidR="00BA0315" w:rsidRPr="00427606" w:rsidRDefault="00BA0315" w:rsidP="00BA0315">
      <w:pPr>
        <w:pStyle w:val="1"/>
        <w:jc w:val="center"/>
        <w:rPr>
          <w:sz w:val="32"/>
          <w:szCs w:val="32"/>
        </w:rPr>
      </w:pPr>
      <w:bookmarkStart w:id="1" w:name="_Toc399067152"/>
      <w:r w:rsidRPr="00427606">
        <w:rPr>
          <w:sz w:val="32"/>
          <w:szCs w:val="32"/>
        </w:rPr>
        <w:t>1.1. Величини, що спостерігаються в електродинаміці</w:t>
      </w:r>
      <w:bookmarkEnd w:id="1"/>
    </w:p>
    <w:p w14:paraId="1AA36107" w14:textId="77777777" w:rsidR="00BA0315" w:rsidRPr="00427606" w:rsidRDefault="00BA0315" w:rsidP="00BA0315">
      <w:pPr>
        <w:tabs>
          <w:tab w:val="left" w:pos="180"/>
          <w:tab w:val="left" w:pos="450"/>
          <w:tab w:val="left" w:pos="1350"/>
          <w:tab w:val="left" w:pos="7740"/>
        </w:tabs>
        <w:ind w:firstLine="397"/>
        <w:jc w:val="center"/>
        <w:rPr>
          <w:b/>
          <w:sz w:val="32"/>
          <w:lang w:val="uk-UA"/>
        </w:rPr>
      </w:pPr>
    </w:p>
    <w:p w14:paraId="08CE04AA" w14:textId="77777777" w:rsidR="00BA0315" w:rsidRPr="00427606" w:rsidRDefault="00BA0315" w:rsidP="00BA0315">
      <w:pPr>
        <w:tabs>
          <w:tab w:val="left" w:pos="180"/>
          <w:tab w:val="left" w:pos="450"/>
          <w:tab w:val="left" w:pos="1350"/>
          <w:tab w:val="left" w:pos="7740"/>
        </w:tabs>
        <w:rPr>
          <w:b/>
          <w:sz w:val="28"/>
          <w:lang w:val="uk-UA"/>
        </w:rPr>
      </w:pPr>
      <w:r w:rsidRPr="00427606">
        <w:rPr>
          <w:b/>
          <w:sz w:val="28"/>
          <w:lang w:val="uk-UA"/>
        </w:rPr>
        <w:t>Заряд, електричне та магнітне поле.</w:t>
      </w:r>
    </w:p>
    <w:p w14:paraId="6295AD4C" w14:textId="77777777" w:rsidR="00BA0315" w:rsidRPr="00427606" w:rsidRDefault="00BA0315" w:rsidP="00BA0315">
      <w:pPr>
        <w:pStyle w:val="a3"/>
        <w:ind w:firstLine="397"/>
        <w:rPr>
          <w:sz w:val="28"/>
          <w:szCs w:val="28"/>
          <w:lang w:val="uk-UA"/>
        </w:rPr>
      </w:pPr>
      <w:r w:rsidRPr="00427606">
        <w:rPr>
          <w:sz w:val="28"/>
          <w:szCs w:val="28"/>
          <w:lang w:val="uk-UA"/>
        </w:rPr>
        <w:t>Основними спостережуваними величинами в електродинаміці є електричний заряд та електромагнітне поле – сукупність електричного та магнітного полів. Статичні заряди створюють електричне поле, рух зарядів спричинює магнітне поле. Навпаки, електромагнітне поле створює силу, що діє на заряджене тіло. Ця схема відповідає концепції близькодії, яка домінує в сучасній фізиці</w:t>
      </w:r>
      <w:r w:rsidRPr="00427606">
        <w:rPr>
          <w:sz w:val="28"/>
          <w:szCs w:val="28"/>
          <w:lang w:val="uk-UA"/>
        </w:rPr>
        <w:sym w:font="Symbol" w:char="F03B"/>
      </w:r>
      <w:r w:rsidRPr="00427606">
        <w:rPr>
          <w:sz w:val="28"/>
          <w:szCs w:val="28"/>
          <w:lang w:val="uk-UA"/>
        </w:rPr>
        <w:t xml:space="preserve"> за цією концепцією заряди взаємодіють між собою через електромагнітне поле, а не безпосередньо.</w:t>
      </w:r>
    </w:p>
    <w:p w14:paraId="232617A6"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i/>
          <w:sz w:val="28"/>
          <w:lang w:val="uk-UA"/>
        </w:rPr>
        <w:sym w:font="Symbol" w:char="F0B7"/>
      </w:r>
      <w:r w:rsidRPr="00427606">
        <w:rPr>
          <w:i/>
          <w:sz w:val="28"/>
          <w:lang w:val="uk-UA"/>
        </w:rPr>
        <w:t xml:space="preserve"> </w:t>
      </w:r>
      <w:r w:rsidRPr="00427606">
        <w:rPr>
          <w:b/>
          <w:i/>
          <w:sz w:val="28"/>
          <w:lang w:val="uk-UA"/>
        </w:rPr>
        <w:t>Закон Кулона</w:t>
      </w:r>
      <w:r w:rsidRPr="00427606">
        <w:rPr>
          <w:sz w:val="28"/>
          <w:lang w:val="uk-UA"/>
        </w:rPr>
        <w:t xml:space="preserve">. Числову характеристику заряду можна дати, вимірюючи силу взаємодії </w:t>
      </w:r>
      <w:r w:rsidRPr="00427606">
        <w:rPr>
          <w:i/>
          <w:sz w:val="28"/>
          <w:lang w:val="uk-UA"/>
        </w:rPr>
        <w:t>F</w:t>
      </w:r>
      <w:r w:rsidRPr="00427606">
        <w:rPr>
          <w:sz w:val="28"/>
          <w:lang w:val="uk-UA"/>
        </w:rPr>
        <w:t xml:space="preserve"> між двома </w:t>
      </w:r>
      <w:r w:rsidRPr="00427606">
        <w:rPr>
          <w:b/>
          <w:sz w:val="28"/>
          <w:lang w:val="uk-UA"/>
        </w:rPr>
        <w:t>точковими нерухомими</w:t>
      </w:r>
      <w:r w:rsidRPr="00427606">
        <w:rPr>
          <w:sz w:val="28"/>
          <w:lang w:val="uk-UA"/>
        </w:rPr>
        <w:t xml:space="preserve"> зарядами. Якщо ці заряди розташовані на відстані R, за абсолютною величиною: </w:t>
      </w:r>
    </w:p>
    <w:p w14:paraId="07660962"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596F79">
        <w:rPr>
          <w:position w:val="-26"/>
          <w:sz w:val="28"/>
          <w:lang w:val="uk-UA"/>
        </w:rPr>
        <w:object w:dxaOrig="1120" w:dyaOrig="700" w14:anchorId="56F32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34.65pt" o:ole="">
            <v:imagedata r:id="rId4" o:title=""/>
          </v:shape>
          <o:OLEObject Type="Embed" ProgID="Equation.DSMT4" ShapeID="_x0000_i1025" DrawAspect="Content" ObjectID="_1837246681" r:id="rId5"/>
        </w:object>
      </w:r>
      <w:r w:rsidRPr="00427606">
        <w:rPr>
          <w:sz w:val="28"/>
          <w:lang w:val="uk-UA"/>
        </w:rPr>
        <w:t>,                                                (1.1.1)</w:t>
      </w:r>
    </w:p>
    <w:p w14:paraId="7082B26A"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q</w:t>
      </w:r>
      <w:r w:rsidRPr="00427606">
        <w:rPr>
          <w:sz w:val="28"/>
          <w:vertAlign w:val="subscript"/>
          <w:lang w:val="uk-UA"/>
        </w:rPr>
        <w:t>1</w:t>
      </w:r>
      <w:r w:rsidRPr="00427606">
        <w:rPr>
          <w:sz w:val="28"/>
          <w:lang w:val="uk-UA"/>
        </w:rPr>
        <w:t xml:space="preserve">, </w:t>
      </w:r>
      <w:r w:rsidRPr="00427606">
        <w:rPr>
          <w:i/>
          <w:sz w:val="28"/>
          <w:lang w:val="uk-UA"/>
        </w:rPr>
        <w:t>q</w:t>
      </w:r>
      <w:r w:rsidRPr="00427606">
        <w:rPr>
          <w:sz w:val="28"/>
          <w:vertAlign w:val="subscript"/>
          <w:lang w:val="uk-UA"/>
        </w:rPr>
        <w:t>2</w:t>
      </w:r>
      <w:r w:rsidRPr="00427606">
        <w:rPr>
          <w:sz w:val="28"/>
          <w:lang w:val="uk-UA"/>
        </w:rPr>
        <w:t xml:space="preserve">  – заряди тіл, </w:t>
      </w:r>
      <w:r w:rsidRPr="00427606">
        <w:rPr>
          <w:i/>
          <w:sz w:val="28"/>
          <w:lang w:val="uk-UA"/>
        </w:rPr>
        <w:t>k</w:t>
      </w:r>
      <w:r w:rsidRPr="00427606">
        <w:rPr>
          <w:sz w:val="28"/>
          <w:lang w:val="uk-UA"/>
        </w:rPr>
        <w:t xml:space="preserve"> – коефіцієнт пропорційності, що залежить від вибору системи одиниць. Це співвідношення називають законом Кулона; воно неодноразово перевірялося різними експериментальними методами. Сила, з якою один заряд діє на інший, направлена вздовж лінії центрів зарядів. </w:t>
      </w:r>
    </w:p>
    <w:p w14:paraId="61038717"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З спостережень відомо, що існують лише два сорти електричних зарядів, причому заряди однакового сорту завжди притягуються, а заряди різного сорту — відштовхуються. Цю обставину враховуємо, вводячи знаки зарядів в формулі (1.1.1). Від`ємними вважаються заряди того ж сорту, що й заряд електрона. Заряд є </w:t>
      </w:r>
      <w:r w:rsidRPr="00427606">
        <w:rPr>
          <w:b/>
          <w:sz w:val="28"/>
          <w:lang w:val="uk-UA"/>
        </w:rPr>
        <w:t>адитивною числовою величиною:</w:t>
      </w:r>
      <w:r w:rsidRPr="00427606">
        <w:rPr>
          <w:sz w:val="28"/>
          <w:lang w:val="uk-UA"/>
        </w:rPr>
        <w:t xml:space="preserve"> заряд будь-якої системи є алгебраїчною сумою зарядів його підсистем. </w:t>
      </w:r>
    </w:p>
    <w:p w14:paraId="5F625D7D"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Формула </w:t>
      </w:r>
      <w:r w:rsidRPr="00427606">
        <w:rPr>
          <w:sz w:val="28"/>
          <w:lang w:val="uk-UA"/>
        </w:rPr>
        <w:sym w:font="Symbol" w:char="F028"/>
      </w:r>
      <w:r w:rsidRPr="00427606">
        <w:rPr>
          <w:sz w:val="28"/>
          <w:lang w:val="uk-UA"/>
        </w:rPr>
        <w:sym w:font="Symbol" w:char="F031"/>
      </w:r>
      <w:r w:rsidRPr="00427606">
        <w:rPr>
          <w:sz w:val="28"/>
          <w:lang w:val="uk-UA"/>
        </w:rPr>
        <w:t>.1.1</w:t>
      </w:r>
      <w:r w:rsidRPr="00427606">
        <w:rPr>
          <w:sz w:val="28"/>
          <w:lang w:val="uk-UA"/>
        </w:rPr>
        <w:sym w:font="Symbol" w:char="F029"/>
      </w:r>
      <w:r w:rsidRPr="00427606">
        <w:rPr>
          <w:sz w:val="28"/>
          <w:lang w:val="uk-UA"/>
        </w:rPr>
        <w:t xml:space="preserve"> дає змогу визначити заряд й подати процедуру його вимірювання </w:t>
      </w:r>
      <w:r w:rsidRPr="00427606">
        <w:rPr>
          <w:sz w:val="28"/>
          <w:lang w:val="uk-UA"/>
        </w:rPr>
        <w:sym w:font="Symbol" w:char="F028"/>
      </w:r>
      <w:r w:rsidRPr="00427606">
        <w:rPr>
          <w:sz w:val="28"/>
          <w:lang w:val="uk-UA"/>
        </w:rPr>
        <w:t>тобто спосіб порівняння заряду з деяким еталоном</w:t>
      </w:r>
      <w:r w:rsidRPr="00427606">
        <w:rPr>
          <w:sz w:val="28"/>
          <w:lang w:val="uk-UA"/>
        </w:rPr>
        <w:sym w:font="Symbol" w:char="F029"/>
      </w:r>
      <w:r w:rsidRPr="00427606">
        <w:rPr>
          <w:sz w:val="28"/>
          <w:lang w:val="uk-UA"/>
        </w:rPr>
        <w:t xml:space="preserve"> за допомогою вимірювання сили взаємодії. В </w:t>
      </w:r>
      <w:proofErr w:type="spellStart"/>
      <w:r w:rsidRPr="00427606">
        <w:rPr>
          <w:sz w:val="28"/>
          <w:lang w:val="uk-UA"/>
        </w:rPr>
        <w:t>гаусовiй</w:t>
      </w:r>
      <w:proofErr w:type="spellEnd"/>
      <w:r w:rsidRPr="00427606">
        <w:rPr>
          <w:sz w:val="28"/>
          <w:lang w:val="uk-UA"/>
        </w:rPr>
        <w:t xml:space="preserve"> </w:t>
      </w:r>
      <w:proofErr w:type="spellStart"/>
      <w:r w:rsidRPr="00427606">
        <w:rPr>
          <w:sz w:val="28"/>
          <w:lang w:val="uk-UA"/>
        </w:rPr>
        <w:t>системi</w:t>
      </w:r>
      <w:proofErr w:type="spellEnd"/>
      <w:r w:rsidRPr="00427606">
        <w:rPr>
          <w:sz w:val="28"/>
          <w:lang w:val="uk-UA"/>
        </w:rPr>
        <w:t xml:space="preserve"> одиниць два одиничних заряди створюють силу </w:t>
      </w:r>
      <w:proofErr w:type="spellStart"/>
      <w:r w:rsidRPr="00427606">
        <w:rPr>
          <w:sz w:val="28"/>
          <w:lang w:val="uk-UA"/>
        </w:rPr>
        <w:t>взаємодiї</w:t>
      </w:r>
      <w:proofErr w:type="spellEnd"/>
      <w:r w:rsidRPr="00427606">
        <w:rPr>
          <w:sz w:val="28"/>
          <w:lang w:val="uk-UA"/>
        </w:rPr>
        <w:t xml:space="preserve">  1</w:t>
      </w:r>
      <w:r w:rsidRPr="00427606">
        <w:rPr>
          <w:i/>
          <w:sz w:val="28"/>
          <w:lang w:val="uk-UA"/>
        </w:rPr>
        <w:t>діна=</w:t>
      </w:r>
      <w:r w:rsidRPr="00427606">
        <w:rPr>
          <w:sz w:val="28"/>
          <w:lang w:val="uk-UA"/>
        </w:rPr>
        <w:t>1</w:t>
      </w:r>
      <w:r w:rsidRPr="00427606">
        <w:rPr>
          <w:i/>
          <w:sz w:val="28"/>
          <w:lang w:val="uk-UA"/>
        </w:rPr>
        <w:t>г</w:t>
      </w:r>
      <w:r w:rsidRPr="00427606">
        <w:rPr>
          <w:i/>
          <w:sz w:val="28"/>
          <w:lang w:val="uk-UA"/>
        </w:rPr>
        <w:sym w:font="Symbol" w:char="F0D7"/>
      </w:r>
      <w:r w:rsidRPr="00427606">
        <w:rPr>
          <w:i/>
          <w:sz w:val="28"/>
          <w:lang w:val="uk-UA"/>
        </w:rPr>
        <w:t>см/c</w:t>
      </w:r>
      <w:r w:rsidRPr="00427606">
        <w:rPr>
          <w:i/>
          <w:sz w:val="28"/>
          <w:vertAlign w:val="superscript"/>
          <w:lang w:val="uk-UA"/>
        </w:rPr>
        <w:t>2</w:t>
      </w:r>
      <w:r w:rsidRPr="00427606">
        <w:rPr>
          <w:i/>
          <w:sz w:val="28"/>
          <w:lang w:val="uk-UA"/>
        </w:rPr>
        <w:t>,</w:t>
      </w:r>
      <w:r w:rsidRPr="00427606">
        <w:rPr>
          <w:sz w:val="28"/>
          <w:lang w:val="uk-UA"/>
        </w:rPr>
        <w:t xml:space="preserve"> якщо знаходяться на відстані </w:t>
      </w:r>
      <w:smartTag w:uri="urn:schemas-microsoft-com:office:smarttags" w:element="metricconverter">
        <w:smartTagPr>
          <w:attr w:name="ProductID" w:val="1 см"/>
        </w:smartTagPr>
        <w:r w:rsidRPr="00427606">
          <w:rPr>
            <w:sz w:val="28"/>
            <w:lang w:val="uk-UA"/>
          </w:rPr>
          <w:t>1 см</w:t>
        </w:r>
      </w:smartTag>
      <w:r w:rsidRPr="00427606">
        <w:rPr>
          <w:sz w:val="28"/>
          <w:lang w:val="uk-UA"/>
        </w:rPr>
        <w:t xml:space="preserve">. Відповідно в (1.1.1) слід покласти </w:t>
      </w:r>
      <w:r w:rsidRPr="00427606">
        <w:rPr>
          <w:i/>
          <w:sz w:val="28"/>
          <w:lang w:val="uk-UA"/>
        </w:rPr>
        <w:t>k</w:t>
      </w:r>
      <w:r w:rsidRPr="00427606">
        <w:rPr>
          <w:sz w:val="28"/>
          <w:lang w:val="uk-UA"/>
        </w:rPr>
        <w:t xml:space="preserve">=1. Це – означення одиничного заряду в </w:t>
      </w:r>
      <w:proofErr w:type="spellStart"/>
      <w:r w:rsidRPr="00427606">
        <w:rPr>
          <w:sz w:val="28"/>
          <w:lang w:val="uk-UA"/>
        </w:rPr>
        <w:t>гаусовій</w:t>
      </w:r>
      <w:proofErr w:type="spellEnd"/>
      <w:r w:rsidRPr="00427606">
        <w:rPr>
          <w:sz w:val="28"/>
          <w:lang w:val="uk-UA"/>
        </w:rPr>
        <w:t xml:space="preserve"> системі (тут одиниця заряду не має спеціальної назви): </w:t>
      </w:r>
    </w:p>
    <w:p w14:paraId="5BA95FF9" w14:textId="77777777" w:rsidR="00BA0315" w:rsidRPr="00427606" w:rsidRDefault="00BA0315" w:rsidP="00BA0315">
      <w:pPr>
        <w:tabs>
          <w:tab w:val="left" w:pos="180"/>
          <w:tab w:val="left" w:pos="450"/>
          <w:tab w:val="left" w:pos="1350"/>
          <w:tab w:val="left" w:pos="7740"/>
        </w:tabs>
        <w:ind w:firstLine="397"/>
        <w:jc w:val="center"/>
        <w:rPr>
          <w:i/>
          <w:sz w:val="28"/>
          <w:lang w:val="uk-UA"/>
        </w:rPr>
      </w:pPr>
      <w:r w:rsidRPr="00427606">
        <w:rPr>
          <w:sz w:val="28"/>
          <w:lang w:val="uk-UA"/>
        </w:rPr>
        <w:t xml:space="preserve">     [Q]=</w:t>
      </w:r>
      <w:r w:rsidRPr="00427606">
        <w:rPr>
          <w:i/>
          <w:sz w:val="28"/>
          <w:lang w:val="uk-UA"/>
        </w:rPr>
        <w:t>г</w:t>
      </w:r>
      <w:r w:rsidRPr="00427606">
        <w:rPr>
          <w:i/>
          <w:sz w:val="28"/>
          <w:vertAlign w:val="superscript"/>
          <w:lang w:val="uk-UA"/>
        </w:rPr>
        <w:t>1/2</w:t>
      </w:r>
      <w:r w:rsidRPr="00427606">
        <w:rPr>
          <w:i/>
          <w:sz w:val="28"/>
          <w:lang w:val="uk-UA"/>
        </w:rPr>
        <w:sym w:font="Symbol" w:char="F0D7"/>
      </w:r>
      <w:r w:rsidRPr="00427606">
        <w:rPr>
          <w:i/>
          <w:sz w:val="28"/>
          <w:lang w:val="uk-UA"/>
        </w:rPr>
        <w:t>см</w:t>
      </w:r>
      <w:r w:rsidRPr="00427606">
        <w:rPr>
          <w:i/>
          <w:sz w:val="28"/>
          <w:vertAlign w:val="superscript"/>
          <w:lang w:val="uk-UA"/>
        </w:rPr>
        <w:t>3/2</w:t>
      </w:r>
      <w:r w:rsidRPr="00427606">
        <w:rPr>
          <w:i/>
          <w:sz w:val="28"/>
          <w:lang w:val="uk-UA"/>
        </w:rPr>
        <w:t>/с.</w:t>
      </w:r>
    </w:p>
    <w:p w14:paraId="0BD3ABF3"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Підкреслимо, що в (1.1.1) йдеться про точкові</w:t>
      </w:r>
      <w:r w:rsidRPr="00427606">
        <w:rPr>
          <w:i/>
          <w:sz w:val="28"/>
          <w:lang w:val="uk-UA"/>
        </w:rPr>
        <w:t xml:space="preserve"> сферичні</w:t>
      </w:r>
      <w:r w:rsidRPr="00427606">
        <w:rPr>
          <w:sz w:val="28"/>
          <w:lang w:val="uk-UA"/>
        </w:rPr>
        <w:t xml:space="preserve"> заряди, тобто такі, взаємодія яких не залежить від їх орієнтації. </w:t>
      </w:r>
      <w:r>
        <w:rPr>
          <w:sz w:val="28"/>
          <w:lang w:val="uk-UA"/>
        </w:rPr>
        <w:t>Х</w:t>
      </w:r>
      <w:r w:rsidRPr="00427606">
        <w:rPr>
          <w:sz w:val="28"/>
          <w:lang w:val="uk-UA"/>
        </w:rPr>
        <w:t xml:space="preserve">оча точкове тіло – це таке, розмірами якого можна знехтувати, в конкретній задачі розподіл зарядів всередині цього тіла може бути різко неоднорідним. Це спричинюватиме, взагалі кажучи, відмінність сили взаємодії від (1.1.1). Прикладом може служити взаємодія точкових диполів. Далі під </w:t>
      </w:r>
      <w:r w:rsidRPr="00427606">
        <w:rPr>
          <w:b/>
          <w:sz w:val="28"/>
          <w:lang w:val="uk-UA"/>
        </w:rPr>
        <w:t>точковим зарядом ми будемо розуміти саме сферичний точковий заряд, якщо немає інших застережень</w:t>
      </w:r>
      <w:r w:rsidRPr="00427606">
        <w:rPr>
          <w:sz w:val="28"/>
          <w:lang w:val="uk-UA"/>
        </w:rPr>
        <w:t>.</w:t>
      </w:r>
    </w:p>
    <w:p w14:paraId="5278509C"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b/>
          <w:sz w:val="28"/>
          <w:lang w:val="uk-UA"/>
        </w:rPr>
        <w:lastRenderedPageBreak/>
        <w:t xml:space="preserve">  </w:t>
      </w:r>
      <w:r w:rsidRPr="00427606">
        <w:rPr>
          <w:b/>
          <w:sz w:val="28"/>
          <w:lang w:val="uk-UA"/>
        </w:rPr>
        <w:sym w:font="Symbol" w:char="F0B7"/>
      </w:r>
      <w:r w:rsidRPr="00427606">
        <w:rPr>
          <w:b/>
          <w:sz w:val="28"/>
          <w:lang w:val="uk-UA"/>
        </w:rPr>
        <w:t xml:space="preserve"> </w:t>
      </w:r>
      <w:r w:rsidRPr="00427606">
        <w:rPr>
          <w:b/>
          <w:i/>
          <w:sz w:val="28"/>
          <w:lang w:val="uk-UA"/>
        </w:rPr>
        <w:t>Напруженість електричного поля та індукція магнітного поля.</w:t>
      </w:r>
      <w:r>
        <w:rPr>
          <w:i/>
          <w:sz w:val="28"/>
          <w:lang w:val="uk-UA"/>
        </w:rPr>
        <w:t xml:space="preserve"> </w:t>
      </w:r>
      <w:r w:rsidRPr="00427606">
        <w:rPr>
          <w:sz w:val="28"/>
          <w:lang w:val="uk-UA"/>
        </w:rPr>
        <w:t xml:space="preserve"> Числову характеристику електромаг</w:t>
      </w:r>
      <w:r w:rsidRPr="00427606">
        <w:rPr>
          <w:sz w:val="28"/>
          <w:lang w:val="uk-UA"/>
        </w:rPr>
        <w:softHyphen/>
        <w:t>нітного поля можна дати, вимірюючи сили, що діють на рухомий електричний пробний заряд. Пробний заряд – це такий, впливом якого на зовнішнє поле можна знехтувати.</w:t>
      </w:r>
    </w:p>
    <w:p w14:paraId="6CB94783"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Pr>
          <w:sz w:val="28"/>
          <w:lang w:val="uk-UA"/>
        </w:rPr>
        <w:t>Н</w:t>
      </w:r>
      <w:r w:rsidRPr="00427606">
        <w:rPr>
          <w:sz w:val="28"/>
          <w:lang w:val="uk-UA"/>
        </w:rPr>
        <w:t>а заряджене точкове пробне тіло (сферичний точковий заряд) в електромагнітному полі діє сила Лоренца:</w:t>
      </w:r>
    </w:p>
    <w:p w14:paraId="1AF95A70"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427606">
        <w:rPr>
          <w:position w:val="-32"/>
          <w:sz w:val="28"/>
          <w:lang w:val="uk-UA"/>
        </w:rPr>
        <w:object w:dxaOrig="2460" w:dyaOrig="780" w14:anchorId="483C3506">
          <v:shape id="_x0000_i1026" type="#_x0000_t75" style="width:122.95pt;height:39.4pt" o:ole="">
            <v:imagedata r:id="rId6" o:title=""/>
          </v:shape>
          <o:OLEObject Type="Embed" ProgID="Equation.DSMT4" ShapeID="_x0000_i1026" DrawAspect="Content" ObjectID="_1837246682" r:id="rId7"/>
        </w:object>
      </w:r>
      <w:r w:rsidRPr="00427606">
        <w:rPr>
          <w:sz w:val="28"/>
          <w:lang w:val="uk-UA"/>
        </w:rPr>
        <w:t>,                              (1.1.2)</w:t>
      </w:r>
    </w:p>
    <w:p w14:paraId="6B0F3940"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q</w:t>
      </w:r>
      <w:r w:rsidRPr="00427606">
        <w:rPr>
          <w:sz w:val="28"/>
          <w:lang w:val="uk-UA"/>
        </w:rPr>
        <w:t xml:space="preserve"> – заряд тіла – </w:t>
      </w:r>
      <w:r w:rsidRPr="00427606">
        <w:rPr>
          <w:i/>
          <w:sz w:val="28"/>
          <w:lang w:val="uk-UA"/>
        </w:rPr>
        <w:t>не залежить від швидкості</w:t>
      </w:r>
      <w:r w:rsidRPr="00427606">
        <w:rPr>
          <w:sz w:val="28"/>
          <w:lang w:val="uk-UA"/>
        </w:rPr>
        <w:t xml:space="preserve">, </w:t>
      </w:r>
      <w:r w:rsidRPr="00427606">
        <w:rPr>
          <w:b/>
          <w:sz w:val="28"/>
          <w:lang w:val="uk-UA"/>
        </w:rPr>
        <w:t>V</w:t>
      </w:r>
      <w:r w:rsidRPr="00427606">
        <w:rPr>
          <w:sz w:val="28"/>
          <w:lang w:val="uk-UA"/>
        </w:rPr>
        <w:t xml:space="preserve"> - його швидкість, а вектори </w:t>
      </w:r>
      <w:r w:rsidRPr="00427606">
        <w:rPr>
          <w:b/>
          <w:sz w:val="28"/>
          <w:lang w:val="uk-UA"/>
        </w:rPr>
        <w:t xml:space="preserve">Е </w:t>
      </w:r>
      <w:r w:rsidRPr="00427606">
        <w:rPr>
          <w:sz w:val="28"/>
          <w:lang w:val="uk-UA"/>
        </w:rPr>
        <w:t xml:space="preserve">та </w:t>
      </w:r>
      <w:r w:rsidRPr="00427606">
        <w:rPr>
          <w:b/>
          <w:sz w:val="28"/>
          <w:lang w:val="uk-UA"/>
        </w:rPr>
        <w:t xml:space="preserve">В </w:t>
      </w:r>
      <w:r w:rsidRPr="00427606">
        <w:rPr>
          <w:i/>
          <w:sz w:val="28"/>
          <w:lang w:val="uk-UA"/>
        </w:rPr>
        <w:t>не залежать від тіла і є характеристиками поля</w:t>
      </w:r>
      <w:r w:rsidRPr="00427606">
        <w:rPr>
          <w:sz w:val="28"/>
          <w:lang w:val="uk-UA"/>
        </w:rPr>
        <w:t xml:space="preserve">; коефіцієнт </w:t>
      </w:r>
      <w:r w:rsidRPr="00427606">
        <w:rPr>
          <w:i/>
          <w:sz w:val="28"/>
          <w:lang w:val="uk-UA"/>
        </w:rPr>
        <w:t>с</w:t>
      </w:r>
      <w:r w:rsidRPr="00427606">
        <w:rPr>
          <w:sz w:val="28"/>
          <w:lang w:val="uk-UA"/>
        </w:rPr>
        <w:t xml:space="preserve"> визначається системою одиниць.</w:t>
      </w:r>
    </w:p>
    <w:p w14:paraId="42143FCA"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Вектор </w:t>
      </w:r>
      <w:r w:rsidRPr="00427606">
        <w:rPr>
          <w:b/>
          <w:sz w:val="28"/>
          <w:lang w:val="uk-UA"/>
        </w:rPr>
        <w:t>Е</w:t>
      </w:r>
      <w:r w:rsidRPr="00427606">
        <w:rPr>
          <w:sz w:val="28"/>
          <w:lang w:val="uk-UA"/>
        </w:rPr>
        <w:t xml:space="preserve"> називають напруженістю електричного поля, </w:t>
      </w:r>
      <w:r w:rsidRPr="00427606">
        <w:rPr>
          <w:b/>
          <w:sz w:val="28"/>
          <w:lang w:val="uk-UA"/>
        </w:rPr>
        <w:t>В</w:t>
      </w:r>
      <w:r w:rsidRPr="00427606">
        <w:rPr>
          <w:sz w:val="28"/>
          <w:lang w:val="uk-UA"/>
        </w:rPr>
        <w:t xml:space="preserve"> – індукцією магнітного поля. Сукупність цих двох векторів, заданих в кожній точці простору, повністю визначають стан електромагнітного поля в класичній фізиці. Формула (1.1.2) також дозволяє узагальнити процедуру визначення заряду на випадок руху тіла. Адже спосіб, що базується на законі Кулона (1.1.1),  працює лише для нерухомих зарядів. </w:t>
      </w:r>
    </w:p>
    <w:p w14:paraId="1DE005D2" w14:textId="77777777" w:rsidR="00BA0315" w:rsidRPr="00427606" w:rsidRDefault="00BA0315" w:rsidP="00BA0315">
      <w:pPr>
        <w:tabs>
          <w:tab w:val="left" w:pos="180"/>
          <w:tab w:val="left" w:pos="450"/>
          <w:tab w:val="left" w:pos="1350"/>
          <w:tab w:val="left" w:pos="7740"/>
        </w:tabs>
        <w:ind w:firstLine="397"/>
        <w:jc w:val="both"/>
        <w:rPr>
          <w:b/>
          <w:sz w:val="28"/>
          <w:lang w:val="uk-UA"/>
        </w:rPr>
      </w:pPr>
      <w:r w:rsidRPr="00427606">
        <w:rPr>
          <w:sz w:val="28"/>
          <w:lang w:val="uk-UA"/>
        </w:rPr>
        <w:tab/>
        <w:t>Спостерігаючи за рухом заряджених частинок, можна визначити (див. вправу 1) напруженість електричного поля та індукцію магнітного поля. Звичайно, на практиці існують більш зручні методи вимірювання</w:t>
      </w:r>
      <w:r w:rsidRPr="00427606">
        <w:rPr>
          <w:b/>
          <w:sz w:val="28"/>
          <w:lang w:val="uk-UA"/>
        </w:rPr>
        <w:t xml:space="preserve"> </w:t>
      </w:r>
      <w:r w:rsidRPr="00596F79">
        <w:rPr>
          <w:sz w:val="28"/>
          <w:lang w:val="uk-UA"/>
        </w:rPr>
        <w:t>полів</w:t>
      </w:r>
      <w:r>
        <w:rPr>
          <w:b/>
          <w:sz w:val="28"/>
          <w:lang w:val="uk-UA"/>
        </w:rPr>
        <w:t xml:space="preserve"> </w:t>
      </w:r>
      <w:r w:rsidRPr="00427606">
        <w:rPr>
          <w:b/>
          <w:sz w:val="28"/>
          <w:lang w:val="uk-UA"/>
        </w:rPr>
        <w:t xml:space="preserve">Е </w:t>
      </w:r>
      <w:r w:rsidRPr="00427606">
        <w:rPr>
          <w:sz w:val="28"/>
          <w:lang w:val="uk-UA"/>
        </w:rPr>
        <w:t>та</w:t>
      </w:r>
      <w:r w:rsidRPr="00427606">
        <w:rPr>
          <w:b/>
          <w:sz w:val="28"/>
          <w:lang w:val="uk-UA"/>
        </w:rPr>
        <w:t xml:space="preserve"> В.</w:t>
      </w:r>
    </w:p>
    <w:p w14:paraId="364C102C" w14:textId="77777777" w:rsidR="00BA0315" w:rsidRPr="00427606" w:rsidRDefault="00BA0315" w:rsidP="00BA0315">
      <w:pPr>
        <w:tabs>
          <w:tab w:val="left" w:pos="180"/>
          <w:tab w:val="left" w:pos="450"/>
          <w:tab w:val="left" w:pos="1350"/>
          <w:tab w:val="left" w:pos="7740"/>
        </w:tabs>
        <w:ind w:firstLine="397"/>
        <w:jc w:val="both"/>
        <w:rPr>
          <w:sz w:val="28"/>
          <w:lang w:val="uk-UA"/>
        </w:rPr>
      </w:pPr>
    </w:p>
    <w:p w14:paraId="1F153B62"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b/>
          <w:i/>
          <w:sz w:val="28"/>
          <w:lang w:val="uk-UA"/>
        </w:rPr>
        <w:t>Вправа 1. </w:t>
      </w:r>
      <w:r w:rsidRPr="00427606">
        <w:rPr>
          <w:sz w:val="28"/>
          <w:lang w:val="uk-UA"/>
        </w:rPr>
        <w:t xml:space="preserve">Нехай в експерименті визначають прискорення в однорідному електромагнітному полі електронів з </w:t>
      </w:r>
      <w:r>
        <w:rPr>
          <w:sz w:val="28"/>
          <w:lang w:val="uk-UA"/>
        </w:rPr>
        <w:t>різними (</w:t>
      </w:r>
      <w:r w:rsidRPr="00427606">
        <w:rPr>
          <w:sz w:val="28"/>
          <w:lang w:val="uk-UA"/>
        </w:rPr>
        <w:t>заданими</w:t>
      </w:r>
      <w:r>
        <w:rPr>
          <w:sz w:val="28"/>
          <w:lang w:val="uk-UA"/>
        </w:rPr>
        <w:t>)</w:t>
      </w:r>
      <w:r w:rsidRPr="00427606">
        <w:rPr>
          <w:sz w:val="28"/>
          <w:lang w:val="uk-UA"/>
        </w:rPr>
        <w:t xml:space="preserve"> швидкостями. Покажіть, що це дає змогу</w:t>
      </w:r>
      <w:r w:rsidRPr="00427606">
        <w:rPr>
          <w:b/>
          <w:sz w:val="28"/>
          <w:lang w:val="uk-UA"/>
        </w:rPr>
        <w:t xml:space="preserve"> </w:t>
      </w:r>
      <w:r w:rsidRPr="00427606">
        <w:rPr>
          <w:i/>
          <w:sz w:val="28"/>
          <w:lang w:val="uk-UA"/>
        </w:rPr>
        <w:t>однозначно</w:t>
      </w:r>
      <w:r w:rsidRPr="00427606">
        <w:rPr>
          <w:sz w:val="28"/>
          <w:lang w:val="uk-UA"/>
        </w:rPr>
        <w:t xml:space="preserve"> визначити вектори </w:t>
      </w:r>
      <w:r w:rsidRPr="00427606">
        <w:rPr>
          <w:b/>
          <w:sz w:val="28"/>
          <w:lang w:val="uk-UA"/>
        </w:rPr>
        <w:t>Е</w:t>
      </w:r>
      <w:r w:rsidRPr="00427606">
        <w:rPr>
          <w:sz w:val="28"/>
          <w:lang w:val="uk-UA"/>
        </w:rPr>
        <w:t xml:space="preserve"> та</w:t>
      </w:r>
      <w:r w:rsidRPr="00427606">
        <w:rPr>
          <w:b/>
          <w:sz w:val="28"/>
          <w:lang w:val="uk-UA"/>
        </w:rPr>
        <w:t xml:space="preserve"> В </w:t>
      </w:r>
      <w:r w:rsidRPr="00427606">
        <w:rPr>
          <w:sz w:val="28"/>
          <w:lang w:val="uk-UA"/>
        </w:rPr>
        <w:t>за формулою (1.1.2).</w:t>
      </w:r>
    </w:p>
    <w:p w14:paraId="0C93D873" w14:textId="77777777" w:rsidR="00BA0315" w:rsidRPr="00427606" w:rsidRDefault="00BA0315" w:rsidP="00BA0315">
      <w:pPr>
        <w:tabs>
          <w:tab w:val="left" w:pos="180"/>
          <w:tab w:val="left" w:pos="450"/>
          <w:tab w:val="left" w:pos="1350"/>
          <w:tab w:val="left" w:pos="7740"/>
        </w:tabs>
        <w:ind w:firstLine="397"/>
        <w:rPr>
          <w:sz w:val="28"/>
          <w:lang w:val="uk-UA"/>
        </w:rPr>
      </w:pPr>
    </w:p>
    <w:p w14:paraId="1EE36FF2"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ab/>
        <w:t xml:space="preserve">В </w:t>
      </w:r>
      <w:proofErr w:type="spellStart"/>
      <w:r w:rsidRPr="00427606">
        <w:rPr>
          <w:i/>
          <w:sz w:val="28"/>
          <w:lang w:val="uk-UA"/>
        </w:rPr>
        <w:t>гаусовій</w:t>
      </w:r>
      <w:proofErr w:type="spellEnd"/>
      <w:r w:rsidRPr="00427606">
        <w:rPr>
          <w:i/>
          <w:sz w:val="28"/>
          <w:lang w:val="uk-UA"/>
        </w:rPr>
        <w:t xml:space="preserve"> системі одиниць</w:t>
      </w:r>
      <w:r w:rsidRPr="00427606">
        <w:rPr>
          <w:sz w:val="28"/>
          <w:lang w:val="uk-UA"/>
        </w:rPr>
        <w:t xml:space="preserve"> коефіцієнт </w:t>
      </w:r>
      <w:r w:rsidRPr="00427606">
        <w:rPr>
          <w:i/>
          <w:sz w:val="28"/>
          <w:lang w:val="uk-UA"/>
        </w:rPr>
        <w:t>с</w:t>
      </w:r>
      <w:r w:rsidRPr="00427606">
        <w:rPr>
          <w:sz w:val="28"/>
          <w:lang w:val="uk-UA"/>
        </w:rPr>
        <w:t xml:space="preserve"> = 2,9979</w:t>
      </w:r>
      <w:r w:rsidRPr="00427606">
        <w:rPr>
          <w:sz w:val="28"/>
          <w:lang w:val="uk-UA"/>
        </w:rPr>
        <w:sym w:font="Symbol" w:char="F0D7"/>
      </w:r>
      <w:r w:rsidRPr="00427606">
        <w:rPr>
          <w:sz w:val="28"/>
          <w:lang w:val="uk-UA"/>
        </w:rPr>
        <w:t>10</w:t>
      </w:r>
      <w:r w:rsidRPr="00427606">
        <w:rPr>
          <w:sz w:val="28"/>
          <w:vertAlign w:val="superscript"/>
          <w:lang w:val="uk-UA"/>
        </w:rPr>
        <w:t>10</w:t>
      </w:r>
      <w:r w:rsidRPr="00427606">
        <w:rPr>
          <w:sz w:val="28"/>
          <w:lang w:val="uk-UA"/>
        </w:rPr>
        <w:t xml:space="preserve"> </w:t>
      </w:r>
      <w:r w:rsidRPr="00427606">
        <w:rPr>
          <w:i/>
          <w:sz w:val="28"/>
          <w:lang w:val="uk-UA"/>
        </w:rPr>
        <w:t>см/с</w:t>
      </w:r>
      <w:r w:rsidRPr="00427606">
        <w:rPr>
          <w:sz w:val="28"/>
          <w:lang w:val="uk-UA"/>
        </w:rPr>
        <w:t xml:space="preserve">  – швидкість світла, тому розмірності </w:t>
      </w:r>
      <w:r w:rsidRPr="00427606">
        <w:rPr>
          <w:b/>
          <w:sz w:val="28"/>
          <w:lang w:val="uk-UA"/>
        </w:rPr>
        <w:t>Е</w:t>
      </w:r>
      <w:r w:rsidRPr="00427606">
        <w:rPr>
          <w:sz w:val="28"/>
          <w:lang w:val="uk-UA"/>
        </w:rPr>
        <w:t xml:space="preserve"> та </w:t>
      </w:r>
      <w:r w:rsidRPr="00427606">
        <w:rPr>
          <w:b/>
          <w:sz w:val="28"/>
          <w:lang w:val="uk-UA"/>
        </w:rPr>
        <w:t>В</w:t>
      </w:r>
      <w:r w:rsidRPr="00427606">
        <w:rPr>
          <w:sz w:val="28"/>
          <w:lang w:val="uk-UA"/>
        </w:rPr>
        <w:t xml:space="preserve"> формально однакові: </w:t>
      </w:r>
    </w:p>
    <w:p w14:paraId="164A6B49" w14:textId="77777777" w:rsidR="00BA0315" w:rsidRPr="00427606" w:rsidRDefault="00BA0315" w:rsidP="00BA0315">
      <w:pPr>
        <w:tabs>
          <w:tab w:val="left" w:pos="180"/>
          <w:tab w:val="left" w:pos="450"/>
          <w:tab w:val="left" w:pos="1350"/>
          <w:tab w:val="left" w:pos="7740"/>
        </w:tabs>
        <w:ind w:firstLine="397"/>
        <w:jc w:val="center"/>
        <w:rPr>
          <w:i/>
          <w:sz w:val="28"/>
          <w:vertAlign w:val="superscript"/>
          <w:lang w:val="uk-UA"/>
        </w:rPr>
      </w:pPr>
      <w:r w:rsidRPr="00427606">
        <w:rPr>
          <w:sz w:val="28"/>
          <w:lang w:val="uk-UA"/>
        </w:rPr>
        <w:t xml:space="preserve"> [</w:t>
      </w:r>
      <w:r w:rsidRPr="00427606">
        <w:rPr>
          <w:b/>
          <w:sz w:val="28"/>
          <w:lang w:val="uk-UA"/>
        </w:rPr>
        <w:t>Е</w:t>
      </w:r>
      <w:r w:rsidRPr="00427606">
        <w:rPr>
          <w:sz w:val="28"/>
          <w:lang w:val="uk-UA"/>
        </w:rPr>
        <w:t>] = [</w:t>
      </w:r>
      <w:r w:rsidRPr="00427606">
        <w:rPr>
          <w:b/>
          <w:sz w:val="28"/>
          <w:lang w:val="uk-UA"/>
        </w:rPr>
        <w:t>В</w:t>
      </w:r>
      <w:r w:rsidRPr="00427606">
        <w:rPr>
          <w:sz w:val="28"/>
          <w:lang w:val="uk-UA"/>
        </w:rPr>
        <w:t xml:space="preserve">] = </w:t>
      </w:r>
      <w:r w:rsidRPr="00427606">
        <w:rPr>
          <w:i/>
          <w:sz w:val="28"/>
          <w:lang w:val="uk-UA"/>
        </w:rPr>
        <w:t>г</w:t>
      </w:r>
      <w:r w:rsidRPr="00427606">
        <w:rPr>
          <w:i/>
          <w:sz w:val="28"/>
          <w:vertAlign w:val="superscript"/>
          <w:lang w:val="uk-UA"/>
        </w:rPr>
        <w:t>1/2</w:t>
      </w:r>
      <w:r w:rsidRPr="00427606">
        <w:rPr>
          <w:i/>
          <w:sz w:val="28"/>
          <w:lang w:val="uk-UA"/>
        </w:rPr>
        <w:t xml:space="preserve"> см</w:t>
      </w:r>
      <w:r w:rsidRPr="00427606">
        <w:rPr>
          <w:i/>
          <w:sz w:val="28"/>
          <w:vertAlign w:val="superscript"/>
          <w:lang w:val="uk-UA"/>
        </w:rPr>
        <w:t xml:space="preserve"> -1/2</w:t>
      </w:r>
      <w:r w:rsidRPr="00427606">
        <w:rPr>
          <w:i/>
          <w:sz w:val="28"/>
          <w:lang w:val="uk-UA"/>
        </w:rPr>
        <w:t xml:space="preserve"> с</w:t>
      </w:r>
      <w:r w:rsidRPr="00427606">
        <w:rPr>
          <w:i/>
          <w:sz w:val="28"/>
          <w:vertAlign w:val="superscript"/>
          <w:lang w:val="uk-UA"/>
        </w:rPr>
        <w:t>-1</w:t>
      </w:r>
    </w:p>
    <w:p w14:paraId="4002973A"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ab/>
        <w:t xml:space="preserve">Одиниця магнітної індукції має назву “гаус”. Її не застосовують у випадку електричного поля, хоча формально його напруженість має цю ж розмірність. </w:t>
      </w:r>
      <w:r w:rsidRPr="00427606">
        <w:rPr>
          <w:sz w:val="28"/>
          <w:lang w:val="uk-UA"/>
        </w:rPr>
        <w:tab/>
      </w:r>
    </w:p>
    <w:p w14:paraId="3E705F64" w14:textId="77777777" w:rsidR="00BA0315" w:rsidRPr="00427606" w:rsidRDefault="00BA0315" w:rsidP="00BA0315">
      <w:pPr>
        <w:tabs>
          <w:tab w:val="left" w:pos="180"/>
          <w:tab w:val="left" w:pos="450"/>
          <w:tab w:val="left" w:pos="1350"/>
          <w:tab w:val="left" w:pos="7740"/>
        </w:tabs>
        <w:rPr>
          <w:b/>
          <w:sz w:val="32"/>
          <w:lang w:val="uk-UA"/>
        </w:rPr>
      </w:pPr>
      <w:r w:rsidRPr="00427606">
        <w:rPr>
          <w:b/>
          <w:sz w:val="32"/>
          <w:lang w:val="uk-UA"/>
        </w:rPr>
        <w:t>Основні властивості зарядів та електромагнітного поля.</w:t>
      </w:r>
    </w:p>
    <w:p w14:paraId="78085891"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b/>
          <w:i/>
          <w:sz w:val="28"/>
          <w:lang w:val="uk-UA"/>
        </w:rPr>
        <w:t xml:space="preserve"> Принцип суперпозиції</w:t>
      </w:r>
      <w:r w:rsidRPr="00427606">
        <w:rPr>
          <w:b/>
          <w:sz w:val="28"/>
          <w:lang w:val="uk-UA"/>
        </w:rPr>
        <w:t>.</w:t>
      </w:r>
      <w:r w:rsidRPr="00427606">
        <w:rPr>
          <w:sz w:val="28"/>
          <w:lang w:val="uk-UA"/>
        </w:rPr>
        <w:t xml:space="preserve"> Формула (1.1.2) дає змогу виміряти електромагнітне поле, вивчаючи його вплив на рух точкового заряду, але не дозволяє його розрахувати, виходячи з розподілу зарядів. Для цього потрібні рівняння, що пов’язують певним чином електромаг</w:t>
      </w:r>
      <w:r w:rsidRPr="00427606">
        <w:rPr>
          <w:sz w:val="28"/>
          <w:lang w:val="uk-UA"/>
        </w:rPr>
        <w:softHyphen/>
        <w:t>нітне поле з його джерелами. Але перш ніж записати ці рівняння, відзначимо фундаментальний принцип суперпозиції електромагнітних полів: напруженість електричного поля</w:t>
      </w:r>
      <w:r w:rsidRPr="00427606">
        <w:rPr>
          <w:b/>
          <w:sz w:val="28"/>
          <w:lang w:val="uk-UA"/>
        </w:rPr>
        <w:t xml:space="preserve"> Е</w:t>
      </w:r>
      <w:r w:rsidRPr="00427606">
        <w:rPr>
          <w:sz w:val="28"/>
          <w:lang w:val="uk-UA"/>
        </w:rPr>
        <w:t xml:space="preserve"> та індукція </w:t>
      </w:r>
      <w:r w:rsidRPr="00427606">
        <w:rPr>
          <w:b/>
          <w:sz w:val="28"/>
          <w:lang w:val="uk-UA"/>
        </w:rPr>
        <w:t>В</w:t>
      </w:r>
      <w:r w:rsidRPr="00427606">
        <w:rPr>
          <w:sz w:val="28"/>
          <w:lang w:val="uk-UA"/>
        </w:rPr>
        <w:t xml:space="preserve"> магнітного поля, створюваних системою зарядів, є сумою полів </w:t>
      </w:r>
      <w:proofErr w:type="spellStart"/>
      <w:r w:rsidRPr="00427606">
        <w:rPr>
          <w:b/>
          <w:sz w:val="28"/>
          <w:lang w:val="uk-UA"/>
        </w:rPr>
        <w:t>Е</w:t>
      </w:r>
      <w:r w:rsidRPr="00427606">
        <w:rPr>
          <w:b/>
          <w:sz w:val="28"/>
          <w:vertAlign w:val="subscript"/>
          <w:lang w:val="uk-UA"/>
        </w:rPr>
        <w:t>к</w:t>
      </w:r>
      <w:proofErr w:type="spellEnd"/>
      <w:r w:rsidRPr="00427606">
        <w:rPr>
          <w:b/>
          <w:sz w:val="28"/>
          <w:vertAlign w:val="subscript"/>
          <w:lang w:val="uk-UA"/>
        </w:rPr>
        <w:t xml:space="preserve"> </w:t>
      </w:r>
      <w:r w:rsidRPr="00427606">
        <w:rPr>
          <w:b/>
          <w:sz w:val="28"/>
          <w:lang w:val="uk-UA"/>
        </w:rPr>
        <w:t xml:space="preserve">, </w:t>
      </w:r>
      <w:proofErr w:type="spellStart"/>
      <w:r w:rsidRPr="00427606">
        <w:rPr>
          <w:b/>
          <w:sz w:val="28"/>
          <w:lang w:val="uk-UA"/>
        </w:rPr>
        <w:t>B</w:t>
      </w:r>
      <w:r w:rsidRPr="00427606">
        <w:rPr>
          <w:b/>
          <w:sz w:val="28"/>
          <w:vertAlign w:val="subscript"/>
          <w:lang w:val="uk-UA"/>
        </w:rPr>
        <w:t>k</w:t>
      </w:r>
      <w:proofErr w:type="spellEnd"/>
      <w:r w:rsidRPr="00427606">
        <w:rPr>
          <w:sz w:val="28"/>
          <w:lang w:val="uk-UA"/>
        </w:rPr>
        <w:t>,</w:t>
      </w:r>
      <w:r w:rsidRPr="00427606">
        <w:rPr>
          <w:b/>
          <w:sz w:val="28"/>
          <w:lang w:val="uk-UA"/>
        </w:rPr>
        <w:t xml:space="preserve"> </w:t>
      </w:r>
      <w:r w:rsidRPr="00427606">
        <w:rPr>
          <w:sz w:val="28"/>
          <w:lang w:val="uk-UA"/>
        </w:rPr>
        <w:t>що</w:t>
      </w:r>
      <w:r w:rsidRPr="00427606">
        <w:rPr>
          <w:b/>
          <w:sz w:val="28"/>
          <w:lang w:val="uk-UA"/>
        </w:rPr>
        <w:t xml:space="preserve"> </w:t>
      </w:r>
      <w:r w:rsidRPr="00427606">
        <w:rPr>
          <w:sz w:val="28"/>
          <w:lang w:val="uk-UA"/>
        </w:rPr>
        <w:t>створюються окремими зарядами (або підсистемами) цієї системи</w:t>
      </w:r>
    </w:p>
    <w:p w14:paraId="733A9953"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596F79">
        <w:rPr>
          <w:position w:val="-32"/>
          <w:sz w:val="28"/>
          <w:lang w:val="uk-UA"/>
        </w:rPr>
        <w:object w:dxaOrig="2920" w:dyaOrig="620" w14:anchorId="48CB07C3">
          <v:shape id="_x0000_i1027" type="#_x0000_t75" style="width:146.05pt;height:31.25pt" o:ole="">
            <v:imagedata r:id="rId8" o:title=""/>
          </v:shape>
          <o:OLEObject Type="Embed" ProgID="Equation.DSMT4" ShapeID="_x0000_i1027" DrawAspect="Content" ObjectID="_1837246683" r:id="rId9"/>
        </w:object>
      </w:r>
      <w:r w:rsidRPr="00427606">
        <w:rPr>
          <w:sz w:val="28"/>
          <w:lang w:val="uk-UA"/>
        </w:rPr>
        <w:t xml:space="preserve">                              (1.1.3)</w:t>
      </w:r>
    </w:p>
    <w:p w14:paraId="2A18FFA9"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lastRenderedPageBreak/>
        <w:t xml:space="preserve">  Тут поле (</w:t>
      </w:r>
      <w:proofErr w:type="spellStart"/>
      <w:r w:rsidRPr="00427606">
        <w:rPr>
          <w:b/>
          <w:sz w:val="28"/>
          <w:lang w:val="uk-UA"/>
        </w:rPr>
        <w:t>E</w:t>
      </w:r>
      <w:r w:rsidRPr="00427606">
        <w:rPr>
          <w:i/>
          <w:sz w:val="28"/>
          <w:vertAlign w:val="subscript"/>
          <w:lang w:val="uk-UA"/>
        </w:rPr>
        <w:t>k</w:t>
      </w:r>
      <w:proofErr w:type="spellEnd"/>
      <w:r w:rsidRPr="00427606">
        <w:rPr>
          <w:sz w:val="28"/>
          <w:lang w:val="uk-UA"/>
        </w:rPr>
        <w:t xml:space="preserve">, </w:t>
      </w:r>
      <w:proofErr w:type="spellStart"/>
      <w:r w:rsidRPr="00427606">
        <w:rPr>
          <w:b/>
          <w:sz w:val="28"/>
          <w:lang w:val="uk-UA"/>
        </w:rPr>
        <w:t>B</w:t>
      </w:r>
      <w:r w:rsidRPr="00427606">
        <w:rPr>
          <w:i/>
          <w:sz w:val="28"/>
          <w:vertAlign w:val="subscript"/>
          <w:lang w:val="uk-UA"/>
        </w:rPr>
        <w:t>k</w:t>
      </w:r>
      <w:proofErr w:type="spellEnd"/>
      <w:r w:rsidRPr="00427606">
        <w:rPr>
          <w:sz w:val="28"/>
          <w:lang w:val="uk-UA"/>
        </w:rPr>
        <w:t xml:space="preserve">)  </w:t>
      </w:r>
      <w:r w:rsidRPr="00427606">
        <w:rPr>
          <w:i/>
          <w:sz w:val="28"/>
          <w:lang w:val="uk-UA"/>
        </w:rPr>
        <w:t>k</w:t>
      </w:r>
      <w:r w:rsidRPr="00427606">
        <w:rPr>
          <w:sz w:val="28"/>
          <w:lang w:val="uk-UA"/>
        </w:rPr>
        <w:t>-ї підсистеми розглядається окремо.</w:t>
      </w:r>
    </w:p>
    <w:p w14:paraId="1C14CFA3"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Це твердження, яке значно спрощує розв’язання задач електродинаміки, випливає з дослідних даних. Взагалі кажучи, можна навести приклади, коли фізичні поля не задовольняють принципу суперпозиції. Але ці явища класична елек</w:t>
      </w:r>
      <w:r w:rsidRPr="00427606">
        <w:rPr>
          <w:sz w:val="28"/>
          <w:lang w:val="uk-UA"/>
        </w:rPr>
        <w:softHyphen/>
        <w:t>тро</w:t>
      </w:r>
      <w:r w:rsidRPr="00427606">
        <w:rPr>
          <w:sz w:val="28"/>
          <w:lang w:val="uk-UA"/>
        </w:rPr>
        <w:softHyphen/>
        <w:t>динаміка не розглядає. В звичайних умовах принцип супер</w:t>
      </w:r>
      <w:r w:rsidRPr="00427606">
        <w:rPr>
          <w:sz w:val="28"/>
          <w:lang w:val="uk-UA"/>
        </w:rPr>
        <w:softHyphen/>
        <w:t xml:space="preserve">позиції виконується з дуже високою точністю. Принцип суперпозиції тісно пов’язаний з адитивністю заряду. </w:t>
      </w:r>
    </w:p>
    <w:p w14:paraId="656E6080"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w:t>
      </w:r>
      <w:r w:rsidRPr="00427606">
        <w:rPr>
          <w:b/>
          <w:i/>
          <w:sz w:val="28"/>
          <w:lang w:val="uk-UA"/>
        </w:rPr>
        <w:t>Квантування (дискретність) електричного заряду</w:t>
      </w:r>
      <w:r w:rsidRPr="00427606">
        <w:rPr>
          <w:b/>
          <w:sz w:val="28"/>
          <w:lang w:val="uk-UA"/>
        </w:rPr>
        <w:t>.</w:t>
      </w:r>
      <w:r w:rsidRPr="00427606">
        <w:rPr>
          <w:sz w:val="28"/>
          <w:lang w:val="uk-UA"/>
        </w:rPr>
        <w:t xml:space="preserve"> З експериментів відомо, що найменшим відомим зарядом є заряд електрона, що наближено дорівнює (за абсолютною величиною) </w:t>
      </w:r>
      <w:r w:rsidRPr="00427606">
        <w:rPr>
          <w:i/>
          <w:sz w:val="28"/>
          <w:lang w:val="uk-UA"/>
        </w:rPr>
        <w:t>е</w:t>
      </w:r>
      <w:r w:rsidRPr="00427606">
        <w:rPr>
          <w:sz w:val="28"/>
          <w:lang w:val="uk-UA"/>
        </w:rPr>
        <w:t>=4,8</w:t>
      </w:r>
      <w:r w:rsidRPr="00427606">
        <w:rPr>
          <w:sz w:val="28"/>
          <w:lang w:val="uk-UA"/>
        </w:rPr>
        <w:sym w:font="Symbol" w:char="F0D7"/>
      </w:r>
      <w:r w:rsidRPr="00427606">
        <w:rPr>
          <w:sz w:val="28"/>
          <w:lang w:val="uk-UA"/>
        </w:rPr>
        <w:t>10</w:t>
      </w:r>
      <w:r w:rsidRPr="00427606">
        <w:rPr>
          <w:sz w:val="28"/>
          <w:vertAlign w:val="superscript"/>
          <w:lang w:val="uk-UA"/>
        </w:rPr>
        <w:t>–10</w:t>
      </w:r>
      <w:r w:rsidRPr="00427606">
        <w:rPr>
          <w:sz w:val="28"/>
          <w:vertAlign w:val="subscript"/>
          <w:lang w:val="uk-UA"/>
        </w:rPr>
        <w:t xml:space="preserve"> </w:t>
      </w:r>
      <w:r w:rsidRPr="00427606">
        <w:rPr>
          <w:sz w:val="28"/>
          <w:lang w:val="uk-UA"/>
        </w:rPr>
        <w:t xml:space="preserve">одиниць </w:t>
      </w:r>
      <w:proofErr w:type="spellStart"/>
      <w:r w:rsidRPr="00427606">
        <w:rPr>
          <w:sz w:val="28"/>
          <w:lang w:val="uk-UA"/>
        </w:rPr>
        <w:t>гаусової</w:t>
      </w:r>
      <w:proofErr w:type="spellEnd"/>
      <w:r w:rsidRPr="00427606">
        <w:rPr>
          <w:sz w:val="28"/>
          <w:lang w:val="uk-UA"/>
        </w:rPr>
        <w:t xml:space="preserve"> системи. Заряд електрона є від’ємним; заряд протона – додатній і дорівнює заряду електрона з оберненим знаком. Будь-які заряди, що спостерігалися, кратні заряду електрона. Пошуки вільних зарядів, менших за </w:t>
      </w:r>
      <w:r w:rsidRPr="00427606">
        <w:rPr>
          <w:i/>
          <w:sz w:val="28"/>
          <w:lang w:val="uk-UA"/>
        </w:rPr>
        <w:t>е</w:t>
      </w:r>
      <w:r w:rsidRPr="00427606">
        <w:rPr>
          <w:sz w:val="28"/>
          <w:lang w:val="uk-UA"/>
        </w:rPr>
        <w:t>, або не кратних цій величині,</w:t>
      </w:r>
      <w:r w:rsidRPr="00427606">
        <w:rPr>
          <w:i/>
          <w:sz w:val="28"/>
          <w:lang w:val="uk-UA"/>
        </w:rPr>
        <w:t xml:space="preserve"> </w:t>
      </w:r>
      <w:r w:rsidRPr="00427606">
        <w:rPr>
          <w:sz w:val="28"/>
          <w:lang w:val="uk-UA"/>
        </w:rPr>
        <w:t xml:space="preserve">дали негативний результат. Зауважимо, що відхилення зарядів протона й електрона призвело б до порушення </w:t>
      </w:r>
      <w:proofErr w:type="spellStart"/>
      <w:r w:rsidRPr="00427606">
        <w:rPr>
          <w:sz w:val="28"/>
          <w:lang w:val="uk-UA"/>
        </w:rPr>
        <w:t>елек</w:t>
      </w:r>
      <w:r w:rsidRPr="00427606">
        <w:rPr>
          <w:sz w:val="28"/>
          <w:lang w:val="uk-UA"/>
        </w:rPr>
        <w:softHyphen/>
        <w:t>тронейтральності</w:t>
      </w:r>
      <w:proofErr w:type="spellEnd"/>
      <w:r w:rsidRPr="00427606">
        <w:rPr>
          <w:sz w:val="28"/>
          <w:lang w:val="uk-UA"/>
        </w:rPr>
        <w:t xml:space="preserve"> атомів, що суперечить експериментальним даним. </w:t>
      </w:r>
    </w:p>
    <w:p w14:paraId="567908DB"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ab/>
        <w:t xml:space="preserve">Слід відзначити, що сучасні експерименти дають змогу вивчати розподіл заряду всередині елементарних часток. Але наявність неперервного розподілу густини заряду всередині, наприклад, протона чи нейтрона, яка досліджується при зіткненнях елементарних часток, не суперечить квантуванню електричного заряду. Ця властивість стосується повного заряду частинок, що можуть існувати </w:t>
      </w:r>
      <w:proofErr w:type="spellStart"/>
      <w:r w:rsidRPr="00427606">
        <w:rPr>
          <w:sz w:val="28"/>
          <w:lang w:val="uk-UA"/>
        </w:rPr>
        <w:t>iзoльовано</w:t>
      </w:r>
      <w:proofErr w:type="spellEnd"/>
      <w:r w:rsidRPr="00427606">
        <w:rPr>
          <w:sz w:val="28"/>
          <w:lang w:val="uk-UA"/>
        </w:rPr>
        <w:t xml:space="preserve"> від інших.</w:t>
      </w:r>
    </w:p>
    <w:p w14:paraId="7C55AB26"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w:t>
      </w:r>
      <w:r w:rsidRPr="00427606">
        <w:rPr>
          <w:b/>
          <w:i/>
          <w:sz w:val="28"/>
          <w:lang w:val="uk-UA"/>
        </w:rPr>
        <w:t>Інваріантність електричного заряду</w:t>
      </w:r>
      <w:r w:rsidRPr="00427606">
        <w:rPr>
          <w:b/>
          <w:sz w:val="28"/>
          <w:lang w:val="uk-UA"/>
        </w:rPr>
        <w:t>:</w:t>
      </w:r>
      <w:r w:rsidRPr="00427606">
        <w:rPr>
          <w:sz w:val="28"/>
          <w:lang w:val="uk-UA"/>
        </w:rPr>
        <w:t xml:space="preserve"> величина заряду не залежить від його швидкості відносно спостерігача. </w:t>
      </w:r>
      <w:proofErr w:type="spellStart"/>
      <w:r w:rsidRPr="00427606">
        <w:rPr>
          <w:sz w:val="28"/>
          <w:lang w:val="uk-UA"/>
        </w:rPr>
        <w:t>Неінваріантність</w:t>
      </w:r>
      <w:proofErr w:type="spellEnd"/>
      <w:r w:rsidRPr="00427606">
        <w:rPr>
          <w:sz w:val="28"/>
          <w:lang w:val="uk-UA"/>
        </w:rPr>
        <w:t xml:space="preserve"> заряду також могла б призвести до порушення </w:t>
      </w:r>
      <w:proofErr w:type="spellStart"/>
      <w:r w:rsidRPr="00427606">
        <w:rPr>
          <w:sz w:val="28"/>
          <w:lang w:val="uk-UA"/>
        </w:rPr>
        <w:t>електронейтральності</w:t>
      </w:r>
      <w:proofErr w:type="spellEnd"/>
      <w:r w:rsidRPr="00427606">
        <w:rPr>
          <w:sz w:val="28"/>
          <w:lang w:val="uk-UA"/>
        </w:rPr>
        <w:t xml:space="preserve"> атомів, оскільки електрони в атомах рухаються з швидкостями до 0,1 </w:t>
      </w:r>
      <w:r w:rsidRPr="00427606">
        <w:rPr>
          <w:i/>
          <w:sz w:val="28"/>
          <w:lang w:val="uk-UA"/>
        </w:rPr>
        <w:t>с</w:t>
      </w:r>
      <w:r w:rsidRPr="00427606">
        <w:rPr>
          <w:sz w:val="28"/>
          <w:lang w:val="uk-UA"/>
        </w:rPr>
        <w:t>; величина швидкості електронів різна на різних оболонках і відрізняється в різних атомах.</w:t>
      </w:r>
    </w:p>
    <w:p w14:paraId="7D93B8BA"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w:t>
      </w:r>
      <w:r w:rsidRPr="00427606">
        <w:rPr>
          <w:sz w:val="28"/>
          <w:lang w:val="uk-UA"/>
        </w:rPr>
        <w:sym w:font="Symbol" w:char="F0B7"/>
      </w:r>
      <w:r w:rsidRPr="00427606">
        <w:rPr>
          <w:sz w:val="28"/>
          <w:lang w:val="uk-UA"/>
        </w:rPr>
        <w:t xml:space="preserve"> </w:t>
      </w:r>
      <w:r w:rsidRPr="00427606">
        <w:rPr>
          <w:b/>
          <w:i/>
          <w:sz w:val="28"/>
          <w:lang w:val="uk-UA"/>
        </w:rPr>
        <w:t>Збереження електричного заряду</w:t>
      </w:r>
      <w:r w:rsidRPr="00427606">
        <w:rPr>
          <w:b/>
          <w:sz w:val="28"/>
          <w:lang w:val="uk-UA"/>
        </w:rPr>
        <w:t>.</w:t>
      </w:r>
      <w:r w:rsidRPr="00427606">
        <w:rPr>
          <w:sz w:val="28"/>
          <w:lang w:val="uk-UA"/>
        </w:rPr>
        <w:t xml:space="preserve"> Якщо вважати встановленим факт квантування заряду, то збереження заряду в звичайних умовах пов’язано зі збереженням кількості протонів та електронів в атомах. Однак відомо, що електричний заряд зберігається і тоді, коли мають місце взаємоперетворення елементарних часток.</w:t>
      </w:r>
    </w:p>
    <w:p w14:paraId="2722B560"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ab/>
        <w:t>Область застосовності законів збереження, квантування та інваріантності електричного заряду виходить далеко за рамки класичної електродинаміки. На цей час порушення цих законів невідомі.</w:t>
      </w:r>
    </w:p>
    <w:p w14:paraId="7994FCD0" w14:textId="77777777" w:rsidR="00BA0315" w:rsidRPr="00427606" w:rsidRDefault="00BA0315" w:rsidP="00BA0315">
      <w:pPr>
        <w:tabs>
          <w:tab w:val="left" w:pos="180"/>
          <w:tab w:val="left" w:pos="450"/>
          <w:tab w:val="left" w:pos="1350"/>
          <w:tab w:val="left" w:pos="7740"/>
        </w:tabs>
        <w:jc w:val="both"/>
        <w:rPr>
          <w:b/>
          <w:sz w:val="32"/>
          <w:lang w:val="uk-UA"/>
        </w:rPr>
      </w:pPr>
      <w:r w:rsidRPr="00427606">
        <w:rPr>
          <w:b/>
          <w:sz w:val="32"/>
          <w:lang w:val="uk-UA"/>
        </w:rPr>
        <w:t xml:space="preserve">Розподіли зарядів та струмів. </w:t>
      </w:r>
    </w:p>
    <w:p w14:paraId="63B3A8B4"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b/>
          <w:i/>
          <w:sz w:val="28"/>
          <w:lang w:val="uk-UA"/>
        </w:rPr>
        <w:tab/>
        <w:t>Сила струму</w:t>
      </w:r>
      <w:r w:rsidRPr="00427606">
        <w:rPr>
          <w:b/>
          <w:sz w:val="28"/>
          <w:lang w:val="uk-UA"/>
        </w:rPr>
        <w:t>.</w:t>
      </w:r>
      <w:r w:rsidRPr="00427606">
        <w:rPr>
          <w:sz w:val="28"/>
          <w:lang w:val="uk-UA"/>
        </w:rPr>
        <w:t xml:space="preserve"> Дамо числову характеристику електричного струму – впорядкованого руху носіїв заряду.</w:t>
      </w:r>
    </w:p>
    <w:p w14:paraId="7E5BE604"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Нехай поверхня S є орієнтованою, тобто визначений певний додатній  напрямок перетину цієї поверхні. Нехай </w:t>
      </w:r>
      <w:r w:rsidRPr="00427606">
        <w:rPr>
          <w:i/>
          <w:sz w:val="28"/>
          <w:lang w:val="uk-UA"/>
        </w:rPr>
        <w:t>q(t)</w:t>
      </w:r>
      <w:r w:rsidRPr="00427606">
        <w:rPr>
          <w:sz w:val="28"/>
          <w:lang w:val="uk-UA"/>
        </w:rPr>
        <w:t xml:space="preserve"> – сумарний заряд, що перетнув S з урахуванням напрямку за час </w:t>
      </w:r>
      <w:r w:rsidRPr="00427606">
        <w:rPr>
          <w:i/>
          <w:sz w:val="28"/>
          <w:lang w:val="uk-UA"/>
        </w:rPr>
        <w:t>t</w:t>
      </w:r>
      <w:r w:rsidRPr="00427606">
        <w:rPr>
          <w:sz w:val="28"/>
          <w:lang w:val="uk-UA"/>
        </w:rPr>
        <w:t xml:space="preserve"> з початку відліку. Тоді, за визначенням, сила струму через поверхню S (в додатному напрямку) є:</w:t>
      </w:r>
    </w:p>
    <w:p w14:paraId="2694257C"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427606">
        <w:rPr>
          <w:position w:val="-30"/>
          <w:sz w:val="28"/>
          <w:lang w:val="uk-UA"/>
        </w:rPr>
        <w:object w:dxaOrig="1760" w:dyaOrig="800" w14:anchorId="2FF5A2DA">
          <v:shape id="_x0000_i1028" type="#_x0000_t75" style="width:87.6pt;height:40.1pt" o:ole="" fillcolor="window">
            <v:imagedata r:id="rId10" o:title=""/>
          </v:shape>
          <o:OLEObject Type="Embed" ProgID="Equation.3" ShapeID="_x0000_i1028" DrawAspect="Content" ObjectID="_1837246684" r:id="rId11"/>
        </w:object>
      </w:r>
      <w:r w:rsidRPr="00427606">
        <w:rPr>
          <w:sz w:val="28"/>
          <w:lang w:val="uk-UA"/>
        </w:rPr>
        <w:t xml:space="preserve">                                        (1.1.4)</w:t>
      </w:r>
    </w:p>
    <w:p w14:paraId="1C6ECD9B"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lastRenderedPageBreak/>
        <w:t>У разі сталого струму - це заряд, що перетинає S за одиницю часу.</w:t>
      </w:r>
    </w:p>
    <w:p w14:paraId="61D278B1"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sym w:font="Symbol" w:char="F0B7"/>
      </w:r>
      <w:r w:rsidRPr="00427606">
        <w:rPr>
          <w:sz w:val="28"/>
          <w:lang w:val="uk-UA"/>
        </w:rPr>
        <w:t xml:space="preserve"> Здавалося б, що запис (4) не є цілком коректний, оскільки заряди дискретні і </w:t>
      </w:r>
      <w:r w:rsidRPr="00427606">
        <w:rPr>
          <w:i/>
          <w:sz w:val="28"/>
          <w:lang w:val="uk-UA"/>
        </w:rPr>
        <w:t>q(t)</w:t>
      </w:r>
      <w:r w:rsidRPr="00427606">
        <w:rPr>
          <w:sz w:val="28"/>
          <w:lang w:val="uk-UA"/>
        </w:rPr>
        <w:t xml:space="preserve"> змінюється стрибками. Однак завдяки малості цих стрибків </w:t>
      </w:r>
      <w:r w:rsidRPr="00427606">
        <w:rPr>
          <w:i/>
          <w:sz w:val="28"/>
          <w:lang w:val="uk-UA"/>
        </w:rPr>
        <w:t>q(t)</w:t>
      </w:r>
      <w:r w:rsidRPr="00427606">
        <w:rPr>
          <w:sz w:val="28"/>
          <w:lang w:val="uk-UA"/>
        </w:rPr>
        <w:t xml:space="preserve"> можна апроксимувати гладкою функцією, що є цілком </w:t>
      </w:r>
      <w:proofErr w:type="spellStart"/>
      <w:r w:rsidRPr="00427606">
        <w:rPr>
          <w:sz w:val="28"/>
          <w:lang w:val="uk-UA"/>
        </w:rPr>
        <w:t>правомірно</w:t>
      </w:r>
      <w:proofErr w:type="spellEnd"/>
      <w:r w:rsidRPr="00427606">
        <w:rPr>
          <w:sz w:val="28"/>
          <w:lang w:val="uk-UA"/>
        </w:rPr>
        <w:t xml:space="preserve"> в макроскопічних застосуваннях.</w:t>
      </w:r>
    </w:p>
    <w:p w14:paraId="626CFFC8" w14:textId="77777777" w:rsidR="00BA0315" w:rsidRPr="00427606" w:rsidRDefault="00BA0315" w:rsidP="00BA0315">
      <w:pPr>
        <w:tabs>
          <w:tab w:val="left" w:pos="180"/>
          <w:tab w:val="left" w:pos="450"/>
          <w:tab w:val="left" w:pos="1350"/>
          <w:tab w:val="left" w:pos="7740"/>
        </w:tabs>
        <w:ind w:firstLine="397"/>
        <w:jc w:val="both"/>
        <w:rPr>
          <w:b/>
          <w:sz w:val="28"/>
          <w:lang w:val="uk-UA"/>
        </w:rPr>
      </w:pPr>
      <w:r w:rsidRPr="00427606">
        <w:rPr>
          <w:sz w:val="28"/>
          <w:lang w:val="uk-UA"/>
        </w:rPr>
        <w:sym w:font="Symbol" w:char="F0B7"/>
      </w:r>
      <w:r w:rsidRPr="00427606">
        <w:rPr>
          <w:sz w:val="28"/>
          <w:lang w:val="uk-UA"/>
        </w:rPr>
        <w:t xml:space="preserve"> Необхідними елементами визначення сили струму є поверхня S та її орієнтація. Але якщо йдеться про сталий струм в провідникові, форма перерізу, через який обчислюється струм, не є суттєвою.</w:t>
      </w:r>
    </w:p>
    <w:p w14:paraId="0A9D8190"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Завдяки закону збережен</w:t>
      </w:r>
      <w:r w:rsidRPr="00427606">
        <w:rPr>
          <w:sz w:val="28"/>
          <w:lang w:val="uk-UA"/>
        </w:rPr>
        <w:softHyphen/>
        <w:t>ня заряду струм через S</w:t>
      </w:r>
      <w:r w:rsidRPr="00427606">
        <w:rPr>
          <w:sz w:val="28"/>
          <w:vertAlign w:val="subscript"/>
          <w:lang w:val="uk-UA"/>
        </w:rPr>
        <w:t>1</w:t>
      </w:r>
      <w:r w:rsidRPr="00427606">
        <w:rPr>
          <w:sz w:val="28"/>
          <w:lang w:val="uk-UA"/>
        </w:rPr>
        <w:t>, S</w:t>
      </w:r>
      <w:r w:rsidRPr="00427606">
        <w:rPr>
          <w:sz w:val="28"/>
          <w:vertAlign w:val="subscript"/>
          <w:lang w:val="uk-UA"/>
        </w:rPr>
        <w:t>2</w:t>
      </w:r>
      <w:r w:rsidRPr="00427606">
        <w:rPr>
          <w:sz w:val="28"/>
          <w:lang w:val="uk-UA"/>
        </w:rPr>
        <w:t xml:space="preserve"> та S</w:t>
      </w:r>
      <w:r w:rsidRPr="00427606">
        <w:rPr>
          <w:sz w:val="28"/>
          <w:vertAlign w:val="subscript"/>
          <w:lang w:val="uk-UA"/>
        </w:rPr>
        <w:t>3</w:t>
      </w:r>
      <w:r w:rsidRPr="00427606">
        <w:rPr>
          <w:sz w:val="28"/>
          <w:lang w:val="uk-UA"/>
        </w:rPr>
        <w:t xml:space="preserve"> (див. рис. 1.1.1) однаковий. Адже у разі супротивного заряд з часом міг би накопичуватися, наприклад, між S</w:t>
      </w:r>
      <w:r w:rsidRPr="00427606">
        <w:rPr>
          <w:sz w:val="28"/>
          <w:vertAlign w:val="subscript"/>
          <w:lang w:val="uk-UA"/>
        </w:rPr>
        <w:t>1</w:t>
      </w:r>
      <w:r w:rsidRPr="00427606">
        <w:rPr>
          <w:sz w:val="28"/>
          <w:lang w:val="uk-UA"/>
        </w:rPr>
        <w:t xml:space="preserve"> та S</w:t>
      </w:r>
      <w:r w:rsidRPr="00427606">
        <w:rPr>
          <w:sz w:val="28"/>
          <w:vertAlign w:val="subscript"/>
          <w:lang w:val="uk-UA"/>
        </w:rPr>
        <w:t>2</w:t>
      </w:r>
      <w:r w:rsidRPr="00427606">
        <w:rPr>
          <w:sz w:val="28"/>
          <w:lang w:val="uk-UA"/>
        </w:rPr>
        <w:t>, що суперечило б умові стаціонарності.</w:t>
      </w:r>
    </w:p>
    <w:p w14:paraId="578025FC" w14:textId="77777777" w:rsidR="00BA0315" w:rsidRPr="00427606" w:rsidRDefault="00BA0315" w:rsidP="00BA0315">
      <w:pPr>
        <w:tabs>
          <w:tab w:val="left" w:pos="180"/>
          <w:tab w:val="left" w:pos="450"/>
          <w:tab w:val="left" w:pos="1350"/>
          <w:tab w:val="left" w:pos="7740"/>
        </w:tabs>
        <w:ind w:firstLine="397"/>
        <w:jc w:val="both"/>
        <w:rPr>
          <w:sz w:val="28"/>
          <w:lang w:val="uk-UA"/>
        </w:rPr>
      </w:pPr>
    </w:p>
    <w:bookmarkStart w:id="2" w:name="_MON_1062960851"/>
    <w:bookmarkEnd w:id="2"/>
    <w:bookmarkStart w:id="3" w:name="_MON_1062960858"/>
    <w:bookmarkEnd w:id="3"/>
    <w:p w14:paraId="6A3E28FC" w14:textId="77777777" w:rsidR="00BA0315" w:rsidRPr="00427606" w:rsidRDefault="00BA0315" w:rsidP="00BA0315">
      <w:pPr>
        <w:tabs>
          <w:tab w:val="left" w:pos="180"/>
          <w:tab w:val="left" w:pos="450"/>
          <w:tab w:val="left" w:pos="1350"/>
          <w:tab w:val="left" w:pos="7740"/>
        </w:tabs>
        <w:ind w:firstLine="397"/>
        <w:jc w:val="center"/>
        <w:rPr>
          <w:sz w:val="28"/>
          <w:lang w:val="uk-UA"/>
        </w:rPr>
      </w:pPr>
      <w:r w:rsidRPr="00427606">
        <w:rPr>
          <w:sz w:val="28"/>
          <w:lang w:val="uk-UA"/>
        </w:rPr>
        <w:object w:dxaOrig="4699" w:dyaOrig="850" w14:anchorId="7D7544F5">
          <v:shape id="_x0000_i1029" type="#_x0000_t75" style="width:235pt;height:42.1pt" o:ole="" fillcolor="window">
            <v:imagedata r:id="rId12" o:title=""/>
          </v:shape>
          <o:OLEObject Type="Embed" ProgID="Word.Picture.8" ShapeID="_x0000_i1029" DrawAspect="Content" ObjectID="_1837246685" r:id="rId13"/>
        </w:object>
      </w:r>
    </w:p>
    <w:p w14:paraId="6DB72FB9" w14:textId="77777777" w:rsidR="00BA0315" w:rsidRPr="00427606" w:rsidRDefault="00BA0315" w:rsidP="00BA0315">
      <w:pPr>
        <w:tabs>
          <w:tab w:val="left" w:pos="180"/>
          <w:tab w:val="left" w:pos="450"/>
          <w:tab w:val="left" w:pos="1350"/>
          <w:tab w:val="left" w:pos="7740"/>
        </w:tabs>
        <w:ind w:firstLine="397"/>
        <w:jc w:val="center"/>
        <w:rPr>
          <w:sz w:val="22"/>
          <w:szCs w:val="22"/>
          <w:lang w:val="uk-UA"/>
        </w:rPr>
      </w:pPr>
      <w:r w:rsidRPr="00427606">
        <w:rPr>
          <w:sz w:val="22"/>
          <w:szCs w:val="22"/>
          <w:lang w:val="uk-UA"/>
        </w:rPr>
        <w:t xml:space="preserve">Рис. 1.1.1  </w:t>
      </w:r>
    </w:p>
    <w:p w14:paraId="27AEC6CB" w14:textId="77777777" w:rsidR="00BA0315" w:rsidRPr="00427606" w:rsidRDefault="00BA0315" w:rsidP="00BA0315">
      <w:pPr>
        <w:tabs>
          <w:tab w:val="left" w:pos="180"/>
          <w:tab w:val="left" w:pos="450"/>
          <w:tab w:val="left" w:pos="1350"/>
          <w:tab w:val="left" w:pos="7740"/>
        </w:tabs>
        <w:ind w:firstLine="397"/>
        <w:jc w:val="center"/>
        <w:rPr>
          <w:sz w:val="28"/>
          <w:lang w:val="uk-UA"/>
        </w:rPr>
      </w:pPr>
    </w:p>
    <w:p w14:paraId="770D1383" w14:textId="77777777" w:rsidR="00BA0315" w:rsidRPr="00427606" w:rsidRDefault="00BA0315" w:rsidP="00BA0315">
      <w:pPr>
        <w:tabs>
          <w:tab w:val="left" w:pos="180"/>
          <w:tab w:val="left" w:pos="450"/>
          <w:tab w:val="left" w:pos="1350"/>
          <w:tab w:val="left" w:pos="7740"/>
        </w:tabs>
        <w:jc w:val="both"/>
        <w:rPr>
          <w:b/>
          <w:i/>
          <w:sz w:val="28"/>
          <w:lang w:val="uk-UA"/>
        </w:rPr>
      </w:pPr>
      <w:r w:rsidRPr="00427606">
        <w:rPr>
          <w:b/>
          <w:i/>
          <w:sz w:val="28"/>
          <w:lang w:val="uk-UA"/>
        </w:rPr>
        <w:t>Мікроскопічний та макроскопічний підхід в електроди</w:t>
      </w:r>
      <w:r w:rsidRPr="00427606">
        <w:rPr>
          <w:b/>
          <w:i/>
          <w:sz w:val="28"/>
          <w:lang w:val="uk-UA"/>
        </w:rPr>
        <w:softHyphen/>
        <w:t>наміці.         </w:t>
      </w:r>
    </w:p>
    <w:p w14:paraId="4BB28A84"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Мікроскопічний підхід оперує з якомога точними значеннями величин, що характеризують електромагнітні взаємодії з врахуванням будови речовини і в цьому розумінні він є найбільш повним та послідовним. Але використання мікроскопічного підходу не завжди доцільно. Приклад такої ситуації – попереднє обговорення формули (1.1.4). У макроскопічних вимірюваннях амперметр вимірює усереднене значення сили струму, і тут можна не зважати на дискретну будову електрики. Це дає змогу застосовувати відповідну математичну модель процесу вимірювання, яка працює з гладкими функціями </w:t>
      </w:r>
      <w:proofErr w:type="spellStart"/>
      <w:r w:rsidRPr="00427606">
        <w:rPr>
          <w:i/>
          <w:sz w:val="28"/>
          <w:lang w:val="uk-UA"/>
        </w:rPr>
        <w:t>I</w:t>
      </w:r>
      <w:r w:rsidRPr="00427606">
        <w:rPr>
          <w:sz w:val="28"/>
          <w:vertAlign w:val="subscript"/>
          <w:lang w:val="uk-UA"/>
        </w:rPr>
        <w:t>s</w:t>
      </w:r>
      <w:proofErr w:type="spellEnd"/>
      <w:r w:rsidRPr="00427606">
        <w:rPr>
          <w:sz w:val="28"/>
          <w:lang w:val="uk-UA"/>
        </w:rPr>
        <w:t>(</w:t>
      </w:r>
      <w:r w:rsidRPr="00427606">
        <w:rPr>
          <w:i/>
          <w:sz w:val="28"/>
          <w:lang w:val="uk-UA"/>
        </w:rPr>
        <w:t>t</w:t>
      </w:r>
      <w:r w:rsidRPr="00427606">
        <w:rPr>
          <w:sz w:val="28"/>
          <w:lang w:val="uk-UA"/>
        </w:rPr>
        <w:t xml:space="preserve">) та </w:t>
      </w:r>
      <w:r w:rsidRPr="00427606">
        <w:rPr>
          <w:i/>
          <w:sz w:val="28"/>
          <w:lang w:val="uk-UA"/>
        </w:rPr>
        <w:t xml:space="preserve">q(t) </w:t>
      </w:r>
      <w:r w:rsidRPr="00427606">
        <w:rPr>
          <w:sz w:val="28"/>
          <w:lang w:val="uk-UA"/>
        </w:rPr>
        <w:t xml:space="preserve">в (1.1.4). Якщо треба охарактеризувати нерівномірність розподілу зарядів в об’ємі, можна також використовувати ідеалізацію, коли вводиться густина заряду, яка є неперервною функцією координат. Це можливо, якщо кожна ділянка цього об’єму, де виконують вимірювання, містить досить велику кількість елементарних зарядів. Далі під макроскопічними величинами будемо розуміти такі, що отримані внаслідок деякого усереднення – за часом або у деяких просторових масштабах. З одного боку макроскопічний підхід пов’язаний з можливостями конкретного фізичного експерименту, в якому </w:t>
      </w:r>
      <w:proofErr w:type="spellStart"/>
      <w:r w:rsidRPr="00427606">
        <w:rPr>
          <w:sz w:val="28"/>
          <w:lang w:val="uk-UA"/>
        </w:rPr>
        <w:t>мікробудова</w:t>
      </w:r>
      <w:proofErr w:type="spellEnd"/>
      <w:r w:rsidRPr="00427606">
        <w:rPr>
          <w:sz w:val="28"/>
          <w:lang w:val="uk-UA"/>
        </w:rPr>
        <w:t xml:space="preserve"> може бути несуттєвою, з іншого боку, застосування неперервних розподілів дає змогу застосувати апарат математичного аналізу для опису явищ.</w:t>
      </w:r>
    </w:p>
    <w:p w14:paraId="1B78C299"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b/>
          <w:i/>
          <w:sz w:val="28"/>
          <w:lang w:val="uk-UA"/>
        </w:rPr>
        <w:tab/>
        <w:t>Густина заряду</w:t>
      </w:r>
      <w:r w:rsidRPr="00427606">
        <w:rPr>
          <w:b/>
          <w:sz w:val="28"/>
          <w:lang w:val="uk-UA"/>
        </w:rPr>
        <w:t>.</w:t>
      </w:r>
      <w:r w:rsidRPr="00427606">
        <w:rPr>
          <w:sz w:val="28"/>
          <w:lang w:val="uk-UA"/>
        </w:rPr>
        <w:t xml:space="preserve"> Для опису заданого просторового розподілу заряду введемо функцію </w:t>
      </w:r>
      <w:r w:rsidRPr="00427606">
        <w:rPr>
          <w:i/>
          <w:sz w:val="28"/>
          <w:lang w:val="uk-UA"/>
        </w:rPr>
        <w:sym w:font="Symbol" w:char="F072"/>
      </w:r>
      <w:r w:rsidRPr="00427606">
        <w:rPr>
          <w:i/>
          <w:sz w:val="28"/>
          <w:lang w:val="uk-UA"/>
        </w:rPr>
        <w:t>,</w:t>
      </w:r>
      <w:r w:rsidRPr="00427606">
        <w:rPr>
          <w:sz w:val="28"/>
          <w:lang w:val="uk-UA"/>
        </w:rPr>
        <w:t xml:space="preserve"> що може залежати від координат та від часу і дозволяє обчислити заряд в будь-якій області </w:t>
      </w:r>
      <w:r w:rsidRPr="00427606">
        <w:rPr>
          <w:sz w:val="28"/>
          <w:lang w:val="uk-UA"/>
        </w:rPr>
        <w:sym w:font="Symbol" w:char="F057"/>
      </w:r>
      <w:r w:rsidRPr="00427606">
        <w:rPr>
          <w:sz w:val="28"/>
          <w:lang w:val="uk-UA"/>
        </w:rPr>
        <w:t xml:space="preserve"> за формулою:</w:t>
      </w:r>
    </w:p>
    <w:p w14:paraId="02CE167E"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427606">
        <w:rPr>
          <w:position w:val="-38"/>
          <w:sz w:val="28"/>
          <w:lang w:val="uk-UA"/>
        </w:rPr>
        <w:object w:dxaOrig="2460" w:dyaOrig="680" w14:anchorId="16E35AF3">
          <v:shape id="_x0000_i1030" type="#_x0000_t75" style="width:122.95pt;height:33.95pt" o:ole="" fillcolor="window">
            <v:imagedata r:id="rId14" o:title=""/>
          </v:shape>
          <o:OLEObject Type="Embed" ProgID="Equation.3" ShapeID="_x0000_i1030" DrawAspect="Content" ObjectID="_1837246686" r:id="rId15"/>
        </w:object>
      </w:r>
      <w:r w:rsidRPr="00427606">
        <w:rPr>
          <w:sz w:val="28"/>
          <w:lang w:val="uk-UA"/>
        </w:rPr>
        <w:t xml:space="preserve">                                   (1.1.5)</w:t>
      </w:r>
    </w:p>
    <w:p w14:paraId="37418803" w14:textId="77777777" w:rsidR="00BA0315" w:rsidRPr="00427606" w:rsidRDefault="00BA0315" w:rsidP="00BA0315">
      <w:pPr>
        <w:tabs>
          <w:tab w:val="left" w:pos="180"/>
          <w:tab w:val="left" w:pos="450"/>
          <w:tab w:val="left" w:pos="1350"/>
          <w:tab w:val="left" w:pos="7740"/>
        </w:tabs>
        <w:jc w:val="both"/>
        <w:rPr>
          <w:i/>
          <w:sz w:val="28"/>
          <w:lang w:val="uk-UA"/>
        </w:rPr>
      </w:pPr>
      <w:r w:rsidRPr="00427606">
        <w:rPr>
          <w:sz w:val="28"/>
          <w:lang w:val="uk-UA"/>
        </w:rPr>
        <w:t>де  {</w:t>
      </w:r>
      <w:r w:rsidRPr="00427606">
        <w:rPr>
          <w:b/>
          <w:i/>
          <w:sz w:val="28"/>
          <w:lang w:val="uk-UA"/>
        </w:rPr>
        <w:t>r</w:t>
      </w:r>
      <w:r w:rsidRPr="00427606">
        <w:rPr>
          <w:sz w:val="28"/>
          <w:lang w:val="uk-UA"/>
        </w:rPr>
        <w:t>}={</w:t>
      </w:r>
      <w:proofErr w:type="spellStart"/>
      <w:r w:rsidRPr="00427606">
        <w:rPr>
          <w:i/>
          <w:sz w:val="28"/>
          <w:lang w:val="uk-UA"/>
        </w:rPr>
        <w:t>x,y,z</w:t>
      </w:r>
      <w:proofErr w:type="spellEnd"/>
      <w:r w:rsidRPr="00427606">
        <w:rPr>
          <w:sz w:val="28"/>
          <w:lang w:val="uk-UA"/>
        </w:rPr>
        <w:t xml:space="preserve">},  </w:t>
      </w:r>
      <w:proofErr w:type="spellStart"/>
      <w:r w:rsidRPr="00427606">
        <w:rPr>
          <w:i/>
          <w:sz w:val="28"/>
          <w:lang w:val="uk-UA"/>
        </w:rPr>
        <w:t>dV</w:t>
      </w:r>
      <w:proofErr w:type="spellEnd"/>
      <w:r w:rsidRPr="00427606">
        <w:rPr>
          <w:sz w:val="28"/>
          <w:lang w:val="uk-UA"/>
        </w:rPr>
        <w:t>=</w:t>
      </w:r>
      <w:r w:rsidRPr="00427606">
        <w:rPr>
          <w:i/>
          <w:sz w:val="28"/>
          <w:lang w:val="uk-UA"/>
        </w:rPr>
        <w:t>dx</w:t>
      </w:r>
      <w:r w:rsidRPr="00427606">
        <w:rPr>
          <w:i/>
          <w:sz w:val="28"/>
          <w:lang w:val="uk-UA"/>
        </w:rPr>
        <w:sym w:font="Symbol" w:char="F0D7"/>
      </w:r>
      <w:proofErr w:type="spellStart"/>
      <w:r w:rsidRPr="00427606">
        <w:rPr>
          <w:i/>
          <w:sz w:val="28"/>
          <w:lang w:val="uk-UA"/>
        </w:rPr>
        <w:t>dy</w:t>
      </w:r>
      <w:proofErr w:type="spellEnd"/>
      <w:r w:rsidRPr="00427606">
        <w:rPr>
          <w:i/>
          <w:sz w:val="28"/>
          <w:lang w:val="uk-UA"/>
        </w:rPr>
        <w:sym w:font="Symbol" w:char="F0D7"/>
      </w:r>
      <w:proofErr w:type="spellStart"/>
      <w:r w:rsidRPr="00427606">
        <w:rPr>
          <w:i/>
          <w:sz w:val="28"/>
          <w:lang w:val="uk-UA"/>
        </w:rPr>
        <w:t>dz</w:t>
      </w:r>
      <w:proofErr w:type="spellEnd"/>
      <w:r w:rsidRPr="00427606">
        <w:rPr>
          <w:i/>
          <w:sz w:val="28"/>
          <w:lang w:val="uk-UA"/>
        </w:rPr>
        <w:t>.</w:t>
      </w:r>
    </w:p>
    <w:p w14:paraId="680BA352"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Інакше, заряд в об’ємі </w:t>
      </w:r>
      <w:proofErr w:type="spellStart"/>
      <w:r w:rsidRPr="00427606">
        <w:rPr>
          <w:i/>
          <w:sz w:val="28"/>
          <w:lang w:val="uk-UA"/>
        </w:rPr>
        <w:t>dV</w:t>
      </w:r>
      <w:proofErr w:type="spellEnd"/>
      <w:r w:rsidRPr="00427606">
        <w:rPr>
          <w:sz w:val="28"/>
          <w:lang w:val="uk-UA"/>
        </w:rPr>
        <w:t xml:space="preserve">  – це </w:t>
      </w:r>
      <w:r w:rsidRPr="00427606">
        <w:rPr>
          <w:position w:val="-12"/>
          <w:sz w:val="28"/>
          <w:lang w:val="uk-UA"/>
        </w:rPr>
        <w:object w:dxaOrig="1840" w:dyaOrig="400" w14:anchorId="2B24DE24">
          <v:shape id="_x0000_i1031" type="#_x0000_t75" style="width:92.4pt;height:20.4pt" o:ole="" fillcolor="window">
            <v:imagedata r:id="rId16" o:title=""/>
          </v:shape>
          <o:OLEObject Type="Embed" ProgID="Equation.3" ShapeID="_x0000_i1031" DrawAspect="Content" ObjectID="_1837246687" r:id="rId17"/>
        </w:object>
      </w:r>
      <w:r w:rsidRPr="00427606">
        <w:rPr>
          <w:sz w:val="28"/>
          <w:lang w:val="uk-UA"/>
        </w:rPr>
        <w:t>.</w:t>
      </w:r>
    </w:p>
    <w:p w14:paraId="21857588"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lastRenderedPageBreak/>
        <w:t xml:space="preserve">Функцію </w:t>
      </w:r>
      <w:r w:rsidRPr="00596F79">
        <w:rPr>
          <w:position w:val="-10"/>
          <w:sz w:val="28"/>
          <w:lang w:val="uk-UA"/>
        </w:rPr>
        <w:object w:dxaOrig="220" w:dyaOrig="279" w14:anchorId="406AD7F4">
          <v:shape id="_x0000_i1032" type="#_x0000_t75" style="width:10.85pt;height:14.25pt" o:ole="">
            <v:imagedata r:id="rId18" o:title=""/>
          </v:shape>
          <o:OLEObject Type="Embed" ProgID="Equation.DSMT4" ShapeID="_x0000_i1032" DrawAspect="Content" ObjectID="_1837246688" r:id="rId19"/>
        </w:object>
      </w:r>
      <w:r w:rsidRPr="00427606">
        <w:rPr>
          <w:sz w:val="28"/>
          <w:lang w:val="uk-UA"/>
        </w:rPr>
        <w:t xml:space="preserve"> називають густиною заряду. Для сталого розподілу це є величина заряду в одиниці об’єму. </w:t>
      </w:r>
    </w:p>
    <w:p w14:paraId="17FA95BC"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Якщо в середовищі присутні однакові носії з зарядом </w:t>
      </w:r>
      <w:r w:rsidRPr="00427606">
        <w:rPr>
          <w:i/>
          <w:sz w:val="28"/>
          <w:lang w:val="uk-UA"/>
        </w:rPr>
        <w:t>q</w:t>
      </w:r>
      <w:r w:rsidRPr="00427606">
        <w:rPr>
          <w:sz w:val="28"/>
          <w:lang w:val="uk-UA"/>
        </w:rPr>
        <w:t xml:space="preserve"> й об’ємною густиною їх числа (концентрацією) </w:t>
      </w:r>
      <w:r w:rsidRPr="00427606">
        <w:rPr>
          <w:i/>
          <w:sz w:val="28"/>
          <w:lang w:val="uk-UA"/>
        </w:rPr>
        <w:t>n</w:t>
      </w:r>
      <w:r w:rsidRPr="00427606">
        <w:rPr>
          <w:sz w:val="28"/>
          <w:lang w:val="uk-UA"/>
        </w:rPr>
        <w:t>:</w:t>
      </w:r>
    </w:p>
    <w:p w14:paraId="034F1109" w14:textId="77777777" w:rsidR="00BA0315" w:rsidRPr="00427606" w:rsidRDefault="00BA0315" w:rsidP="00BA0315">
      <w:pPr>
        <w:tabs>
          <w:tab w:val="left" w:pos="180"/>
          <w:tab w:val="left" w:pos="450"/>
          <w:tab w:val="left" w:pos="1350"/>
          <w:tab w:val="left" w:pos="7740"/>
        </w:tabs>
        <w:ind w:firstLine="397"/>
        <w:jc w:val="center"/>
        <w:rPr>
          <w:sz w:val="28"/>
          <w:lang w:val="uk-UA"/>
        </w:rPr>
      </w:pPr>
      <w:r w:rsidRPr="00596F79">
        <w:rPr>
          <w:sz w:val="28"/>
          <w:lang w:val="uk-UA"/>
        </w:rPr>
        <w:sym w:font="Symbol" w:char="F072"/>
      </w:r>
      <w:r w:rsidRPr="00427606">
        <w:rPr>
          <w:sz w:val="28"/>
          <w:lang w:val="uk-UA"/>
        </w:rPr>
        <w:t>=</w:t>
      </w:r>
      <w:proofErr w:type="spellStart"/>
      <w:r w:rsidRPr="00427606">
        <w:rPr>
          <w:i/>
          <w:sz w:val="28"/>
          <w:lang w:val="uk-UA"/>
        </w:rPr>
        <w:t>nq</w:t>
      </w:r>
      <w:proofErr w:type="spellEnd"/>
      <w:r w:rsidRPr="00427606">
        <w:rPr>
          <w:i/>
          <w:sz w:val="28"/>
          <w:lang w:val="uk-UA"/>
        </w:rPr>
        <w:t xml:space="preserve"> </w:t>
      </w:r>
      <w:r w:rsidRPr="00427606">
        <w:rPr>
          <w:sz w:val="28"/>
          <w:lang w:val="uk-UA"/>
        </w:rPr>
        <w:t>,</w:t>
      </w:r>
    </w:p>
    <w:p w14:paraId="0B4D418B"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а в більш загальному випадку:</w:t>
      </w:r>
    </w:p>
    <w:p w14:paraId="2DD8189D" w14:textId="77777777" w:rsidR="00BA0315" w:rsidRPr="00427606" w:rsidRDefault="00BA0315" w:rsidP="00BA0315">
      <w:pPr>
        <w:tabs>
          <w:tab w:val="left" w:pos="180"/>
          <w:tab w:val="left" w:pos="450"/>
          <w:tab w:val="left" w:pos="1350"/>
          <w:tab w:val="left" w:pos="7740"/>
        </w:tabs>
        <w:ind w:firstLine="397"/>
        <w:jc w:val="center"/>
        <w:rPr>
          <w:i/>
          <w:sz w:val="28"/>
          <w:lang w:val="uk-UA"/>
        </w:rPr>
      </w:pPr>
      <w:r w:rsidRPr="00427606">
        <w:rPr>
          <w:position w:val="-36"/>
          <w:sz w:val="28"/>
          <w:lang w:val="uk-UA"/>
        </w:rPr>
        <w:object w:dxaOrig="2600" w:dyaOrig="660" w14:anchorId="5DEB936A">
          <v:shape id="_x0000_i1033" type="#_x0000_t75" style="width:129.75pt;height:32.6pt" o:ole="" fillcolor="window">
            <v:imagedata r:id="rId20" o:title=""/>
          </v:shape>
          <o:OLEObject Type="Embed" ProgID="Equation.3" ShapeID="_x0000_i1033" DrawAspect="Content" ObjectID="_1837246689" r:id="rId21"/>
        </w:object>
      </w:r>
      <w:r w:rsidRPr="00427606">
        <w:rPr>
          <w:i/>
          <w:sz w:val="28"/>
          <w:lang w:val="uk-UA"/>
        </w:rPr>
        <w:t>,</w:t>
      </w:r>
    </w:p>
    <w:p w14:paraId="56350276"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індекс </w:t>
      </w:r>
      <w:r w:rsidRPr="00427606">
        <w:rPr>
          <w:i/>
          <w:sz w:val="28"/>
          <w:lang w:val="uk-UA"/>
        </w:rPr>
        <w:t>k</w:t>
      </w:r>
      <w:r w:rsidRPr="00427606">
        <w:rPr>
          <w:sz w:val="28"/>
          <w:lang w:val="uk-UA"/>
        </w:rPr>
        <w:t xml:space="preserve"> відповідає різним сортам носіїв заряду, кожен із своєю концентрацією.</w:t>
      </w:r>
    </w:p>
    <w:p w14:paraId="4AAC45BE"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b/>
          <w:i/>
          <w:sz w:val="28"/>
          <w:lang w:val="uk-UA"/>
        </w:rPr>
        <w:tab/>
        <w:t>Густина струму</w:t>
      </w:r>
      <w:r w:rsidRPr="00427606">
        <w:rPr>
          <w:b/>
          <w:sz w:val="28"/>
          <w:lang w:val="uk-UA"/>
        </w:rPr>
        <w:t>.</w:t>
      </w:r>
      <w:r w:rsidRPr="00427606">
        <w:rPr>
          <w:sz w:val="28"/>
          <w:lang w:val="uk-UA"/>
        </w:rPr>
        <w:t xml:space="preserve"> Цю величину можна визначити формулою для сили струму через поверхню S:</w:t>
      </w:r>
    </w:p>
    <w:p w14:paraId="4DFC5626"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427606">
        <w:rPr>
          <w:position w:val="-40"/>
          <w:sz w:val="28"/>
          <w:lang w:val="uk-UA"/>
        </w:rPr>
        <w:object w:dxaOrig="2320" w:dyaOrig="700" w14:anchorId="3183394D">
          <v:shape id="_x0000_i1034" type="#_x0000_t75" style="width:116.15pt;height:34.65pt" o:ole="" fillcolor="window">
            <v:imagedata r:id="rId22" o:title=""/>
          </v:shape>
          <o:OLEObject Type="Embed" ProgID="Equation.3" ShapeID="_x0000_i1034" DrawAspect="Content" ObjectID="_1837246690" r:id="rId23"/>
        </w:object>
      </w:r>
      <w:r w:rsidRPr="00427606">
        <w:rPr>
          <w:sz w:val="28"/>
          <w:lang w:val="uk-UA"/>
        </w:rPr>
        <w:t xml:space="preserve">                                (1.1.6)</w:t>
      </w:r>
    </w:p>
    <w:p w14:paraId="6481DE9F"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r w:rsidRPr="00427606">
        <w:rPr>
          <w:b/>
          <w:sz w:val="28"/>
          <w:lang w:val="uk-UA"/>
        </w:rPr>
        <w:t>j</w:t>
      </w:r>
      <w:r w:rsidRPr="00427606">
        <w:rPr>
          <w:sz w:val="28"/>
          <w:lang w:val="uk-UA"/>
        </w:rPr>
        <w:t xml:space="preserve"> – </w:t>
      </w:r>
      <w:r w:rsidRPr="00427606">
        <w:rPr>
          <w:i/>
          <w:sz w:val="28"/>
          <w:lang w:val="uk-UA"/>
        </w:rPr>
        <w:t>вектор густини струму</w:t>
      </w:r>
      <w:r w:rsidRPr="00427606">
        <w:rPr>
          <w:sz w:val="28"/>
          <w:lang w:val="uk-UA"/>
        </w:rPr>
        <w:t xml:space="preserve">, що не залежить від S, </w:t>
      </w:r>
      <w:proofErr w:type="spellStart"/>
      <w:r w:rsidRPr="00427606">
        <w:rPr>
          <w:i/>
          <w:sz w:val="28"/>
          <w:lang w:val="uk-UA"/>
        </w:rPr>
        <w:t>d</w:t>
      </w:r>
      <w:r w:rsidRPr="00427606">
        <w:rPr>
          <w:b/>
          <w:i/>
          <w:sz w:val="28"/>
          <w:lang w:val="uk-UA"/>
        </w:rPr>
        <w:t>S</w:t>
      </w:r>
      <w:proofErr w:type="spellEnd"/>
      <w:r w:rsidRPr="00427606">
        <w:rPr>
          <w:i/>
          <w:sz w:val="28"/>
          <w:lang w:val="uk-UA"/>
        </w:rPr>
        <w:t xml:space="preserve"> = </w:t>
      </w:r>
      <w:proofErr w:type="spellStart"/>
      <w:r w:rsidRPr="00427606">
        <w:rPr>
          <w:b/>
          <w:i/>
          <w:sz w:val="28"/>
          <w:lang w:val="uk-UA"/>
        </w:rPr>
        <w:t>n</w:t>
      </w:r>
      <w:r w:rsidRPr="00427606">
        <w:rPr>
          <w:i/>
          <w:sz w:val="28"/>
          <w:lang w:val="uk-UA"/>
        </w:rPr>
        <w:t>dS</w:t>
      </w:r>
      <w:proofErr w:type="spellEnd"/>
      <w:r w:rsidRPr="00427606">
        <w:rPr>
          <w:sz w:val="28"/>
          <w:lang w:val="uk-UA"/>
        </w:rPr>
        <w:t xml:space="preserve">,  </w:t>
      </w:r>
      <w:r w:rsidRPr="00427606">
        <w:rPr>
          <w:b/>
          <w:i/>
          <w:sz w:val="28"/>
          <w:lang w:val="uk-UA"/>
        </w:rPr>
        <w:t>n</w:t>
      </w:r>
      <w:r w:rsidRPr="00427606">
        <w:rPr>
          <w:b/>
          <w:sz w:val="28"/>
          <w:lang w:val="uk-UA"/>
        </w:rPr>
        <w:t xml:space="preserve"> </w:t>
      </w:r>
      <w:r w:rsidRPr="00427606">
        <w:rPr>
          <w:sz w:val="28"/>
          <w:lang w:val="uk-UA"/>
        </w:rPr>
        <w:t xml:space="preserve">– нормаль до елемента поверхні </w:t>
      </w:r>
      <w:proofErr w:type="spellStart"/>
      <w:r w:rsidRPr="00427606">
        <w:rPr>
          <w:i/>
          <w:sz w:val="28"/>
          <w:lang w:val="uk-UA"/>
        </w:rPr>
        <w:t>d</w:t>
      </w:r>
      <w:r w:rsidRPr="00427606">
        <w:rPr>
          <w:b/>
          <w:i/>
          <w:sz w:val="28"/>
          <w:lang w:val="uk-UA"/>
        </w:rPr>
        <w:t>S</w:t>
      </w:r>
      <w:proofErr w:type="spellEnd"/>
      <w:r w:rsidRPr="00427606">
        <w:rPr>
          <w:sz w:val="28"/>
          <w:lang w:val="uk-UA"/>
        </w:rPr>
        <w:t>. Густина сили струму дає напрям руху зарядів в даному елементі об’єму і за абсолютною величиною – силу струму через одиничний переріз, проведений перпендикулярно до цього напрямку. Маємо:</w:t>
      </w:r>
    </w:p>
    <w:p w14:paraId="65466C66" w14:textId="77777777" w:rsidR="00BA0315" w:rsidRPr="00427606" w:rsidRDefault="00BA0315" w:rsidP="00BA0315">
      <w:pPr>
        <w:tabs>
          <w:tab w:val="left" w:pos="180"/>
          <w:tab w:val="left" w:pos="450"/>
          <w:tab w:val="left" w:pos="1350"/>
          <w:tab w:val="left" w:pos="7740"/>
        </w:tabs>
        <w:ind w:firstLine="397"/>
        <w:jc w:val="center"/>
        <w:rPr>
          <w:b/>
          <w:sz w:val="28"/>
          <w:lang w:val="uk-UA"/>
        </w:rPr>
      </w:pPr>
      <w:r w:rsidRPr="00427606">
        <w:rPr>
          <w:b/>
          <w:sz w:val="28"/>
          <w:lang w:val="uk-UA"/>
        </w:rPr>
        <w:t>j</w:t>
      </w:r>
      <w:r w:rsidRPr="00427606">
        <w:rPr>
          <w:sz w:val="28"/>
          <w:lang w:val="uk-UA"/>
        </w:rPr>
        <w:t>=</w:t>
      </w:r>
      <w:proofErr w:type="spellStart"/>
      <w:r w:rsidRPr="00427606">
        <w:rPr>
          <w:i/>
          <w:sz w:val="28"/>
          <w:lang w:val="uk-UA"/>
        </w:rPr>
        <w:t>nq</w:t>
      </w:r>
      <w:r w:rsidRPr="00427606">
        <w:rPr>
          <w:b/>
          <w:sz w:val="28"/>
          <w:lang w:val="uk-UA"/>
        </w:rPr>
        <w:t>V</w:t>
      </w:r>
      <w:proofErr w:type="spellEnd"/>
      <w:r w:rsidRPr="00427606">
        <w:rPr>
          <w:sz w:val="28"/>
          <w:lang w:val="uk-UA"/>
        </w:rPr>
        <w:t>=</w:t>
      </w:r>
      <w:r w:rsidRPr="00596F79">
        <w:rPr>
          <w:sz w:val="28"/>
          <w:lang w:val="uk-UA"/>
        </w:rPr>
        <w:sym w:font="Symbol" w:char="F072"/>
      </w:r>
      <w:r w:rsidRPr="00427606">
        <w:rPr>
          <w:b/>
          <w:sz w:val="28"/>
          <w:lang w:val="uk-UA"/>
        </w:rPr>
        <w:t xml:space="preserve">V ,   </w:t>
      </w:r>
    </w:p>
    <w:p w14:paraId="59B981CF"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якщо усі заряди з концентрацією </w:t>
      </w:r>
      <w:r w:rsidRPr="00427606">
        <w:rPr>
          <w:i/>
          <w:sz w:val="28"/>
          <w:lang w:val="uk-UA"/>
        </w:rPr>
        <w:t>n</w:t>
      </w:r>
      <w:r w:rsidRPr="00427606">
        <w:rPr>
          <w:sz w:val="28"/>
          <w:lang w:val="uk-UA"/>
        </w:rPr>
        <w:t xml:space="preserve">  мають однакову швидкість </w:t>
      </w:r>
      <w:r w:rsidRPr="00427606">
        <w:rPr>
          <w:b/>
          <w:sz w:val="28"/>
          <w:lang w:val="uk-UA"/>
        </w:rPr>
        <w:t>V</w:t>
      </w:r>
      <w:r w:rsidRPr="00427606">
        <w:rPr>
          <w:sz w:val="28"/>
          <w:lang w:val="uk-UA"/>
        </w:rPr>
        <w:t xml:space="preserve"> та заряд </w:t>
      </w:r>
      <w:r w:rsidRPr="00427606">
        <w:rPr>
          <w:i/>
          <w:sz w:val="28"/>
          <w:lang w:val="uk-UA"/>
        </w:rPr>
        <w:t>q</w:t>
      </w:r>
      <w:r w:rsidRPr="00427606">
        <w:rPr>
          <w:sz w:val="28"/>
          <w:lang w:val="uk-UA"/>
        </w:rPr>
        <w:t>, або для декількох сортів носіїв заряду:</w:t>
      </w:r>
    </w:p>
    <w:p w14:paraId="3CB5CC99" w14:textId="77777777" w:rsidR="00BA0315" w:rsidRPr="00427606" w:rsidRDefault="00BA0315" w:rsidP="00BA0315">
      <w:pPr>
        <w:tabs>
          <w:tab w:val="left" w:pos="180"/>
          <w:tab w:val="left" w:pos="450"/>
          <w:tab w:val="left" w:pos="1350"/>
          <w:tab w:val="left" w:pos="7740"/>
        </w:tabs>
        <w:ind w:firstLine="397"/>
        <w:jc w:val="center"/>
        <w:rPr>
          <w:sz w:val="28"/>
          <w:lang w:val="uk-UA"/>
        </w:rPr>
      </w:pPr>
      <w:r w:rsidRPr="00596F79">
        <w:rPr>
          <w:position w:val="-32"/>
          <w:sz w:val="28"/>
          <w:lang w:val="uk-UA"/>
        </w:rPr>
        <w:object w:dxaOrig="1600" w:dyaOrig="620" w14:anchorId="123A191D">
          <v:shape id="_x0000_i1035" type="#_x0000_t75" style="width:80.15pt;height:31.25pt" o:ole="">
            <v:imagedata r:id="rId24" o:title=""/>
          </v:shape>
          <o:OLEObject Type="Embed" ProgID="Equation.DSMT4" ShapeID="_x0000_i1035" DrawAspect="Content" ObjectID="_1837246691" r:id="rId25"/>
        </w:object>
      </w:r>
      <w:r w:rsidRPr="00427606">
        <w:rPr>
          <w:sz w:val="28"/>
          <w:lang w:val="uk-UA"/>
        </w:rPr>
        <w:t xml:space="preserve"> .</w:t>
      </w:r>
    </w:p>
    <w:p w14:paraId="2576E0BA"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 xml:space="preserve"> Ще більш загальний вираз можна записати за наявності розподілу за швидкостями:</w:t>
      </w:r>
    </w:p>
    <w:p w14:paraId="5C97FC8F" w14:textId="77777777" w:rsidR="00BA0315" w:rsidRPr="00427606" w:rsidRDefault="00BA0315" w:rsidP="00BA0315">
      <w:pPr>
        <w:tabs>
          <w:tab w:val="left" w:pos="180"/>
          <w:tab w:val="left" w:pos="450"/>
          <w:tab w:val="left" w:pos="1350"/>
          <w:tab w:val="left" w:pos="7740"/>
        </w:tabs>
        <w:ind w:firstLine="397"/>
        <w:jc w:val="center"/>
        <w:rPr>
          <w:sz w:val="28"/>
          <w:lang w:val="uk-UA"/>
        </w:rPr>
      </w:pPr>
      <w:r w:rsidRPr="00427606">
        <w:rPr>
          <w:i/>
          <w:sz w:val="28"/>
          <w:lang w:val="uk-UA"/>
        </w:rPr>
        <w:t xml:space="preserve"> </w:t>
      </w:r>
      <w:r w:rsidRPr="00596F79">
        <w:rPr>
          <w:position w:val="-32"/>
          <w:sz w:val="28"/>
          <w:lang w:val="uk-UA"/>
        </w:rPr>
        <w:object w:dxaOrig="4099" w:dyaOrig="639" w14:anchorId="59E234B7">
          <v:shape id="_x0000_i1036" type="#_x0000_t75" style="width:204.45pt;height:31.9pt" o:ole="">
            <v:imagedata r:id="rId26" o:title=""/>
          </v:shape>
          <o:OLEObject Type="Embed" ProgID="Equation.DSMT4" ShapeID="_x0000_i1036" DrawAspect="Content" ObjectID="_1837246692" r:id="rId27"/>
        </w:object>
      </w:r>
      <w:r w:rsidRPr="00427606">
        <w:rPr>
          <w:sz w:val="28"/>
          <w:lang w:val="uk-UA"/>
        </w:rPr>
        <w:t xml:space="preserve">  , </w:t>
      </w:r>
    </w:p>
    <w:p w14:paraId="4DC0F49B"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proofErr w:type="spellStart"/>
      <w:r w:rsidRPr="00427606">
        <w:rPr>
          <w:i/>
          <w:sz w:val="28"/>
          <w:lang w:val="uk-UA"/>
        </w:rPr>
        <w:t>f</w:t>
      </w:r>
      <w:r w:rsidRPr="00427606">
        <w:rPr>
          <w:i/>
          <w:sz w:val="28"/>
          <w:vertAlign w:val="subscript"/>
          <w:lang w:val="uk-UA"/>
        </w:rPr>
        <w:t>k</w:t>
      </w:r>
      <w:proofErr w:type="spellEnd"/>
      <w:r w:rsidRPr="00427606">
        <w:rPr>
          <w:sz w:val="28"/>
          <w:lang w:val="uk-UA"/>
        </w:rPr>
        <w:t>(</w:t>
      </w:r>
      <w:proofErr w:type="spellStart"/>
      <w:r w:rsidRPr="00427606">
        <w:rPr>
          <w:i/>
          <w:sz w:val="28"/>
          <w:lang w:val="uk-UA"/>
        </w:rPr>
        <w:t>t</w:t>
      </w:r>
      <w:r w:rsidRPr="00427606">
        <w:rPr>
          <w:sz w:val="28"/>
          <w:lang w:val="uk-UA"/>
        </w:rPr>
        <w:t>,</w:t>
      </w:r>
      <w:r w:rsidRPr="00427606">
        <w:rPr>
          <w:b/>
          <w:sz w:val="28"/>
          <w:lang w:val="uk-UA"/>
        </w:rPr>
        <w:t>r</w:t>
      </w:r>
      <w:r w:rsidRPr="00427606">
        <w:rPr>
          <w:sz w:val="28"/>
          <w:lang w:val="uk-UA"/>
        </w:rPr>
        <w:t>,</w:t>
      </w:r>
      <w:r w:rsidRPr="00427606">
        <w:rPr>
          <w:b/>
          <w:sz w:val="28"/>
          <w:lang w:val="uk-UA"/>
        </w:rPr>
        <w:t>V</w:t>
      </w:r>
      <w:proofErr w:type="spellEnd"/>
      <w:r w:rsidRPr="00427606">
        <w:rPr>
          <w:sz w:val="28"/>
          <w:lang w:val="uk-UA"/>
        </w:rPr>
        <w:t>)</w:t>
      </w:r>
      <w:r w:rsidRPr="00427606">
        <w:rPr>
          <w:i/>
          <w:sz w:val="28"/>
          <w:lang w:val="uk-UA"/>
        </w:rPr>
        <w:t xml:space="preserve"> – </w:t>
      </w:r>
      <w:r w:rsidRPr="00427606">
        <w:rPr>
          <w:sz w:val="28"/>
          <w:lang w:val="uk-UA"/>
        </w:rPr>
        <w:t xml:space="preserve">функція розподілу </w:t>
      </w:r>
      <w:r w:rsidRPr="00427606">
        <w:rPr>
          <w:i/>
          <w:sz w:val="28"/>
          <w:lang w:val="uk-UA"/>
        </w:rPr>
        <w:t>k</w:t>
      </w:r>
      <w:r w:rsidRPr="00427606">
        <w:rPr>
          <w:sz w:val="28"/>
          <w:lang w:val="uk-UA"/>
        </w:rPr>
        <w:t>–го сорту зарядів за швидкостями.</w:t>
      </w:r>
    </w:p>
    <w:p w14:paraId="7E74C568" w14:textId="77777777" w:rsidR="00BA0315" w:rsidRPr="00427606" w:rsidRDefault="00BA0315" w:rsidP="00BA0315">
      <w:pPr>
        <w:tabs>
          <w:tab w:val="left" w:pos="180"/>
          <w:tab w:val="left" w:pos="450"/>
          <w:tab w:val="left" w:pos="1350"/>
          <w:tab w:val="left" w:pos="7740"/>
        </w:tabs>
        <w:jc w:val="both"/>
        <w:rPr>
          <w:sz w:val="28"/>
          <w:lang w:val="uk-UA"/>
        </w:rPr>
      </w:pPr>
      <w:r w:rsidRPr="00427606">
        <w:rPr>
          <w:b/>
          <w:i/>
          <w:sz w:val="28"/>
          <w:lang w:val="uk-UA"/>
        </w:rPr>
        <w:tab/>
      </w:r>
      <w:r w:rsidRPr="00427606">
        <w:rPr>
          <w:b/>
          <w:i/>
          <w:sz w:val="28"/>
          <w:lang w:val="uk-UA"/>
        </w:rPr>
        <w:tab/>
        <w:t>Поверхневі заряди та струми.</w:t>
      </w:r>
      <w:r w:rsidRPr="00427606">
        <w:rPr>
          <w:i/>
          <w:sz w:val="28"/>
          <w:lang w:val="uk-UA"/>
        </w:rPr>
        <w:t xml:space="preserve"> </w:t>
      </w:r>
      <w:r w:rsidRPr="00427606">
        <w:rPr>
          <w:sz w:val="28"/>
          <w:lang w:val="uk-UA"/>
        </w:rPr>
        <w:t xml:space="preserve">Якщо електричні заряди зосереджені у тонкому прошарку поблизу деякої поверхні, доцільно ввести поверхневу густину заряду </w:t>
      </w:r>
      <w:r w:rsidRPr="00427606">
        <w:rPr>
          <w:sz w:val="28"/>
          <w:lang w:val="uk-UA"/>
        </w:rPr>
        <w:sym w:font="Symbol" w:char="F073"/>
      </w:r>
      <w:r w:rsidRPr="00427606">
        <w:rPr>
          <w:sz w:val="28"/>
          <w:lang w:val="uk-UA"/>
        </w:rPr>
        <w:t>. Аналогічно (1.1.5), покладемо:</w:t>
      </w:r>
    </w:p>
    <w:p w14:paraId="60C62496"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427606">
        <w:rPr>
          <w:b/>
          <w:i/>
          <w:sz w:val="28"/>
          <w:lang w:val="uk-UA"/>
        </w:rPr>
        <w:t xml:space="preserve">    </w:t>
      </w:r>
      <w:r w:rsidRPr="00596F79">
        <w:rPr>
          <w:position w:val="-36"/>
          <w:sz w:val="28"/>
          <w:lang w:val="uk-UA"/>
        </w:rPr>
        <w:object w:dxaOrig="2920" w:dyaOrig="680" w14:anchorId="560D3FBF">
          <v:shape id="_x0000_i1037" type="#_x0000_t75" style="width:146.05pt;height:33.95pt" o:ole="">
            <v:imagedata r:id="rId28" o:title=""/>
          </v:shape>
          <o:OLEObject Type="Embed" ProgID="Equation.DSMT4" ShapeID="_x0000_i1037" DrawAspect="Content" ObjectID="_1837246693" r:id="rId29"/>
        </w:object>
      </w:r>
      <w:r>
        <w:rPr>
          <w:sz w:val="28"/>
          <w:lang w:val="uk-UA"/>
        </w:rPr>
        <w:t xml:space="preserve">      </w:t>
      </w:r>
      <w:r w:rsidRPr="00427606">
        <w:rPr>
          <w:sz w:val="28"/>
          <w:lang w:val="uk-UA"/>
        </w:rPr>
        <w:t xml:space="preserve">                              (1.1.7)</w:t>
      </w:r>
    </w:p>
    <w:p w14:paraId="2C76676F"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r w:rsidRPr="00596F79">
        <w:rPr>
          <w:position w:val="-12"/>
          <w:sz w:val="28"/>
          <w:lang w:val="uk-UA"/>
        </w:rPr>
        <w:object w:dxaOrig="320" w:dyaOrig="380" w14:anchorId="55537879">
          <v:shape id="_x0000_i1038" type="#_x0000_t75" style="width:15.6pt;height:19pt" o:ole="">
            <v:imagedata r:id="rId30" o:title=""/>
          </v:shape>
          <o:OLEObject Type="Embed" ProgID="Equation.DSMT4" ShapeID="_x0000_i1038" DrawAspect="Content" ObjectID="_1837246694" r:id="rId31"/>
        </w:object>
      </w:r>
      <w:r w:rsidRPr="00427606">
        <w:rPr>
          <w:i/>
          <w:sz w:val="28"/>
          <w:lang w:val="uk-UA"/>
        </w:rPr>
        <w:t xml:space="preserve">– </w:t>
      </w:r>
      <w:r w:rsidRPr="00427606">
        <w:rPr>
          <w:sz w:val="28"/>
          <w:lang w:val="uk-UA"/>
        </w:rPr>
        <w:t xml:space="preserve">заряд на ділянці </w:t>
      </w:r>
      <w:r w:rsidRPr="00427606">
        <w:rPr>
          <w:i/>
          <w:sz w:val="28"/>
          <w:lang w:val="uk-UA"/>
        </w:rPr>
        <w:t>S</w:t>
      </w:r>
      <w:r w:rsidRPr="00427606">
        <w:rPr>
          <w:sz w:val="28"/>
          <w:lang w:val="uk-UA"/>
        </w:rPr>
        <w:t xml:space="preserve"> цієї поверхні, </w:t>
      </w:r>
      <w:r w:rsidRPr="00427606">
        <w:rPr>
          <w:sz w:val="28"/>
          <w:lang w:val="uk-UA"/>
        </w:rPr>
        <w:sym w:font="Symbol" w:char="F078"/>
      </w:r>
      <w:r w:rsidRPr="00427606">
        <w:rPr>
          <w:sz w:val="28"/>
          <w:lang w:val="uk-UA"/>
        </w:rPr>
        <w:t xml:space="preserve"> та </w:t>
      </w:r>
      <w:r w:rsidRPr="00427606">
        <w:rPr>
          <w:sz w:val="28"/>
          <w:lang w:val="uk-UA"/>
        </w:rPr>
        <w:sym w:font="Symbol" w:char="F068"/>
      </w:r>
      <w:r w:rsidRPr="00427606">
        <w:rPr>
          <w:sz w:val="28"/>
          <w:lang w:val="uk-UA"/>
        </w:rPr>
        <w:t xml:space="preserve"> - координати на поверхні; </w:t>
      </w:r>
      <w:r w:rsidRPr="00427606">
        <w:rPr>
          <w:sz w:val="28"/>
          <w:lang w:val="uk-UA"/>
        </w:rPr>
        <w:sym w:font="Symbol" w:char="F073"/>
      </w:r>
      <w:r w:rsidRPr="00427606">
        <w:rPr>
          <w:b/>
          <w:i/>
          <w:sz w:val="28"/>
          <w:lang w:val="uk-UA"/>
        </w:rPr>
        <w:t xml:space="preserve"> </w:t>
      </w:r>
      <w:r>
        <w:rPr>
          <w:sz w:val="28"/>
          <w:lang w:val="uk-UA"/>
        </w:rPr>
        <w:t xml:space="preserve">– </w:t>
      </w:r>
      <w:r w:rsidRPr="00427606">
        <w:rPr>
          <w:sz w:val="28"/>
          <w:lang w:val="uk-UA"/>
        </w:rPr>
        <w:t>заряд на одиниці площі.</w:t>
      </w:r>
    </w:p>
    <w:p w14:paraId="556AD81A"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ab/>
      </w:r>
      <w:r w:rsidRPr="00427606">
        <w:rPr>
          <w:sz w:val="28"/>
          <w:lang w:val="uk-UA"/>
        </w:rPr>
        <w:tab/>
        <w:t>За наявності руху поверхневих зарядів визначимо силу струму</w:t>
      </w:r>
      <w:r>
        <w:rPr>
          <w:sz w:val="28"/>
          <w:lang w:val="uk-UA"/>
        </w:rPr>
        <w:t xml:space="preserve"> </w:t>
      </w:r>
      <w:r w:rsidRPr="003F1B1A">
        <w:rPr>
          <w:position w:val="-12"/>
        </w:rPr>
        <w:object w:dxaOrig="600" w:dyaOrig="380" w14:anchorId="7E419DFC">
          <v:shape id="_x0000_i1039" type="#_x0000_t75" style="width:29.9pt;height:19pt" o:ole="">
            <v:imagedata r:id="rId32" o:title=""/>
          </v:shape>
          <o:OLEObject Type="Embed" ProgID="Equation.DSMT4" ShapeID="_x0000_i1039" DrawAspect="Content" ObjectID="_1837246695" r:id="rId33"/>
        </w:object>
      </w:r>
      <w:r w:rsidRPr="00427606">
        <w:rPr>
          <w:sz w:val="28"/>
          <w:lang w:val="uk-UA"/>
        </w:rPr>
        <w:t xml:space="preserve"> через лінію </w:t>
      </w:r>
      <w:r w:rsidRPr="00427606">
        <w:rPr>
          <w:i/>
          <w:sz w:val="28"/>
          <w:lang w:val="uk-UA"/>
        </w:rPr>
        <w:t>L (див. рис. 2)</w:t>
      </w:r>
      <w:r w:rsidRPr="00427606">
        <w:rPr>
          <w:sz w:val="28"/>
          <w:lang w:val="uk-UA"/>
        </w:rPr>
        <w:t xml:space="preserve"> на цій поверхні.</w:t>
      </w:r>
    </w:p>
    <w:p w14:paraId="7EF141EC" w14:textId="77777777" w:rsidR="00BA0315" w:rsidRPr="00427606" w:rsidRDefault="00BA0315" w:rsidP="00BA0315">
      <w:pPr>
        <w:tabs>
          <w:tab w:val="left" w:pos="180"/>
          <w:tab w:val="left" w:pos="450"/>
          <w:tab w:val="left" w:pos="1350"/>
          <w:tab w:val="left" w:pos="7740"/>
        </w:tabs>
        <w:jc w:val="both"/>
        <w:rPr>
          <w:sz w:val="28"/>
          <w:lang w:val="uk-UA"/>
        </w:rPr>
      </w:pPr>
      <w:r>
        <w:rPr>
          <w:noProof/>
          <w:sz w:val="28"/>
        </w:rPr>
        <w:object w:dxaOrig="1440" w:dyaOrig="1440" w14:anchorId="1723E41E">
          <v:shape id="_x0000_s1026" type="#_x0000_t75" style="position:absolute;left:0;text-align:left;margin-left:88.25pt;margin-top:15pt;width:97.7pt;height:97.7pt;z-index:251659264;mso-wrap-distance-left:9.05pt;mso-wrap-distance-top:0;mso-wrap-distance-right:9.05pt;mso-wrap-distance-bottom:0;mso-position-horizontal-relative:page;mso-position-vertical-relative:text" o:allowincell="f">
            <v:imagedata r:id="rId34" o:title=""/>
            <w10:wrap type="square" anchorx="page"/>
          </v:shape>
          <o:OLEObject Type="Embed" ProgID="Word.Picture.8" ShapeID="_x0000_s1026" DrawAspect="Content" ObjectID="_1837246738" r:id="rId35"/>
        </w:object>
      </w:r>
    </w:p>
    <w:p w14:paraId="087AEAD5" w14:textId="77777777" w:rsidR="00BA0315" w:rsidRPr="00427606" w:rsidRDefault="00BA0315" w:rsidP="00BA0315">
      <w:pPr>
        <w:tabs>
          <w:tab w:val="left" w:pos="180"/>
          <w:tab w:val="left" w:pos="450"/>
          <w:tab w:val="left" w:pos="1350"/>
          <w:tab w:val="left" w:pos="7740"/>
        </w:tabs>
        <w:ind w:firstLine="397"/>
        <w:jc w:val="both"/>
        <w:rPr>
          <w:sz w:val="28"/>
          <w:lang w:val="uk-UA"/>
        </w:rPr>
      </w:pPr>
      <w:bookmarkStart w:id="4" w:name="_MON_1473931339"/>
      <w:bookmarkStart w:id="5" w:name="_MON_1473931549"/>
      <w:bookmarkStart w:id="6" w:name="_MON_1473931612"/>
      <w:bookmarkEnd w:id="4"/>
      <w:bookmarkEnd w:id="5"/>
      <w:bookmarkEnd w:id="6"/>
    </w:p>
    <w:p w14:paraId="6E8F96A9" w14:textId="77777777" w:rsidR="00BA0315" w:rsidRPr="00427606" w:rsidRDefault="00BA0315" w:rsidP="00BA0315">
      <w:pPr>
        <w:tabs>
          <w:tab w:val="left" w:pos="180"/>
          <w:tab w:val="left" w:pos="450"/>
          <w:tab w:val="left" w:pos="1350"/>
          <w:tab w:val="left" w:pos="7740"/>
        </w:tabs>
        <w:ind w:firstLine="397"/>
        <w:jc w:val="both"/>
        <w:rPr>
          <w:sz w:val="28"/>
          <w:lang w:val="uk-UA"/>
        </w:rPr>
      </w:pPr>
    </w:p>
    <w:p w14:paraId="1593D4D2" w14:textId="77777777" w:rsidR="00BA0315" w:rsidRPr="00427606" w:rsidRDefault="00BA0315" w:rsidP="00BA0315">
      <w:pPr>
        <w:tabs>
          <w:tab w:val="left" w:pos="180"/>
          <w:tab w:val="left" w:pos="450"/>
          <w:tab w:val="left" w:pos="1350"/>
          <w:tab w:val="left" w:pos="7740"/>
        </w:tabs>
        <w:ind w:firstLine="397"/>
        <w:rPr>
          <w:sz w:val="28"/>
          <w:lang w:val="uk-UA"/>
        </w:rPr>
      </w:pPr>
      <w:r w:rsidRPr="00427606">
        <w:rPr>
          <w:sz w:val="28"/>
          <w:lang w:val="uk-UA"/>
        </w:rPr>
        <w:t xml:space="preserve">Рис. 1.1.2  </w:t>
      </w:r>
    </w:p>
    <w:p w14:paraId="635846D7" w14:textId="77777777" w:rsidR="00BA0315" w:rsidRDefault="00BA0315" w:rsidP="00BA0315">
      <w:pPr>
        <w:tabs>
          <w:tab w:val="left" w:pos="180"/>
          <w:tab w:val="left" w:pos="450"/>
          <w:tab w:val="left" w:pos="1350"/>
          <w:tab w:val="left" w:pos="7740"/>
        </w:tabs>
        <w:ind w:firstLine="397"/>
        <w:jc w:val="both"/>
        <w:rPr>
          <w:sz w:val="28"/>
          <w:lang w:val="uk-UA"/>
        </w:rPr>
      </w:pPr>
    </w:p>
    <w:p w14:paraId="4CA29C0B" w14:textId="77777777" w:rsidR="00BA0315" w:rsidRPr="00427606" w:rsidRDefault="00BA0315" w:rsidP="00BA0315">
      <w:pPr>
        <w:tabs>
          <w:tab w:val="left" w:pos="180"/>
          <w:tab w:val="left" w:pos="450"/>
          <w:tab w:val="left" w:pos="1350"/>
          <w:tab w:val="left" w:pos="7740"/>
        </w:tabs>
        <w:ind w:firstLine="397"/>
        <w:jc w:val="both"/>
        <w:rPr>
          <w:sz w:val="28"/>
          <w:lang w:val="uk-UA"/>
        </w:rPr>
      </w:pPr>
      <w:r>
        <w:rPr>
          <w:sz w:val="28"/>
          <w:lang w:val="uk-UA"/>
        </w:rPr>
        <w:t>Маємо</w:t>
      </w:r>
    </w:p>
    <w:p w14:paraId="15492817" w14:textId="77777777" w:rsidR="00BA0315" w:rsidRPr="00427606" w:rsidRDefault="00BA0315" w:rsidP="00BA0315">
      <w:pPr>
        <w:tabs>
          <w:tab w:val="left" w:pos="180"/>
          <w:tab w:val="left" w:pos="450"/>
          <w:tab w:val="left" w:pos="1350"/>
          <w:tab w:val="left" w:pos="7740"/>
        </w:tabs>
        <w:ind w:firstLine="397"/>
        <w:jc w:val="center"/>
        <w:rPr>
          <w:sz w:val="28"/>
          <w:lang w:val="uk-UA"/>
        </w:rPr>
      </w:pPr>
      <w:r w:rsidRPr="00427606">
        <w:rPr>
          <w:sz w:val="28"/>
          <w:lang w:val="uk-UA"/>
        </w:rPr>
        <w:lastRenderedPageBreak/>
        <w:t xml:space="preserve"> </w:t>
      </w:r>
      <w:r w:rsidRPr="00427606">
        <w:rPr>
          <w:position w:val="-30"/>
          <w:sz w:val="28"/>
          <w:lang w:val="uk-UA"/>
        </w:rPr>
        <w:object w:dxaOrig="1920" w:dyaOrig="800" w14:anchorId="3656B932">
          <v:shape id="_x0000_i1040" type="#_x0000_t75" style="width:96.45pt;height:40.1pt" o:ole="" fillcolor="window">
            <v:imagedata r:id="rId36" o:title=""/>
          </v:shape>
          <o:OLEObject Type="Embed" ProgID="Equation.3" ShapeID="_x0000_i1040" DrawAspect="Content" ObjectID="_1837246696" r:id="rId37"/>
        </w:object>
      </w:r>
      <w:r w:rsidRPr="00427606">
        <w:rPr>
          <w:sz w:val="28"/>
          <w:lang w:val="uk-UA"/>
        </w:rPr>
        <w:t xml:space="preserve">                                  (1.1.8)</w:t>
      </w:r>
    </w:p>
    <w:p w14:paraId="3293C8E2"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proofErr w:type="spellStart"/>
      <w:r w:rsidRPr="00427606">
        <w:rPr>
          <w:i/>
          <w:sz w:val="28"/>
          <w:lang w:val="uk-UA"/>
        </w:rPr>
        <w:t>q</w:t>
      </w:r>
      <w:r w:rsidRPr="00427606">
        <w:rPr>
          <w:i/>
          <w:sz w:val="28"/>
          <w:vertAlign w:val="subscript"/>
          <w:lang w:val="uk-UA"/>
        </w:rPr>
        <w:t>L</w:t>
      </w:r>
      <w:proofErr w:type="spellEnd"/>
      <w:r w:rsidRPr="00427606">
        <w:rPr>
          <w:i/>
          <w:sz w:val="28"/>
          <w:lang w:val="uk-UA"/>
        </w:rPr>
        <w:t>(t)</w:t>
      </w:r>
      <w:r w:rsidRPr="00427606">
        <w:rPr>
          <w:sz w:val="28"/>
          <w:lang w:val="uk-UA"/>
        </w:rPr>
        <w:t xml:space="preserve"> – заряд, що перетинає</w:t>
      </w:r>
      <w:r w:rsidRPr="00427606">
        <w:rPr>
          <w:i/>
          <w:sz w:val="28"/>
          <w:lang w:val="uk-UA"/>
        </w:rPr>
        <w:t xml:space="preserve"> L</w:t>
      </w:r>
      <w:r w:rsidRPr="00427606">
        <w:rPr>
          <w:sz w:val="28"/>
          <w:lang w:val="uk-UA"/>
        </w:rPr>
        <w:t xml:space="preserve"> за час </w:t>
      </w:r>
      <w:r w:rsidRPr="00427606">
        <w:rPr>
          <w:i/>
          <w:sz w:val="28"/>
          <w:lang w:val="uk-UA"/>
        </w:rPr>
        <w:t>t</w:t>
      </w:r>
      <w:r w:rsidRPr="00427606">
        <w:rPr>
          <w:sz w:val="28"/>
          <w:lang w:val="uk-UA"/>
        </w:rPr>
        <w:t xml:space="preserve"> з початку спостереження. Тут також має бути зафіксований додатній напрямок при перетині</w:t>
      </w:r>
      <w:r w:rsidRPr="00427606">
        <w:rPr>
          <w:i/>
          <w:sz w:val="28"/>
          <w:lang w:val="uk-UA"/>
        </w:rPr>
        <w:t xml:space="preserve"> L</w:t>
      </w:r>
      <w:r w:rsidRPr="00427606">
        <w:rPr>
          <w:sz w:val="28"/>
          <w:lang w:val="uk-UA"/>
        </w:rPr>
        <w:t xml:space="preserve"> вздовж цієї поверхні. </w:t>
      </w:r>
    </w:p>
    <w:p w14:paraId="6A8E475D" w14:textId="77777777" w:rsidR="00BA0315" w:rsidRPr="00427606" w:rsidRDefault="00BA0315" w:rsidP="00BA0315">
      <w:pPr>
        <w:tabs>
          <w:tab w:val="left" w:pos="180"/>
          <w:tab w:val="left" w:pos="450"/>
          <w:tab w:val="left" w:pos="1350"/>
          <w:tab w:val="left" w:pos="7740"/>
        </w:tabs>
        <w:ind w:firstLine="397"/>
        <w:jc w:val="both"/>
        <w:rPr>
          <w:sz w:val="28"/>
          <w:lang w:val="uk-UA"/>
        </w:rPr>
      </w:pPr>
      <w:r w:rsidRPr="00427606">
        <w:rPr>
          <w:sz w:val="28"/>
          <w:lang w:val="uk-UA"/>
        </w:rPr>
        <w:tab/>
        <w:t xml:space="preserve">Лінійна густина </w:t>
      </w:r>
      <w:r w:rsidRPr="00427606">
        <w:rPr>
          <w:b/>
          <w:i/>
          <w:sz w:val="28"/>
          <w:lang w:val="uk-UA"/>
        </w:rPr>
        <w:t>i</w:t>
      </w:r>
      <w:r w:rsidRPr="00427606">
        <w:rPr>
          <w:sz w:val="28"/>
          <w:lang w:val="uk-UA"/>
        </w:rPr>
        <w:t xml:space="preserve"> поверхневого струму визначається формулою (для будь-якої лінії </w:t>
      </w:r>
      <w:r w:rsidRPr="00427606">
        <w:rPr>
          <w:i/>
          <w:sz w:val="28"/>
          <w:lang w:val="uk-UA"/>
        </w:rPr>
        <w:t>L</w:t>
      </w:r>
      <w:r w:rsidRPr="00427606">
        <w:rPr>
          <w:sz w:val="28"/>
          <w:lang w:val="uk-UA"/>
        </w:rPr>
        <w:t xml:space="preserve"> на поверхні):</w:t>
      </w:r>
    </w:p>
    <w:p w14:paraId="6F549CA4" w14:textId="77777777" w:rsidR="00BA0315" w:rsidRPr="00427606" w:rsidRDefault="00BA0315" w:rsidP="00BA0315">
      <w:pPr>
        <w:tabs>
          <w:tab w:val="left" w:pos="180"/>
          <w:tab w:val="left" w:pos="450"/>
          <w:tab w:val="left" w:pos="1350"/>
          <w:tab w:val="left" w:pos="7740"/>
        </w:tabs>
        <w:ind w:firstLine="397"/>
        <w:jc w:val="right"/>
        <w:rPr>
          <w:sz w:val="28"/>
          <w:lang w:val="uk-UA"/>
        </w:rPr>
      </w:pPr>
      <w:r w:rsidRPr="00427606">
        <w:rPr>
          <w:position w:val="-38"/>
          <w:sz w:val="28"/>
          <w:lang w:val="uk-UA"/>
        </w:rPr>
        <w:object w:dxaOrig="3320" w:dyaOrig="680" w14:anchorId="380B7554">
          <v:shape id="_x0000_i1041" type="#_x0000_t75" style="width:165.75pt;height:33.95pt" o:ole="" fillcolor="window">
            <v:imagedata r:id="rId38" o:title=""/>
          </v:shape>
          <o:OLEObject Type="Embed" ProgID="Equation.3" ShapeID="_x0000_i1041" DrawAspect="Content" ObjectID="_1837246697" r:id="rId39"/>
        </w:object>
      </w:r>
      <w:r w:rsidRPr="00427606">
        <w:rPr>
          <w:sz w:val="28"/>
          <w:lang w:val="uk-UA"/>
        </w:rPr>
        <w:t>,                     (1.1.9)</w:t>
      </w:r>
    </w:p>
    <w:p w14:paraId="1C0A21F6" w14:textId="77777777" w:rsidR="00BA0315" w:rsidRPr="00427606" w:rsidRDefault="00BA0315" w:rsidP="00BA0315">
      <w:pPr>
        <w:tabs>
          <w:tab w:val="left" w:pos="180"/>
          <w:tab w:val="left" w:pos="450"/>
          <w:tab w:val="left" w:pos="1350"/>
          <w:tab w:val="left" w:pos="7740"/>
        </w:tabs>
        <w:jc w:val="both"/>
        <w:rPr>
          <w:sz w:val="28"/>
          <w:lang w:val="uk-UA"/>
        </w:rPr>
      </w:pPr>
      <w:r w:rsidRPr="00427606">
        <w:rPr>
          <w:sz w:val="28"/>
          <w:lang w:val="uk-UA"/>
        </w:rPr>
        <w:t xml:space="preserve">де  </w:t>
      </w:r>
      <w:r w:rsidRPr="00427606">
        <w:rPr>
          <w:i/>
          <w:sz w:val="28"/>
          <w:lang w:val="uk-UA"/>
        </w:rPr>
        <w:t>d</w:t>
      </w:r>
      <w:r w:rsidRPr="00427606">
        <w:rPr>
          <w:b/>
          <w:i/>
          <w:sz w:val="28"/>
          <w:lang w:val="uk-UA"/>
        </w:rPr>
        <w:t>l</w:t>
      </w:r>
      <w:r w:rsidRPr="00427606">
        <w:rPr>
          <w:sz w:val="28"/>
          <w:lang w:val="uk-UA"/>
        </w:rPr>
        <w:t>=</w:t>
      </w:r>
      <w:proofErr w:type="spellStart"/>
      <w:r w:rsidRPr="00427606">
        <w:rPr>
          <w:b/>
          <w:sz w:val="28"/>
          <w:lang w:val="uk-UA"/>
        </w:rPr>
        <w:t>n</w:t>
      </w:r>
      <w:r w:rsidRPr="00427606">
        <w:rPr>
          <w:i/>
          <w:sz w:val="28"/>
          <w:lang w:val="uk-UA"/>
        </w:rPr>
        <w:t>dl</w:t>
      </w:r>
      <w:proofErr w:type="spellEnd"/>
      <w:r w:rsidRPr="00427606">
        <w:rPr>
          <w:i/>
          <w:sz w:val="28"/>
          <w:lang w:val="uk-UA"/>
        </w:rPr>
        <w:t>–</w:t>
      </w:r>
      <w:r w:rsidRPr="00427606">
        <w:rPr>
          <w:sz w:val="28"/>
          <w:lang w:val="uk-UA"/>
        </w:rPr>
        <w:t xml:space="preserve">орієнтовний елемент довжини на </w:t>
      </w:r>
      <w:r w:rsidRPr="00427606">
        <w:rPr>
          <w:i/>
          <w:sz w:val="28"/>
          <w:lang w:val="uk-UA"/>
        </w:rPr>
        <w:t xml:space="preserve">L, </w:t>
      </w:r>
      <w:r w:rsidRPr="00427606">
        <w:rPr>
          <w:b/>
          <w:i/>
          <w:sz w:val="28"/>
          <w:lang w:val="uk-UA"/>
        </w:rPr>
        <w:t>n–</w:t>
      </w:r>
      <w:r w:rsidRPr="00427606">
        <w:rPr>
          <w:sz w:val="28"/>
          <w:lang w:val="uk-UA"/>
        </w:rPr>
        <w:t>нормаль до</w:t>
      </w:r>
      <w:r w:rsidRPr="00427606">
        <w:rPr>
          <w:b/>
          <w:i/>
          <w:sz w:val="28"/>
          <w:lang w:val="uk-UA"/>
        </w:rPr>
        <w:t xml:space="preserve"> </w:t>
      </w:r>
      <w:r w:rsidRPr="00427606">
        <w:rPr>
          <w:i/>
          <w:sz w:val="28"/>
          <w:lang w:val="uk-UA"/>
        </w:rPr>
        <w:t xml:space="preserve">L </w:t>
      </w:r>
      <w:r w:rsidRPr="00427606">
        <w:rPr>
          <w:sz w:val="28"/>
          <w:lang w:val="uk-UA"/>
        </w:rPr>
        <w:t>на поверхні у точці інтегрування.</w:t>
      </w:r>
    </w:p>
    <w:p w14:paraId="4BC5A0E0" w14:textId="77777777" w:rsidR="00BA0315" w:rsidRPr="00427606" w:rsidRDefault="00BA0315" w:rsidP="00BA0315">
      <w:pPr>
        <w:tabs>
          <w:tab w:val="left" w:pos="180"/>
          <w:tab w:val="left" w:pos="450"/>
          <w:tab w:val="left" w:pos="1350"/>
          <w:tab w:val="left" w:pos="7740"/>
        </w:tabs>
        <w:ind w:firstLine="397"/>
        <w:jc w:val="both"/>
        <w:rPr>
          <w:sz w:val="28"/>
          <w:lang w:val="uk-UA"/>
        </w:rPr>
      </w:pPr>
    </w:p>
    <w:p w14:paraId="77B9884A" w14:textId="77777777" w:rsidR="00BA0315" w:rsidRPr="00427606" w:rsidRDefault="00BA0315" w:rsidP="00BA0315">
      <w:pPr>
        <w:tabs>
          <w:tab w:val="left" w:pos="180"/>
          <w:tab w:val="left" w:pos="450"/>
          <w:tab w:val="left" w:pos="1350"/>
          <w:tab w:val="left" w:pos="7740"/>
        </w:tabs>
        <w:jc w:val="both"/>
        <w:rPr>
          <w:b/>
          <w:sz w:val="32"/>
          <w:lang w:val="uk-UA"/>
        </w:rPr>
      </w:pPr>
      <w:r w:rsidRPr="00427606">
        <w:rPr>
          <w:b/>
          <w:sz w:val="32"/>
          <w:lang w:val="uk-UA"/>
        </w:rPr>
        <w:t>Математичний запис закону збереження заряду.</w:t>
      </w:r>
    </w:p>
    <w:p w14:paraId="23AE73B3" w14:textId="77777777" w:rsidR="00BA0315" w:rsidRPr="00427606" w:rsidRDefault="00BA0315" w:rsidP="00BA0315">
      <w:pPr>
        <w:ind w:firstLine="397"/>
        <w:jc w:val="both"/>
        <w:rPr>
          <w:sz w:val="28"/>
          <w:lang w:val="uk-UA"/>
        </w:rPr>
      </w:pPr>
      <w:r w:rsidRPr="00427606">
        <w:rPr>
          <w:sz w:val="28"/>
          <w:lang w:val="uk-UA"/>
        </w:rPr>
        <w:t xml:space="preserve">Нехай </w:t>
      </w:r>
      <w:r w:rsidRPr="00427606">
        <w:rPr>
          <w:i/>
          <w:sz w:val="28"/>
          <w:lang w:val="uk-UA"/>
        </w:rPr>
        <w:t>q</w:t>
      </w:r>
      <w:r w:rsidRPr="00427606">
        <w:rPr>
          <w:sz w:val="28"/>
          <w:vertAlign w:val="subscript"/>
          <w:lang w:val="uk-UA"/>
        </w:rPr>
        <w:sym w:font="Symbol" w:char="F057"/>
      </w:r>
      <w:r w:rsidRPr="00427606">
        <w:rPr>
          <w:sz w:val="28"/>
          <w:lang w:val="uk-UA"/>
        </w:rPr>
        <w:t xml:space="preserve"> – заряд в деякому </w:t>
      </w:r>
      <w:proofErr w:type="spellStart"/>
      <w:r w:rsidRPr="00427606">
        <w:rPr>
          <w:sz w:val="28"/>
          <w:lang w:val="uk-UA"/>
        </w:rPr>
        <w:t>об'ємi</w:t>
      </w:r>
      <w:proofErr w:type="spellEnd"/>
      <w:r w:rsidRPr="00427606">
        <w:rPr>
          <w:sz w:val="28"/>
          <w:lang w:val="uk-UA"/>
        </w:rPr>
        <w:t xml:space="preserve">  </w:t>
      </w:r>
      <w:r w:rsidRPr="00427606">
        <w:rPr>
          <w:sz w:val="28"/>
          <w:lang w:val="uk-UA"/>
        </w:rPr>
        <w:sym w:font="Symbol" w:char="F057"/>
      </w:r>
      <w:r w:rsidRPr="00427606">
        <w:rPr>
          <w:sz w:val="28"/>
          <w:lang w:val="uk-UA"/>
        </w:rPr>
        <w:t xml:space="preserve">, </w:t>
      </w:r>
      <w:r w:rsidRPr="00427606">
        <w:rPr>
          <w:sz w:val="28"/>
          <w:lang w:val="uk-UA"/>
        </w:rPr>
        <w:sym w:font="Symbol" w:char="F0B6"/>
      </w:r>
      <w:r w:rsidRPr="00427606">
        <w:rPr>
          <w:sz w:val="28"/>
          <w:lang w:val="uk-UA"/>
        </w:rPr>
        <w:sym w:font="Symbol" w:char="F057"/>
      </w:r>
      <w:r w:rsidRPr="00427606">
        <w:rPr>
          <w:sz w:val="28"/>
          <w:lang w:val="uk-UA"/>
        </w:rPr>
        <w:t xml:space="preserve"> – поверхня, що обмежує цей об'єм, </w:t>
      </w:r>
      <w:r w:rsidRPr="00427606">
        <w:rPr>
          <w:i/>
          <w:sz w:val="28"/>
          <w:lang w:val="uk-UA"/>
        </w:rPr>
        <w:t>I</w:t>
      </w:r>
      <w:r w:rsidRPr="00427606">
        <w:rPr>
          <w:sz w:val="28"/>
          <w:vertAlign w:val="subscript"/>
          <w:lang w:val="uk-UA"/>
        </w:rPr>
        <w:sym w:font="Symbol" w:char="F0B6"/>
      </w:r>
      <w:r w:rsidRPr="00427606">
        <w:rPr>
          <w:sz w:val="28"/>
          <w:vertAlign w:val="subscript"/>
          <w:lang w:val="uk-UA"/>
        </w:rPr>
        <w:sym w:font="Symbol" w:char="F057"/>
      </w:r>
      <w:r w:rsidRPr="00427606">
        <w:rPr>
          <w:sz w:val="28"/>
          <w:lang w:val="uk-UA"/>
        </w:rPr>
        <w:t xml:space="preserve"> – струм, що виходить через </w:t>
      </w:r>
      <w:r w:rsidRPr="00427606">
        <w:rPr>
          <w:sz w:val="28"/>
          <w:lang w:val="uk-UA"/>
        </w:rPr>
        <w:sym w:font="Symbol" w:char="F0B6"/>
      </w:r>
      <w:r w:rsidRPr="00427606">
        <w:rPr>
          <w:sz w:val="28"/>
          <w:lang w:val="uk-UA"/>
        </w:rPr>
        <w:sym w:font="Symbol" w:char="F057"/>
      </w:r>
      <w:r w:rsidRPr="00427606">
        <w:rPr>
          <w:sz w:val="28"/>
          <w:lang w:val="uk-UA"/>
        </w:rPr>
        <w:t xml:space="preserve"> назовні з об'єму  </w:t>
      </w:r>
      <w:r w:rsidRPr="00427606">
        <w:rPr>
          <w:sz w:val="28"/>
          <w:lang w:val="uk-UA"/>
        </w:rPr>
        <w:sym w:font="Symbol" w:char="F057"/>
      </w:r>
      <w:r w:rsidRPr="00427606">
        <w:rPr>
          <w:sz w:val="28"/>
          <w:lang w:val="uk-UA"/>
        </w:rPr>
        <w:t xml:space="preserve"> ( будемо вважати, що це відповідає додатній </w:t>
      </w:r>
      <w:proofErr w:type="spellStart"/>
      <w:r w:rsidRPr="00427606">
        <w:rPr>
          <w:sz w:val="28"/>
          <w:lang w:val="uk-UA"/>
        </w:rPr>
        <w:t>орiєнтацiї</w:t>
      </w:r>
      <w:proofErr w:type="spellEnd"/>
      <w:r w:rsidRPr="00427606">
        <w:rPr>
          <w:sz w:val="28"/>
          <w:lang w:val="uk-UA"/>
        </w:rPr>
        <w:t xml:space="preserve"> </w:t>
      </w:r>
      <w:proofErr w:type="spellStart"/>
      <w:r w:rsidRPr="00427606">
        <w:rPr>
          <w:sz w:val="28"/>
          <w:lang w:val="uk-UA"/>
        </w:rPr>
        <w:t>поверхнi</w:t>
      </w:r>
      <w:proofErr w:type="spellEnd"/>
      <w:r w:rsidRPr="00427606">
        <w:rPr>
          <w:sz w:val="28"/>
          <w:lang w:val="uk-UA"/>
        </w:rPr>
        <w:t xml:space="preserve"> </w:t>
      </w:r>
      <w:r w:rsidRPr="00427606">
        <w:rPr>
          <w:sz w:val="28"/>
          <w:lang w:val="uk-UA"/>
        </w:rPr>
        <w:sym w:font="Symbol" w:char="F057"/>
      </w:r>
      <w:r w:rsidRPr="00427606">
        <w:rPr>
          <w:sz w:val="28"/>
          <w:lang w:val="uk-UA"/>
        </w:rPr>
        <w:t>). Тоді, за законом збереження заряду i за означенням струму (4), маємо у кожний момент часу:</w:t>
      </w:r>
    </w:p>
    <w:p w14:paraId="76995465" w14:textId="77777777" w:rsidR="00BA0315" w:rsidRPr="00427606" w:rsidRDefault="00BA0315" w:rsidP="00BA0315">
      <w:pPr>
        <w:ind w:firstLine="397"/>
        <w:jc w:val="right"/>
        <w:rPr>
          <w:sz w:val="28"/>
          <w:lang w:val="uk-UA"/>
        </w:rPr>
      </w:pPr>
      <w:r w:rsidRPr="00546EE4">
        <w:rPr>
          <w:position w:val="-28"/>
          <w:sz w:val="28"/>
          <w:lang w:val="uk-UA"/>
        </w:rPr>
        <w:object w:dxaOrig="1560" w:dyaOrig="720" w14:anchorId="2AA0D9E7">
          <v:shape id="_x0000_i1042" type="#_x0000_t75" style="width:78.1pt;height:36pt" o:ole="">
            <v:imagedata r:id="rId40" o:title=""/>
          </v:shape>
          <o:OLEObject Type="Embed" ProgID="Equation.DSMT4" ShapeID="_x0000_i1042" DrawAspect="Content" ObjectID="_1837246698" r:id="rId41"/>
        </w:object>
      </w:r>
      <w:r w:rsidRPr="00427606">
        <w:rPr>
          <w:sz w:val="28"/>
          <w:lang w:val="uk-UA"/>
        </w:rPr>
        <w:t xml:space="preserve">         </w:t>
      </w:r>
      <w:r w:rsidRPr="00133698">
        <w:rPr>
          <w:sz w:val="28"/>
          <w:lang w:val="ru-RU"/>
        </w:rPr>
        <w:t xml:space="preserve">           </w:t>
      </w:r>
      <w:r w:rsidRPr="00427606">
        <w:rPr>
          <w:sz w:val="28"/>
          <w:lang w:val="uk-UA"/>
        </w:rPr>
        <w:t xml:space="preserve">                     (1.1.10)</w:t>
      </w:r>
    </w:p>
    <w:p w14:paraId="734793A2" w14:textId="77777777" w:rsidR="00BA0315" w:rsidRPr="00427606" w:rsidRDefault="00BA0315" w:rsidP="00BA0315">
      <w:pPr>
        <w:ind w:firstLine="397"/>
        <w:jc w:val="both"/>
        <w:rPr>
          <w:sz w:val="28"/>
          <w:lang w:val="uk-UA"/>
        </w:rPr>
      </w:pPr>
      <w:proofErr w:type="spellStart"/>
      <w:r w:rsidRPr="00427606">
        <w:rPr>
          <w:sz w:val="28"/>
          <w:lang w:val="uk-UA"/>
        </w:rPr>
        <w:t>Спiввiдношення</w:t>
      </w:r>
      <w:proofErr w:type="spellEnd"/>
      <w:r w:rsidRPr="00427606">
        <w:rPr>
          <w:sz w:val="28"/>
          <w:lang w:val="uk-UA"/>
        </w:rPr>
        <w:t xml:space="preserve"> (1.1.10) є </w:t>
      </w:r>
      <w:r w:rsidRPr="00427606">
        <w:rPr>
          <w:b/>
          <w:sz w:val="28"/>
          <w:lang w:val="uk-UA"/>
        </w:rPr>
        <w:t>інтегральною формою закону збереження заряду</w:t>
      </w:r>
      <w:r w:rsidRPr="00427606">
        <w:rPr>
          <w:sz w:val="28"/>
          <w:lang w:val="uk-UA"/>
        </w:rPr>
        <w:t>. Для поверхневих зарядів та струмів можна подати аналогічне співвідно</w:t>
      </w:r>
      <w:r w:rsidRPr="00427606">
        <w:rPr>
          <w:sz w:val="28"/>
          <w:lang w:val="uk-UA"/>
        </w:rPr>
        <w:softHyphen/>
        <w:t>шен</w:t>
      </w:r>
      <w:r w:rsidRPr="00427606">
        <w:rPr>
          <w:sz w:val="28"/>
          <w:lang w:val="uk-UA"/>
        </w:rPr>
        <w:softHyphen/>
        <w:t xml:space="preserve">ня, що пов’язує швидкість зміни заряду на </w:t>
      </w:r>
      <w:proofErr w:type="spellStart"/>
      <w:r w:rsidRPr="00427606">
        <w:rPr>
          <w:sz w:val="28"/>
          <w:lang w:val="uk-UA"/>
        </w:rPr>
        <w:t>дiлянку</w:t>
      </w:r>
      <w:proofErr w:type="spellEnd"/>
      <w:r w:rsidRPr="00427606">
        <w:rPr>
          <w:sz w:val="28"/>
          <w:lang w:val="uk-UA"/>
        </w:rPr>
        <w:t xml:space="preserve"> </w:t>
      </w:r>
      <w:proofErr w:type="spellStart"/>
      <w:r w:rsidRPr="00427606">
        <w:rPr>
          <w:sz w:val="28"/>
          <w:lang w:val="uk-UA"/>
        </w:rPr>
        <w:t>поверхнi</w:t>
      </w:r>
      <w:proofErr w:type="spellEnd"/>
      <w:r w:rsidRPr="00427606">
        <w:rPr>
          <w:sz w:val="28"/>
          <w:lang w:val="uk-UA"/>
        </w:rPr>
        <w:t xml:space="preserve"> та струм через межу </w:t>
      </w:r>
      <w:proofErr w:type="spellStart"/>
      <w:r w:rsidRPr="00427606">
        <w:rPr>
          <w:sz w:val="28"/>
          <w:lang w:val="uk-UA"/>
        </w:rPr>
        <w:t>цiєї</w:t>
      </w:r>
      <w:proofErr w:type="spellEnd"/>
      <w:r w:rsidRPr="00427606">
        <w:rPr>
          <w:sz w:val="28"/>
          <w:lang w:val="uk-UA"/>
        </w:rPr>
        <w:t xml:space="preserve"> </w:t>
      </w:r>
      <w:proofErr w:type="spellStart"/>
      <w:r w:rsidRPr="00427606">
        <w:rPr>
          <w:sz w:val="28"/>
          <w:lang w:val="uk-UA"/>
        </w:rPr>
        <w:t>дiлянки</w:t>
      </w:r>
      <w:proofErr w:type="spellEnd"/>
      <w:r w:rsidRPr="00427606">
        <w:rPr>
          <w:sz w:val="28"/>
          <w:lang w:val="uk-UA"/>
        </w:rPr>
        <w:t xml:space="preserve">. </w:t>
      </w:r>
    </w:p>
    <w:p w14:paraId="1BF7B241" w14:textId="77777777" w:rsidR="00BA0315" w:rsidRPr="00427606" w:rsidRDefault="00BA0315" w:rsidP="00BA0315">
      <w:pPr>
        <w:ind w:firstLine="397"/>
        <w:jc w:val="both"/>
        <w:rPr>
          <w:sz w:val="28"/>
          <w:lang w:val="uk-UA"/>
        </w:rPr>
      </w:pPr>
      <w:r w:rsidRPr="00427606">
        <w:rPr>
          <w:sz w:val="28"/>
          <w:lang w:val="uk-UA"/>
        </w:rPr>
        <w:t xml:space="preserve">Отримаємо з (1.1.10) диференціальне </w:t>
      </w:r>
      <w:proofErr w:type="spellStart"/>
      <w:r w:rsidRPr="00427606">
        <w:rPr>
          <w:sz w:val="28"/>
          <w:lang w:val="uk-UA"/>
        </w:rPr>
        <w:t>спiввiдношення</w:t>
      </w:r>
      <w:proofErr w:type="spellEnd"/>
      <w:r w:rsidRPr="00427606">
        <w:rPr>
          <w:sz w:val="28"/>
          <w:lang w:val="uk-UA"/>
        </w:rPr>
        <w:t xml:space="preserve"> для густини заряду  </w:t>
      </w:r>
      <w:r w:rsidRPr="00427606">
        <w:rPr>
          <w:sz w:val="28"/>
          <w:lang w:val="uk-UA"/>
        </w:rPr>
        <w:sym w:font="Symbol" w:char="F072"/>
      </w:r>
      <w:r w:rsidRPr="00427606">
        <w:rPr>
          <w:sz w:val="28"/>
          <w:lang w:val="uk-UA"/>
        </w:rPr>
        <w:t>(</w:t>
      </w:r>
      <w:proofErr w:type="spellStart"/>
      <w:r w:rsidRPr="00427606">
        <w:rPr>
          <w:i/>
          <w:sz w:val="28"/>
          <w:lang w:val="uk-UA"/>
        </w:rPr>
        <w:t>t;</w:t>
      </w:r>
      <w:r w:rsidRPr="00427606">
        <w:rPr>
          <w:b/>
          <w:sz w:val="28"/>
          <w:lang w:val="uk-UA"/>
        </w:rPr>
        <w:t>r</w:t>
      </w:r>
      <w:proofErr w:type="spellEnd"/>
      <w:r w:rsidRPr="00427606">
        <w:rPr>
          <w:sz w:val="28"/>
          <w:lang w:val="uk-UA"/>
        </w:rPr>
        <w:t xml:space="preserve">) та густини об'ємного струму </w:t>
      </w:r>
      <w:r w:rsidRPr="00427606">
        <w:rPr>
          <w:b/>
          <w:sz w:val="28"/>
          <w:lang w:val="uk-UA"/>
        </w:rPr>
        <w:t>j</w:t>
      </w:r>
      <w:r w:rsidRPr="00427606">
        <w:rPr>
          <w:sz w:val="28"/>
          <w:lang w:val="uk-UA"/>
        </w:rPr>
        <w:t>(</w:t>
      </w:r>
      <w:proofErr w:type="spellStart"/>
      <w:r w:rsidRPr="00427606">
        <w:rPr>
          <w:sz w:val="28"/>
          <w:lang w:val="uk-UA"/>
        </w:rPr>
        <w:t>t,r</w:t>
      </w:r>
      <w:proofErr w:type="spellEnd"/>
      <w:r w:rsidRPr="00427606">
        <w:rPr>
          <w:sz w:val="28"/>
          <w:lang w:val="uk-UA"/>
        </w:rPr>
        <w:t>). Використовуючи визначення (1.1.5) для нерухомого об'єму:</w:t>
      </w:r>
    </w:p>
    <w:p w14:paraId="087E1998" w14:textId="77777777" w:rsidR="00BA0315" w:rsidRPr="00427606" w:rsidRDefault="00BA0315" w:rsidP="00BA0315">
      <w:pPr>
        <w:ind w:firstLine="397"/>
        <w:jc w:val="center"/>
        <w:rPr>
          <w:sz w:val="28"/>
          <w:lang w:val="uk-UA"/>
        </w:rPr>
      </w:pPr>
      <w:r w:rsidRPr="00427606">
        <w:rPr>
          <w:sz w:val="28"/>
          <w:lang w:val="uk-UA"/>
        </w:rPr>
        <w:t xml:space="preserve"> </w:t>
      </w:r>
      <w:r w:rsidRPr="00427606">
        <w:rPr>
          <w:position w:val="-38"/>
          <w:sz w:val="28"/>
          <w:lang w:val="uk-UA"/>
        </w:rPr>
        <w:object w:dxaOrig="4760" w:dyaOrig="880" w14:anchorId="77D44A35">
          <v:shape id="_x0000_i1043" type="#_x0000_t75" style="width:237.75pt;height:44.15pt" o:ole="" fillcolor="window">
            <v:imagedata r:id="rId42" o:title=""/>
          </v:shape>
          <o:OLEObject Type="Embed" ProgID="Equation.3" ShapeID="_x0000_i1043" DrawAspect="Content" ObjectID="_1837246699" r:id="rId43"/>
        </w:object>
      </w:r>
    </w:p>
    <w:p w14:paraId="68A8959D" w14:textId="77777777" w:rsidR="00BA0315" w:rsidRPr="00427606" w:rsidRDefault="00BA0315" w:rsidP="00BA0315">
      <w:pPr>
        <w:ind w:firstLine="397"/>
        <w:rPr>
          <w:sz w:val="28"/>
          <w:lang w:val="uk-UA"/>
        </w:rPr>
      </w:pPr>
      <w:proofErr w:type="spellStart"/>
      <w:r w:rsidRPr="00427606">
        <w:rPr>
          <w:sz w:val="28"/>
          <w:lang w:val="uk-UA"/>
        </w:rPr>
        <w:t>Тодi</w:t>
      </w:r>
      <w:proofErr w:type="spellEnd"/>
      <w:r w:rsidRPr="00427606">
        <w:rPr>
          <w:sz w:val="28"/>
          <w:lang w:val="uk-UA"/>
        </w:rPr>
        <w:t xml:space="preserve"> з (1.1.10) та за </w:t>
      </w:r>
      <w:proofErr w:type="spellStart"/>
      <w:r w:rsidRPr="00427606">
        <w:rPr>
          <w:sz w:val="28"/>
          <w:lang w:val="uk-UA"/>
        </w:rPr>
        <w:t>виначенням</w:t>
      </w:r>
      <w:proofErr w:type="spellEnd"/>
      <w:r w:rsidRPr="00427606">
        <w:rPr>
          <w:sz w:val="28"/>
          <w:lang w:val="uk-UA"/>
        </w:rPr>
        <w:t xml:space="preserve"> густини струму (1.1.6): </w:t>
      </w:r>
    </w:p>
    <w:p w14:paraId="2680871F" w14:textId="77777777" w:rsidR="00BA0315" w:rsidRPr="00427606" w:rsidRDefault="00BA0315" w:rsidP="00BA0315">
      <w:pPr>
        <w:ind w:firstLine="397"/>
        <w:jc w:val="center"/>
        <w:rPr>
          <w:sz w:val="28"/>
          <w:lang w:val="uk-UA"/>
        </w:rPr>
      </w:pPr>
      <w:r w:rsidRPr="00427606">
        <w:rPr>
          <w:position w:val="-40"/>
          <w:sz w:val="28"/>
          <w:lang w:val="uk-UA"/>
        </w:rPr>
        <w:object w:dxaOrig="3440" w:dyaOrig="900" w14:anchorId="262FC48C">
          <v:shape id="_x0000_i1044" type="#_x0000_t75" style="width:171.85pt;height:45.5pt" o:ole="" fillcolor="window">
            <v:imagedata r:id="rId44" o:title=""/>
          </v:shape>
          <o:OLEObject Type="Embed" ProgID="Equation.3" ShapeID="_x0000_i1044" DrawAspect="Content" ObjectID="_1837246700" r:id="rId45"/>
        </w:object>
      </w:r>
    </w:p>
    <w:p w14:paraId="2BCC76FF" w14:textId="77777777" w:rsidR="00BA0315" w:rsidRPr="00427606" w:rsidRDefault="00BA0315" w:rsidP="00BA0315">
      <w:pPr>
        <w:ind w:firstLine="397"/>
        <w:jc w:val="both"/>
        <w:rPr>
          <w:sz w:val="28"/>
          <w:lang w:val="uk-UA"/>
        </w:rPr>
      </w:pPr>
      <w:r w:rsidRPr="00427606">
        <w:rPr>
          <w:sz w:val="28"/>
          <w:lang w:val="uk-UA"/>
        </w:rPr>
        <w:t xml:space="preserve">Перетворимо </w:t>
      </w:r>
      <w:proofErr w:type="spellStart"/>
      <w:r w:rsidRPr="00427606">
        <w:rPr>
          <w:sz w:val="28"/>
          <w:lang w:val="uk-UA"/>
        </w:rPr>
        <w:t>iнтеграл</w:t>
      </w:r>
      <w:proofErr w:type="spellEnd"/>
      <w:r w:rsidRPr="00427606">
        <w:rPr>
          <w:sz w:val="28"/>
          <w:lang w:val="uk-UA"/>
        </w:rPr>
        <w:t xml:space="preserve"> по </w:t>
      </w:r>
      <w:proofErr w:type="spellStart"/>
      <w:r w:rsidRPr="00427606">
        <w:rPr>
          <w:sz w:val="28"/>
          <w:lang w:val="uk-UA"/>
        </w:rPr>
        <w:t>замкненiй</w:t>
      </w:r>
      <w:proofErr w:type="spellEnd"/>
      <w:r w:rsidRPr="00427606">
        <w:rPr>
          <w:sz w:val="28"/>
          <w:lang w:val="uk-UA"/>
        </w:rPr>
        <w:t xml:space="preserve"> </w:t>
      </w:r>
      <w:proofErr w:type="spellStart"/>
      <w:r w:rsidRPr="00427606">
        <w:rPr>
          <w:sz w:val="28"/>
          <w:lang w:val="uk-UA"/>
        </w:rPr>
        <w:t>поверхнi</w:t>
      </w:r>
      <w:proofErr w:type="spellEnd"/>
      <w:r w:rsidRPr="00427606">
        <w:rPr>
          <w:sz w:val="28"/>
          <w:lang w:val="uk-UA"/>
        </w:rPr>
        <w:t xml:space="preserve"> </w:t>
      </w:r>
      <w:r w:rsidRPr="00427606">
        <w:rPr>
          <w:sz w:val="28"/>
          <w:lang w:val="uk-UA"/>
        </w:rPr>
        <w:sym w:font="Symbol" w:char="F0B6"/>
      </w:r>
      <w:r w:rsidRPr="00427606">
        <w:rPr>
          <w:sz w:val="28"/>
          <w:lang w:val="uk-UA"/>
        </w:rPr>
        <w:sym w:font="Symbol" w:char="F057"/>
      </w:r>
      <w:r w:rsidRPr="00427606">
        <w:rPr>
          <w:sz w:val="28"/>
          <w:lang w:val="uk-UA"/>
        </w:rPr>
        <w:t xml:space="preserve">, що оточує об'єм </w:t>
      </w:r>
      <w:r w:rsidRPr="00427606">
        <w:rPr>
          <w:sz w:val="28"/>
          <w:lang w:val="uk-UA"/>
        </w:rPr>
        <w:sym w:font="Symbol" w:char="F057"/>
      </w:r>
      <w:r w:rsidRPr="00427606">
        <w:rPr>
          <w:sz w:val="28"/>
          <w:lang w:val="uk-UA"/>
        </w:rPr>
        <w:t>, за теоремою Остроградського-</w:t>
      </w:r>
      <w:proofErr w:type="spellStart"/>
      <w:r w:rsidRPr="00427606">
        <w:rPr>
          <w:sz w:val="28"/>
          <w:lang w:val="uk-UA"/>
        </w:rPr>
        <w:t>Гаусcа</w:t>
      </w:r>
      <w:proofErr w:type="spellEnd"/>
      <w:r w:rsidRPr="00427606">
        <w:rPr>
          <w:sz w:val="28"/>
          <w:lang w:val="uk-UA"/>
        </w:rPr>
        <w:t xml:space="preserve">: </w:t>
      </w:r>
    </w:p>
    <w:p w14:paraId="5DFDDA18" w14:textId="77777777" w:rsidR="00BA0315" w:rsidRPr="00427606" w:rsidRDefault="00BA0315" w:rsidP="00BA0315">
      <w:pPr>
        <w:ind w:firstLine="397"/>
        <w:jc w:val="center"/>
        <w:rPr>
          <w:sz w:val="28"/>
          <w:lang w:val="uk-UA"/>
        </w:rPr>
      </w:pPr>
      <w:r w:rsidRPr="00427606">
        <w:rPr>
          <w:position w:val="-40"/>
          <w:sz w:val="28"/>
          <w:lang w:val="uk-UA"/>
        </w:rPr>
        <w:object w:dxaOrig="2460" w:dyaOrig="700" w14:anchorId="1193FAEA">
          <v:shape id="_x0000_i1045" type="#_x0000_t75" style="width:122.95pt;height:34.65pt" o:ole="" fillcolor="window">
            <v:imagedata r:id="rId46" o:title=""/>
          </v:shape>
          <o:OLEObject Type="Embed" ProgID="Equation.3" ShapeID="_x0000_i1045" DrawAspect="Content" ObjectID="_1837246701" r:id="rId47"/>
        </w:object>
      </w:r>
      <w:r w:rsidRPr="00427606">
        <w:rPr>
          <w:sz w:val="28"/>
          <w:lang w:val="uk-UA"/>
        </w:rPr>
        <w:t xml:space="preserve">,  </w:t>
      </w:r>
      <w:proofErr w:type="spellStart"/>
      <w:r w:rsidRPr="00427606">
        <w:rPr>
          <w:sz w:val="28"/>
          <w:lang w:val="uk-UA"/>
        </w:rPr>
        <w:t>звiдки</w:t>
      </w:r>
      <w:proofErr w:type="spellEnd"/>
      <w:r w:rsidRPr="00427606">
        <w:rPr>
          <w:sz w:val="28"/>
          <w:lang w:val="uk-UA"/>
        </w:rPr>
        <w:t xml:space="preserve"> </w:t>
      </w:r>
      <w:r w:rsidRPr="00427606">
        <w:rPr>
          <w:position w:val="-38"/>
          <w:sz w:val="28"/>
          <w:lang w:val="uk-UA"/>
        </w:rPr>
        <w:object w:dxaOrig="3400" w:dyaOrig="900" w14:anchorId="750DA47E">
          <v:shape id="_x0000_i1046" type="#_x0000_t75" style="width:169.8pt;height:45.5pt" o:ole="" fillcolor="window">
            <v:imagedata r:id="rId48" o:title=""/>
          </v:shape>
          <o:OLEObject Type="Embed" ProgID="Equation.3" ShapeID="_x0000_i1046" DrawAspect="Content" ObjectID="_1837246702" r:id="rId49"/>
        </w:object>
      </w:r>
    </w:p>
    <w:p w14:paraId="6EA4B32B" w14:textId="77777777" w:rsidR="00BA0315" w:rsidRPr="00427606" w:rsidRDefault="00BA0315" w:rsidP="00BA0315">
      <w:pPr>
        <w:ind w:firstLine="397"/>
        <w:jc w:val="both"/>
        <w:rPr>
          <w:sz w:val="28"/>
          <w:lang w:val="uk-UA"/>
        </w:rPr>
      </w:pPr>
      <w:r w:rsidRPr="00427606">
        <w:rPr>
          <w:sz w:val="28"/>
          <w:lang w:val="uk-UA"/>
        </w:rPr>
        <w:t xml:space="preserve">Це </w:t>
      </w:r>
      <w:proofErr w:type="spellStart"/>
      <w:r w:rsidRPr="00427606">
        <w:rPr>
          <w:sz w:val="28"/>
          <w:lang w:val="uk-UA"/>
        </w:rPr>
        <w:t>спiввiдношення</w:t>
      </w:r>
      <w:proofErr w:type="spellEnd"/>
      <w:r w:rsidRPr="00427606">
        <w:rPr>
          <w:sz w:val="28"/>
          <w:lang w:val="uk-UA"/>
        </w:rPr>
        <w:t xml:space="preserve"> виконується для будь-якого об'єму </w:t>
      </w:r>
      <w:r w:rsidRPr="00427606">
        <w:rPr>
          <w:sz w:val="28"/>
          <w:lang w:val="uk-UA"/>
        </w:rPr>
        <w:sym w:font="Symbol" w:char="F057"/>
      </w:r>
      <w:r w:rsidRPr="00427606">
        <w:rPr>
          <w:sz w:val="28"/>
          <w:lang w:val="uk-UA"/>
        </w:rPr>
        <w:t xml:space="preserve">, тому </w:t>
      </w:r>
      <w:proofErr w:type="spellStart"/>
      <w:r w:rsidRPr="00427606">
        <w:rPr>
          <w:sz w:val="28"/>
          <w:lang w:val="uk-UA"/>
        </w:rPr>
        <w:t>пiдiнтегральний</w:t>
      </w:r>
      <w:proofErr w:type="spellEnd"/>
      <w:r w:rsidRPr="00427606">
        <w:rPr>
          <w:sz w:val="28"/>
          <w:lang w:val="uk-UA"/>
        </w:rPr>
        <w:t xml:space="preserve"> вираз має дорівнювати нулю:</w:t>
      </w:r>
    </w:p>
    <w:p w14:paraId="3F7A5A67" w14:textId="77777777" w:rsidR="00BA0315" w:rsidRPr="00427606" w:rsidRDefault="00BA0315" w:rsidP="00BA0315">
      <w:pPr>
        <w:ind w:firstLine="397"/>
        <w:jc w:val="right"/>
        <w:rPr>
          <w:sz w:val="28"/>
          <w:lang w:val="uk-UA"/>
        </w:rPr>
      </w:pPr>
      <w:r w:rsidRPr="00546EE4">
        <w:rPr>
          <w:position w:val="-28"/>
          <w:sz w:val="28"/>
          <w:lang w:val="uk-UA"/>
        </w:rPr>
        <w:object w:dxaOrig="1579" w:dyaOrig="720" w14:anchorId="276C6C89">
          <v:shape id="_x0000_i1047" type="#_x0000_t75" style="width:78.8pt;height:36pt" o:ole="">
            <v:imagedata r:id="rId50" o:title=""/>
          </v:shape>
          <o:OLEObject Type="Embed" ProgID="Equation.DSMT4" ShapeID="_x0000_i1047" DrawAspect="Content" ObjectID="_1837246703" r:id="rId51"/>
        </w:object>
      </w:r>
      <w:r w:rsidRPr="00427606">
        <w:rPr>
          <w:sz w:val="28"/>
          <w:lang w:val="uk-UA"/>
        </w:rPr>
        <w:t xml:space="preserve">          </w:t>
      </w:r>
      <w:r>
        <w:rPr>
          <w:sz w:val="28"/>
          <w:lang w:val="uk-UA"/>
        </w:rPr>
        <w:t xml:space="preserve">                </w:t>
      </w:r>
      <w:r w:rsidRPr="00427606">
        <w:rPr>
          <w:sz w:val="28"/>
          <w:lang w:val="uk-UA"/>
        </w:rPr>
        <w:t xml:space="preserve">                   (1.1.11)</w:t>
      </w:r>
    </w:p>
    <w:p w14:paraId="53EAFCE8" w14:textId="77777777" w:rsidR="00BA0315" w:rsidRPr="00427606" w:rsidRDefault="00BA0315" w:rsidP="00BA0315">
      <w:pPr>
        <w:ind w:firstLine="397"/>
        <w:jc w:val="both"/>
        <w:rPr>
          <w:sz w:val="28"/>
          <w:lang w:val="uk-UA"/>
        </w:rPr>
      </w:pPr>
      <w:r w:rsidRPr="00427606">
        <w:rPr>
          <w:sz w:val="28"/>
          <w:lang w:val="uk-UA"/>
        </w:rPr>
        <w:t xml:space="preserve">Це – </w:t>
      </w:r>
      <w:proofErr w:type="spellStart"/>
      <w:r w:rsidRPr="00427606">
        <w:rPr>
          <w:b/>
          <w:sz w:val="28"/>
          <w:lang w:val="uk-UA"/>
        </w:rPr>
        <w:t>диференцiальна</w:t>
      </w:r>
      <w:proofErr w:type="spellEnd"/>
      <w:r w:rsidRPr="00427606">
        <w:rPr>
          <w:b/>
          <w:sz w:val="28"/>
          <w:lang w:val="uk-UA"/>
        </w:rPr>
        <w:t xml:space="preserve"> форма закону збереження заряду</w:t>
      </w:r>
      <w:r w:rsidRPr="00427606">
        <w:rPr>
          <w:sz w:val="28"/>
          <w:lang w:val="uk-UA"/>
        </w:rPr>
        <w:t xml:space="preserve"> або </w:t>
      </w:r>
      <w:r w:rsidRPr="00427606">
        <w:rPr>
          <w:b/>
          <w:sz w:val="28"/>
          <w:lang w:val="uk-UA"/>
        </w:rPr>
        <w:t>рівняння неперервності</w:t>
      </w:r>
      <w:r w:rsidRPr="00427606">
        <w:rPr>
          <w:sz w:val="28"/>
          <w:lang w:val="uk-UA"/>
        </w:rPr>
        <w:t xml:space="preserve"> для об’ємної густини зарядів.</w:t>
      </w:r>
    </w:p>
    <w:p w14:paraId="78F521CD" w14:textId="77777777" w:rsidR="00BA0315" w:rsidRPr="00427606" w:rsidRDefault="00BA0315" w:rsidP="00BA0315">
      <w:pPr>
        <w:ind w:firstLine="397"/>
        <w:rPr>
          <w:b/>
          <w:sz w:val="28"/>
          <w:lang w:val="uk-UA"/>
        </w:rPr>
      </w:pPr>
    </w:p>
    <w:p w14:paraId="6F1EA749" w14:textId="77777777" w:rsidR="00BA0315" w:rsidRPr="00427606" w:rsidRDefault="00BA0315" w:rsidP="00BA0315">
      <w:pPr>
        <w:rPr>
          <w:b/>
          <w:sz w:val="28"/>
          <w:lang w:val="uk-UA"/>
        </w:rPr>
      </w:pPr>
      <w:r w:rsidRPr="00427606">
        <w:rPr>
          <w:b/>
          <w:sz w:val="28"/>
          <w:lang w:val="uk-UA"/>
        </w:rPr>
        <w:lastRenderedPageBreak/>
        <w:t xml:space="preserve">ДОВІДНИК. </w:t>
      </w:r>
    </w:p>
    <w:p w14:paraId="0604986E" w14:textId="77777777" w:rsidR="00BA0315" w:rsidRPr="00427606" w:rsidRDefault="00BA0315" w:rsidP="00BA0315">
      <w:pPr>
        <w:ind w:firstLine="397"/>
        <w:jc w:val="both"/>
        <w:rPr>
          <w:sz w:val="28"/>
          <w:lang w:val="uk-UA"/>
        </w:rPr>
      </w:pPr>
      <w:r w:rsidRPr="00427606">
        <w:rPr>
          <w:sz w:val="28"/>
          <w:lang w:val="uk-UA"/>
        </w:rPr>
        <w:t xml:space="preserve">Нагадаємо співвідношення з векторного аналізу, що будуть потрібні далі. Латинські індекси </w:t>
      </w:r>
      <w:r w:rsidRPr="00427606">
        <w:rPr>
          <w:i/>
          <w:sz w:val="28"/>
          <w:lang w:val="uk-UA"/>
        </w:rPr>
        <w:t>i</w:t>
      </w:r>
      <w:r w:rsidRPr="00427606">
        <w:rPr>
          <w:sz w:val="28"/>
          <w:lang w:val="uk-UA"/>
        </w:rPr>
        <w:t xml:space="preserve">, </w:t>
      </w:r>
      <w:r w:rsidRPr="00427606">
        <w:rPr>
          <w:i/>
          <w:sz w:val="28"/>
          <w:lang w:val="uk-UA"/>
        </w:rPr>
        <w:t>j</w:t>
      </w:r>
      <w:r w:rsidRPr="00427606">
        <w:rPr>
          <w:sz w:val="28"/>
          <w:lang w:val="uk-UA"/>
        </w:rPr>
        <w:t xml:space="preserve">, </w:t>
      </w:r>
      <w:r w:rsidRPr="00427606">
        <w:rPr>
          <w:i/>
          <w:sz w:val="28"/>
          <w:lang w:val="uk-UA"/>
        </w:rPr>
        <w:t>k</w:t>
      </w:r>
      <w:r w:rsidRPr="00427606">
        <w:rPr>
          <w:sz w:val="28"/>
          <w:lang w:val="uk-UA"/>
        </w:rPr>
        <w:t xml:space="preserve"> пробігатимуть допустимі значення 1,2,3. Якщо індекси у виразі повторюються, це </w:t>
      </w:r>
      <w:proofErr w:type="spellStart"/>
      <w:r w:rsidRPr="00427606">
        <w:rPr>
          <w:sz w:val="28"/>
          <w:lang w:val="uk-UA"/>
        </w:rPr>
        <w:t>означатиме</w:t>
      </w:r>
      <w:proofErr w:type="spellEnd"/>
      <w:r w:rsidRPr="00427606">
        <w:rPr>
          <w:sz w:val="28"/>
          <w:lang w:val="uk-UA"/>
        </w:rPr>
        <w:t xml:space="preserve"> суму по цих індексах (правило Ейнштейна).</w:t>
      </w:r>
    </w:p>
    <w:p w14:paraId="79585FA4" w14:textId="77777777" w:rsidR="00BA0315" w:rsidRPr="00427606" w:rsidRDefault="00BA0315" w:rsidP="00BA0315">
      <w:pPr>
        <w:ind w:firstLine="397"/>
        <w:rPr>
          <w:b/>
          <w:sz w:val="28"/>
          <w:lang w:val="uk-UA"/>
        </w:rPr>
      </w:pPr>
      <w:r w:rsidRPr="00427606">
        <w:rPr>
          <w:b/>
          <w:sz w:val="28"/>
          <w:lang w:val="uk-UA"/>
        </w:rPr>
        <w:t xml:space="preserve">В декартових координатах </w:t>
      </w:r>
      <w:r w:rsidRPr="00427606">
        <w:rPr>
          <w:i/>
          <w:sz w:val="28"/>
          <w:lang w:val="uk-UA"/>
        </w:rPr>
        <w:t>x</w:t>
      </w:r>
      <w:r w:rsidRPr="00427606">
        <w:rPr>
          <w:sz w:val="28"/>
          <w:vertAlign w:val="subscript"/>
          <w:lang w:val="uk-UA"/>
        </w:rPr>
        <w:t>1</w:t>
      </w:r>
      <w:r w:rsidRPr="00427606">
        <w:rPr>
          <w:sz w:val="28"/>
          <w:lang w:val="uk-UA"/>
        </w:rPr>
        <w:t>,</w:t>
      </w:r>
      <w:r w:rsidRPr="00427606">
        <w:rPr>
          <w:i/>
          <w:sz w:val="28"/>
          <w:lang w:val="uk-UA"/>
        </w:rPr>
        <w:t xml:space="preserve"> x</w:t>
      </w:r>
      <w:r w:rsidRPr="00427606">
        <w:rPr>
          <w:sz w:val="28"/>
          <w:vertAlign w:val="subscript"/>
          <w:lang w:val="uk-UA"/>
        </w:rPr>
        <w:t>2</w:t>
      </w:r>
      <w:r w:rsidRPr="00427606">
        <w:rPr>
          <w:sz w:val="28"/>
          <w:lang w:val="uk-UA"/>
        </w:rPr>
        <w:t>,</w:t>
      </w:r>
      <w:r w:rsidRPr="00427606">
        <w:rPr>
          <w:i/>
          <w:sz w:val="28"/>
          <w:lang w:val="uk-UA"/>
        </w:rPr>
        <w:t xml:space="preserve">  x</w:t>
      </w:r>
      <w:r w:rsidRPr="00427606">
        <w:rPr>
          <w:sz w:val="28"/>
          <w:vertAlign w:val="subscript"/>
          <w:lang w:val="uk-UA"/>
        </w:rPr>
        <w:t>3</w:t>
      </w:r>
      <w:r w:rsidRPr="00427606">
        <w:rPr>
          <w:sz w:val="28"/>
          <w:lang w:val="uk-UA"/>
        </w:rPr>
        <w:t xml:space="preserve"> означимо </w:t>
      </w:r>
      <w:r w:rsidRPr="00427606">
        <w:rPr>
          <w:b/>
          <w:sz w:val="28"/>
          <w:lang w:val="uk-UA"/>
        </w:rPr>
        <w:t>дивергенцію:</w:t>
      </w:r>
    </w:p>
    <w:p w14:paraId="4E5A12CF" w14:textId="77777777" w:rsidR="00BA0315" w:rsidRPr="00427606" w:rsidRDefault="00BA0315" w:rsidP="00BA0315">
      <w:pPr>
        <w:ind w:firstLine="397"/>
        <w:jc w:val="center"/>
        <w:rPr>
          <w:sz w:val="28"/>
          <w:lang w:val="uk-UA"/>
        </w:rPr>
      </w:pPr>
      <w:r w:rsidRPr="00C02271">
        <w:rPr>
          <w:position w:val="-16"/>
          <w:sz w:val="28"/>
          <w:lang w:val="uk-UA"/>
        </w:rPr>
        <w:object w:dxaOrig="1400" w:dyaOrig="420" w14:anchorId="058C99DE">
          <v:shape id="_x0000_i1048" type="#_x0000_t75" style="width:69.95pt;height:21.05pt" o:ole="">
            <v:imagedata r:id="rId52" o:title=""/>
          </v:shape>
          <o:OLEObject Type="Embed" ProgID="Equation.DSMT4" ShapeID="_x0000_i1048" DrawAspect="Content" ObjectID="_1837246704" r:id="rId53"/>
        </w:object>
      </w:r>
      <w:r w:rsidRPr="00427606">
        <w:rPr>
          <w:sz w:val="28"/>
          <w:lang w:val="uk-UA"/>
        </w:rPr>
        <w:t>;</w:t>
      </w:r>
    </w:p>
    <w:p w14:paraId="70906F54" w14:textId="77777777" w:rsidR="00BA0315" w:rsidRPr="00427606" w:rsidRDefault="00BA0315" w:rsidP="00BA0315">
      <w:pPr>
        <w:ind w:firstLine="397"/>
        <w:rPr>
          <w:b/>
          <w:sz w:val="28"/>
          <w:lang w:val="uk-UA"/>
        </w:rPr>
      </w:pPr>
      <w:r w:rsidRPr="00427606">
        <w:rPr>
          <w:b/>
          <w:sz w:val="28"/>
          <w:lang w:val="uk-UA"/>
        </w:rPr>
        <w:t>градієнт</w:t>
      </w:r>
      <w:r>
        <w:rPr>
          <w:b/>
          <w:sz w:val="28"/>
          <w:lang w:val="uk-UA"/>
        </w:rPr>
        <w:t xml:space="preserve"> (</w:t>
      </w:r>
      <w:r w:rsidRPr="00C02271">
        <w:rPr>
          <w:position w:val="-12"/>
        </w:rPr>
        <w:object w:dxaOrig="1500" w:dyaOrig="360" w14:anchorId="7DF781CE">
          <v:shape id="_x0000_i1049" type="#_x0000_t75" style="width:74.7pt;height:18.35pt" o:ole="">
            <v:imagedata r:id="rId54" o:title=""/>
          </v:shape>
          <o:OLEObject Type="Embed" ProgID="Equation.DSMT4" ShapeID="_x0000_i1049" DrawAspect="Content" ObjectID="_1837246705" r:id="rId55"/>
        </w:object>
      </w:r>
      <w:r>
        <w:rPr>
          <w:b/>
          <w:sz w:val="28"/>
          <w:lang w:val="uk-UA"/>
        </w:rPr>
        <w:t>)</w:t>
      </w:r>
      <w:r w:rsidRPr="00427606">
        <w:rPr>
          <w:b/>
          <w:sz w:val="28"/>
          <w:lang w:val="uk-UA"/>
        </w:rPr>
        <w:t>:</w:t>
      </w:r>
    </w:p>
    <w:p w14:paraId="700BEB70" w14:textId="77777777" w:rsidR="00BA0315" w:rsidRPr="00427606" w:rsidRDefault="00BA0315" w:rsidP="00BA0315">
      <w:pPr>
        <w:ind w:firstLine="397"/>
        <w:jc w:val="center"/>
        <w:rPr>
          <w:sz w:val="28"/>
          <w:lang w:val="uk-UA"/>
        </w:rPr>
      </w:pPr>
      <w:r w:rsidRPr="00427606">
        <w:rPr>
          <w:position w:val="-14"/>
          <w:sz w:val="28"/>
          <w:lang w:val="uk-UA"/>
        </w:rPr>
        <w:object w:dxaOrig="1660" w:dyaOrig="440" w14:anchorId="1B3BC9D4">
          <v:shape id="_x0000_i1050" type="#_x0000_t75" style="width:82.85pt;height:21.75pt" o:ole="">
            <v:imagedata r:id="rId56" o:title=""/>
          </v:shape>
          <o:OLEObject Type="Embed" ProgID="Equation.3" ShapeID="_x0000_i1050" DrawAspect="Content" ObjectID="_1837246706" r:id="rId57"/>
        </w:object>
      </w:r>
      <w:r w:rsidRPr="00427606">
        <w:rPr>
          <w:sz w:val="28"/>
          <w:lang w:val="uk-UA"/>
        </w:rPr>
        <w:t>,</w:t>
      </w:r>
    </w:p>
    <w:p w14:paraId="145426B2" w14:textId="77777777" w:rsidR="00BA0315" w:rsidRPr="00427606" w:rsidRDefault="00BA0315" w:rsidP="00BA0315">
      <w:pPr>
        <w:ind w:firstLine="397"/>
        <w:jc w:val="both"/>
        <w:rPr>
          <w:sz w:val="28"/>
          <w:lang w:val="uk-UA"/>
        </w:rPr>
      </w:pPr>
      <w:r w:rsidRPr="00427606">
        <w:rPr>
          <w:sz w:val="28"/>
          <w:lang w:val="uk-UA"/>
        </w:rPr>
        <w:t xml:space="preserve">тут і надалі </w:t>
      </w:r>
      <w:r w:rsidRPr="00427606">
        <w:rPr>
          <w:position w:val="-14"/>
          <w:sz w:val="28"/>
          <w:lang w:val="uk-UA"/>
        </w:rPr>
        <w:object w:dxaOrig="1300" w:dyaOrig="440" w14:anchorId="5FBA8595">
          <v:shape id="_x0000_i1051" type="#_x0000_t75" style="width:65.2pt;height:21.75pt" o:ole="">
            <v:imagedata r:id="rId58" o:title=""/>
          </v:shape>
          <o:OLEObject Type="Embed" ProgID="Equation.3" ShapeID="_x0000_i1051" DrawAspect="Content" ObjectID="_1837246707" r:id="rId59"/>
        </w:object>
      </w:r>
      <w:r w:rsidRPr="00427606">
        <w:rPr>
          <w:sz w:val="28"/>
          <w:lang w:val="uk-UA"/>
        </w:rPr>
        <w:t xml:space="preserve"> означає </w:t>
      </w:r>
      <w:r w:rsidRPr="00427606">
        <w:rPr>
          <w:i/>
          <w:sz w:val="28"/>
          <w:lang w:val="uk-UA"/>
        </w:rPr>
        <w:t>i-</w:t>
      </w:r>
      <w:r w:rsidRPr="00427606">
        <w:rPr>
          <w:sz w:val="28"/>
          <w:lang w:val="uk-UA"/>
        </w:rPr>
        <w:t xml:space="preserve">ту компоненту </w:t>
      </w:r>
      <w:proofErr w:type="spellStart"/>
      <w:r w:rsidRPr="00427606">
        <w:rPr>
          <w:sz w:val="28"/>
          <w:lang w:val="uk-UA"/>
        </w:rPr>
        <w:t>вектора</w:t>
      </w:r>
      <w:proofErr w:type="spellEnd"/>
      <w:r w:rsidRPr="00427606">
        <w:rPr>
          <w:sz w:val="28"/>
          <w:lang w:val="uk-UA"/>
        </w:rPr>
        <w:t xml:space="preserve"> </w:t>
      </w:r>
      <w:r w:rsidRPr="00427606">
        <w:rPr>
          <w:b/>
          <w:sz w:val="28"/>
          <w:lang w:val="uk-UA"/>
        </w:rPr>
        <w:t>X</w:t>
      </w:r>
      <w:r w:rsidRPr="00427606">
        <w:rPr>
          <w:sz w:val="28"/>
          <w:lang w:val="uk-UA"/>
        </w:rPr>
        <w:t>;</w:t>
      </w:r>
    </w:p>
    <w:p w14:paraId="7B5D29A4" w14:textId="77777777" w:rsidR="00BA0315" w:rsidRPr="00427606" w:rsidRDefault="00BA0315" w:rsidP="00BA0315">
      <w:pPr>
        <w:ind w:firstLine="397"/>
        <w:rPr>
          <w:b/>
          <w:sz w:val="28"/>
          <w:lang w:val="uk-UA"/>
        </w:rPr>
      </w:pPr>
      <w:r w:rsidRPr="00427606">
        <w:rPr>
          <w:sz w:val="28"/>
          <w:lang w:val="uk-UA"/>
        </w:rPr>
        <w:t xml:space="preserve">та </w:t>
      </w:r>
      <w:r w:rsidRPr="00427606">
        <w:rPr>
          <w:b/>
          <w:sz w:val="28"/>
          <w:lang w:val="uk-UA"/>
        </w:rPr>
        <w:t>оператор Лапласа</w:t>
      </w:r>
      <w:r>
        <w:rPr>
          <w:b/>
          <w:sz w:val="28"/>
          <w:lang w:val="uk-UA"/>
        </w:rPr>
        <w:t xml:space="preserve"> у декартових координатах</w:t>
      </w:r>
      <w:r w:rsidRPr="00427606">
        <w:rPr>
          <w:b/>
          <w:sz w:val="28"/>
          <w:lang w:val="uk-UA"/>
        </w:rPr>
        <w:t>:</w:t>
      </w:r>
    </w:p>
    <w:p w14:paraId="40137483" w14:textId="77777777" w:rsidR="00BA0315" w:rsidRPr="00427606" w:rsidRDefault="00BA0315" w:rsidP="00BA0315">
      <w:pPr>
        <w:ind w:firstLine="397"/>
        <w:jc w:val="center"/>
        <w:rPr>
          <w:sz w:val="28"/>
          <w:lang w:val="uk-UA"/>
        </w:rPr>
      </w:pPr>
      <w:r w:rsidRPr="00427606">
        <w:rPr>
          <w:position w:val="-18"/>
          <w:sz w:val="28"/>
          <w:lang w:val="uk-UA"/>
        </w:rPr>
        <w:object w:dxaOrig="1680" w:dyaOrig="480" w14:anchorId="11A38E7B">
          <v:shape id="_x0000_i1052" type="#_x0000_t75" style="width:83.55pt;height:24.45pt" o:ole="">
            <v:imagedata r:id="rId60" o:title=""/>
          </v:shape>
          <o:OLEObject Type="Embed" ProgID="Equation.3" ShapeID="_x0000_i1052" DrawAspect="Content" ObjectID="_1837246708" r:id="rId61"/>
        </w:object>
      </w:r>
      <w:r w:rsidRPr="00427606">
        <w:rPr>
          <w:sz w:val="28"/>
          <w:lang w:val="uk-UA"/>
        </w:rPr>
        <w:t>.</w:t>
      </w:r>
    </w:p>
    <w:p w14:paraId="456989D9" w14:textId="77777777" w:rsidR="00BA0315" w:rsidRPr="00427606" w:rsidRDefault="00BA0315" w:rsidP="00BA0315">
      <w:pPr>
        <w:ind w:firstLine="397"/>
        <w:jc w:val="both"/>
        <w:rPr>
          <w:sz w:val="28"/>
          <w:lang w:val="uk-UA"/>
        </w:rPr>
      </w:pPr>
      <w:r w:rsidRPr="00427606">
        <w:rPr>
          <w:sz w:val="28"/>
          <w:lang w:val="uk-UA"/>
        </w:rPr>
        <w:t xml:space="preserve">Зв’язок </w:t>
      </w:r>
      <w:r w:rsidRPr="00427606">
        <w:rPr>
          <w:b/>
          <w:sz w:val="28"/>
          <w:lang w:val="uk-UA"/>
        </w:rPr>
        <w:t xml:space="preserve">сферичних </w:t>
      </w:r>
      <w:r w:rsidRPr="00427606">
        <w:rPr>
          <w:sz w:val="28"/>
          <w:lang w:val="uk-UA"/>
        </w:rPr>
        <w:t xml:space="preserve">координат </w:t>
      </w:r>
      <w:r w:rsidRPr="00427606">
        <w:rPr>
          <w:position w:val="-12"/>
          <w:sz w:val="28"/>
          <w:lang w:val="uk-UA"/>
        </w:rPr>
        <w:object w:dxaOrig="780" w:dyaOrig="380" w14:anchorId="4A9DC6FF">
          <v:shape id="_x0000_i1053" type="#_x0000_t75" style="width:39.4pt;height:19pt" o:ole="">
            <v:imagedata r:id="rId62" o:title=""/>
          </v:shape>
          <o:OLEObject Type="Embed" ProgID="Equation.3" ShapeID="_x0000_i1053" DrawAspect="Content" ObjectID="_1837246709" r:id="rId63"/>
        </w:object>
      </w:r>
      <w:r w:rsidRPr="00427606">
        <w:rPr>
          <w:sz w:val="28"/>
          <w:lang w:val="uk-UA"/>
        </w:rPr>
        <w:t xml:space="preserve">  з декартовими:</w:t>
      </w:r>
    </w:p>
    <w:p w14:paraId="7CDA35E0" w14:textId="77777777" w:rsidR="00BA0315" w:rsidRPr="00427606" w:rsidRDefault="00BA0315" w:rsidP="00BA0315">
      <w:pPr>
        <w:ind w:firstLine="397"/>
        <w:jc w:val="center"/>
        <w:rPr>
          <w:sz w:val="28"/>
          <w:lang w:val="uk-UA"/>
        </w:rPr>
      </w:pPr>
      <w:r w:rsidRPr="00427606">
        <w:rPr>
          <w:b/>
          <w:i/>
          <w:position w:val="-14"/>
          <w:sz w:val="28"/>
          <w:lang w:val="uk-UA"/>
        </w:rPr>
        <w:object w:dxaOrig="7220" w:dyaOrig="440" w14:anchorId="21E7F4F6">
          <v:shape id="_x0000_i1054" type="#_x0000_t75" style="width:360.7pt;height:21.75pt" o:ole="">
            <v:imagedata r:id="rId64" o:title=""/>
          </v:shape>
          <o:OLEObject Type="Embed" ProgID="Equation.3" ShapeID="_x0000_i1054" DrawAspect="Content" ObjectID="_1837246710" r:id="rId65"/>
        </w:object>
      </w:r>
      <w:r w:rsidRPr="00427606">
        <w:rPr>
          <w:sz w:val="28"/>
          <w:lang w:val="uk-UA"/>
        </w:rPr>
        <w:t>;</w:t>
      </w:r>
    </w:p>
    <w:p w14:paraId="5A51CFBB" w14:textId="77777777" w:rsidR="00BA0315" w:rsidRPr="00427606" w:rsidRDefault="00BA0315" w:rsidP="00BA0315">
      <w:pPr>
        <w:ind w:firstLine="397"/>
        <w:jc w:val="both"/>
        <w:rPr>
          <w:sz w:val="28"/>
          <w:lang w:val="uk-UA"/>
        </w:rPr>
      </w:pPr>
      <w:r w:rsidRPr="00427606">
        <w:rPr>
          <w:sz w:val="28"/>
          <w:lang w:val="uk-UA"/>
        </w:rPr>
        <w:t>в сферичних координатах:</w:t>
      </w:r>
    </w:p>
    <w:p w14:paraId="0F9B0E6E" w14:textId="77777777" w:rsidR="00BA0315" w:rsidRPr="00427606" w:rsidRDefault="00BA0315" w:rsidP="00BA0315">
      <w:pPr>
        <w:ind w:firstLine="397"/>
        <w:jc w:val="center"/>
        <w:rPr>
          <w:sz w:val="28"/>
          <w:lang w:val="uk-UA"/>
        </w:rPr>
      </w:pPr>
      <w:r w:rsidRPr="00427606">
        <w:rPr>
          <w:position w:val="-40"/>
          <w:sz w:val="28"/>
          <w:lang w:val="uk-UA"/>
        </w:rPr>
        <w:object w:dxaOrig="8260" w:dyaOrig="980" w14:anchorId="5AAD506A">
          <v:shape id="_x0000_i1055" type="#_x0000_t75" style="width:413pt;height:48.9pt" o:ole="">
            <v:imagedata r:id="rId66" o:title=""/>
          </v:shape>
          <o:OLEObject Type="Embed" ProgID="Equation.3" ShapeID="_x0000_i1055" DrawAspect="Content" ObjectID="_1837246711" r:id="rId67"/>
        </w:object>
      </w:r>
      <w:r w:rsidRPr="00427606">
        <w:rPr>
          <w:sz w:val="28"/>
          <w:lang w:val="uk-UA"/>
        </w:rPr>
        <w:t xml:space="preserve"> .</w:t>
      </w:r>
    </w:p>
    <w:p w14:paraId="4A854F1A" w14:textId="77777777" w:rsidR="00BA0315" w:rsidRPr="00427606" w:rsidRDefault="00BA0315" w:rsidP="00BA0315">
      <w:pPr>
        <w:ind w:firstLine="397"/>
        <w:jc w:val="both"/>
        <w:rPr>
          <w:sz w:val="28"/>
          <w:lang w:val="uk-UA"/>
        </w:rPr>
      </w:pPr>
      <w:r w:rsidRPr="00427606">
        <w:rPr>
          <w:sz w:val="28"/>
          <w:lang w:val="uk-UA"/>
        </w:rPr>
        <w:t xml:space="preserve">В </w:t>
      </w:r>
      <w:r w:rsidRPr="00427606">
        <w:rPr>
          <w:b/>
          <w:sz w:val="28"/>
          <w:lang w:val="uk-UA"/>
        </w:rPr>
        <w:t>циліндричних</w:t>
      </w:r>
      <w:r w:rsidRPr="00427606">
        <w:rPr>
          <w:sz w:val="28"/>
          <w:lang w:val="uk-UA"/>
        </w:rPr>
        <w:t xml:space="preserve"> координатах </w:t>
      </w:r>
      <w:r w:rsidRPr="00427606">
        <w:rPr>
          <w:position w:val="-12"/>
          <w:sz w:val="28"/>
          <w:lang w:val="uk-UA"/>
        </w:rPr>
        <w:object w:dxaOrig="780" w:dyaOrig="320" w14:anchorId="45F2E48C">
          <v:shape id="_x0000_i1056" type="#_x0000_t75" style="width:39.4pt;height:15.6pt" o:ole="">
            <v:imagedata r:id="rId68" o:title=""/>
          </v:shape>
          <o:OLEObject Type="Embed" ProgID="Equation.3" ShapeID="_x0000_i1056" DrawAspect="Content" ObjectID="_1837246712" r:id="rId69"/>
        </w:object>
      </w:r>
      <w:r w:rsidRPr="00427606">
        <w:rPr>
          <w:sz w:val="28"/>
          <w:lang w:val="uk-UA"/>
        </w:rPr>
        <w:t xml:space="preserve"> де </w:t>
      </w:r>
    </w:p>
    <w:p w14:paraId="77387AAC" w14:textId="77777777" w:rsidR="00BA0315" w:rsidRPr="00427606" w:rsidRDefault="00BA0315" w:rsidP="00BA0315">
      <w:pPr>
        <w:ind w:firstLine="397"/>
        <w:jc w:val="center"/>
        <w:rPr>
          <w:sz w:val="28"/>
          <w:lang w:val="uk-UA"/>
        </w:rPr>
      </w:pPr>
      <w:r w:rsidRPr="00427606">
        <w:rPr>
          <w:position w:val="-14"/>
          <w:sz w:val="28"/>
          <w:lang w:val="uk-UA"/>
        </w:rPr>
        <w:object w:dxaOrig="4800" w:dyaOrig="440" w14:anchorId="1236BA3C">
          <v:shape id="_x0000_i1057" type="#_x0000_t75" style="width:240.45pt;height:21.75pt" o:ole="">
            <v:imagedata r:id="rId70" o:title=""/>
          </v:shape>
          <o:OLEObject Type="Embed" ProgID="Equation.3" ShapeID="_x0000_i1057" DrawAspect="Content" ObjectID="_1837246713" r:id="rId71"/>
        </w:object>
      </w:r>
      <w:r w:rsidRPr="00427606">
        <w:rPr>
          <w:sz w:val="28"/>
          <w:lang w:val="uk-UA"/>
        </w:rPr>
        <w:t>,</w:t>
      </w:r>
    </w:p>
    <w:p w14:paraId="4CC71DB5" w14:textId="77777777" w:rsidR="00BA0315" w:rsidRPr="00427606" w:rsidRDefault="00BA0315" w:rsidP="00BA0315">
      <w:pPr>
        <w:ind w:firstLine="397"/>
        <w:jc w:val="both"/>
        <w:rPr>
          <w:sz w:val="28"/>
          <w:lang w:val="uk-UA"/>
        </w:rPr>
      </w:pPr>
      <w:r w:rsidRPr="00427606">
        <w:rPr>
          <w:sz w:val="28"/>
          <w:lang w:val="uk-UA"/>
        </w:rPr>
        <w:t xml:space="preserve"> оператор Лапласа:</w:t>
      </w:r>
    </w:p>
    <w:p w14:paraId="0DCB8119" w14:textId="77777777" w:rsidR="00BA0315" w:rsidRPr="00427606" w:rsidRDefault="00BA0315" w:rsidP="00BA0315">
      <w:pPr>
        <w:ind w:firstLine="397"/>
        <w:jc w:val="center"/>
        <w:rPr>
          <w:sz w:val="28"/>
          <w:lang w:val="uk-UA"/>
        </w:rPr>
      </w:pPr>
      <w:r w:rsidRPr="00427606">
        <w:rPr>
          <w:position w:val="-40"/>
          <w:sz w:val="28"/>
          <w:lang w:val="uk-UA"/>
        </w:rPr>
        <w:object w:dxaOrig="4480" w:dyaOrig="980" w14:anchorId="58934E70">
          <v:shape id="_x0000_i1058" type="#_x0000_t75" style="width:224.15pt;height:48.9pt" o:ole="">
            <v:imagedata r:id="rId72" o:title=""/>
          </v:shape>
          <o:OLEObject Type="Embed" ProgID="Equation.3" ShapeID="_x0000_i1058" DrawAspect="Content" ObjectID="_1837246714" r:id="rId73"/>
        </w:object>
      </w:r>
      <w:r w:rsidRPr="00427606">
        <w:rPr>
          <w:sz w:val="28"/>
          <w:lang w:val="uk-UA"/>
        </w:rPr>
        <w:t>.</w:t>
      </w:r>
    </w:p>
    <w:p w14:paraId="5324557A" w14:textId="77777777" w:rsidR="00BA0315" w:rsidRPr="00427606" w:rsidRDefault="00BA0315" w:rsidP="00BA0315">
      <w:pPr>
        <w:ind w:firstLine="397"/>
        <w:rPr>
          <w:sz w:val="28"/>
          <w:lang w:val="uk-UA"/>
        </w:rPr>
      </w:pPr>
      <w:r w:rsidRPr="00427606">
        <w:rPr>
          <w:sz w:val="28"/>
          <w:lang w:val="uk-UA"/>
        </w:rPr>
        <w:t xml:space="preserve">Введемо абсолютно антисиметричний символ </w:t>
      </w:r>
      <w:r w:rsidRPr="00427606">
        <w:rPr>
          <w:position w:val="-18"/>
          <w:sz w:val="28"/>
          <w:lang w:val="uk-UA"/>
        </w:rPr>
        <w:object w:dxaOrig="480" w:dyaOrig="480" w14:anchorId="2634F2D5">
          <v:shape id="_x0000_i1059" type="#_x0000_t75" style="width:24.45pt;height:24.45pt" o:ole="">
            <v:imagedata r:id="rId74" o:title=""/>
          </v:shape>
          <o:OLEObject Type="Embed" ProgID="Equation.3" ShapeID="_x0000_i1059" DrawAspect="Content" ObjectID="_1837246715" r:id="rId75"/>
        </w:object>
      </w:r>
      <w:r w:rsidRPr="00427606">
        <w:rPr>
          <w:sz w:val="28"/>
          <w:lang w:val="uk-UA"/>
        </w:rPr>
        <w:t xml:space="preserve">: </w:t>
      </w:r>
      <w:r w:rsidRPr="00427606">
        <w:rPr>
          <w:position w:val="-14"/>
          <w:sz w:val="28"/>
          <w:lang w:val="uk-UA"/>
        </w:rPr>
        <w:object w:dxaOrig="999" w:dyaOrig="440" w14:anchorId="5854AE8B">
          <v:shape id="_x0000_i1060" type="#_x0000_t75" style="width:50.25pt;height:21.75pt" o:ole="">
            <v:imagedata r:id="rId76" o:title=""/>
          </v:shape>
          <o:OLEObject Type="Embed" ProgID="Equation.3" ShapeID="_x0000_i1060" DrawAspect="Content" ObjectID="_1837246716" r:id="rId77"/>
        </w:object>
      </w:r>
      <w:r w:rsidRPr="00427606">
        <w:rPr>
          <w:sz w:val="28"/>
          <w:lang w:val="uk-UA"/>
        </w:rPr>
        <w:t xml:space="preserve">, </w:t>
      </w:r>
    </w:p>
    <w:p w14:paraId="33F00868" w14:textId="77777777" w:rsidR="00BA0315" w:rsidRPr="00427606" w:rsidRDefault="00BA0315" w:rsidP="00BA0315">
      <w:pPr>
        <w:ind w:firstLine="397"/>
        <w:jc w:val="center"/>
        <w:rPr>
          <w:sz w:val="28"/>
          <w:lang w:val="uk-UA"/>
        </w:rPr>
      </w:pPr>
      <w:r w:rsidRPr="00427606">
        <w:rPr>
          <w:position w:val="-18"/>
          <w:sz w:val="28"/>
          <w:lang w:val="uk-UA"/>
        </w:rPr>
        <w:object w:dxaOrig="2420" w:dyaOrig="480" w14:anchorId="43B8EA2E">
          <v:shape id="_x0000_i1061" type="#_x0000_t75" style="width:120.9pt;height:24.45pt" o:ole="">
            <v:imagedata r:id="rId78" o:title=""/>
          </v:shape>
          <o:OLEObject Type="Embed" ProgID="Equation.3" ShapeID="_x0000_i1061" DrawAspect="Content" ObjectID="_1837246717" r:id="rId79"/>
        </w:object>
      </w:r>
      <w:r w:rsidRPr="00427606">
        <w:rPr>
          <w:sz w:val="28"/>
          <w:lang w:val="uk-UA"/>
        </w:rPr>
        <w:t>.</w:t>
      </w:r>
    </w:p>
    <w:p w14:paraId="1A7F4484" w14:textId="77777777" w:rsidR="00BA0315" w:rsidRPr="00427606" w:rsidRDefault="00BA0315" w:rsidP="00BA0315">
      <w:pPr>
        <w:ind w:firstLine="397"/>
        <w:jc w:val="both"/>
        <w:rPr>
          <w:sz w:val="28"/>
          <w:lang w:val="uk-UA"/>
        </w:rPr>
      </w:pPr>
      <w:r w:rsidRPr="00427606">
        <w:rPr>
          <w:sz w:val="28"/>
          <w:lang w:val="uk-UA"/>
        </w:rPr>
        <w:t xml:space="preserve">За допомогою цього символу можна записати </w:t>
      </w:r>
      <w:r w:rsidRPr="00427606">
        <w:rPr>
          <w:i/>
          <w:sz w:val="28"/>
          <w:lang w:val="uk-UA"/>
        </w:rPr>
        <w:t>i-</w:t>
      </w:r>
      <w:r w:rsidRPr="00427606">
        <w:rPr>
          <w:sz w:val="28"/>
          <w:lang w:val="uk-UA"/>
        </w:rPr>
        <w:t>ту компоненту векторного добутку:</w:t>
      </w:r>
    </w:p>
    <w:p w14:paraId="1F74416A" w14:textId="77777777" w:rsidR="00BA0315" w:rsidRPr="00427606" w:rsidRDefault="00BA0315" w:rsidP="00BA0315">
      <w:pPr>
        <w:ind w:firstLine="397"/>
        <w:jc w:val="center"/>
        <w:rPr>
          <w:sz w:val="28"/>
          <w:lang w:val="uk-UA"/>
        </w:rPr>
      </w:pPr>
      <w:r w:rsidRPr="00427606">
        <w:rPr>
          <w:position w:val="-18"/>
          <w:sz w:val="28"/>
          <w:lang w:val="uk-UA"/>
        </w:rPr>
        <w:object w:dxaOrig="2500" w:dyaOrig="480" w14:anchorId="27FCBED4">
          <v:shape id="_x0000_i1062" type="#_x0000_t75" style="width:125pt;height:24.45pt" o:ole="">
            <v:imagedata r:id="rId80" o:title=""/>
          </v:shape>
          <o:OLEObject Type="Embed" ProgID="Equation.3" ShapeID="_x0000_i1062" DrawAspect="Content" ObjectID="_1837246718" r:id="rId81"/>
        </w:object>
      </w:r>
    </w:p>
    <w:p w14:paraId="49FE4198" w14:textId="77777777" w:rsidR="00BA0315" w:rsidRPr="00427606" w:rsidRDefault="00BA0315" w:rsidP="00BA0315">
      <w:pPr>
        <w:ind w:firstLine="397"/>
        <w:jc w:val="both"/>
        <w:rPr>
          <w:sz w:val="28"/>
          <w:lang w:val="uk-UA"/>
        </w:rPr>
      </w:pPr>
      <w:r w:rsidRPr="00427606">
        <w:rPr>
          <w:sz w:val="28"/>
          <w:lang w:val="uk-UA"/>
        </w:rPr>
        <w:t xml:space="preserve">( </w:t>
      </w:r>
      <w:proofErr w:type="spellStart"/>
      <w:r w:rsidRPr="00427606">
        <w:rPr>
          <w:i/>
          <w:sz w:val="28"/>
          <w:lang w:val="uk-UA"/>
        </w:rPr>
        <w:t>A</w:t>
      </w:r>
      <w:r w:rsidRPr="00427606">
        <w:rPr>
          <w:i/>
          <w:sz w:val="28"/>
          <w:vertAlign w:val="subscript"/>
          <w:lang w:val="uk-UA"/>
        </w:rPr>
        <w:t>i</w:t>
      </w:r>
      <w:proofErr w:type="spellEnd"/>
      <w:r w:rsidRPr="00427606">
        <w:rPr>
          <w:sz w:val="28"/>
          <w:lang w:val="uk-UA"/>
        </w:rPr>
        <w:t>,</w:t>
      </w:r>
      <w:r w:rsidRPr="00427606">
        <w:rPr>
          <w:i/>
          <w:sz w:val="28"/>
          <w:lang w:val="uk-UA"/>
        </w:rPr>
        <w:t xml:space="preserve"> </w:t>
      </w:r>
      <w:proofErr w:type="spellStart"/>
      <w:r w:rsidRPr="00427606">
        <w:rPr>
          <w:i/>
          <w:sz w:val="28"/>
          <w:lang w:val="uk-UA"/>
        </w:rPr>
        <w:t>B</w:t>
      </w:r>
      <w:r w:rsidRPr="00427606">
        <w:rPr>
          <w:i/>
          <w:sz w:val="28"/>
          <w:vertAlign w:val="subscript"/>
          <w:lang w:val="uk-UA"/>
        </w:rPr>
        <w:t>i</w:t>
      </w:r>
      <w:proofErr w:type="spellEnd"/>
      <w:r w:rsidRPr="00427606">
        <w:rPr>
          <w:sz w:val="28"/>
          <w:lang w:val="uk-UA"/>
        </w:rPr>
        <w:t xml:space="preserve"> – компоненти векторів </w:t>
      </w:r>
      <w:r w:rsidRPr="00427606">
        <w:rPr>
          <w:b/>
          <w:sz w:val="28"/>
          <w:lang w:val="uk-UA"/>
        </w:rPr>
        <w:t xml:space="preserve">A </w:t>
      </w:r>
      <w:r w:rsidRPr="00427606">
        <w:rPr>
          <w:sz w:val="28"/>
          <w:lang w:val="uk-UA"/>
        </w:rPr>
        <w:t>та</w:t>
      </w:r>
      <w:r w:rsidRPr="00427606">
        <w:rPr>
          <w:b/>
          <w:sz w:val="28"/>
          <w:lang w:val="uk-UA"/>
        </w:rPr>
        <w:t xml:space="preserve"> B),</w:t>
      </w:r>
      <w:r w:rsidRPr="00427606">
        <w:rPr>
          <w:sz w:val="28"/>
          <w:lang w:val="uk-UA"/>
        </w:rPr>
        <w:t xml:space="preserve"> а також </w:t>
      </w:r>
      <w:r w:rsidRPr="00427606">
        <w:rPr>
          <w:b/>
          <w:sz w:val="28"/>
          <w:lang w:val="uk-UA"/>
        </w:rPr>
        <w:t>ротор</w:t>
      </w:r>
      <w:r w:rsidRPr="00427606">
        <w:rPr>
          <w:sz w:val="28"/>
          <w:lang w:val="uk-UA"/>
        </w:rPr>
        <w:t xml:space="preserve"> (за означенням):</w:t>
      </w:r>
    </w:p>
    <w:p w14:paraId="3A274600" w14:textId="77777777" w:rsidR="00BA0315" w:rsidRPr="00427606" w:rsidRDefault="00BA0315" w:rsidP="00BA0315">
      <w:pPr>
        <w:ind w:firstLine="397"/>
        <w:jc w:val="center"/>
        <w:rPr>
          <w:sz w:val="28"/>
          <w:lang w:val="uk-UA"/>
        </w:rPr>
      </w:pPr>
      <w:r w:rsidRPr="00C02271">
        <w:rPr>
          <w:position w:val="-16"/>
          <w:sz w:val="28"/>
          <w:lang w:val="uk-UA"/>
        </w:rPr>
        <w:object w:dxaOrig="2040" w:dyaOrig="420" w14:anchorId="263195DF">
          <v:shape id="_x0000_i1063" type="#_x0000_t75" style="width:101.9pt;height:21.05pt" o:ole="">
            <v:imagedata r:id="rId82" o:title=""/>
          </v:shape>
          <o:OLEObject Type="Embed" ProgID="Equation.DSMT4" ShapeID="_x0000_i1063" DrawAspect="Content" ObjectID="_1837246719" r:id="rId83"/>
        </w:object>
      </w:r>
      <w:r w:rsidRPr="00427606">
        <w:rPr>
          <w:sz w:val="28"/>
          <w:lang w:val="uk-UA"/>
        </w:rPr>
        <w:t>.</w:t>
      </w:r>
    </w:p>
    <w:p w14:paraId="0FB5496A" w14:textId="77777777" w:rsidR="00BA0315" w:rsidRPr="00427606" w:rsidRDefault="00BA0315" w:rsidP="00BA0315">
      <w:pPr>
        <w:ind w:firstLine="397"/>
        <w:jc w:val="both"/>
        <w:rPr>
          <w:b/>
          <w:i/>
          <w:sz w:val="28"/>
          <w:lang w:val="uk-UA"/>
        </w:rPr>
      </w:pPr>
      <w:r w:rsidRPr="00427606">
        <w:rPr>
          <w:sz w:val="28"/>
          <w:lang w:val="uk-UA"/>
        </w:rPr>
        <w:t xml:space="preserve">Легко перевірити такі співвідношення для добутку скалярної функції </w:t>
      </w:r>
      <w:r w:rsidRPr="00427606">
        <w:rPr>
          <w:i/>
          <w:sz w:val="28"/>
          <w:lang w:val="uk-UA"/>
        </w:rPr>
        <w:t>F</w:t>
      </w:r>
      <w:r w:rsidRPr="00427606">
        <w:rPr>
          <w:sz w:val="28"/>
          <w:lang w:val="uk-UA"/>
        </w:rPr>
        <w:t>(</w:t>
      </w:r>
      <w:r w:rsidRPr="00427606">
        <w:rPr>
          <w:b/>
          <w:sz w:val="28"/>
          <w:lang w:val="uk-UA"/>
        </w:rPr>
        <w:t>r</w:t>
      </w:r>
      <w:r w:rsidRPr="00427606">
        <w:rPr>
          <w:sz w:val="28"/>
          <w:lang w:val="uk-UA"/>
        </w:rPr>
        <w:t>)</w:t>
      </w:r>
      <w:r w:rsidRPr="00427606">
        <w:rPr>
          <w:i/>
          <w:sz w:val="28"/>
          <w:lang w:val="uk-UA"/>
        </w:rPr>
        <w:t xml:space="preserve"> </w:t>
      </w:r>
      <w:r w:rsidRPr="00427606">
        <w:rPr>
          <w:sz w:val="28"/>
          <w:lang w:val="uk-UA"/>
        </w:rPr>
        <w:t>та векторної</w:t>
      </w:r>
      <w:r w:rsidRPr="00427606">
        <w:rPr>
          <w:i/>
          <w:sz w:val="28"/>
          <w:lang w:val="uk-UA"/>
        </w:rPr>
        <w:t xml:space="preserve"> </w:t>
      </w:r>
      <w:r w:rsidRPr="00427606">
        <w:rPr>
          <w:b/>
          <w:sz w:val="28"/>
          <w:lang w:val="uk-UA"/>
        </w:rPr>
        <w:t>A(r)</w:t>
      </w:r>
      <w:r w:rsidRPr="00427606">
        <w:rPr>
          <w:sz w:val="28"/>
          <w:lang w:val="uk-UA"/>
        </w:rPr>
        <w:t>:</w:t>
      </w:r>
    </w:p>
    <w:p w14:paraId="38CE3210" w14:textId="77777777" w:rsidR="00BA0315" w:rsidRPr="00427606" w:rsidRDefault="00BA0315" w:rsidP="00BA0315">
      <w:pPr>
        <w:ind w:firstLine="397"/>
        <w:jc w:val="center"/>
        <w:rPr>
          <w:sz w:val="28"/>
          <w:lang w:val="uk-UA"/>
        </w:rPr>
      </w:pPr>
      <w:r w:rsidRPr="00C02271">
        <w:rPr>
          <w:position w:val="-16"/>
          <w:sz w:val="28"/>
          <w:lang w:val="uk-UA"/>
        </w:rPr>
        <w:object w:dxaOrig="6080" w:dyaOrig="420" w14:anchorId="574F5118">
          <v:shape id="_x0000_i1064" type="#_x0000_t75" style="width:304.3pt;height:21.05pt" o:ole="">
            <v:imagedata r:id="rId84" o:title=""/>
          </v:shape>
          <o:OLEObject Type="Embed" ProgID="Equation.DSMT4" ShapeID="_x0000_i1064" DrawAspect="Content" ObjectID="_1837246720" r:id="rId85"/>
        </w:object>
      </w:r>
      <w:r w:rsidRPr="00427606">
        <w:rPr>
          <w:sz w:val="28"/>
          <w:lang w:val="uk-UA"/>
        </w:rPr>
        <w:t>;</w:t>
      </w:r>
    </w:p>
    <w:p w14:paraId="59635F63" w14:textId="77777777" w:rsidR="00BA0315" w:rsidRPr="00427606" w:rsidRDefault="00BA0315" w:rsidP="00BA0315">
      <w:pPr>
        <w:ind w:firstLine="397"/>
        <w:jc w:val="center"/>
        <w:rPr>
          <w:sz w:val="28"/>
          <w:lang w:val="uk-UA"/>
        </w:rPr>
      </w:pPr>
      <w:r w:rsidRPr="00C02271">
        <w:rPr>
          <w:position w:val="-16"/>
          <w:sz w:val="28"/>
          <w:lang w:val="uk-UA"/>
        </w:rPr>
        <w:object w:dxaOrig="5480" w:dyaOrig="420" w14:anchorId="18E6F1B1">
          <v:shape id="_x0000_i1065" type="#_x0000_t75" style="width:273.75pt;height:21.05pt" o:ole="">
            <v:imagedata r:id="rId86" o:title=""/>
          </v:shape>
          <o:OLEObject Type="Embed" ProgID="Equation.DSMT4" ShapeID="_x0000_i1065" DrawAspect="Content" ObjectID="_1837246721" r:id="rId87"/>
        </w:object>
      </w:r>
      <w:r w:rsidRPr="00427606">
        <w:rPr>
          <w:sz w:val="28"/>
          <w:lang w:val="uk-UA"/>
        </w:rPr>
        <w:t>,</w:t>
      </w:r>
    </w:p>
    <w:p w14:paraId="544F2F0E" w14:textId="77777777" w:rsidR="00BA0315" w:rsidRPr="00427606" w:rsidRDefault="00BA0315" w:rsidP="00BA0315">
      <w:pPr>
        <w:ind w:firstLine="397"/>
        <w:jc w:val="both"/>
        <w:rPr>
          <w:sz w:val="28"/>
          <w:lang w:val="uk-UA"/>
        </w:rPr>
      </w:pPr>
      <w:r w:rsidRPr="00427606">
        <w:rPr>
          <w:sz w:val="28"/>
          <w:lang w:val="uk-UA"/>
        </w:rPr>
        <w:t xml:space="preserve">або </w:t>
      </w:r>
    </w:p>
    <w:p w14:paraId="7CCD20F8" w14:textId="77777777" w:rsidR="00BA0315" w:rsidRPr="00427606" w:rsidRDefault="00BA0315" w:rsidP="00BA0315">
      <w:pPr>
        <w:ind w:firstLine="397"/>
        <w:jc w:val="center"/>
        <w:rPr>
          <w:sz w:val="28"/>
          <w:lang w:val="uk-UA"/>
        </w:rPr>
      </w:pPr>
      <w:r w:rsidRPr="00427606">
        <w:rPr>
          <w:position w:val="-12"/>
          <w:sz w:val="28"/>
          <w:lang w:val="uk-UA"/>
        </w:rPr>
        <w:object w:dxaOrig="3340" w:dyaOrig="360" w14:anchorId="6ED2E352">
          <v:shape id="_x0000_i1066" type="#_x0000_t75" style="width:167.1pt;height:18.35pt" o:ole="">
            <v:imagedata r:id="rId88" o:title=""/>
          </v:shape>
          <o:OLEObject Type="Embed" ProgID="Equation.DSMT4" ShapeID="_x0000_i1066" DrawAspect="Content" ObjectID="_1837246722" r:id="rId89"/>
        </w:object>
      </w:r>
      <w:r w:rsidRPr="00427606">
        <w:rPr>
          <w:sz w:val="28"/>
          <w:lang w:val="uk-UA"/>
        </w:rPr>
        <w:t>.</w:t>
      </w:r>
    </w:p>
    <w:p w14:paraId="6476D815" w14:textId="77777777" w:rsidR="00BA0315" w:rsidRPr="00427606" w:rsidRDefault="00BA0315" w:rsidP="00BA0315">
      <w:pPr>
        <w:ind w:firstLine="397"/>
        <w:jc w:val="both"/>
        <w:rPr>
          <w:sz w:val="28"/>
          <w:lang w:val="uk-UA"/>
        </w:rPr>
      </w:pPr>
      <w:r w:rsidRPr="00427606">
        <w:rPr>
          <w:sz w:val="28"/>
          <w:lang w:val="uk-UA"/>
        </w:rPr>
        <w:t xml:space="preserve">Дивергенція векторного добутку: </w:t>
      </w:r>
    </w:p>
    <w:p w14:paraId="3E4C7F90" w14:textId="77777777" w:rsidR="00BA0315" w:rsidRPr="00427606" w:rsidRDefault="00BA0315" w:rsidP="00BA0315">
      <w:pPr>
        <w:ind w:firstLine="397"/>
        <w:jc w:val="center"/>
        <w:rPr>
          <w:sz w:val="28"/>
          <w:lang w:val="uk-UA"/>
        </w:rPr>
      </w:pPr>
      <w:r w:rsidRPr="00C02271">
        <w:rPr>
          <w:position w:val="-38"/>
          <w:sz w:val="28"/>
          <w:lang w:val="uk-UA"/>
        </w:rPr>
        <w:object w:dxaOrig="5700" w:dyaOrig="900" w14:anchorId="2B67C0B1">
          <v:shape id="_x0000_i1067" type="#_x0000_t75" style="width:284.6pt;height:45.5pt" o:ole="">
            <v:imagedata r:id="rId90" o:title=""/>
          </v:shape>
          <o:OLEObject Type="Embed" ProgID="Equation.DSMT4" ShapeID="_x0000_i1067" DrawAspect="Content" ObjectID="_1837246723" r:id="rId91"/>
        </w:object>
      </w:r>
    </w:p>
    <w:p w14:paraId="17C67A4D" w14:textId="77777777" w:rsidR="00BA0315" w:rsidRPr="00427606" w:rsidRDefault="00BA0315" w:rsidP="00BA0315">
      <w:pPr>
        <w:jc w:val="both"/>
        <w:rPr>
          <w:sz w:val="28"/>
          <w:lang w:val="uk-UA"/>
        </w:rPr>
      </w:pPr>
      <w:r w:rsidRPr="00427606">
        <w:rPr>
          <w:sz w:val="28"/>
          <w:lang w:val="uk-UA"/>
        </w:rPr>
        <w:t xml:space="preserve">Далі будуть потрібні формули для </w:t>
      </w:r>
      <w:r w:rsidRPr="00427606">
        <w:rPr>
          <w:b/>
          <w:sz w:val="28"/>
          <w:lang w:val="uk-UA"/>
        </w:rPr>
        <w:t>згортки двох сим</w:t>
      </w:r>
      <w:r w:rsidRPr="00427606">
        <w:rPr>
          <w:b/>
          <w:sz w:val="28"/>
          <w:lang w:val="uk-UA"/>
        </w:rPr>
        <w:softHyphen/>
        <w:t>волів</w:t>
      </w:r>
      <w:r w:rsidRPr="00427606">
        <w:rPr>
          <w:sz w:val="28"/>
          <w:lang w:val="uk-UA"/>
        </w:rPr>
        <w:t xml:space="preserve"> </w:t>
      </w:r>
      <w:r w:rsidRPr="00427606">
        <w:rPr>
          <w:position w:val="-18"/>
          <w:sz w:val="28"/>
          <w:lang w:val="uk-UA"/>
        </w:rPr>
        <w:object w:dxaOrig="480" w:dyaOrig="480" w14:anchorId="4658228A">
          <v:shape id="_x0000_i1068" type="#_x0000_t75" style="width:24.45pt;height:24.45pt" o:ole="">
            <v:imagedata r:id="rId74" o:title=""/>
          </v:shape>
          <o:OLEObject Type="Embed" ProgID="Equation.3" ShapeID="_x0000_i1068" DrawAspect="Content" ObjectID="_1837246724" r:id="rId92"/>
        </w:object>
      </w:r>
      <w:r w:rsidRPr="00427606">
        <w:rPr>
          <w:sz w:val="28"/>
          <w:lang w:val="uk-UA"/>
        </w:rPr>
        <w:t>. Користуючись властивостями визначника, легко перевірити, що:</w:t>
      </w:r>
    </w:p>
    <w:p w14:paraId="344E9E49" w14:textId="77777777" w:rsidR="00BA0315" w:rsidRPr="00427606" w:rsidRDefault="00BA0315" w:rsidP="00BA0315">
      <w:pPr>
        <w:ind w:firstLine="397"/>
        <w:jc w:val="center"/>
        <w:rPr>
          <w:sz w:val="28"/>
          <w:lang w:val="uk-UA"/>
        </w:rPr>
      </w:pPr>
      <w:r w:rsidRPr="00427606">
        <w:rPr>
          <w:position w:val="-74"/>
          <w:sz w:val="28"/>
          <w:lang w:val="uk-UA"/>
        </w:rPr>
        <w:object w:dxaOrig="2820" w:dyaOrig="1640" w14:anchorId="3E31D29D">
          <v:shape id="_x0000_i1069" type="#_x0000_t75" style="width:141.3pt;height:82.2pt" o:ole="">
            <v:imagedata r:id="rId93" o:title=""/>
          </v:shape>
          <o:OLEObject Type="Embed" ProgID="Equation.3" ShapeID="_x0000_i1069" DrawAspect="Content" ObjectID="_1837246725" r:id="rId94"/>
        </w:object>
      </w:r>
      <w:r w:rsidRPr="00427606">
        <w:rPr>
          <w:sz w:val="28"/>
          <w:lang w:val="uk-UA"/>
        </w:rPr>
        <w:t>,</w:t>
      </w:r>
    </w:p>
    <w:p w14:paraId="471B26D8" w14:textId="77777777" w:rsidR="00BA0315" w:rsidRPr="00427606" w:rsidRDefault="00BA0315" w:rsidP="00BA0315">
      <w:pPr>
        <w:ind w:firstLine="397"/>
        <w:rPr>
          <w:sz w:val="28"/>
          <w:lang w:val="uk-UA"/>
        </w:rPr>
      </w:pPr>
      <w:r w:rsidRPr="00427606">
        <w:rPr>
          <w:sz w:val="28"/>
          <w:lang w:val="uk-UA"/>
        </w:rPr>
        <w:t xml:space="preserve">де </w:t>
      </w:r>
      <w:r w:rsidRPr="00427606">
        <w:rPr>
          <w:position w:val="-18"/>
          <w:sz w:val="28"/>
          <w:lang w:val="uk-UA"/>
        </w:rPr>
        <w:object w:dxaOrig="380" w:dyaOrig="480" w14:anchorId="186999A5">
          <v:shape id="_x0000_i1070" type="#_x0000_t75" style="width:19pt;height:24.45pt" o:ole="">
            <v:imagedata r:id="rId95" o:title=""/>
          </v:shape>
          <o:OLEObject Type="Embed" ProgID="Equation.3" ShapeID="_x0000_i1070" DrawAspect="Content" ObjectID="_1837246726" r:id="rId96"/>
        </w:object>
      </w:r>
      <w:r w:rsidRPr="00427606">
        <w:rPr>
          <w:sz w:val="28"/>
          <w:lang w:val="uk-UA"/>
        </w:rPr>
        <w:t xml:space="preserve">– символ </w:t>
      </w:r>
      <w:proofErr w:type="spellStart"/>
      <w:r w:rsidRPr="00427606">
        <w:rPr>
          <w:sz w:val="28"/>
          <w:lang w:val="uk-UA"/>
        </w:rPr>
        <w:t>Кронекера</w:t>
      </w:r>
      <w:proofErr w:type="spellEnd"/>
      <w:r w:rsidRPr="00427606">
        <w:rPr>
          <w:sz w:val="28"/>
          <w:lang w:val="uk-UA"/>
        </w:rPr>
        <w:t xml:space="preserve">, а також: </w:t>
      </w:r>
    </w:p>
    <w:p w14:paraId="77ADFB84" w14:textId="77777777" w:rsidR="00BA0315" w:rsidRPr="00427606" w:rsidRDefault="00BA0315" w:rsidP="00BA0315">
      <w:pPr>
        <w:ind w:firstLine="397"/>
        <w:jc w:val="center"/>
        <w:rPr>
          <w:sz w:val="28"/>
          <w:lang w:val="uk-UA"/>
        </w:rPr>
      </w:pPr>
      <w:r w:rsidRPr="00427606">
        <w:rPr>
          <w:position w:val="-76"/>
          <w:sz w:val="28"/>
          <w:lang w:val="uk-UA"/>
        </w:rPr>
        <w:object w:dxaOrig="3400" w:dyaOrig="1680" w14:anchorId="263802CB">
          <v:shape id="_x0000_i1071" type="#_x0000_t75" style="width:169.8pt;height:83.55pt" o:ole="">
            <v:imagedata r:id="rId97" o:title=""/>
          </v:shape>
          <o:OLEObject Type="Embed" ProgID="Equation.3" ShapeID="_x0000_i1071" DrawAspect="Content" ObjectID="_1837246727" r:id="rId98"/>
        </w:object>
      </w:r>
      <w:r w:rsidRPr="00427606">
        <w:rPr>
          <w:sz w:val="28"/>
          <w:lang w:val="uk-UA"/>
        </w:rPr>
        <w:t>.</w:t>
      </w:r>
    </w:p>
    <w:p w14:paraId="6896E8FE" w14:textId="77777777" w:rsidR="00BA0315" w:rsidRPr="00427606" w:rsidRDefault="00BA0315" w:rsidP="00BA0315">
      <w:pPr>
        <w:ind w:firstLine="397"/>
        <w:jc w:val="both"/>
        <w:rPr>
          <w:sz w:val="28"/>
          <w:lang w:val="uk-UA"/>
        </w:rPr>
      </w:pPr>
      <w:r w:rsidRPr="00427606">
        <w:rPr>
          <w:sz w:val="28"/>
          <w:lang w:val="uk-UA"/>
        </w:rPr>
        <w:t>Якщо в останньому співвідношенні розкрити визначник за правилом трикутників:</w:t>
      </w:r>
    </w:p>
    <w:p w14:paraId="007543CD" w14:textId="77777777" w:rsidR="00BA0315" w:rsidRPr="00427606" w:rsidRDefault="00BA0315" w:rsidP="00BA0315">
      <w:pPr>
        <w:ind w:firstLine="397"/>
        <w:jc w:val="center"/>
        <w:rPr>
          <w:sz w:val="28"/>
          <w:lang w:val="uk-UA"/>
        </w:rPr>
      </w:pPr>
      <w:r w:rsidRPr="00427606">
        <w:rPr>
          <w:position w:val="-16"/>
          <w:sz w:val="28"/>
          <w:lang w:val="uk-UA"/>
        </w:rPr>
        <w:object w:dxaOrig="7960" w:dyaOrig="460" w14:anchorId="4DCFF3E5">
          <v:shape id="_x0000_i1072" type="#_x0000_t75" style="width:357.3pt;height:27.85pt" o:ole="">
            <v:imagedata r:id="rId99" o:title=""/>
          </v:shape>
          <o:OLEObject Type="Embed" ProgID="Equation.DSMT4" ShapeID="_x0000_i1072" DrawAspect="Content" ObjectID="_1837246728" r:id="rId100"/>
        </w:object>
      </w:r>
    </w:p>
    <w:p w14:paraId="2DB6B5B0" w14:textId="77777777" w:rsidR="00BA0315" w:rsidRPr="00427606" w:rsidRDefault="00BA0315" w:rsidP="00BA0315">
      <w:pPr>
        <w:jc w:val="both"/>
        <w:rPr>
          <w:sz w:val="28"/>
          <w:lang w:val="uk-UA"/>
        </w:rPr>
      </w:pPr>
      <w:r w:rsidRPr="00427606">
        <w:rPr>
          <w:sz w:val="28"/>
          <w:lang w:val="uk-UA"/>
        </w:rPr>
        <w:t xml:space="preserve">та взяти суму по </w:t>
      </w:r>
      <w:r w:rsidRPr="00427606">
        <w:rPr>
          <w:i/>
          <w:sz w:val="28"/>
          <w:lang w:val="uk-UA"/>
        </w:rPr>
        <w:t>k=r</w:t>
      </w:r>
      <w:r w:rsidRPr="00427606">
        <w:rPr>
          <w:sz w:val="28"/>
          <w:lang w:val="uk-UA"/>
        </w:rPr>
        <w:t>, отримаємо формулу згортки:</w:t>
      </w:r>
    </w:p>
    <w:p w14:paraId="5564ECD7" w14:textId="77777777" w:rsidR="00BA0315" w:rsidRPr="00427606" w:rsidRDefault="00BA0315" w:rsidP="00BA0315">
      <w:pPr>
        <w:ind w:firstLine="397"/>
        <w:jc w:val="right"/>
        <w:rPr>
          <w:sz w:val="28"/>
          <w:lang w:val="uk-UA"/>
        </w:rPr>
      </w:pPr>
      <w:r w:rsidRPr="00427606">
        <w:rPr>
          <w:position w:val="-18"/>
          <w:sz w:val="28"/>
          <w:lang w:val="uk-UA"/>
        </w:rPr>
        <w:object w:dxaOrig="3260" w:dyaOrig="480" w14:anchorId="3DCC8357">
          <v:shape id="_x0000_i1073" type="#_x0000_t75" style="width:163pt;height:24.45pt" o:ole="">
            <v:imagedata r:id="rId101" o:title=""/>
          </v:shape>
          <o:OLEObject Type="Embed" ProgID="Equation.3" ShapeID="_x0000_i1073" DrawAspect="Content" ObjectID="_1837246729" r:id="rId102"/>
        </w:object>
      </w:r>
      <w:r w:rsidRPr="00427606">
        <w:rPr>
          <w:sz w:val="28"/>
          <w:lang w:val="uk-UA"/>
        </w:rPr>
        <w:t>.                        (1.1.12)</w:t>
      </w:r>
    </w:p>
    <w:p w14:paraId="1BDED986" w14:textId="77777777" w:rsidR="00BA0315" w:rsidRPr="00427606" w:rsidRDefault="00BA0315" w:rsidP="00BA0315">
      <w:pPr>
        <w:ind w:firstLine="397"/>
        <w:jc w:val="both"/>
        <w:rPr>
          <w:sz w:val="28"/>
          <w:lang w:val="uk-UA"/>
        </w:rPr>
      </w:pPr>
      <w:r w:rsidRPr="00427606">
        <w:rPr>
          <w:sz w:val="28"/>
          <w:lang w:val="uk-UA"/>
        </w:rPr>
        <w:t>Отримаємо за допомогою (1.1.12) правило для подвійного векторного добутку:</w:t>
      </w:r>
    </w:p>
    <w:p w14:paraId="4F4BAA91" w14:textId="77777777" w:rsidR="00BA0315" w:rsidRPr="00427606" w:rsidRDefault="00BA0315" w:rsidP="00BA0315">
      <w:pPr>
        <w:ind w:firstLine="397"/>
        <w:jc w:val="center"/>
        <w:rPr>
          <w:sz w:val="28"/>
          <w:lang w:val="uk-UA"/>
        </w:rPr>
      </w:pPr>
      <w:r w:rsidRPr="00427606">
        <w:rPr>
          <w:position w:val="-18"/>
          <w:sz w:val="28"/>
          <w:lang w:val="uk-UA"/>
        </w:rPr>
        <w:object w:dxaOrig="6680" w:dyaOrig="480" w14:anchorId="69D770B4">
          <v:shape id="_x0000_i1074" type="#_x0000_t75" style="width:334.2pt;height:24.45pt" o:ole="">
            <v:imagedata r:id="rId103" o:title=""/>
          </v:shape>
          <o:OLEObject Type="Embed" ProgID="Equation.3" ShapeID="_x0000_i1074" DrawAspect="Content" ObjectID="_1837246730" r:id="rId104"/>
        </w:object>
      </w:r>
      <w:r w:rsidRPr="00427606">
        <w:rPr>
          <w:sz w:val="28"/>
          <w:lang w:val="uk-UA"/>
        </w:rPr>
        <w:t>.</w:t>
      </w:r>
    </w:p>
    <w:p w14:paraId="24DB620E" w14:textId="77777777" w:rsidR="00BA0315" w:rsidRPr="00427606" w:rsidRDefault="00BA0315" w:rsidP="00BA0315">
      <w:pPr>
        <w:ind w:firstLine="397"/>
        <w:jc w:val="both"/>
        <w:rPr>
          <w:sz w:val="28"/>
          <w:lang w:val="uk-UA"/>
        </w:rPr>
      </w:pPr>
      <w:r w:rsidRPr="00427606">
        <w:rPr>
          <w:sz w:val="28"/>
          <w:lang w:val="uk-UA"/>
        </w:rPr>
        <w:t xml:space="preserve">Завдяки (18): </w:t>
      </w:r>
    </w:p>
    <w:p w14:paraId="0F4D83B6" w14:textId="77777777" w:rsidR="00BA0315" w:rsidRPr="00427606" w:rsidRDefault="00BA0315" w:rsidP="00BA0315">
      <w:pPr>
        <w:ind w:firstLine="397"/>
        <w:jc w:val="center"/>
        <w:rPr>
          <w:sz w:val="28"/>
          <w:lang w:val="uk-UA"/>
        </w:rPr>
      </w:pPr>
      <w:r w:rsidRPr="00427606">
        <w:rPr>
          <w:b/>
          <w:position w:val="-18"/>
          <w:sz w:val="28"/>
          <w:lang w:val="uk-UA"/>
        </w:rPr>
        <w:object w:dxaOrig="8918" w:dyaOrig="465" w14:anchorId="090B89E7">
          <v:shape id="_x0000_i1075" type="#_x0000_t75" style="width:421.15pt;height:23.1pt" o:ole="">
            <v:imagedata r:id="rId105" o:title=""/>
          </v:shape>
          <o:OLEObject Type="Embed" ProgID="Equation.3" ShapeID="_x0000_i1075" DrawAspect="Content" ObjectID="_1837246731" r:id="rId106"/>
        </w:object>
      </w:r>
      <w:r w:rsidRPr="00427606">
        <w:rPr>
          <w:sz w:val="28"/>
          <w:lang w:val="uk-UA"/>
        </w:rPr>
        <w:t>,</w:t>
      </w:r>
    </w:p>
    <w:p w14:paraId="2BC2A1AE" w14:textId="77777777" w:rsidR="00BA0315" w:rsidRPr="00427606" w:rsidRDefault="00BA0315" w:rsidP="00BA0315">
      <w:pPr>
        <w:ind w:firstLine="397"/>
        <w:jc w:val="both"/>
        <w:rPr>
          <w:sz w:val="28"/>
          <w:lang w:val="uk-UA"/>
        </w:rPr>
      </w:pPr>
      <w:r w:rsidRPr="00427606">
        <w:rPr>
          <w:sz w:val="28"/>
          <w:lang w:val="uk-UA"/>
        </w:rPr>
        <w:t>тобто маємо відому формулу:</w:t>
      </w:r>
    </w:p>
    <w:p w14:paraId="64C14B67" w14:textId="77777777" w:rsidR="00BA0315" w:rsidRPr="00427606" w:rsidRDefault="00BA0315" w:rsidP="00BA0315">
      <w:pPr>
        <w:ind w:firstLine="397"/>
        <w:jc w:val="center"/>
        <w:rPr>
          <w:sz w:val="28"/>
          <w:lang w:val="uk-UA"/>
        </w:rPr>
      </w:pPr>
      <w:r w:rsidRPr="00427606">
        <w:rPr>
          <w:position w:val="-12"/>
          <w:sz w:val="28"/>
          <w:lang w:val="uk-UA"/>
        </w:rPr>
        <w:object w:dxaOrig="4440" w:dyaOrig="400" w14:anchorId="1AB61499">
          <v:shape id="_x0000_i1076" type="#_x0000_t75" style="width:222.1pt;height:20.4pt" o:ole="">
            <v:imagedata r:id="rId107" o:title=""/>
          </v:shape>
          <o:OLEObject Type="Embed" ProgID="Equation.3" ShapeID="_x0000_i1076" DrawAspect="Content" ObjectID="_1837246732" r:id="rId108"/>
        </w:object>
      </w:r>
      <w:r w:rsidRPr="00427606">
        <w:rPr>
          <w:sz w:val="28"/>
          <w:lang w:val="uk-UA"/>
        </w:rPr>
        <w:t xml:space="preserve"> .</w:t>
      </w:r>
    </w:p>
    <w:p w14:paraId="66769B49" w14:textId="77777777" w:rsidR="00BA0315" w:rsidRPr="00427606" w:rsidRDefault="00BA0315" w:rsidP="00BA0315">
      <w:pPr>
        <w:ind w:firstLine="397"/>
        <w:jc w:val="both"/>
        <w:rPr>
          <w:sz w:val="28"/>
          <w:lang w:val="uk-UA"/>
        </w:rPr>
      </w:pPr>
      <w:r w:rsidRPr="00427606">
        <w:rPr>
          <w:sz w:val="28"/>
          <w:lang w:val="uk-UA"/>
        </w:rPr>
        <w:t>Обчислимо за допомогою (1.1.12) подвійний ротор:</w:t>
      </w:r>
    </w:p>
    <w:p w14:paraId="6F303CCC" w14:textId="77777777" w:rsidR="00BA0315" w:rsidRPr="00427606" w:rsidRDefault="00BA0315" w:rsidP="00BA0315">
      <w:pPr>
        <w:ind w:firstLine="397"/>
        <w:jc w:val="center"/>
        <w:rPr>
          <w:sz w:val="28"/>
          <w:lang w:val="uk-UA"/>
        </w:rPr>
      </w:pPr>
      <w:r w:rsidRPr="00C02271">
        <w:rPr>
          <w:position w:val="-16"/>
          <w:sz w:val="28"/>
          <w:lang w:val="uk-UA"/>
        </w:rPr>
        <w:object w:dxaOrig="4740" w:dyaOrig="420" w14:anchorId="5640F577">
          <v:shape id="_x0000_i1077" type="#_x0000_t75" style="width:237.05pt;height:21.05pt" o:ole="">
            <v:imagedata r:id="rId109" o:title=""/>
          </v:shape>
          <o:OLEObject Type="Embed" ProgID="Equation.DSMT4" ShapeID="_x0000_i1077" DrawAspect="Content" ObjectID="_1837246733" r:id="rId110"/>
        </w:object>
      </w:r>
      <w:r w:rsidRPr="00427606">
        <w:rPr>
          <w:sz w:val="28"/>
          <w:lang w:val="uk-UA"/>
        </w:rPr>
        <w:t>.</w:t>
      </w:r>
    </w:p>
    <w:p w14:paraId="289952ED" w14:textId="77777777" w:rsidR="00BA0315" w:rsidRPr="00427606" w:rsidRDefault="00BA0315" w:rsidP="00BA0315">
      <w:pPr>
        <w:ind w:firstLine="397"/>
        <w:jc w:val="both"/>
        <w:rPr>
          <w:sz w:val="28"/>
          <w:lang w:val="uk-UA"/>
        </w:rPr>
      </w:pPr>
      <w:r w:rsidRPr="00427606">
        <w:rPr>
          <w:sz w:val="28"/>
          <w:lang w:val="uk-UA"/>
        </w:rPr>
        <w:t xml:space="preserve">Завдяки (1.1.12): </w:t>
      </w:r>
    </w:p>
    <w:p w14:paraId="1D0F0878" w14:textId="77777777" w:rsidR="00BA0315" w:rsidRPr="00427606" w:rsidRDefault="00BA0315" w:rsidP="00BA0315">
      <w:pPr>
        <w:ind w:firstLine="397"/>
        <w:jc w:val="both"/>
        <w:rPr>
          <w:sz w:val="28"/>
          <w:lang w:val="uk-UA"/>
        </w:rPr>
      </w:pPr>
      <w:r w:rsidRPr="00C02271">
        <w:rPr>
          <w:position w:val="-16"/>
          <w:sz w:val="28"/>
          <w:lang w:val="uk-UA"/>
        </w:rPr>
        <w:object w:dxaOrig="6000" w:dyaOrig="420" w14:anchorId="1515C5CD">
          <v:shape id="_x0000_i1078" type="#_x0000_t75" style="width:300.25pt;height:21.05pt" o:ole="">
            <v:imagedata r:id="rId111" o:title=""/>
          </v:shape>
          <o:OLEObject Type="Embed" ProgID="Equation.DSMT4" ShapeID="_x0000_i1078" DrawAspect="Content" ObjectID="_1837246734" r:id="rId112"/>
        </w:object>
      </w:r>
      <w:r w:rsidRPr="00427606">
        <w:rPr>
          <w:sz w:val="28"/>
          <w:lang w:val="uk-UA"/>
        </w:rPr>
        <w:t>.</w:t>
      </w:r>
    </w:p>
    <w:p w14:paraId="64C4AA2D" w14:textId="77777777" w:rsidR="00BA0315" w:rsidRPr="00427606" w:rsidRDefault="00BA0315" w:rsidP="00BA0315">
      <w:pPr>
        <w:ind w:firstLine="397"/>
        <w:jc w:val="both"/>
        <w:rPr>
          <w:sz w:val="28"/>
          <w:lang w:val="uk-UA"/>
        </w:rPr>
      </w:pPr>
      <w:r w:rsidRPr="00427606">
        <w:rPr>
          <w:sz w:val="28"/>
          <w:lang w:val="uk-UA"/>
        </w:rPr>
        <w:t xml:space="preserve">За означенням, </w:t>
      </w:r>
      <w:r w:rsidRPr="00C02271">
        <w:rPr>
          <w:position w:val="-16"/>
          <w:sz w:val="28"/>
          <w:lang w:val="uk-UA"/>
        </w:rPr>
        <w:object w:dxaOrig="1420" w:dyaOrig="420" w14:anchorId="7F520EB4">
          <v:shape id="_x0000_i1079" type="#_x0000_t75" style="width:71.3pt;height:21.05pt" o:ole="">
            <v:imagedata r:id="rId113" o:title=""/>
          </v:shape>
          <o:OLEObject Type="Embed" ProgID="Equation.DSMT4" ShapeID="_x0000_i1079" DrawAspect="Content" ObjectID="_1837246735" r:id="rId114"/>
        </w:object>
      </w:r>
      <w:r w:rsidRPr="00427606">
        <w:rPr>
          <w:sz w:val="28"/>
          <w:lang w:val="uk-UA"/>
        </w:rPr>
        <w:t xml:space="preserve">  та </w:t>
      </w:r>
      <w:r w:rsidRPr="00427606">
        <w:rPr>
          <w:position w:val="-18"/>
          <w:sz w:val="28"/>
          <w:lang w:val="uk-UA"/>
        </w:rPr>
        <w:object w:dxaOrig="1760" w:dyaOrig="480" w14:anchorId="0A0B094D">
          <v:shape id="_x0000_i1080" type="#_x0000_t75" style="width:87.6pt;height:24.45pt" o:ole="">
            <v:imagedata r:id="rId115" o:title=""/>
          </v:shape>
          <o:OLEObject Type="Embed" ProgID="Equation.3" ShapeID="_x0000_i1080" DrawAspect="Content" ObjectID="_1837246736" r:id="rId116"/>
        </w:object>
      </w:r>
      <w:r w:rsidRPr="00427606">
        <w:rPr>
          <w:sz w:val="28"/>
          <w:lang w:val="uk-UA"/>
        </w:rPr>
        <w:t>. Звідси маємо:</w:t>
      </w:r>
    </w:p>
    <w:p w14:paraId="67C15E3B" w14:textId="77777777" w:rsidR="00BA0315" w:rsidRPr="00427606" w:rsidRDefault="00BA0315" w:rsidP="00BA0315">
      <w:pPr>
        <w:ind w:firstLine="397"/>
        <w:jc w:val="center"/>
        <w:rPr>
          <w:sz w:val="28"/>
          <w:lang w:val="uk-UA"/>
        </w:rPr>
      </w:pPr>
      <w:r w:rsidRPr="00427606">
        <w:rPr>
          <w:position w:val="-12"/>
          <w:sz w:val="28"/>
          <w:lang w:val="uk-UA"/>
        </w:rPr>
        <w:object w:dxaOrig="2680" w:dyaOrig="360" w14:anchorId="647096D4">
          <v:shape id="_x0000_i1081" type="#_x0000_t75" style="width:133.8pt;height:18.35pt" o:ole="">
            <v:imagedata r:id="rId117" o:title=""/>
          </v:shape>
          <o:OLEObject Type="Embed" ProgID="Equation.DSMT4" ShapeID="_x0000_i1081" DrawAspect="Content" ObjectID="_1837246737" r:id="rId118"/>
        </w:object>
      </w:r>
      <w:r w:rsidRPr="00427606">
        <w:rPr>
          <w:sz w:val="28"/>
          <w:lang w:val="uk-UA"/>
        </w:rPr>
        <w:t xml:space="preserve"> .</w:t>
      </w:r>
    </w:p>
    <w:p w14:paraId="0048EE21" w14:textId="77777777" w:rsidR="00BA0315" w:rsidRPr="00427606" w:rsidRDefault="00BA0315" w:rsidP="00BA0315">
      <w:pPr>
        <w:rPr>
          <w:lang w:val="uk-UA"/>
        </w:rPr>
      </w:pPr>
    </w:p>
    <w:p w14:paraId="08E422A9" w14:textId="77777777" w:rsidR="00BA0315" w:rsidRPr="00427606" w:rsidRDefault="00BA0315" w:rsidP="00BA0315">
      <w:pPr>
        <w:rPr>
          <w:lang w:val="uk-UA"/>
        </w:rPr>
      </w:pPr>
    </w:p>
    <w:p w14:paraId="3312697D" w14:textId="77777777" w:rsidR="00BA0315" w:rsidRPr="00427606" w:rsidRDefault="00BA0315" w:rsidP="00BA0315">
      <w:pPr>
        <w:rPr>
          <w:lang w:val="uk-UA"/>
        </w:rPr>
      </w:pPr>
    </w:p>
    <w:p w14:paraId="6465BC30" w14:textId="77777777" w:rsidR="00BA0315" w:rsidRPr="00427606" w:rsidRDefault="00BA0315" w:rsidP="00BA0315">
      <w:pPr>
        <w:rPr>
          <w:lang w:val="uk-UA"/>
        </w:rPr>
      </w:pPr>
    </w:p>
    <w:p w14:paraId="2DF15B96" w14:textId="77777777" w:rsidR="00BA0315" w:rsidRPr="00427606" w:rsidRDefault="00BA0315" w:rsidP="00BA0315">
      <w:pPr>
        <w:rPr>
          <w:lang w:val="uk-UA"/>
        </w:rPr>
      </w:pPr>
    </w:p>
    <w:p w14:paraId="1F535911" w14:textId="77777777" w:rsidR="00BA0315" w:rsidRPr="00427606" w:rsidRDefault="00BA0315" w:rsidP="00BA0315">
      <w:pPr>
        <w:rPr>
          <w:lang w:val="uk-UA"/>
        </w:rPr>
      </w:pPr>
    </w:p>
    <w:p w14:paraId="5B8CB744" w14:textId="77777777" w:rsidR="00BA0315" w:rsidRPr="00427606" w:rsidRDefault="00BA0315" w:rsidP="00BA0315">
      <w:pPr>
        <w:rPr>
          <w:lang w:val="uk-UA"/>
        </w:rPr>
      </w:pPr>
    </w:p>
    <w:p w14:paraId="405FA097" w14:textId="77777777" w:rsidR="00BA0315" w:rsidRPr="00427606" w:rsidRDefault="00BA0315" w:rsidP="00BA0315">
      <w:pPr>
        <w:rPr>
          <w:lang w:val="uk-UA"/>
        </w:rPr>
      </w:pPr>
    </w:p>
    <w:p w14:paraId="2FA0A87C" w14:textId="77777777" w:rsidR="00BA0315" w:rsidRPr="00427606" w:rsidRDefault="00BA0315" w:rsidP="00BA0315">
      <w:pPr>
        <w:rPr>
          <w:lang w:val="uk-UA"/>
        </w:rPr>
      </w:pPr>
    </w:p>
    <w:p w14:paraId="416C588A" w14:textId="77777777" w:rsidR="00BA0315" w:rsidRPr="00427606" w:rsidRDefault="00BA0315" w:rsidP="00BA0315">
      <w:pPr>
        <w:rPr>
          <w:lang w:val="uk-UA"/>
        </w:rPr>
      </w:pPr>
    </w:p>
    <w:p w14:paraId="08BC9DF2" w14:textId="77777777" w:rsidR="004D0149" w:rsidRDefault="004D0149"/>
    <w:sectPr w:rsidR="004D01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15"/>
    <w:rsid w:val="004D0149"/>
    <w:rsid w:val="00BA03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7"/>
    <o:shapelayout v:ext="edit">
      <o:idmap v:ext="edit" data="1"/>
    </o:shapelayout>
  </w:shapeDefaults>
  <w:decimalSymbol w:val=","/>
  <w:listSeparator w:val=";"/>
  <w14:docId w14:val="00088893"/>
  <w15:chartTrackingRefBased/>
  <w15:docId w15:val="{D7EAD2F7-10D4-441B-9AD4-1F3511C1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0315"/>
    <w:pPr>
      <w:spacing w:after="0" w:line="240" w:lineRule="auto"/>
    </w:pPr>
    <w:rPr>
      <w:rFonts w:ascii="Times New Roman" w:eastAsia="Times New Roman" w:hAnsi="Times New Roman" w:cs="Times New Roman"/>
      <w:sz w:val="20"/>
      <w:szCs w:val="20"/>
      <w:lang w:val="en-US" w:eastAsia="ru-RU"/>
    </w:rPr>
  </w:style>
  <w:style w:type="paragraph" w:styleId="1">
    <w:name w:val="heading 1"/>
    <w:basedOn w:val="a"/>
    <w:next w:val="a"/>
    <w:link w:val="10"/>
    <w:qFormat/>
    <w:rsid w:val="00BA0315"/>
    <w:pPr>
      <w:keepNext/>
      <w:outlineLvl w:val="0"/>
    </w:pPr>
    <w:rPr>
      <w:b/>
      <w:sz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A0315"/>
    <w:rPr>
      <w:rFonts w:ascii="Times New Roman" w:eastAsia="Times New Roman" w:hAnsi="Times New Roman" w:cs="Times New Roman"/>
      <w:b/>
      <w:sz w:val="28"/>
      <w:szCs w:val="20"/>
      <w:lang w:val="uk-UA" w:eastAsia="ru-RU"/>
    </w:rPr>
  </w:style>
  <w:style w:type="paragraph" w:styleId="a3">
    <w:name w:val="Body Text"/>
    <w:basedOn w:val="a"/>
    <w:link w:val="a4"/>
    <w:rsid w:val="00BA0315"/>
    <w:pPr>
      <w:spacing w:after="120"/>
    </w:pPr>
  </w:style>
  <w:style w:type="character" w:customStyle="1" w:styleId="a4">
    <w:name w:val="Основной текст Знак"/>
    <w:basedOn w:val="a0"/>
    <w:link w:val="a3"/>
    <w:rsid w:val="00BA0315"/>
    <w:rPr>
      <w:rFonts w:ascii="Times New Roman" w:eastAsia="Times New Roman" w:hAnsi="Times New Roman" w:cs="Times New Roman"/>
      <w:sz w:val="20"/>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image" Target="media/image57.wmf"/><Relationship Id="rId21" Type="http://schemas.openxmlformats.org/officeDocument/2006/relationships/oleObject" Target="embeddings/oleObject9.bin"/><Relationship Id="rId42" Type="http://schemas.openxmlformats.org/officeDocument/2006/relationships/image" Target="media/image20.wmf"/><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43.bin"/><Relationship Id="rId112" Type="http://schemas.openxmlformats.org/officeDocument/2006/relationships/oleObject" Target="embeddings/oleObject55.bin"/><Relationship Id="rId16" Type="http://schemas.openxmlformats.org/officeDocument/2006/relationships/image" Target="media/image7.wmf"/><Relationship Id="rId107" Type="http://schemas.openxmlformats.org/officeDocument/2006/relationships/image" Target="media/image52.wmf"/><Relationship Id="rId11" Type="http://schemas.openxmlformats.org/officeDocument/2006/relationships/oleObject" Target="embeddings/oleObject4.bin"/><Relationship Id="rId32" Type="http://schemas.openxmlformats.org/officeDocument/2006/relationships/image" Target="media/image15.wmf"/><Relationship Id="rId37" Type="http://schemas.openxmlformats.org/officeDocument/2006/relationships/oleObject" Target="embeddings/oleObject17.bin"/><Relationship Id="rId53" Type="http://schemas.openxmlformats.org/officeDocument/2006/relationships/oleObject" Target="embeddings/oleObject25.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8.bin"/><Relationship Id="rId102" Type="http://schemas.openxmlformats.org/officeDocument/2006/relationships/oleObject" Target="embeddings/oleObject50.bin"/><Relationship Id="rId5" Type="http://schemas.openxmlformats.org/officeDocument/2006/relationships/oleObject" Target="embeddings/oleObject1.bin"/><Relationship Id="rId90" Type="http://schemas.openxmlformats.org/officeDocument/2006/relationships/image" Target="media/image44.wmf"/><Relationship Id="rId95" Type="http://schemas.openxmlformats.org/officeDocument/2006/relationships/image" Target="media/image46.wmf"/><Relationship Id="rId22" Type="http://schemas.openxmlformats.org/officeDocument/2006/relationships/image" Target="media/image10.wmf"/><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33.bin"/><Relationship Id="rId113" Type="http://schemas.openxmlformats.org/officeDocument/2006/relationships/image" Target="media/image55.wmf"/><Relationship Id="rId118" Type="http://schemas.openxmlformats.org/officeDocument/2006/relationships/oleObject" Target="embeddings/oleObject58.bin"/><Relationship Id="rId80" Type="http://schemas.openxmlformats.org/officeDocument/2006/relationships/image" Target="media/image39.wmf"/><Relationship Id="rId85" Type="http://schemas.openxmlformats.org/officeDocument/2006/relationships/oleObject" Target="embeddings/oleObject41.bin"/><Relationship Id="rId12" Type="http://schemas.openxmlformats.org/officeDocument/2006/relationships/image" Target="media/image5.wmf"/><Relationship Id="rId17"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image" Target="media/image18.wmf"/><Relationship Id="rId59" Type="http://schemas.openxmlformats.org/officeDocument/2006/relationships/oleObject" Target="embeddings/oleObject28.bin"/><Relationship Id="rId103" Type="http://schemas.openxmlformats.org/officeDocument/2006/relationships/image" Target="media/image50.wmf"/><Relationship Id="rId108" Type="http://schemas.openxmlformats.org/officeDocument/2006/relationships/oleObject" Target="embeddings/oleObject53.bin"/><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6.bin"/><Relationship Id="rId91" Type="http://schemas.openxmlformats.org/officeDocument/2006/relationships/oleObject" Target="embeddings/oleObject44.bin"/><Relationship Id="rId96" Type="http://schemas.openxmlformats.org/officeDocument/2006/relationships/oleObject" Target="embeddings/oleObject47.bin"/><Relationship Id="rId1" Type="http://schemas.openxmlformats.org/officeDocument/2006/relationships/styles" Target="styles.xml"/><Relationship Id="rId6" Type="http://schemas.openxmlformats.org/officeDocument/2006/relationships/image" Target="media/image2.wmf"/><Relationship Id="rId23" Type="http://schemas.openxmlformats.org/officeDocument/2006/relationships/oleObject" Target="embeddings/oleObject10.bin"/><Relationship Id="rId28" Type="http://schemas.openxmlformats.org/officeDocument/2006/relationships/image" Target="media/image13.wmf"/><Relationship Id="rId49" Type="http://schemas.openxmlformats.org/officeDocument/2006/relationships/oleObject" Target="embeddings/oleObject23.bin"/><Relationship Id="rId114" Type="http://schemas.openxmlformats.org/officeDocument/2006/relationships/oleObject" Target="embeddings/oleObject56.bin"/><Relationship Id="rId119"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oleObject" Target="embeddings/oleObject14.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31.bin"/><Relationship Id="rId73" Type="http://schemas.openxmlformats.org/officeDocument/2006/relationships/oleObject" Target="embeddings/oleObject35.bin"/><Relationship Id="rId78" Type="http://schemas.openxmlformats.org/officeDocument/2006/relationships/image" Target="media/image38.wmf"/><Relationship Id="rId81" Type="http://schemas.openxmlformats.org/officeDocument/2006/relationships/oleObject" Target="embeddings/oleObject39.bin"/><Relationship Id="rId86" Type="http://schemas.openxmlformats.org/officeDocument/2006/relationships/image" Target="media/image42.wmf"/><Relationship Id="rId94" Type="http://schemas.openxmlformats.org/officeDocument/2006/relationships/oleObject" Target="embeddings/oleObject46.bin"/><Relationship Id="rId99" Type="http://schemas.openxmlformats.org/officeDocument/2006/relationships/image" Target="media/image48.wmf"/><Relationship Id="rId101" Type="http://schemas.openxmlformats.org/officeDocument/2006/relationships/image" Target="media/image49.wmf"/><Relationship Id="rId4" Type="http://schemas.openxmlformats.org/officeDocument/2006/relationships/image" Target="media/image1.wmf"/><Relationship Id="rId9" Type="http://schemas.openxmlformats.org/officeDocument/2006/relationships/oleObject" Target="embeddings/oleObject3.bin"/><Relationship Id="rId13" Type="http://schemas.openxmlformats.org/officeDocument/2006/relationships/oleObject" Target="embeddings/oleObject5.bin"/><Relationship Id="rId18" Type="http://schemas.openxmlformats.org/officeDocument/2006/relationships/image" Target="media/image8.wmf"/><Relationship Id="rId39" Type="http://schemas.openxmlformats.org/officeDocument/2006/relationships/oleObject" Target="embeddings/oleObject18.bin"/><Relationship Id="rId109" Type="http://schemas.openxmlformats.org/officeDocument/2006/relationships/image" Target="media/image53.w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6.bin"/><Relationship Id="rId76" Type="http://schemas.openxmlformats.org/officeDocument/2006/relationships/image" Target="media/image37.wmf"/><Relationship Id="rId97" Type="http://schemas.openxmlformats.org/officeDocument/2006/relationships/image" Target="media/image47.wmf"/><Relationship Id="rId104" Type="http://schemas.openxmlformats.org/officeDocument/2006/relationships/oleObject" Target="embeddings/oleObject51.bin"/><Relationship Id="rId120" Type="http://schemas.openxmlformats.org/officeDocument/2006/relationships/theme" Target="theme/theme1.xml"/><Relationship Id="rId7" Type="http://schemas.openxmlformats.org/officeDocument/2006/relationships/oleObject" Target="embeddings/oleObject2.bin"/><Relationship Id="rId71" Type="http://schemas.openxmlformats.org/officeDocument/2006/relationships/oleObject" Target="embeddings/oleObject34.bin"/><Relationship Id="rId92" Type="http://schemas.openxmlformats.org/officeDocument/2006/relationships/oleObject" Target="embeddings/oleObject45.bin"/><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1.bin"/><Relationship Id="rId66" Type="http://schemas.openxmlformats.org/officeDocument/2006/relationships/image" Target="media/image32.wmf"/><Relationship Id="rId87" Type="http://schemas.openxmlformats.org/officeDocument/2006/relationships/oleObject" Target="embeddings/oleObject42.bin"/><Relationship Id="rId110" Type="http://schemas.openxmlformats.org/officeDocument/2006/relationships/oleObject" Target="embeddings/oleObject54.bin"/><Relationship Id="rId115" Type="http://schemas.openxmlformats.org/officeDocument/2006/relationships/image" Target="media/image56.wmf"/><Relationship Id="rId61" Type="http://schemas.openxmlformats.org/officeDocument/2006/relationships/oleObject" Target="embeddings/oleObject29.bin"/><Relationship Id="rId82" Type="http://schemas.openxmlformats.org/officeDocument/2006/relationships/image" Target="media/image40.wmf"/><Relationship Id="rId19" Type="http://schemas.openxmlformats.org/officeDocument/2006/relationships/oleObject" Target="embeddings/oleObject8.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6.bin"/><Relationship Id="rId56" Type="http://schemas.openxmlformats.org/officeDocument/2006/relationships/image" Target="media/image27.wmf"/><Relationship Id="rId77" Type="http://schemas.openxmlformats.org/officeDocument/2006/relationships/oleObject" Target="embeddings/oleObject37.bin"/><Relationship Id="rId100" Type="http://schemas.openxmlformats.org/officeDocument/2006/relationships/oleObject" Target="embeddings/oleObject49.bin"/><Relationship Id="rId105" Type="http://schemas.openxmlformats.org/officeDocument/2006/relationships/image" Target="media/image51.wmf"/><Relationship Id="rId8" Type="http://schemas.openxmlformats.org/officeDocument/2006/relationships/image" Target="media/image3.wmf"/><Relationship Id="rId51" Type="http://schemas.openxmlformats.org/officeDocument/2006/relationships/oleObject" Target="embeddings/oleObject24.bin"/><Relationship Id="rId72" Type="http://schemas.openxmlformats.org/officeDocument/2006/relationships/image" Target="media/image35.wmf"/><Relationship Id="rId93" Type="http://schemas.openxmlformats.org/officeDocument/2006/relationships/image" Target="media/image45.wmf"/><Relationship Id="rId98" Type="http://schemas.openxmlformats.org/officeDocument/2006/relationships/oleObject" Target="embeddings/oleObject48.bin"/><Relationship Id="rId3" Type="http://schemas.openxmlformats.org/officeDocument/2006/relationships/webSettings" Target="webSettings.xml"/><Relationship Id="rId25" Type="http://schemas.openxmlformats.org/officeDocument/2006/relationships/oleObject" Target="embeddings/oleObject11.bin"/><Relationship Id="rId46" Type="http://schemas.openxmlformats.org/officeDocument/2006/relationships/image" Target="media/image22.wmf"/><Relationship Id="rId67" Type="http://schemas.openxmlformats.org/officeDocument/2006/relationships/oleObject" Target="embeddings/oleObject32.bin"/><Relationship Id="rId116" Type="http://schemas.openxmlformats.org/officeDocument/2006/relationships/oleObject" Target="embeddings/oleObject57.bin"/><Relationship Id="rId20" Type="http://schemas.openxmlformats.org/officeDocument/2006/relationships/image" Target="media/image9.wmf"/><Relationship Id="rId41" Type="http://schemas.openxmlformats.org/officeDocument/2006/relationships/oleObject" Target="embeddings/oleObject19.bin"/><Relationship Id="rId62" Type="http://schemas.openxmlformats.org/officeDocument/2006/relationships/image" Target="media/image30.wmf"/><Relationship Id="rId83" Type="http://schemas.openxmlformats.org/officeDocument/2006/relationships/oleObject" Target="embeddings/oleObject40.bin"/><Relationship Id="rId88" Type="http://schemas.openxmlformats.org/officeDocument/2006/relationships/image" Target="media/image43.wmf"/><Relationship Id="rId111" Type="http://schemas.openxmlformats.org/officeDocument/2006/relationships/image" Target="media/image54.wmf"/><Relationship Id="rId15" Type="http://schemas.openxmlformats.org/officeDocument/2006/relationships/oleObject" Target="embeddings/oleObject6.bin"/><Relationship Id="rId36" Type="http://schemas.openxmlformats.org/officeDocument/2006/relationships/image" Target="media/image17.wmf"/><Relationship Id="rId57" Type="http://schemas.openxmlformats.org/officeDocument/2006/relationships/oleObject" Target="embeddings/oleObject27.bin"/><Relationship Id="rId106" Type="http://schemas.openxmlformats.org/officeDocument/2006/relationships/oleObject" Target="embeddings/oleObject5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2384</Words>
  <Characters>13591</Characters>
  <Application>Microsoft Office Word</Application>
  <DocSecurity>0</DocSecurity>
  <Lines>113</Lines>
  <Paragraphs>31</Paragraphs>
  <ScaleCrop>false</ScaleCrop>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Sergiy</dc:creator>
  <cp:keywords/>
  <dc:description/>
  <cp:lastModifiedBy>Sergiy</cp:lastModifiedBy>
  <cp:revision>1</cp:revision>
  <dcterms:created xsi:type="dcterms:W3CDTF">2026-04-09T10:19:00Z</dcterms:created>
  <dcterms:modified xsi:type="dcterms:W3CDTF">2026-04-09T10:19:00Z</dcterms:modified>
</cp:coreProperties>
</file>