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CAF0A" w14:textId="5319D5E6" w:rsidR="00DF3B32" w:rsidRPr="00F260D0" w:rsidRDefault="00DF3B32" w:rsidP="00DF3B32">
      <w:pPr>
        <w:pStyle w:val="Authors"/>
        <w:framePr w:wrap="notBeside" w:x="1506" w:y="2305"/>
        <w:jc w:val="both"/>
        <w:rPr>
          <w:lang w:val="es-ES"/>
        </w:rPr>
      </w:pPr>
      <w:r w:rsidRPr="00DF3B32">
        <w:rPr>
          <w:rFonts w:ascii="Courier New" w:hAnsi="Courier New" w:cs="Courier New"/>
          <w:color w:val="000000"/>
          <w:sz w:val="20"/>
          <w:szCs w:val="20"/>
          <w:lang w:val="es-ES"/>
        </w:rPr>
        <w:t>A. F. Alonso Baquero, C. R. Niño Ojeda, C. F. Gonzales, J. D. Duran Gerena, S. Ramírez Muñoz y S. A. Ortiz</w:t>
      </w:r>
    </w:p>
    <w:p w14:paraId="759065F7" w14:textId="77777777"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14:paraId="3FA4A3ED" w14:textId="6983EB8F" w:rsidR="00F260D0" w:rsidRPr="00F260D0" w:rsidRDefault="00DF3B32" w:rsidP="00554938">
      <w:pPr>
        <w:pStyle w:val="Ttulo"/>
        <w:framePr w:wrap="notBeside"/>
        <w:rPr>
          <w:lang w:val="es-ES"/>
        </w:rPr>
      </w:pPr>
      <w:r w:rsidRPr="00DF3B32">
        <w:rPr>
          <w:lang w:val="es-ES"/>
        </w:rPr>
        <w:t xml:space="preserve">Reconocimiento facial para el ingreso de los funcionarios en la alcaldía Municipal de Granada MVC </w:t>
      </w:r>
      <w:r w:rsidR="00F260D0" w:rsidRPr="00F260D0">
        <w:rPr>
          <w:lang w:val="es-ES"/>
        </w:rPr>
        <w:t>(</w:t>
      </w:r>
      <w:r>
        <w:rPr>
          <w:lang w:val="es-ES"/>
        </w:rPr>
        <w:t>noviembre 2023</w:t>
      </w:r>
      <w:r w:rsidR="00F260D0" w:rsidRPr="00F260D0">
        <w:rPr>
          <w:lang w:val="es-ES"/>
        </w:rPr>
        <w:t>)</w:t>
      </w:r>
    </w:p>
    <w:p w14:paraId="2A115E3E" w14:textId="725F7967" w:rsidR="00F260D0" w:rsidRPr="00672119" w:rsidRDefault="00F260D0" w:rsidP="00672119">
      <w:pPr>
        <w:pStyle w:val="Abstract"/>
        <w:rPr>
          <w:lang w:val="es-ES"/>
        </w:rPr>
      </w:pPr>
      <w:r w:rsidRPr="00672119">
        <w:rPr>
          <w:lang w:val="es-ES"/>
        </w:rPr>
        <w:t xml:space="preserve">Resumen - </w:t>
      </w:r>
      <w:r w:rsidR="00DF3B32" w:rsidRPr="00DF3B32">
        <w:rPr>
          <w:lang w:val="es-ES"/>
        </w:rPr>
        <w:t xml:space="preserve">Este proyecto propone el desarrollo de un sistema de reconocimiento facial para la gestión de recursos humanos en una alcaldía municipal. La implementación se basa en la arquitectura Modelo Vista Controlador (MVC) y utiliza tecnologías como Python, </w:t>
      </w:r>
      <w:proofErr w:type="spellStart"/>
      <w:r w:rsidR="00DF3B32" w:rsidRPr="00DF3B32">
        <w:rPr>
          <w:lang w:val="es-ES"/>
        </w:rPr>
        <w:t>OpenCV</w:t>
      </w:r>
      <w:proofErr w:type="spellEnd"/>
      <w:r w:rsidR="00DF3B32" w:rsidRPr="00DF3B32">
        <w:rPr>
          <w:lang w:val="es-ES"/>
        </w:rPr>
        <w:t xml:space="preserve"> para el reconocimiento facial, </w:t>
      </w:r>
      <w:proofErr w:type="spellStart"/>
      <w:r w:rsidR="00DF3B32" w:rsidRPr="00DF3B32">
        <w:rPr>
          <w:lang w:val="es-ES"/>
        </w:rPr>
        <w:t>PyQt</w:t>
      </w:r>
      <w:proofErr w:type="spellEnd"/>
      <w:r w:rsidR="00DF3B32" w:rsidRPr="00DF3B32">
        <w:rPr>
          <w:lang w:val="es-ES"/>
        </w:rPr>
        <w:t xml:space="preserve"> para la interfaz gráfica y Docker para la creación de contenedores. El sistema busca optimizar la administración de recursos, fortalecer la seguridad interna y mejorar la eficiencia en los procesos de identificación y control de acceso. Se detallan las funcionalidades, requisitos y relaciones entre las clases del sistema.</w:t>
      </w:r>
    </w:p>
    <w:p w14:paraId="7759360E" w14:textId="77777777" w:rsidR="00F260D0" w:rsidRPr="00F260D0" w:rsidRDefault="00F260D0" w:rsidP="00CA72FF">
      <w:pPr>
        <w:jc w:val="both"/>
        <w:rPr>
          <w:lang w:val="es-ES"/>
        </w:rPr>
      </w:pPr>
    </w:p>
    <w:p w14:paraId="347BA681" w14:textId="77777777" w:rsidR="00583195" w:rsidRDefault="00583195" w:rsidP="00CA72FF">
      <w:pPr>
        <w:jc w:val="both"/>
        <w:rPr>
          <w:b/>
          <w:color w:val="000000"/>
          <w:sz w:val="18"/>
          <w:szCs w:val="18"/>
          <w:lang w:val="es-ES"/>
        </w:rPr>
      </w:pPr>
      <w:bookmarkStart w:id="0" w:name="PointTmp"/>
    </w:p>
    <w:p w14:paraId="1D82BDEB" w14:textId="77777777" w:rsidR="00DF3B32" w:rsidRPr="00DF3B32" w:rsidRDefault="00583195" w:rsidP="00DF3B32">
      <w:pPr>
        <w:jc w:val="both"/>
        <w:rPr>
          <w:b/>
          <w:color w:val="000000"/>
          <w:sz w:val="18"/>
          <w:szCs w:val="18"/>
          <w:lang w:val="es-ES"/>
        </w:rPr>
      </w:pPr>
      <w:r w:rsidRPr="00672119">
        <w:rPr>
          <w:b/>
          <w:color w:val="000000"/>
          <w:sz w:val="18"/>
          <w:szCs w:val="18"/>
          <w:lang w:val="es-ES"/>
        </w:rPr>
        <w:t xml:space="preserve">Índice de Términos - </w:t>
      </w:r>
      <w:r w:rsidR="00DF3B32" w:rsidRPr="00DF3B32">
        <w:rPr>
          <w:b/>
          <w:color w:val="000000"/>
          <w:sz w:val="18"/>
          <w:szCs w:val="18"/>
          <w:lang w:val="es-ES"/>
        </w:rPr>
        <w:t>Reconocimiento Facial: Identificación de individuos mediante análisis facial.</w:t>
      </w:r>
    </w:p>
    <w:p w14:paraId="3BBCB305" w14:textId="77777777" w:rsidR="00DF3B32" w:rsidRPr="00DF3B32" w:rsidRDefault="00DF3B32" w:rsidP="00DF3B32">
      <w:pPr>
        <w:jc w:val="both"/>
        <w:rPr>
          <w:b/>
          <w:color w:val="000000"/>
          <w:sz w:val="18"/>
          <w:szCs w:val="18"/>
          <w:lang w:val="es-ES"/>
        </w:rPr>
      </w:pPr>
    </w:p>
    <w:p w14:paraId="512C87B4" w14:textId="77777777" w:rsidR="00DF3B32" w:rsidRPr="00DF3B32" w:rsidRDefault="00DF3B32" w:rsidP="00DF3B32">
      <w:pPr>
        <w:jc w:val="both"/>
        <w:rPr>
          <w:b/>
          <w:color w:val="000000"/>
          <w:sz w:val="18"/>
          <w:szCs w:val="18"/>
          <w:lang w:val="es-ES"/>
        </w:rPr>
      </w:pPr>
      <w:r w:rsidRPr="00DF3B32">
        <w:rPr>
          <w:b/>
          <w:color w:val="000000"/>
          <w:sz w:val="18"/>
          <w:szCs w:val="18"/>
          <w:lang w:val="es-ES"/>
        </w:rPr>
        <w:t>Arquitectura Modelo Vista Controlador (MVC): Estructura y diseño esenciales del software.</w:t>
      </w:r>
    </w:p>
    <w:p w14:paraId="345EE9C5" w14:textId="77777777" w:rsidR="00DF3B32" w:rsidRPr="00DF3B32" w:rsidRDefault="00DF3B32" w:rsidP="00DF3B32">
      <w:pPr>
        <w:jc w:val="both"/>
        <w:rPr>
          <w:b/>
          <w:color w:val="000000"/>
          <w:sz w:val="18"/>
          <w:szCs w:val="18"/>
          <w:lang w:val="es-ES"/>
        </w:rPr>
      </w:pPr>
    </w:p>
    <w:p w14:paraId="383AFB31" w14:textId="77777777" w:rsidR="00DF3B32" w:rsidRPr="00DF3B32" w:rsidRDefault="00DF3B32" w:rsidP="00DF3B32">
      <w:pPr>
        <w:jc w:val="both"/>
        <w:rPr>
          <w:b/>
          <w:color w:val="000000"/>
          <w:sz w:val="18"/>
          <w:szCs w:val="18"/>
          <w:lang w:val="es-ES"/>
        </w:rPr>
      </w:pPr>
      <w:r w:rsidRPr="00DF3B32">
        <w:rPr>
          <w:b/>
          <w:color w:val="000000"/>
          <w:sz w:val="18"/>
          <w:szCs w:val="18"/>
          <w:lang w:val="es-ES"/>
        </w:rPr>
        <w:t>Docker: Implementación de aplicaciones, gestión de dependencias.</w:t>
      </w:r>
    </w:p>
    <w:p w14:paraId="49C34B5C" w14:textId="77777777" w:rsidR="00DF3B32" w:rsidRPr="00DF3B32" w:rsidRDefault="00DF3B32" w:rsidP="00DF3B32">
      <w:pPr>
        <w:jc w:val="both"/>
        <w:rPr>
          <w:b/>
          <w:color w:val="000000"/>
          <w:sz w:val="18"/>
          <w:szCs w:val="18"/>
          <w:lang w:val="es-ES"/>
        </w:rPr>
      </w:pPr>
    </w:p>
    <w:p w14:paraId="15E55057" w14:textId="642EE9FA" w:rsidR="00583195" w:rsidRPr="00672119" w:rsidRDefault="00DF3B32" w:rsidP="00DF3B32">
      <w:pPr>
        <w:jc w:val="both"/>
        <w:rPr>
          <w:lang w:val="es-ES"/>
        </w:rPr>
      </w:pPr>
      <w:r w:rsidRPr="00DF3B32">
        <w:rPr>
          <w:b/>
          <w:color w:val="000000"/>
          <w:sz w:val="18"/>
          <w:szCs w:val="18"/>
          <w:lang w:val="es-ES"/>
        </w:rPr>
        <w:t>Entrenamiento de Modelo: Proceso crucial, impacta precisión del sistema.</w:t>
      </w:r>
    </w:p>
    <w:bookmarkEnd w:id="0"/>
    <w:p w14:paraId="1947DC85" w14:textId="77777777" w:rsidR="00F260D0" w:rsidRDefault="005A29D4" w:rsidP="00AB04BE">
      <w:pPr>
        <w:pStyle w:val="Ttulo1"/>
      </w:pPr>
      <w:proofErr w:type="spellStart"/>
      <w:r w:rsidRPr="00AB04BE">
        <w:t>introduccion</w:t>
      </w:r>
      <w:proofErr w:type="spellEnd"/>
    </w:p>
    <w:p w14:paraId="4863CBE2" w14:textId="77777777" w:rsidR="00614F86" w:rsidRPr="00614F86" w:rsidRDefault="00614F86" w:rsidP="00614F86"/>
    <w:p w14:paraId="505F0F51" w14:textId="40B762CE" w:rsidR="000B0AD7" w:rsidRDefault="005A29D4" w:rsidP="00614F86">
      <w:pPr>
        <w:jc w:val="both"/>
        <w:rPr>
          <w:color w:val="000000"/>
          <w:lang w:val="es-ES"/>
        </w:rPr>
      </w:pPr>
      <w:r w:rsidRPr="005A29D4">
        <w:rPr>
          <w:color w:val="000000"/>
          <w:lang w:val="es-ES"/>
        </w:rPr>
        <w:t xml:space="preserve"> </w:t>
      </w:r>
      <w:r w:rsidR="00614F86" w:rsidRPr="00614F86">
        <w:rPr>
          <w:b/>
          <w:bCs/>
          <w:color w:val="000000"/>
          <w:sz w:val="36"/>
          <w:szCs w:val="36"/>
          <w:lang w:val="es-ES"/>
        </w:rPr>
        <w:t>E</w:t>
      </w:r>
      <w:r w:rsidR="00614F86" w:rsidRPr="00614F86">
        <w:rPr>
          <w:color w:val="000000"/>
          <w:lang w:val="es-ES"/>
        </w:rPr>
        <w:t>n el entorno actual, donde la seguridad y la eficiencia son elementos críticos para el desarrollo de comunidades locales, la implementación de tecnologías innovadoras se convierte en una necesidad imperante. Este trabajo se centra en la creación de un sistema de reconocimiento facial basado en la arquitectura Modelo Vista Controlador (MVC) para la gestión de recursos humanos en una alcaldía municipal específica: Granada. La adopción de esta tecnología no solo busca fortalecer la seguridad interna, sino también optimizar la administración de recursos y mejorar la eficiencia en los procesos de identificación y control de acceso.</w:t>
      </w:r>
    </w:p>
    <w:p w14:paraId="1CFDEB9D" w14:textId="77777777" w:rsidR="00614F86" w:rsidRPr="00614F86" w:rsidRDefault="00614F86" w:rsidP="00614F86">
      <w:pPr>
        <w:jc w:val="both"/>
        <w:rPr>
          <w:lang w:val="es-ES"/>
        </w:rPr>
      </w:pPr>
    </w:p>
    <w:p w14:paraId="54449610" w14:textId="77777777" w:rsidR="00614F86" w:rsidRDefault="00614F86" w:rsidP="00614F86">
      <w:pPr>
        <w:jc w:val="both"/>
        <w:rPr>
          <w:lang w:val="es-ES"/>
        </w:rPr>
      </w:pPr>
      <w:r w:rsidRPr="00614F86">
        <w:rPr>
          <w:lang w:val="es-ES"/>
        </w:rPr>
        <w:t>Objetivo General:</w:t>
      </w:r>
    </w:p>
    <w:p w14:paraId="02B009BC" w14:textId="77777777" w:rsidR="00614F86" w:rsidRPr="00614F86" w:rsidRDefault="00614F86" w:rsidP="00614F86">
      <w:pPr>
        <w:jc w:val="both"/>
        <w:rPr>
          <w:lang w:val="es-ES"/>
        </w:rPr>
      </w:pPr>
    </w:p>
    <w:p w14:paraId="663DCE35" w14:textId="77777777" w:rsidR="00614F86" w:rsidRPr="00614F86" w:rsidRDefault="00614F86" w:rsidP="00614F86">
      <w:pPr>
        <w:jc w:val="both"/>
        <w:rPr>
          <w:lang w:val="es-ES"/>
        </w:rPr>
      </w:pPr>
      <w:r w:rsidRPr="00614F86">
        <w:rPr>
          <w:lang w:val="es-ES"/>
        </w:rPr>
        <w:t>El propósito fundamental es la implementación de un sistema de reconocimiento facial mediante la arquitectura Modelo Vista Controlador (MVC) para el registro de funcionarios en la alcaldía municipal de Granada. Este proyecto tiene como meta mejorar la gestión de recursos humanos, fortalecer la seguridad interna y perfeccionar los procesos de identificación y control de acceso.</w:t>
      </w:r>
    </w:p>
    <w:p w14:paraId="6C1CC4C2" w14:textId="77777777" w:rsidR="00614F86" w:rsidRPr="00614F86" w:rsidRDefault="00614F86" w:rsidP="00614F86">
      <w:pPr>
        <w:jc w:val="both"/>
        <w:rPr>
          <w:lang w:val="es-ES"/>
        </w:rPr>
      </w:pPr>
    </w:p>
    <w:p w14:paraId="26B529D5" w14:textId="77777777" w:rsidR="00614F86" w:rsidRDefault="00614F86" w:rsidP="00614F86">
      <w:pPr>
        <w:jc w:val="both"/>
        <w:rPr>
          <w:lang w:val="es-ES"/>
        </w:rPr>
      </w:pPr>
      <w:r w:rsidRPr="00614F86">
        <w:rPr>
          <w:lang w:val="es-ES"/>
        </w:rPr>
        <w:t>Objetivos Específicos:</w:t>
      </w:r>
    </w:p>
    <w:p w14:paraId="51B20BDB" w14:textId="77777777" w:rsidR="00614F86" w:rsidRPr="00614F86" w:rsidRDefault="00614F86" w:rsidP="00614F86">
      <w:pPr>
        <w:jc w:val="both"/>
        <w:rPr>
          <w:lang w:val="es-ES"/>
        </w:rPr>
      </w:pPr>
    </w:p>
    <w:p w14:paraId="0F12A4D4" w14:textId="77777777" w:rsidR="00614F86" w:rsidRPr="00614F86" w:rsidRDefault="00614F86" w:rsidP="00614F86">
      <w:pPr>
        <w:jc w:val="both"/>
        <w:rPr>
          <w:lang w:val="es-ES"/>
        </w:rPr>
      </w:pPr>
      <w:r w:rsidRPr="00614F86">
        <w:rPr>
          <w:lang w:val="es-ES"/>
        </w:rPr>
        <w:t>1. Gestionar de manera eficiente el ingreso a la alcaldía municipal de Granada.</w:t>
      </w:r>
    </w:p>
    <w:p w14:paraId="594A0153" w14:textId="77777777" w:rsidR="00614F86" w:rsidRPr="00614F86" w:rsidRDefault="00614F86" w:rsidP="00614F86">
      <w:pPr>
        <w:jc w:val="both"/>
        <w:rPr>
          <w:lang w:val="es-ES"/>
        </w:rPr>
      </w:pPr>
      <w:r w:rsidRPr="00614F86">
        <w:rPr>
          <w:lang w:val="es-ES"/>
        </w:rPr>
        <w:t>2. Mapear de manera precisa el rostro de cada funcionario municipal.</w:t>
      </w:r>
    </w:p>
    <w:p w14:paraId="0721C2B8" w14:textId="77777777" w:rsidR="00614F86" w:rsidRPr="00614F86" w:rsidRDefault="00614F86" w:rsidP="00614F86">
      <w:pPr>
        <w:jc w:val="both"/>
        <w:rPr>
          <w:lang w:val="es-ES"/>
        </w:rPr>
      </w:pPr>
      <w:r w:rsidRPr="00614F86">
        <w:rPr>
          <w:lang w:val="es-ES"/>
        </w:rPr>
        <w:t>3. Registrar y mantener un historial de la actividad de los funcionarios.</w:t>
      </w:r>
    </w:p>
    <w:p w14:paraId="3537C018" w14:textId="77777777" w:rsidR="00614F86" w:rsidRPr="00614F86" w:rsidRDefault="00614F86" w:rsidP="00614F86">
      <w:pPr>
        <w:jc w:val="both"/>
        <w:rPr>
          <w:lang w:val="es-ES"/>
        </w:rPr>
      </w:pPr>
      <w:r w:rsidRPr="00614F86">
        <w:rPr>
          <w:lang w:val="es-ES"/>
        </w:rPr>
        <w:t>4. Establecer un control efectivo sobre los horarios de trabajo de los empleados municipales.</w:t>
      </w:r>
    </w:p>
    <w:p w14:paraId="36D13BDA" w14:textId="77777777" w:rsidR="00614F86" w:rsidRPr="00614F86" w:rsidRDefault="00614F86" w:rsidP="00614F86">
      <w:pPr>
        <w:jc w:val="both"/>
        <w:rPr>
          <w:lang w:val="es-ES"/>
        </w:rPr>
      </w:pPr>
      <w:r w:rsidRPr="00614F86">
        <w:rPr>
          <w:lang w:val="es-ES"/>
        </w:rPr>
        <w:t>5. Supervisar y registrar los usuarios que acceden a la alcaldía municipal de Granada.</w:t>
      </w:r>
    </w:p>
    <w:p w14:paraId="13F1D996" w14:textId="77777777" w:rsidR="00614F86" w:rsidRPr="00614F86" w:rsidRDefault="00614F86" w:rsidP="00614F86">
      <w:pPr>
        <w:jc w:val="both"/>
        <w:rPr>
          <w:lang w:val="es-ES"/>
        </w:rPr>
      </w:pPr>
    </w:p>
    <w:p w14:paraId="40351C98" w14:textId="1043829B" w:rsidR="00614F86" w:rsidRPr="00614F86" w:rsidRDefault="00614F86" w:rsidP="00614F86">
      <w:pPr>
        <w:jc w:val="both"/>
        <w:rPr>
          <w:lang w:val="es-ES"/>
        </w:rPr>
      </w:pPr>
      <w:r w:rsidRPr="00614F86">
        <w:rPr>
          <w:lang w:val="es-ES"/>
        </w:rPr>
        <w:t>Planteamiento del Problema:</w:t>
      </w:r>
    </w:p>
    <w:p w14:paraId="5096C989" w14:textId="77777777" w:rsidR="00614F86" w:rsidRPr="00614F86" w:rsidRDefault="00614F86" w:rsidP="00614F86">
      <w:pPr>
        <w:jc w:val="both"/>
        <w:rPr>
          <w:lang w:val="es-ES"/>
        </w:rPr>
      </w:pPr>
    </w:p>
    <w:p w14:paraId="43BE7033" w14:textId="77777777" w:rsidR="00614F86" w:rsidRPr="00614F86" w:rsidRDefault="00614F86" w:rsidP="00614F86">
      <w:pPr>
        <w:jc w:val="both"/>
        <w:rPr>
          <w:lang w:val="es-ES"/>
        </w:rPr>
      </w:pPr>
      <w:r w:rsidRPr="00614F86">
        <w:rPr>
          <w:lang w:val="es-ES"/>
        </w:rPr>
        <w:t>La falta de control en los ingresos a la alcaldía de Granada plantea una seria interrogante: ¿Cómo afecta esta carencia a la seguridad de los ciudadanos y al desarrollo de la comunidad local? Esta problemática resalta la necesidad urgente de implementar medidas que no solo garanticen la integridad de la alcaldía, sino también impulsen el progreso y bienestar de la comunidad.</w:t>
      </w:r>
    </w:p>
    <w:p w14:paraId="7BE32FC9" w14:textId="77777777" w:rsidR="00614F86" w:rsidRPr="00614F86" w:rsidRDefault="00614F86" w:rsidP="00614F86">
      <w:pPr>
        <w:jc w:val="both"/>
        <w:rPr>
          <w:lang w:val="es-ES"/>
        </w:rPr>
      </w:pPr>
    </w:p>
    <w:p w14:paraId="55AD3B5D" w14:textId="680A888D" w:rsidR="00614F86" w:rsidRPr="00614F86" w:rsidRDefault="00614F86" w:rsidP="00614F86">
      <w:pPr>
        <w:jc w:val="both"/>
        <w:rPr>
          <w:lang w:val="es-ES"/>
        </w:rPr>
      </w:pPr>
      <w:r w:rsidRPr="00614F86">
        <w:rPr>
          <w:lang w:val="es-ES"/>
        </w:rPr>
        <w:t>Justificación:</w:t>
      </w:r>
    </w:p>
    <w:p w14:paraId="71CB36AC" w14:textId="77777777" w:rsidR="00614F86" w:rsidRPr="00614F86" w:rsidRDefault="00614F86" w:rsidP="00614F86">
      <w:pPr>
        <w:jc w:val="both"/>
        <w:rPr>
          <w:lang w:val="es-ES"/>
        </w:rPr>
      </w:pPr>
    </w:p>
    <w:p w14:paraId="7430BF98" w14:textId="1BFD6729" w:rsidR="00614F86" w:rsidRPr="000B0AD7" w:rsidRDefault="00614F86" w:rsidP="00614F86">
      <w:pPr>
        <w:jc w:val="both"/>
        <w:rPr>
          <w:lang w:val="es-ES"/>
        </w:rPr>
      </w:pPr>
      <w:r w:rsidRPr="00614F86">
        <w:rPr>
          <w:lang w:val="es-ES"/>
        </w:rPr>
        <w:t>En respuesta a la creciente inquietud por la seguridad y la búsqueda de procesos más eficientes, la introducción de un sistema de reconocimiento facial se presenta como una solución prometedora. Una interfaz de reconocimiento facial no solo añade una capa adicional de seguridad, sino que también agiliza el proceso de entrada para empleados y visitantes autorizados, eliminando la dependencia de tarjetas de identificación o documentos físicos. Este enfoque innovador tiene el potencial de transformar la gestión de recursos humanos y la seguridad en la alcaldía municipal de Granada, proporcionando beneficios tangibles para la comunidad local.</w:t>
      </w:r>
    </w:p>
    <w:p w14:paraId="69DB78A8" w14:textId="77777777" w:rsidR="008F7844" w:rsidRPr="000B0AD7" w:rsidRDefault="008F7844" w:rsidP="008F7844">
      <w:pPr>
        <w:pStyle w:val="TextCarCar"/>
        <w:rPr>
          <w:sz w:val="18"/>
          <w:szCs w:val="18"/>
          <w:lang w:val="es-ES"/>
        </w:rPr>
      </w:pPr>
    </w:p>
    <w:p w14:paraId="23B0A3E4" w14:textId="77777777" w:rsidR="00CA3EB6" w:rsidRPr="008F7844" w:rsidRDefault="00CA3EB6" w:rsidP="00CA72FF">
      <w:pPr>
        <w:pStyle w:val="TextCarCar"/>
        <w:rPr>
          <w:lang w:val="es-CO"/>
        </w:rPr>
      </w:pPr>
    </w:p>
    <w:p w14:paraId="4A8C3A05" w14:textId="10E20E1E" w:rsidR="008F7844" w:rsidRDefault="00614F86" w:rsidP="008F7844">
      <w:pPr>
        <w:pStyle w:val="Ttulo1"/>
        <w:rPr>
          <w:lang w:val="es-ES"/>
        </w:rPr>
      </w:pPr>
      <w:r>
        <w:rPr>
          <w:lang w:val="es-ES"/>
        </w:rPr>
        <w:lastRenderedPageBreak/>
        <w:t>Requerimientos funcionales y no funcionales</w:t>
      </w:r>
    </w:p>
    <w:p w14:paraId="009AA3A4" w14:textId="77777777" w:rsidR="00D26801" w:rsidRDefault="00D26801" w:rsidP="00CA72FF">
      <w:pPr>
        <w:pStyle w:val="TextCarCar"/>
        <w:rPr>
          <w:color w:val="000000"/>
          <w:lang w:val="es-ES"/>
        </w:rPr>
      </w:pPr>
    </w:p>
    <w:p w14:paraId="47848B8A" w14:textId="15FB99ED" w:rsidR="00FD07C6" w:rsidRPr="00FD07C6" w:rsidRDefault="00CC409B" w:rsidP="00FD07C6">
      <w:pPr>
        <w:pStyle w:val="Ttulo2"/>
        <w:rPr>
          <w:smallCaps/>
          <w:kern w:val="28"/>
          <w:lang w:val="es-ES"/>
        </w:rPr>
      </w:pPr>
      <w:r w:rsidRPr="005C4039">
        <w:rPr>
          <w:lang w:val="es-ES"/>
        </w:rPr>
        <w:t xml:space="preserve"> </w:t>
      </w:r>
      <w:r w:rsidR="00614F86" w:rsidRPr="00614F86">
        <w:t xml:space="preserve">Requerimientos </w:t>
      </w:r>
      <w:proofErr w:type="spellStart"/>
      <w:r w:rsidR="00614F86" w:rsidRPr="00614F86">
        <w:t>Funcionales</w:t>
      </w:r>
      <w:proofErr w:type="spellEnd"/>
    </w:p>
    <w:p w14:paraId="39196764" w14:textId="73862BA9" w:rsidR="00614F86" w:rsidRPr="00614F86" w:rsidRDefault="00CA3EB6" w:rsidP="005018B8">
      <w:pPr>
        <w:rPr>
          <w:lang w:val="es-ES"/>
        </w:rPr>
      </w:pPr>
      <w:r w:rsidRPr="005C4039">
        <w:rPr>
          <w:lang w:val="es-ES"/>
        </w:rPr>
        <w:br/>
      </w:r>
      <w:r w:rsidR="00614F86" w:rsidRPr="00614F86">
        <w:rPr>
          <w:lang w:val="es-ES"/>
        </w:rPr>
        <w:t>1. Reconocimiento Facial:</w:t>
      </w:r>
    </w:p>
    <w:p w14:paraId="1EA029A4" w14:textId="77777777" w:rsidR="00614F86" w:rsidRPr="00614F86" w:rsidRDefault="00614F86" w:rsidP="005018B8">
      <w:pPr>
        <w:rPr>
          <w:lang w:val="es-ES"/>
        </w:rPr>
      </w:pPr>
      <w:r w:rsidRPr="00614F86">
        <w:rPr>
          <w:lang w:val="es-ES"/>
        </w:rPr>
        <w:t xml:space="preserve">   - El sistema debe ser capaz de realizar el reconocimiento facial de los funcionarios registrados.</w:t>
      </w:r>
    </w:p>
    <w:p w14:paraId="016A48E8" w14:textId="77777777" w:rsidR="00614F86" w:rsidRPr="00614F86" w:rsidRDefault="00614F86" w:rsidP="005018B8">
      <w:pPr>
        <w:rPr>
          <w:lang w:val="es-ES"/>
        </w:rPr>
      </w:pPr>
      <w:r w:rsidRPr="00614F86">
        <w:rPr>
          <w:lang w:val="es-ES"/>
        </w:rPr>
        <w:t xml:space="preserve">   - Utilizar la biblioteca </w:t>
      </w:r>
      <w:proofErr w:type="spellStart"/>
      <w:r w:rsidRPr="00614F86">
        <w:rPr>
          <w:lang w:val="es-ES"/>
        </w:rPr>
        <w:t>OpenCV</w:t>
      </w:r>
      <w:proofErr w:type="spellEnd"/>
      <w:r w:rsidRPr="00614F86">
        <w:rPr>
          <w:lang w:val="es-ES"/>
        </w:rPr>
        <w:t xml:space="preserve"> para implementar el algoritmo de reconocimiento facial.</w:t>
      </w:r>
    </w:p>
    <w:p w14:paraId="657B94F7" w14:textId="77777777" w:rsidR="00614F86" w:rsidRPr="00614F86" w:rsidRDefault="00614F86" w:rsidP="005018B8">
      <w:pPr>
        <w:rPr>
          <w:lang w:val="es-ES"/>
        </w:rPr>
      </w:pPr>
    </w:p>
    <w:p w14:paraId="510EB9C6" w14:textId="2AA79201" w:rsidR="00614F86" w:rsidRPr="00614F86" w:rsidRDefault="00614F86" w:rsidP="005018B8">
      <w:pPr>
        <w:rPr>
          <w:lang w:val="es-ES"/>
        </w:rPr>
      </w:pPr>
      <w:r w:rsidRPr="00614F86">
        <w:rPr>
          <w:lang w:val="es-ES"/>
        </w:rPr>
        <w:t>2. Registro de funcionarios:</w:t>
      </w:r>
    </w:p>
    <w:p w14:paraId="3CF9B167" w14:textId="77777777" w:rsidR="00614F86" w:rsidRPr="00614F86" w:rsidRDefault="00614F86" w:rsidP="005018B8">
      <w:pPr>
        <w:rPr>
          <w:lang w:val="es-ES"/>
        </w:rPr>
      </w:pPr>
      <w:r w:rsidRPr="00614F86">
        <w:rPr>
          <w:lang w:val="es-ES"/>
        </w:rPr>
        <w:t xml:space="preserve">   - Permitir el registro de nuevos funcionarios, incluyendo la captura y almacenamiento de imágenes faciales.</w:t>
      </w:r>
    </w:p>
    <w:p w14:paraId="52179967" w14:textId="77777777" w:rsidR="00614F86" w:rsidRPr="00614F86" w:rsidRDefault="00614F86" w:rsidP="005018B8">
      <w:pPr>
        <w:rPr>
          <w:lang w:val="es-ES"/>
        </w:rPr>
      </w:pPr>
      <w:r w:rsidRPr="00614F86">
        <w:rPr>
          <w:lang w:val="es-ES"/>
        </w:rPr>
        <w:t xml:space="preserve">   - Asociar información personal y laboral al rostro registrado.</w:t>
      </w:r>
    </w:p>
    <w:p w14:paraId="6E64EE37" w14:textId="77777777" w:rsidR="00614F86" w:rsidRPr="00614F86" w:rsidRDefault="00614F86" w:rsidP="005018B8">
      <w:pPr>
        <w:rPr>
          <w:lang w:val="es-ES"/>
        </w:rPr>
      </w:pPr>
    </w:p>
    <w:p w14:paraId="3113A01A" w14:textId="6DD9E10F" w:rsidR="00614F86" w:rsidRPr="00614F86" w:rsidRDefault="00614F86" w:rsidP="005018B8">
      <w:pPr>
        <w:rPr>
          <w:lang w:val="es-ES"/>
        </w:rPr>
      </w:pPr>
      <w:r w:rsidRPr="00614F86">
        <w:rPr>
          <w:lang w:val="es-ES"/>
        </w:rPr>
        <w:t xml:space="preserve">3. Interfaz Gráfica con </w:t>
      </w:r>
      <w:proofErr w:type="spellStart"/>
      <w:r w:rsidRPr="00614F86">
        <w:rPr>
          <w:lang w:val="es-ES"/>
        </w:rPr>
        <w:t>PyQt</w:t>
      </w:r>
      <w:proofErr w:type="spellEnd"/>
      <w:r w:rsidRPr="00614F86">
        <w:rPr>
          <w:lang w:val="es-ES"/>
        </w:rPr>
        <w:t>:</w:t>
      </w:r>
    </w:p>
    <w:p w14:paraId="58F1E37B" w14:textId="77777777" w:rsidR="00614F86" w:rsidRPr="00614F86" w:rsidRDefault="00614F86" w:rsidP="005018B8">
      <w:pPr>
        <w:rPr>
          <w:lang w:val="es-ES"/>
        </w:rPr>
      </w:pPr>
      <w:r w:rsidRPr="00614F86">
        <w:rPr>
          <w:lang w:val="es-ES"/>
        </w:rPr>
        <w:t xml:space="preserve">   - Desarrollar una interfaz gráfica sencilla utilizando </w:t>
      </w:r>
      <w:proofErr w:type="spellStart"/>
      <w:r w:rsidRPr="00614F86">
        <w:rPr>
          <w:lang w:val="es-ES"/>
        </w:rPr>
        <w:t>PyQt</w:t>
      </w:r>
      <w:proofErr w:type="spellEnd"/>
      <w:r w:rsidRPr="00614F86">
        <w:rPr>
          <w:lang w:val="es-ES"/>
        </w:rPr>
        <w:t xml:space="preserve"> para facilitar la interacción del usuario.</w:t>
      </w:r>
    </w:p>
    <w:p w14:paraId="52B0BDF3" w14:textId="77777777" w:rsidR="00614F86" w:rsidRPr="00614F86" w:rsidRDefault="00614F86" w:rsidP="005018B8">
      <w:pPr>
        <w:rPr>
          <w:lang w:val="es-ES"/>
        </w:rPr>
      </w:pPr>
      <w:r w:rsidRPr="00614F86">
        <w:rPr>
          <w:lang w:val="es-ES"/>
        </w:rPr>
        <w:t xml:space="preserve">   - Incluir símbolos y escudos de la alcaldía para una identificación visual clara.</w:t>
      </w:r>
    </w:p>
    <w:p w14:paraId="6173EC11" w14:textId="77777777" w:rsidR="00614F86" w:rsidRPr="00614F86" w:rsidRDefault="00614F86" w:rsidP="005018B8">
      <w:pPr>
        <w:rPr>
          <w:lang w:val="es-ES"/>
        </w:rPr>
      </w:pPr>
    </w:p>
    <w:p w14:paraId="37342B62" w14:textId="7E0CAB5D" w:rsidR="00614F86" w:rsidRPr="00614F86" w:rsidRDefault="00614F86" w:rsidP="005018B8">
      <w:pPr>
        <w:rPr>
          <w:lang w:val="es-ES"/>
        </w:rPr>
      </w:pPr>
      <w:r w:rsidRPr="00614F86">
        <w:rPr>
          <w:lang w:val="es-ES"/>
        </w:rPr>
        <w:t>4. Control de Acceso:</w:t>
      </w:r>
    </w:p>
    <w:p w14:paraId="3E43EDF5" w14:textId="562A8476" w:rsidR="00614F86" w:rsidRDefault="00614F86" w:rsidP="005018B8">
      <w:pPr>
        <w:rPr>
          <w:lang w:val="es-ES"/>
        </w:rPr>
      </w:pPr>
      <w:r w:rsidRPr="00614F86">
        <w:rPr>
          <w:lang w:val="es-ES"/>
        </w:rPr>
        <w:t xml:space="preserve">   - Integrar un sistema que permita el acceso únicamente a funcionarios reconocidos y registrados en la base de datos.</w:t>
      </w:r>
    </w:p>
    <w:p w14:paraId="4F0CB7B4" w14:textId="77777777" w:rsidR="00614F86" w:rsidRPr="00614F86" w:rsidRDefault="00614F86" w:rsidP="005018B8">
      <w:pPr>
        <w:rPr>
          <w:lang w:val="es-ES"/>
        </w:rPr>
      </w:pPr>
    </w:p>
    <w:p w14:paraId="35F05D37" w14:textId="46ACEC51" w:rsidR="00614F86" w:rsidRPr="00614F86" w:rsidRDefault="005F21BA" w:rsidP="005018B8">
      <w:pPr>
        <w:rPr>
          <w:lang w:val="es-ES"/>
        </w:rPr>
      </w:pPr>
      <w:r>
        <w:rPr>
          <w:lang w:val="es-ES"/>
        </w:rPr>
        <w:t>5</w:t>
      </w:r>
      <w:r w:rsidR="00614F86" w:rsidRPr="00614F86">
        <w:rPr>
          <w:lang w:val="es-ES"/>
        </w:rPr>
        <w:t>. Docker como Entorno de Contenedores:</w:t>
      </w:r>
    </w:p>
    <w:p w14:paraId="6134E53D" w14:textId="77777777" w:rsidR="00614F86" w:rsidRPr="00614F86" w:rsidRDefault="00614F86" w:rsidP="005018B8">
      <w:pPr>
        <w:rPr>
          <w:lang w:val="es-ES"/>
        </w:rPr>
      </w:pPr>
      <w:r w:rsidRPr="00614F86">
        <w:rPr>
          <w:lang w:val="es-ES"/>
        </w:rPr>
        <w:t xml:space="preserve">   - Utilizar Docker para encapsular y desplegar la aplicación, facilitando la portabilidad y escalabilidad.</w:t>
      </w:r>
    </w:p>
    <w:p w14:paraId="7B9DEA25" w14:textId="454B4255" w:rsidR="00CA3EB6" w:rsidRPr="00CA3EB6" w:rsidRDefault="00614F86" w:rsidP="005018B8">
      <w:pPr>
        <w:rPr>
          <w:lang w:val="es-ES"/>
        </w:rPr>
      </w:pPr>
      <w:r w:rsidRPr="00614F86">
        <w:rPr>
          <w:lang w:val="es-ES"/>
        </w:rPr>
        <w:t xml:space="preserve">   - Garantizar la compatibilidad con diferentes sistemas operativos mediante el uso de contenedores.</w:t>
      </w:r>
    </w:p>
    <w:p w14:paraId="742C8AF2" w14:textId="4F1FCCE2" w:rsidR="00B445B5" w:rsidRDefault="000554E8" w:rsidP="000554E8">
      <w:pPr>
        <w:pStyle w:val="Ttulo2"/>
        <w:rPr>
          <w:lang w:val="es-ES"/>
        </w:rPr>
      </w:pPr>
      <w:r w:rsidRPr="00F0343F">
        <w:rPr>
          <w:lang w:val="es-ES"/>
        </w:rPr>
        <w:t xml:space="preserve"> </w:t>
      </w:r>
      <w:r w:rsidR="00614F86" w:rsidRPr="00614F86">
        <w:rPr>
          <w:lang w:val="es-ES"/>
        </w:rPr>
        <w:t>Requerimientos No Funcionales</w:t>
      </w:r>
    </w:p>
    <w:p w14:paraId="20ED547B" w14:textId="347AA93A" w:rsidR="00614F86" w:rsidRPr="00614F86" w:rsidRDefault="00E87C5C" w:rsidP="005018B8">
      <w:pPr>
        <w:rPr>
          <w:lang w:val="es-ES"/>
        </w:rPr>
      </w:pPr>
      <w:r w:rsidRPr="00F0343F">
        <w:rPr>
          <w:lang w:val="es-ES"/>
        </w:rPr>
        <w:br/>
      </w:r>
      <w:r w:rsidR="00614F86" w:rsidRPr="00614F86">
        <w:rPr>
          <w:lang w:val="es-ES"/>
        </w:rPr>
        <w:t>1. Eficiencia:</w:t>
      </w:r>
    </w:p>
    <w:p w14:paraId="4BCEAF00" w14:textId="77777777" w:rsidR="00614F86" w:rsidRPr="00614F86" w:rsidRDefault="00614F86" w:rsidP="005018B8">
      <w:pPr>
        <w:rPr>
          <w:lang w:val="es-ES"/>
        </w:rPr>
      </w:pPr>
      <w:r w:rsidRPr="00614F86">
        <w:rPr>
          <w:lang w:val="es-ES"/>
        </w:rPr>
        <w:t xml:space="preserve">   - El sistema debe operar de manera eficiente, con tiempos de respuesta rápidos en el reconocimiento facial y la gestión de datos.</w:t>
      </w:r>
    </w:p>
    <w:p w14:paraId="531C754E" w14:textId="77777777" w:rsidR="00614F86" w:rsidRPr="00614F86" w:rsidRDefault="00614F86" w:rsidP="005018B8">
      <w:pPr>
        <w:rPr>
          <w:lang w:val="es-ES"/>
        </w:rPr>
      </w:pPr>
    </w:p>
    <w:p w14:paraId="05CD172B" w14:textId="7A6DDF09" w:rsidR="00614F86" w:rsidRPr="00614F86" w:rsidRDefault="00614F86" w:rsidP="005018B8">
      <w:pPr>
        <w:rPr>
          <w:lang w:val="es-ES"/>
        </w:rPr>
      </w:pPr>
      <w:r w:rsidRPr="00614F86">
        <w:rPr>
          <w:lang w:val="es-ES"/>
        </w:rPr>
        <w:t>2. Seguridad:</w:t>
      </w:r>
    </w:p>
    <w:p w14:paraId="27FE7A54" w14:textId="77777777" w:rsidR="00614F86" w:rsidRPr="00614F86" w:rsidRDefault="00614F86" w:rsidP="005018B8">
      <w:pPr>
        <w:rPr>
          <w:lang w:val="es-ES"/>
        </w:rPr>
      </w:pPr>
      <w:r w:rsidRPr="00614F86">
        <w:rPr>
          <w:lang w:val="es-ES"/>
        </w:rPr>
        <w:t xml:space="preserve">   - Garantizar la seguridad de la información almacenada, implementando medidas de cifrado y control de accesos.</w:t>
      </w:r>
    </w:p>
    <w:p w14:paraId="68A7BAB6" w14:textId="77777777" w:rsidR="00614F86" w:rsidRPr="00614F86" w:rsidRDefault="00614F86" w:rsidP="005018B8">
      <w:pPr>
        <w:rPr>
          <w:lang w:val="es-ES"/>
        </w:rPr>
      </w:pPr>
    </w:p>
    <w:p w14:paraId="05B2BBED" w14:textId="2D4D5855" w:rsidR="00614F86" w:rsidRPr="00614F86" w:rsidRDefault="00614F86" w:rsidP="005018B8">
      <w:pPr>
        <w:rPr>
          <w:lang w:val="es-ES"/>
        </w:rPr>
      </w:pPr>
      <w:r w:rsidRPr="00614F86">
        <w:rPr>
          <w:lang w:val="es-ES"/>
        </w:rPr>
        <w:t>3. Escalabilidad:</w:t>
      </w:r>
    </w:p>
    <w:p w14:paraId="34E0247A" w14:textId="77777777" w:rsidR="00614F86" w:rsidRPr="00614F86" w:rsidRDefault="00614F86" w:rsidP="005018B8">
      <w:pPr>
        <w:rPr>
          <w:lang w:val="es-ES"/>
        </w:rPr>
      </w:pPr>
      <w:r w:rsidRPr="00614F86">
        <w:rPr>
          <w:lang w:val="es-ES"/>
        </w:rPr>
        <w:t xml:space="preserve">   - Diseñar la aplicación de manera que permita la incorporación sencilla de nuevas funcionalidades y la expansión de la base de datos.</w:t>
      </w:r>
    </w:p>
    <w:p w14:paraId="15E42AB3" w14:textId="77777777" w:rsidR="00614F86" w:rsidRPr="00614F86" w:rsidRDefault="00614F86" w:rsidP="005018B8">
      <w:pPr>
        <w:rPr>
          <w:lang w:val="es-ES"/>
        </w:rPr>
      </w:pPr>
    </w:p>
    <w:p w14:paraId="6D46C85A" w14:textId="1092BB3D" w:rsidR="00614F86" w:rsidRPr="00614F86" w:rsidRDefault="00614F86" w:rsidP="005018B8">
      <w:pPr>
        <w:rPr>
          <w:lang w:val="es-ES"/>
        </w:rPr>
      </w:pPr>
      <w:r w:rsidRPr="00614F86">
        <w:rPr>
          <w:lang w:val="es-ES"/>
        </w:rPr>
        <w:t>4. Simplicidad de Interfaz:</w:t>
      </w:r>
    </w:p>
    <w:p w14:paraId="4F810ECB" w14:textId="77777777" w:rsidR="00614F86" w:rsidRPr="00614F86" w:rsidRDefault="00614F86" w:rsidP="005018B8">
      <w:pPr>
        <w:rPr>
          <w:lang w:val="es-ES"/>
        </w:rPr>
      </w:pPr>
      <w:r w:rsidRPr="00614F86">
        <w:rPr>
          <w:lang w:val="es-ES"/>
        </w:rPr>
        <w:t xml:space="preserve">   - La interfaz gráfica debe ser intuitiva y fácil de usar, manteniendo la simplicidad para usuarios con diversos niveles de habilidad.</w:t>
      </w:r>
    </w:p>
    <w:p w14:paraId="25216361" w14:textId="77777777" w:rsidR="00614F86" w:rsidRPr="00614F86" w:rsidRDefault="00614F86" w:rsidP="005018B8">
      <w:pPr>
        <w:rPr>
          <w:lang w:val="es-ES"/>
        </w:rPr>
      </w:pPr>
    </w:p>
    <w:p w14:paraId="0CEE4DB8" w14:textId="69568084" w:rsidR="00614F86" w:rsidRPr="00614F86" w:rsidRDefault="00614F86" w:rsidP="005018B8">
      <w:pPr>
        <w:rPr>
          <w:lang w:val="es-ES"/>
        </w:rPr>
      </w:pPr>
      <w:r w:rsidRPr="00614F86">
        <w:rPr>
          <w:lang w:val="es-ES"/>
        </w:rPr>
        <w:t>5. Portabilidad:</w:t>
      </w:r>
    </w:p>
    <w:p w14:paraId="2D283847" w14:textId="77777777" w:rsidR="00614F86" w:rsidRPr="00614F86" w:rsidRDefault="00614F86" w:rsidP="005018B8">
      <w:pPr>
        <w:rPr>
          <w:lang w:val="es-ES"/>
        </w:rPr>
      </w:pPr>
      <w:r w:rsidRPr="00614F86">
        <w:rPr>
          <w:lang w:val="es-ES"/>
        </w:rPr>
        <w:t xml:space="preserve">   - Asegurar que la aplicación sea compatible con diferentes plataformas mediante el uso de contenedores Docker.</w:t>
      </w:r>
    </w:p>
    <w:p w14:paraId="7B03CA9D" w14:textId="77777777" w:rsidR="00614F86" w:rsidRPr="00614F86" w:rsidRDefault="00614F86" w:rsidP="005018B8">
      <w:pPr>
        <w:rPr>
          <w:lang w:val="es-ES"/>
        </w:rPr>
      </w:pPr>
    </w:p>
    <w:p w14:paraId="5B80EC88" w14:textId="75F5A4D2" w:rsidR="00614F86" w:rsidRPr="00614F86" w:rsidRDefault="00614F86" w:rsidP="005018B8">
      <w:pPr>
        <w:rPr>
          <w:lang w:val="es-ES"/>
        </w:rPr>
      </w:pPr>
      <w:r w:rsidRPr="00614F86">
        <w:rPr>
          <w:lang w:val="es-ES"/>
        </w:rPr>
        <w:t>6.*Documentación:</w:t>
      </w:r>
    </w:p>
    <w:p w14:paraId="7BFF1537" w14:textId="77777777" w:rsidR="00614F86" w:rsidRPr="00614F86" w:rsidRDefault="00614F86" w:rsidP="005018B8">
      <w:pPr>
        <w:rPr>
          <w:lang w:val="es-ES"/>
        </w:rPr>
      </w:pPr>
      <w:r w:rsidRPr="00614F86">
        <w:rPr>
          <w:lang w:val="es-ES"/>
        </w:rPr>
        <w:t xml:space="preserve">   - Proporcionar documentación detallada sobre la instalación, configuración y uso del sistema.</w:t>
      </w:r>
    </w:p>
    <w:p w14:paraId="03DDC9D5" w14:textId="77777777" w:rsidR="00614F86" w:rsidRPr="00614F86" w:rsidRDefault="00614F86" w:rsidP="005018B8">
      <w:pPr>
        <w:rPr>
          <w:lang w:val="es-ES"/>
        </w:rPr>
      </w:pPr>
    </w:p>
    <w:p w14:paraId="6E94A4C0" w14:textId="56C91605" w:rsidR="00614F86" w:rsidRPr="00614F86" w:rsidRDefault="00614F86" w:rsidP="005018B8">
      <w:pPr>
        <w:rPr>
          <w:lang w:val="es-ES"/>
        </w:rPr>
      </w:pPr>
      <w:r w:rsidRPr="00614F86">
        <w:rPr>
          <w:lang w:val="es-ES"/>
        </w:rPr>
        <w:t>7. Estabilidad:</w:t>
      </w:r>
    </w:p>
    <w:p w14:paraId="578158AD" w14:textId="77777777" w:rsidR="00614F86" w:rsidRPr="00614F86" w:rsidRDefault="00614F86" w:rsidP="005018B8">
      <w:pPr>
        <w:rPr>
          <w:lang w:val="es-ES"/>
        </w:rPr>
      </w:pPr>
      <w:r w:rsidRPr="00614F86">
        <w:rPr>
          <w:lang w:val="es-ES"/>
        </w:rPr>
        <w:t xml:space="preserve">   - Minimizar la ocurrencia de errores y fallos, asegurando la estabilidad del sistema durante su operación normal.</w:t>
      </w:r>
    </w:p>
    <w:p w14:paraId="1833D9AA" w14:textId="77777777" w:rsidR="00614F86" w:rsidRPr="00614F86" w:rsidRDefault="00614F86" w:rsidP="005018B8">
      <w:pPr>
        <w:rPr>
          <w:lang w:val="es-ES"/>
        </w:rPr>
      </w:pPr>
    </w:p>
    <w:p w14:paraId="1832090E" w14:textId="0D3681E6" w:rsidR="00614F86" w:rsidRPr="00614F86" w:rsidRDefault="00614F86" w:rsidP="005018B8">
      <w:pPr>
        <w:rPr>
          <w:lang w:val="es-ES"/>
        </w:rPr>
      </w:pPr>
      <w:r w:rsidRPr="00614F86">
        <w:rPr>
          <w:lang w:val="es-ES"/>
        </w:rPr>
        <w:t>8. Estilo de Código y Buenas Prácticas:</w:t>
      </w:r>
    </w:p>
    <w:p w14:paraId="5C41EA5C" w14:textId="52921DB3" w:rsidR="00B658EA" w:rsidRDefault="00614F86" w:rsidP="005018B8">
      <w:r w:rsidRPr="00614F86">
        <w:rPr>
          <w:lang w:val="es-ES"/>
        </w:rPr>
        <w:t xml:space="preserve">   - Seguir estándares de codificación y buenas prácticas de desarrollo en Python para garantizar la legibilidad y mantenibilidad del código.</w:t>
      </w:r>
    </w:p>
    <w:p w14:paraId="67C8A615" w14:textId="77777777" w:rsidR="00B658EA" w:rsidRDefault="00B658EA" w:rsidP="00CA72FF">
      <w:pPr>
        <w:pStyle w:val="TextCarCar"/>
        <w:rPr>
          <w:color w:val="000000"/>
          <w:lang w:val="es-ES"/>
        </w:rPr>
      </w:pPr>
    </w:p>
    <w:p w14:paraId="2A258B80" w14:textId="6465F99A" w:rsidR="005F21BA" w:rsidRPr="005F21BA" w:rsidRDefault="005F21BA" w:rsidP="005F21BA">
      <w:pPr>
        <w:pStyle w:val="Ttulo2"/>
        <w:rPr>
          <w:lang w:val="es-ES"/>
        </w:rPr>
      </w:pPr>
      <w:r>
        <w:rPr>
          <w:lang w:val="es-ES"/>
        </w:rPr>
        <w:t>Diagrama de procesos</w:t>
      </w:r>
      <w:r w:rsidR="00DA7F65">
        <w:rPr>
          <w:lang w:val="es-ES"/>
        </w:rPr>
        <w:t>.</w:t>
      </w:r>
    </w:p>
    <w:p w14:paraId="447C7419" w14:textId="2BAC97AC" w:rsidR="005F21BA" w:rsidRDefault="00F23DAB" w:rsidP="005F21BA">
      <w:pPr>
        <w:rPr>
          <w:lang w:val="es-ES"/>
        </w:rPr>
      </w:pPr>
      <w:r>
        <w:rPr>
          <w:noProof/>
          <w:lang w:val="es-ES"/>
        </w:rPr>
        <w:drawing>
          <wp:inline distT="0" distB="0" distL="0" distR="0" wp14:anchorId="183F9123" wp14:editId="3E58DD2A">
            <wp:extent cx="3263900" cy="1955800"/>
            <wp:effectExtent l="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3900" cy="1955800"/>
                    </a:xfrm>
                    <a:prstGeom prst="rect">
                      <a:avLst/>
                    </a:prstGeom>
                    <a:noFill/>
                    <a:ln>
                      <a:noFill/>
                    </a:ln>
                  </pic:spPr>
                </pic:pic>
              </a:graphicData>
            </a:graphic>
          </wp:inline>
        </w:drawing>
      </w:r>
    </w:p>
    <w:p w14:paraId="17EBE31E" w14:textId="37C51B44" w:rsidR="00D97E0E" w:rsidRPr="005F21BA" w:rsidRDefault="00D97E0E" w:rsidP="005F21BA">
      <w:pPr>
        <w:rPr>
          <w:lang w:val="es-ES"/>
        </w:rPr>
      </w:pPr>
      <w:r w:rsidRPr="009D5582">
        <w:rPr>
          <w:color w:val="000000"/>
          <w:sz w:val="16"/>
          <w:szCs w:val="16"/>
          <w:lang w:val="es-ES" w:eastAsia="es-ES"/>
        </w:rPr>
        <w:t>Fig. 1.</w:t>
      </w:r>
      <w:r>
        <w:rPr>
          <w:color w:val="000000"/>
          <w:sz w:val="16"/>
          <w:szCs w:val="16"/>
          <w:lang w:val="es-ES" w:eastAsia="es-ES"/>
        </w:rPr>
        <w:t xml:space="preserve"> </w:t>
      </w:r>
      <w:r w:rsidRPr="00D97E0E">
        <w:rPr>
          <w:color w:val="000000"/>
          <w:sz w:val="16"/>
          <w:szCs w:val="16"/>
          <w:lang w:val="es-ES" w:eastAsia="es-ES"/>
        </w:rPr>
        <w:t>La Figura 1 representa un Diagrama de Procesos, ofreciendo una visualización concisa y esquemática de las etapas o pasos secuenciales en un sistema o proceso específico. Este diagrama proporciona una representación gráfica para comprender la secuencia y la interconexión de las diferentes actividades o elementos dentro del proceso en cuestión.</w:t>
      </w:r>
    </w:p>
    <w:p w14:paraId="1CB54024" w14:textId="4C5DDB03" w:rsidR="003B0AED" w:rsidRDefault="005F21BA" w:rsidP="003B0AED">
      <w:pPr>
        <w:pStyle w:val="Ttulo2"/>
        <w:rPr>
          <w:lang w:val="es-ES"/>
        </w:rPr>
      </w:pPr>
      <w:r>
        <w:rPr>
          <w:lang w:val="es-ES"/>
        </w:rPr>
        <w:t>Diagrama de clases</w:t>
      </w:r>
    </w:p>
    <w:p w14:paraId="10FD04FC" w14:textId="51E888FF" w:rsidR="005F21BA" w:rsidRDefault="00F23DAB" w:rsidP="005F21BA">
      <w:pPr>
        <w:rPr>
          <w:lang w:val="es-ES"/>
        </w:rPr>
      </w:pPr>
      <w:r>
        <w:rPr>
          <w:noProof/>
          <w:lang w:val="es-ES"/>
        </w:rPr>
        <w:drawing>
          <wp:inline distT="0" distB="0" distL="0" distR="0" wp14:anchorId="1A60E311" wp14:editId="17AFFE2A">
            <wp:extent cx="3194050" cy="2305050"/>
            <wp:effectExtent l="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4050" cy="2305050"/>
                    </a:xfrm>
                    <a:prstGeom prst="rect">
                      <a:avLst/>
                    </a:prstGeom>
                    <a:noFill/>
                    <a:ln>
                      <a:noFill/>
                    </a:ln>
                  </pic:spPr>
                </pic:pic>
              </a:graphicData>
            </a:graphic>
          </wp:inline>
        </w:drawing>
      </w:r>
    </w:p>
    <w:p w14:paraId="07154ECE" w14:textId="78569238" w:rsidR="00D97E0E" w:rsidRPr="00D97E0E" w:rsidRDefault="00D97E0E" w:rsidP="005F21BA">
      <w:pPr>
        <w:rPr>
          <w:sz w:val="16"/>
          <w:szCs w:val="16"/>
          <w:lang w:val="es-ES"/>
        </w:rPr>
      </w:pPr>
      <w:r w:rsidRPr="00D97E0E">
        <w:rPr>
          <w:sz w:val="16"/>
          <w:szCs w:val="16"/>
          <w:lang w:val="es-ES"/>
        </w:rPr>
        <w:t xml:space="preserve">Fig. </w:t>
      </w:r>
      <w:r>
        <w:rPr>
          <w:sz w:val="16"/>
          <w:szCs w:val="16"/>
          <w:lang w:val="es-ES"/>
        </w:rPr>
        <w:t>2</w:t>
      </w:r>
      <w:r w:rsidRPr="00D97E0E">
        <w:rPr>
          <w:sz w:val="16"/>
          <w:szCs w:val="16"/>
          <w:lang w:val="es-ES"/>
        </w:rPr>
        <w:t>.</w:t>
      </w:r>
      <w:r w:rsidRPr="00D97E0E">
        <w:t xml:space="preserve"> </w:t>
      </w:r>
      <w:r w:rsidRPr="00D97E0E">
        <w:rPr>
          <w:sz w:val="16"/>
          <w:szCs w:val="16"/>
          <w:lang w:val="es-ES"/>
        </w:rPr>
        <w:t>La Figura 2 ilustra un Diagrama de Clases, proporcionando una representación gráfica de las clases en un sistema y sus relaciones. Este tipo de diagrama es esencial para comprender la estructura y la jerarquía de las clases, así como las asociaciones entre ellas en el contexto del desarrollo de software. La figura ofrece una visión visual clara de la arquitectura y la organización de las clases dentro del sistema analizado.</w:t>
      </w:r>
    </w:p>
    <w:p w14:paraId="706A7074" w14:textId="4D78500D" w:rsidR="00D859AB" w:rsidRPr="00867C88" w:rsidRDefault="00D859AB" w:rsidP="00D97E0E">
      <w:pPr>
        <w:pStyle w:val="TextCarCar"/>
        <w:ind w:firstLine="0"/>
        <w:rPr>
          <w:lang w:val="es-CO"/>
        </w:rPr>
      </w:pPr>
      <w:r w:rsidRPr="00867C88">
        <w:rPr>
          <w:color w:val="000000"/>
          <w:lang w:val="es-ES"/>
        </w:rPr>
        <w:br/>
      </w:r>
    </w:p>
    <w:p w14:paraId="3E690801" w14:textId="77777777" w:rsidR="00D859AB" w:rsidRPr="00867C88" w:rsidRDefault="00D859AB" w:rsidP="00CA72FF">
      <w:pPr>
        <w:pStyle w:val="TextCarCar"/>
        <w:rPr>
          <w:lang w:val="es-CO"/>
        </w:rPr>
      </w:pPr>
    </w:p>
    <w:p w14:paraId="036AB664" w14:textId="2902891C" w:rsidR="00F260D0" w:rsidRPr="00B64D71" w:rsidRDefault="00F260D0" w:rsidP="00537176">
      <w:pPr>
        <w:pStyle w:val="Ttulo2"/>
        <w:numPr>
          <w:ilvl w:val="0"/>
          <w:numId w:val="0"/>
        </w:numPr>
        <w:ind w:left="144"/>
        <w:rPr>
          <w:lang w:val="es-ES"/>
        </w:rPr>
      </w:pPr>
    </w:p>
    <w:p w14:paraId="2FE3CC28" w14:textId="6B48A559" w:rsidR="00537176" w:rsidRDefault="00D97E0E" w:rsidP="00537176">
      <w:pPr>
        <w:pStyle w:val="Ttulo2"/>
        <w:rPr>
          <w:lang w:eastAsia="es-ES"/>
        </w:rPr>
      </w:pPr>
      <w:proofErr w:type="spellStart"/>
      <w:r>
        <w:rPr>
          <w:lang w:val="es-ES" w:eastAsia="es-ES"/>
        </w:rPr>
        <w:t>Wireframes</w:t>
      </w:r>
      <w:proofErr w:type="spellEnd"/>
      <w:r w:rsidR="00537176" w:rsidRPr="001D0FDC">
        <w:rPr>
          <w:lang w:eastAsia="es-ES"/>
        </w:rPr>
        <w:t xml:space="preserve"> </w:t>
      </w:r>
      <w:r w:rsidR="00537176" w:rsidRPr="001D0FDC">
        <w:rPr>
          <w:lang w:eastAsia="es-ES"/>
        </w:rPr>
        <w:br/>
      </w:r>
    </w:p>
    <w:p w14:paraId="37472006" w14:textId="3A94CB9F" w:rsidR="00B0004F" w:rsidRDefault="00477F10" w:rsidP="00537176">
      <w:pPr>
        <w:jc w:val="both"/>
        <w:rPr>
          <w:color w:val="000000"/>
          <w:lang w:val="es-ES" w:eastAsia="es-ES"/>
        </w:rPr>
      </w:pPr>
      <w:r w:rsidRPr="00477F10">
        <w:rPr>
          <w:color w:val="000000"/>
          <w:lang w:val="es-ES" w:eastAsia="es-ES"/>
        </w:rPr>
        <w:t xml:space="preserve">se centra en la presentación y descripción visual de las estructuras esenciales de la interfaz de usuario. Aquí se proporcionan representaciones esquemáticas, de bajo detalle, pero fundamentales para la disposición y organización de elementos clave en el diseño de la interfaz. Los </w:t>
      </w:r>
      <w:proofErr w:type="spellStart"/>
      <w:r w:rsidRPr="00477F10">
        <w:rPr>
          <w:color w:val="000000"/>
          <w:lang w:val="es-ES" w:eastAsia="es-ES"/>
        </w:rPr>
        <w:t>wireframes</w:t>
      </w:r>
      <w:proofErr w:type="spellEnd"/>
      <w:r w:rsidRPr="00477F10">
        <w:rPr>
          <w:color w:val="000000"/>
          <w:lang w:val="es-ES" w:eastAsia="es-ES"/>
        </w:rPr>
        <w:t xml:space="preserve"> sirven como una herramienta inicial para la conceptualización y comunicación de la disposición general de la interfaz, antes de avanzar a etapas más detalladas del proceso de diseño.</w:t>
      </w:r>
    </w:p>
    <w:p w14:paraId="3A7DA147" w14:textId="77777777" w:rsidR="000B6158" w:rsidRDefault="000B6158" w:rsidP="00537176">
      <w:pPr>
        <w:jc w:val="both"/>
        <w:rPr>
          <w:color w:val="000000"/>
          <w:lang w:val="es-ES" w:eastAsia="es-ES"/>
        </w:rPr>
      </w:pPr>
    </w:p>
    <w:p w14:paraId="3BDB5D97" w14:textId="66646FE3" w:rsidR="000B6158" w:rsidRDefault="00F23DAB" w:rsidP="00537176">
      <w:pPr>
        <w:jc w:val="both"/>
        <w:rPr>
          <w:color w:val="000000"/>
          <w:lang w:val="es-ES" w:eastAsia="es-ES"/>
        </w:rPr>
      </w:pPr>
      <w:r>
        <w:rPr>
          <w:noProof/>
          <w:color w:val="000000"/>
          <w:lang w:val="es-ES" w:eastAsia="es-ES"/>
        </w:rPr>
        <w:drawing>
          <wp:inline distT="0" distB="0" distL="0" distR="0" wp14:anchorId="12761082" wp14:editId="59BA97F5">
            <wp:extent cx="3200400" cy="3282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282950"/>
                    </a:xfrm>
                    <a:prstGeom prst="rect">
                      <a:avLst/>
                    </a:prstGeom>
                    <a:noFill/>
                    <a:ln>
                      <a:noFill/>
                    </a:ln>
                  </pic:spPr>
                </pic:pic>
              </a:graphicData>
            </a:graphic>
          </wp:inline>
        </w:drawing>
      </w:r>
    </w:p>
    <w:p w14:paraId="09F5EF3B" w14:textId="20A26EBF" w:rsidR="000B6158" w:rsidRPr="000B6158" w:rsidRDefault="000B6158" w:rsidP="00537176">
      <w:pPr>
        <w:jc w:val="both"/>
        <w:rPr>
          <w:color w:val="000000"/>
          <w:sz w:val="16"/>
          <w:szCs w:val="16"/>
          <w:lang w:val="es-ES" w:eastAsia="es-ES"/>
        </w:rPr>
      </w:pPr>
      <w:r w:rsidRPr="000B6158">
        <w:rPr>
          <w:color w:val="000000"/>
          <w:sz w:val="16"/>
          <w:szCs w:val="16"/>
          <w:lang w:val="es-ES" w:eastAsia="es-ES"/>
        </w:rPr>
        <w:t>Fig. 3.</w:t>
      </w:r>
      <w:r>
        <w:rPr>
          <w:color w:val="000000"/>
          <w:sz w:val="16"/>
          <w:szCs w:val="16"/>
          <w:lang w:val="es-ES" w:eastAsia="es-ES"/>
        </w:rPr>
        <w:t xml:space="preserve"> Interfaz </w:t>
      </w:r>
      <w:proofErr w:type="spellStart"/>
      <w:r>
        <w:rPr>
          <w:color w:val="000000"/>
          <w:sz w:val="16"/>
          <w:szCs w:val="16"/>
          <w:lang w:val="es-ES" w:eastAsia="es-ES"/>
        </w:rPr>
        <w:t>grafica</w:t>
      </w:r>
      <w:proofErr w:type="spellEnd"/>
      <w:r>
        <w:rPr>
          <w:color w:val="000000"/>
          <w:sz w:val="16"/>
          <w:szCs w:val="16"/>
          <w:lang w:val="es-ES" w:eastAsia="es-ES"/>
        </w:rPr>
        <w:t xml:space="preserve"> del programa</w:t>
      </w:r>
    </w:p>
    <w:p w14:paraId="0848715F" w14:textId="77777777" w:rsidR="00477F10" w:rsidRDefault="00477F10" w:rsidP="00537176">
      <w:pPr>
        <w:jc w:val="both"/>
        <w:rPr>
          <w:color w:val="000000"/>
          <w:lang w:val="es-ES" w:eastAsia="es-ES"/>
        </w:rPr>
      </w:pPr>
    </w:p>
    <w:p w14:paraId="3F9ADDE2" w14:textId="4380F408" w:rsidR="00477F10" w:rsidRDefault="00F23DAB" w:rsidP="00537176">
      <w:pPr>
        <w:jc w:val="both"/>
        <w:rPr>
          <w:color w:val="000000"/>
          <w:lang w:val="es-ES" w:eastAsia="es-ES"/>
        </w:rPr>
      </w:pPr>
      <w:r>
        <w:rPr>
          <w:noProof/>
          <w:color w:val="000000"/>
          <w:lang w:val="es-ES" w:eastAsia="es-ES"/>
        </w:rPr>
        <w:drawing>
          <wp:inline distT="0" distB="0" distL="0" distR="0" wp14:anchorId="12AF53C1" wp14:editId="72EB2F42">
            <wp:extent cx="3194050" cy="2552700"/>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4050" cy="2552700"/>
                    </a:xfrm>
                    <a:prstGeom prst="rect">
                      <a:avLst/>
                    </a:prstGeom>
                    <a:noFill/>
                    <a:ln>
                      <a:noFill/>
                    </a:ln>
                  </pic:spPr>
                </pic:pic>
              </a:graphicData>
            </a:graphic>
          </wp:inline>
        </w:drawing>
      </w:r>
    </w:p>
    <w:p w14:paraId="02368A44" w14:textId="38269771" w:rsidR="00477F10" w:rsidRPr="00477F10" w:rsidRDefault="00477F10" w:rsidP="00537176">
      <w:pPr>
        <w:jc w:val="both"/>
        <w:rPr>
          <w:color w:val="000000"/>
          <w:sz w:val="16"/>
          <w:szCs w:val="16"/>
          <w:lang w:val="es-ES" w:eastAsia="es-ES"/>
        </w:rPr>
      </w:pPr>
      <w:proofErr w:type="spellStart"/>
      <w:r w:rsidRPr="00477F10">
        <w:rPr>
          <w:color w:val="000000"/>
          <w:sz w:val="16"/>
          <w:szCs w:val="16"/>
          <w:lang w:val="es-ES" w:eastAsia="es-ES"/>
        </w:rPr>
        <w:t>Fig</w:t>
      </w:r>
      <w:proofErr w:type="spellEnd"/>
      <w:r w:rsidRPr="00477F10">
        <w:rPr>
          <w:color w:val="000000"/>
          <w:sz w:val="16"/>
          <w:szCs w:val="16"/>
          <w:lang w:val="es-ES" w:eastAsia="es-ES"/>
        </w:rPr>
        <w:t xml:space="preserve"> .</w:t>
      </w:r>
      <w:r w:rsidR="000B6158">
        <w:rPr>
          <w:color w:val="000000"/>
          <w:sz w:val="16"/>
          <w:szCs w:val="16"/>
          <w:lang w:val="es-ES" w:eastAsia="es-ES"/>
        </w:rPr>
        <w:t>4</w:t>
      </w:r>
      <w:r w:rsidRPr="00477F10">
        <w:rPr>
          <w:color w:val="000000"/>
          <w:sz w:val="16"/>
          <w:szCs w:val="16"/>
          <w:lang w:val="es-ES" w:eastAsia="es-ES"/>
        </w:rPr>
        <w:t>.</w:t>
      </w:r>
      <w:r>
        <w:rPr>
          <w:color w:val="000000"/>
          <w:sz w:val="16"/>
          <w:szCs w:val="16"/>
          <w:lang w:val="es-ES" w:eastAsia="es-ES"/>
        </w:rPr>
        <w:t xml:space="preserve"> </w:t>
      </w:r>
      <w:r w:rsidR="000B6158">
        <w:rPr>
          <w:color w:val="000000"/>
          <w:sz w:val="16"/>
          <w:szCs w:val="16"/>
          <w:lang w:val="es-ES" w:eastAsia="es-ES"/>
        </w:rPr>
        <w:t>Funciones de la interfaz gráfica</w:t>
      </w:r>
      <w:r w:rsidR="00590F81">
        <w:rPr>
          <w:color w:val="000000"/>
          <w:sz w:val="16"/>
          <w:szCs w:val="16"/>
          <w:lang w:val="es-ES" w:eastAsia="es-ES"/>
        </w:rPr>
        <w:t>.</w:t>
      </w:r>
    </w:p>
    <w:p w14:paraId="3EA44C2A" w14:textId="77777777" w:rsidR="00F260D0" w:rsidRPr="00537176" w:rsidRDefault="00F260D0" w:rsidP="00537176">
      <w:pPr>
        <w:pStyle w:val="TextCarCar"/>
        <w:rPr>
          <w:lang w:val="es-ES"/>
        </w:rPr>
      </w:pPr>
    </w:p>
    <w:p w14:paraId="7086FDF6" w14:textId="29368C26" w:rsidR="00F260D0" w:rsidRDefault="00F260D0" w:rsidP="00CA72FF">
      <w:pPr>
        <w:pStyle w:val="TextCarCar"/>
      </w:pPr>
    </w:p>
    <w:p w14:paraId="4EDB9F69" w14:textId="5B16A603" w:rsidR="00C95A99" w:rsidRDefault="005018B8" w:rsidP="00E1067B">
      <w:pPr>
        <w:pStyle w:val="Ttulo1"/>
        <w:jc w:val="both"/>
        <w:rPr>
          <w:lang w:val="es-CO"/>
        </w:rPr>
      </w:pPr>
      <w:r>
        <w:rPr>
          <w:lang w:val="es-CO"/>
        </w:rPr>
        <w:t>Pruebas</w:t>
      </w:r>
    </w:p>
    <w:p w14:paraId="0132FC29" w14:textId="4B8A44DC" w:rsidR="005018B8" w:rsidRDefault="005018B8" w:rsidP="005018B8">
      <w:pPr>
        <w:rPr>
          <w:lang w:val="es-CO"/>
        </w:rPr>
      </w:pPr>
      <w:r w:rsidRPr="005018B8">
        <w:rPr>
          <w:lang w:val="es-CO"/>
        </w:rPr>
        <w:t>En el desarrollo de software, las pruebas son esenciales para garantizar la calidad. Las pruebas unitarias evalúan componentes individuales, mientras que las pruebas funcionales examinan el sistema completo. Ambos tipos son críticos para detectar errores y asegurar el rendimiento del programa.</w:t>
      </w:r>
    </w:p>
    <w:p w14:paraId="3A5EC420" w14:textId="77777777" w:rsidR="006D3724" w:rsidRPr="005018B8" w:rsidRDefault="006D3724" w:rsidP="005018B8">
      <w:pPr>
        <w:rPr>
          <w:lang w:val="es-CO"/>
        </w:rPr>
      </w:pPr>
    </w:p>
    <w:p w14:paraId="609FC313" w14:textId="5966F8BD" w:rsidR="00C95A99" w:rsidRDefault="00F23DAB" w:rsidP="00E1067B">
      <w:pPr>
        <w:pStyle w:val="TextCarCar"/>
        <w:rPr>
          <w:noProof/>
        </w:rPr>
      </w:pPr>
      <w:r>
        <w:rPr>
          <w:noProof/>
        </w:rPr>
        <w:drawing>
          <wp:inline distT="0" distB="0" distL="0" distR="0" wp14:anchorId="6463D13F" wp14:editId="0DB4B7D2">
            <wp:extent cx="3200400" cy="163195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1631950"/>
                    </a:xfrm>
                    <a:prstGeom prst="rect">
                      <a:avLst/>
                    </a:prstGeom>
                    <a:noFill/>
                    <a:ln>
                      <a:noFill/>
                    </a:ln>
                  </pic:spPr>
                </pic:pic>
              </a:graphicData>
            </a:graphic>
          </wp:inline>
        </w:drawing>
      </w:r>
    </w:p>
    <w:p w14:paraId="6D9B6C71" w14:textId="212B20C3" w:rsidR="0004609C" w:rsidRDefault="0004609C" w:rsidP="00E1067B">
      <w:pPr>
        <w:pStyle w:val="TextCarCar"/>
        <w:rPr>
          <w:noProof/>
          <w:sz w:val="16"/>
          <w:szCs w:val="16"/>
        </w:rPr>
      </w:pPr>
      <w:r w:rsidRPr="0004609C">
        <w:rPr>
          <w:noProof/>
          <w:sz w:val="16"/>
          <w:szCs w:val="16"/>
        </w:rPr>
        <w:t>Fig.5 .</w:t>
      </w:r>
      <w:r w:rsidR="00157894">
        <w:rPr>
          <w:noProof/>
          <w:sz w:val="16"/>
          <w:szCs w:val="16"/>
        </w:rPr>
        <w:t xml:space="preserve"> Prueba al modelo User</w:t>
      </w:r>
      <w:r w:rsidR="00F10A56">
        <w:rPr>
          <w:noProof/>
          <w:sz w:val="16"/>
          <w:szCs w:val="16"/>
        </w:rPr>
        <w:t>.</w:t>
      </w:r>
    </w:p>
    <w:p w14:paraId="1736684F" w14:textId="77777777" w:rsidR="00157894" w:rsidRDefault="00157894" w:rsidP="00E1067B">
      <w:pPr>
        <w:pStyle w:val="TextCarCar"/>
        <w:rPr>
          <w:noProof/>
          <w:sz w:val="16"/>
          <w:szCs w:val="16"/>
        </w:rPr>
      </w:pPr>
    </w:p>
    <w:p w14:paraId="176052D6" w14:textId="6DA81F7E" w:rsidR="00157894" w:rsidRDefault="00F23DAB" w:rsidP="00E1067B">
      <w:pPr>
        <w:pStyle w:val="TextCarCar"/>
        <w:rPr>
          <w:noProof/>
          <w:sz w:val="16"/>
          <w:szCs w:val="16"/>
        </w:rPr>
      </w:pPr>
      <w:r>
        <w:rPr>
          <w:noProof/>
          <w:sz w:val="16"/>
          <w:szCs w:val="16"/>
        </w:rPr>
        <w:drawing>
          <wp:inline distT="0" distB="0" distL="0" distR="0" wp14:anchorId="36A7A675" wp14:editId="174358DC">
            <wp:extent cx="3194050" cy="193040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4050" cy="1930400"/>
                    </a:xfrm>
                    <a:prstGeom prst="rect">
                      <a:avLst/>
                    </a:prstGeom>
                    <a:noFill/>
                    <a:ln>
                      <a:noFill/>
                    </a:ln>
                  </pic:spPr>
                </pic:pic>
              </a:graphicData>
            </a:graphic>
          </wp:inline>
        </w:drawing>
      </w:r>
    </w:p>
    <w:p w14:paraId="72813BF9" w14:textId="06450706" w:rsidR="00942C8B" w:rsidRDefault="00942C8B" w:rsidP="00E1067B">
      <w:pPr>
        <w:pStyle w:val="TextCarCar"/>
        <w:rPr>
          <w:noProof/>
          <w:sz w:val="16"/>
          <w:szCs w:val="16"/>
        </w:rPr>
      </w:pPr>
      <w:r>
        <w:rPr>
          <w:noProof/>
          <w:sz w:val="16"/>
          <w:szCs w:val="16"/>
        </w:rPr>
        <w:t xml:space="preserve">Fig.6 . Prueba al modelo </w:t>
      </w:r>
      <w:r w:rsidR="00F10A56">
        <w:rPr>
          <w:noProof/>
          <w:sz w:val="16"/>
          <w:szCs w:val="16"/>
        </w:rPr>
        <w:t>de reconocimiento.</w:t>
      </w:r>
    </w:p>
    <w:p w14:paraId="5CE7A276" w14:textId="77777777" w:rsidR="00691BD8" w:rsidRDefault="00691BD8" w:rsidP="00E1067B">
      <w:pPr>
        <w:pStyle w:val="TextCarCar"/>
        <w:rPr>
          <w:noProof/>
          <w:sz w:val="16"/>
          <w:szCs w:val="16"/>
        </w:rPr>
      </w:pPr>
    </w:p>
    <w:tbl>
      <w:tblPr>
        <w:tblW w:w="5000" w:type="pct"/>
        <w:tblCellMar>
          <w:left w:w="70" w:type="dxa"/>
          <w:right w:w="70" w:type="dxa"/>
        </w:tblCellMar>
        <w:tblLook w:val="04A0" w:firstRow="1" w:lastRow="0" w:firstColumn="1" w:lastColumn="0" w:noHBand="0" w:noVBand="1"/>
      </w:tblPr>
      <w:tblGrid>
        <w:gridCol w:w="746"/>
        <w:gridCol w:w="2701"/>
        <w:gridCol w:w="257"/>
        <w:gridCol w:w="311"/>
        <w:gridCol w:w="1015"/>
      </w:tblGrid>
      <w:tr w:rsidR="00850C1C" w:rsidRPr="00850C1C" w14:paraId="67F9412E" w14:textId="77777777" w:rsidTr="00850C1C">
        <w:trPr>
          <w:trHeight w:val="288"/>
        </w:trPr>
        <w:tc>
          <w:tcPr>
            <w:tcW w:w="51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094DF"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Referencia </w:t>
            </w:r>
          </w:p>
        </w:tc>
        <w:tc>
          <w:tcPr>
            <w:tcW w:w="1972" w:type="pct"/>
            <w:tcBorders>
              <w:top w:val="single" w:sz="4" w:space="0" w:color="auto"/>
              <w:left w:val="nil"/>
              <w:bottom w:val="single" w:sz="4" w:space="0" w:color="auto"/>
              <w:right w:val="single" w:sz="4" w:space="0" w:color="auto"/>
            </w:tcBorders>
            <w:shd w:val="clear" w:color="auto" w:fill="auto"/>
            <w:noWrap/>
            <w:vAlign w:val="bottom"/>
            <w:hideMark/>
          </w:tcPr>
          <w:p w14:paraId="2A7BEB1B" w14:textId="00B1763B"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Descripción</w:t>
            </w:r>
          </w:p>
        </w:tc>
        <w:tc>
          <w:tcPr>
            <w:tcW w:w="292" w:type="pct"/>
            <w:tcBorders>
              <w:top w:val="single" w:sz="4" w:space="0" w:color="auto"/>
              <w:left w:val="nil"/>
              <w:bottom w:val="single" w:sz="4" w:space="0" w:color="auto"/>
              <w:right w:val="single" w:sz="4" w:space="0" w:color="auto"/>
            </w:tcBorders>
            <w:shd w:val="clear" w:color="auto" w:fill="auto"/>
            <w:noWrap/>
            <w:vAlign w:val="bottom"/>
            <w:hideMark/>
          </w:tcPr>
          <w:p w14:paraId="6EF73835"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Si</w:t>
            </w:r>
          </w:p>
        </w:tc>
        <w:tc>
          <w:tcPr>
            <w:tcW w:w="301" w:type="pct"/>
            <w:tcBorders>
              <w:top w:val="single" w:sz="4" w:space="0" w:color="auto"/>
              <w:left w:val="nil"/>
              <w:bottom w:val="single" w:sz="4" w:space="0" w:color="auto"/>
              <w:right w:val="single" w:sz="4" w:space="0" w:color="auto"/>
            </w:tcBorders>
            <w:shd w:val="clear" w:color="auto" w:fill="auto"/>
            <w:noWrap/>
            <w:vAlign w:val="bottom"/>
            <w:hideMark/>
          </w:tcPr>
          <w:p w14:paraId="1D343B72"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No</w:t>
            </w:r>
          </w:p>
        </w:tc>
        <w:tc>
          <w:tcPr>
            <w:tcW w:w="1918" w:type="pct"/>
            <w:tcBorders>
              <w:top w:val="single" w:sz="4" w:space="0" w:color="auto"/>
              <w:left w:val="nil"/>
              <w:bottom w:val="single" w:sz="4" w:space="0" w:color="auto"/>
              <w:right w:val="single" w:sz="4" w:space="0" w:color="auto"/>
            </w:tcBorders>
            <w:shd w:val="clear" w:color="auto" w:fill="auto"/>
            <w:vAlign w:val="bottom"/>
            <w:hideMark/>
          </w:tcPr>
          <w:p w14:paraId="77D9575B"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Anotaciones</w:t>
            </w:r>
          </w:p>
        </w:tc>
      </w:tr>
      <w:tr w:rsidR="00850C1C" w:rsidRPr="00850C1C" w14:paraId="638558A0" w14:textId="77777777" w:rsidTr="00850C1C">
        <w:trPr>
          <w:trHeight w:val="576"/>
        </w:trPr>
        <w:tc>
          <w:tcPr>
            <w:tcW w:w="516" w:type="pct"/>
            <w:tcBorders>
              <w:top w:val="nil"/>
              <w:left w:val="single" w:sz="4" w:space="0" w:color="auto"/>
              <w:bottom w:val="single" w:sz="4" w:space="0" w:color="auto"/>
              <w:right w:val="single" w:sz="4" w:space="0" w:color="auto"/>
            </w:tcBorders>
            <w:shd w:val="clear" w:color="auto" w:fill="auto"/>
            <w:noWrap/>
            <w:vAlign w:val="bottom"/>
            <w:hideMark/>
          </w:tcPr>
          <w:p w14:paraId="60467D1E" w14:textId="77777777" w:rsidR="00850C1C" w:rsidRPr="00850C1C" w:rsidRDefault="00850C1C" w:rsidP="00850C1C">
            <w:pPr>
              <w:autoSpaceDE/>
              <w:autoSpaceDN/>
              <w:jc w:val="right"/>
              <w:rPr>
                <w:color w:val="000000"/>
                <w:sz w:val="18"/>
                <w:szCs w:val="18"/>
                <w:lang w:val="es-CO" w:eastAsia="es-CO"/>
              </w:rPr>
            </w:pPr>
            <w:r w:rsidRPr="00850C1C">
              <w:rPr>
                <w:color w:val="000000"/>
                <w:sz w:val="18"/>
                <w:szCs w:val="18"/>
                <w:lang w:val="es-CO" w:eastAsia="es-CO"/>
              </w:rPr>
              <w:t>1</w:t>
            </w:r>
          </w:p>
        </w:tc>
        <w:tc>
          <w:tcPr>
            <w:tcW w:w="1972" w:type="pct"/>
            <w:tcBorders>
              <w:top w:val="nil"/>
              <w:left w:val="nil"/>
              <w:bottom w:val="single" w:sz="4" w:space="0" w:color="auto"/>
              <w:right w:val="single" w:sz="4" w:space="0" w:color="auto"/>
            </w:tcBorders>
            <w:shd w:val="clear" w:color="auto" w:fill="auto"/>
            <w:noWrap/>
            <w:vAlign w:val="bottom"/>
            <w:hideMark/>
          </w:tcPr>
          <w:p w14:paraId="0B3AC7F6" w14:textId="37645E11"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Intentar ingresar sin previo registro </w:t>
            </w:r>
          </w:p>
        </w:tc>
        <w:tc>
          <w:tcPr>
            <w:tcW w:w="292" w:type="pct"/>
            <w:tcBorders>
              <w:top w:val="nil"/>
              <w:left w:val="nil"/>
              <w:bottom w:val="single" w:sz="4" w:space="0" w:color="auto"/>
              <w:right w:val="single" w:sz="4" w:space="0" w:color="auto"/>
            </w:tcBorders>
            <w:shd w:val="clear" w:color="auto" w:fill="auto"/>
            <w:noWrap/>
            <w:vAlign w:val="bottom"/>
            <w:hideMark/>
          </w:tcPr>
          <w:p w14:paraId="6915D699"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x</w:t>
            </w:r>
          </w:p>
        </w:tc>
        <w:tc>
          <w:tcPr>
            <w:tcW w:w="301" w:type="pct"/>
            <w:tcBorders>
              <w:top w:val="nil"/>
              <w:left w:val="nil"/>
              <w:bottom w:val="single" w:sz="4" w:space="0" w:color="auto"/>
              <w:right w:val="single" w:sz="4" w:space="0" w:color="auto"/>
            </w:tcBorders>
            <w:shd w:val="clear" w:color="auto" w:fill="auto"/>
            <w:noWrap/>
            <w:vAlign w:val="bottom"/>
            <w:hideMark/>
          </w:tcPr>
          <w:p w14:paraId="05D68833"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w:t>
            </w:r>
          </w:p>
        </w:tc>
        <w:tc>
          <w:tcPr>
            <w:tcW w:w="1918" w:type="pct"/>
            <w:tcBorders>
              <w:top w:val="nil"/>
              <w:left w:val="nil"/>
              <w:bottom w:val="single" w:sz="4" w:space="0" w:color="auto"/>
              <w:right w:val="single" w:sz="4" w:space="0" w:color="auto"/>
            </w:tcBorders>
            <w:shd w:val="clear" w:color="auto" w:fill="auto"/>
            <w:vAlign w:val="bottom"/>
            <w:hideMark/>
          </w:tcPr>
          <w:p w14:paraId="1233AD20" w14:textId="3DC48663"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Si no cuenta con un previo registro no </w:t>
            </w:r>
            <w:r w:rsidRPr="00850C1C">
              <w:rPr>
                <w:color w:val="000000"/>
                <w:sz w:val="18"/>
                <w:szCs w:val="18"/>
                <w:lang w:val="es-CO" w:eastAsia="es-CO"/>
              </w:rPr>
              <w:t>será</w:t>
            </w:r>
            <w:r w:rsidRPr="00850C1C">
              <w:rPr>
                <w:color w:val="000000"/>
                <w:sz w:val="18"/>
                <w:szCs w:val="18"/>
                <w:lang w:val="es-CO" w:eastAsia="es-CO"/>
              </w:rPr>
              <w:t xml:space="preserve"> reconocido por el sistema.</w:t>
            </w:r>
          </w:p>
        </w:tc>
      </w:tr>
      <w:tr w:rsidR="00850C1C" w:rsidRPr="00850C1C" w14:paraId="168103DE" w14:textId="77777777" w:rsidTr="00850C1C">
        <w:trPr>
          <w:trHeight w:val="576"/>
        </w:trPr>
        <w:tc>
          <w:tcPr>
            <w:tcW w:w="516" w:type="pct"/>
            <w:tcBorders>
              <w:top w:val="nil"/>
              <w:left w:val="single" w:sz="4" w:space="0" w:color="auto"/>
              <w:bottom w:val="single" w:sz="4" w:space="0" w:color="auto"/>
              <w:right w:val="single" w:sz="4" w:space="0" w:color="auto"/>
            </w:tcBorders>
            <w:shd w:val="clear" w:color="auto" w:fill="auto"/>
            <w:noWrap/>
            <w:vAlign w:val="bottom"/>
            <w:hideMark/>
          </w:tcPr>
          <w:p w14:paraId="0DA5CE37" w14:textId="77777777" w:rsidR="00850C1C" w:rsidRPr="00850C1C" w:rsidRDefault="00850C1C" w:rsidP="00850C1C">
            <w:pPr>
              <w:autoSpaceDE/>
              <w:autoSpaceDN/>
              <w:jc w:val="right"/>
              <w:rPr>
                <w:color w:val="000000"/>
                <w:sz w:val="18"/>
                <w:szCs w:val="18"/>
                <w:lang w:val="es-CO" w:eastAsia="es-CO"/>
              </w:rPr>
            </w:pPr>
            <w:r w:rsidRPr="00850C1C">
              <w:rPr>
                <w:color w:val="000000"/>
                <w:sz w:val="18"/>
                <w:szCs w:val="18"/>
                <w:lang w:val="es-CO" w:eastAsia="es-CO"/>
              </w:rPr>
              <w:t>2</w:t>
            </w:r>
          </w:p>
        </w:tc>
        <w:tc>
          <w:tcPr>
            <w:tcW w:w="1972" w:type="pct"/>
            <w:tcBorders>
              <w:top w:val="nil"/>
              <w:left w:val="nil"/>
              <w:bottom w:val="single" w:sz="4" w:space="0" w:color="auto"/>
              <w:right w:val="single" w:sz="4" w:space="0" w:color="auto"/>
            </w:tcBorders>
            <w:shd w:val="clear" w:color="auto" w:fill="auto"/>
            <w:noWrap/>
            <w:vAlign w:val="bottom"/>
            <w:hideMark/>
          </w:tcPr>
          <w:p w14:paraId="2CE4D086"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Intentar realizar un entrenamiento sin registro </w:t>
            </w:r>
          </w:p>
        </w:tc>
        <w:tc>
          <w:tcPr>
            <w:tcW w:w="292" w:type="pct"/>
            <w:tcBorders>
              <w:top w:val="nil"/>
              <w:left w:val="nil"/>
              <w:bottom w:val="single" w:sz="4" w:space="0" w:color="auto"/>
              <w:right w:val="single" w:sz="4" w:space="0" w:color="auto"/>
            </w:tcBorders>
            <w:shd w:val="clear" w:color="auto" w:fill="auto"/>
            <w:noWrap/>
            <w:vAlign w:val="bottom"/>
            <w:hideMark/>
          </w:tcPr>
          <w:p w14:paraId="61207587"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x</w:t>
            </w:r>
          </w:p>
        </w:tc>
        <w:tc>
          <w:tcPr>
            <w:tcW w:w="301" w:type="pct"/>
            <w:tcBorders>
              <w:top w:val="nil"/>
              <w:left w:val="nil"/>
              <w:bottom w:val="single" w:sz="4" w:space="0" w:color="auto"/>
              <w:right w:val="single" w:sz="4" w:space="0" w:color="auto"/>
            </w:tcBorders>
            <w:shd w:val="clear" w:color="auto" w:fill="auto"/>
            <w:noWrap/>
            <w:vAlign w:val="bottom"/>
            <w:hideMark/>
          </w:tcPr>
          <w:p w14:paraId="35499582"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w:t>
            </w:r>
          </w:p>
        </w:tc>
        <w:tc>
          <w:tcPr>
            <w:tcW w:w="1918" w:type="pct"/>
            <w:tcBorders>
              <w:top w:val="nil"/>
              <w:left w:val="nil"/>
              <w:bottom w:val="single" w:sz="4" w:space="0" w:color="auto"/>
              <w:right w:val="single" w:sz="4" w:space="0" w:color="auto"/>
            </w:tcBorders>
            <w:shd w:val="clear" w:color="auto" w:fill="auto"/>
            <w:vAlign w:val="bottom"/>
            <w:hideMark/>
          </w:tcPr>
          <w:p w14:paraId="62F9716B"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Si no ha culminado el registro no puede entrenar el modelo.</w:t>
            </w:r>
          </w:p>
        </w:tc>
      </w:tr>
      <w:tr w:rsidR="00850C1C" w:rsidRPr="00850C1C" w14:paraId="7C6944DC" w14:textId="77777777" w:rsidTr="00850C1C">
        <w:trPr>
          <w:trHeight w:val="576"/>
        </w:trPr>
        <w:tc>
          <w:tcPr>
            <w:tcW w:w="516" w:type="pct"/>
            <w:tcBorders>
              <w:top w:val="nil"/>
              <w:left w:val="single" w:sz="4" w:space="0" w:color="auto"/>
              <w:bottom w:val="single" w:sz="4" w:space="0" w:color="auto"/>
              <w:right w:val="single" w:sz="4" w:space="0" w:color="auto"/>
            </w:tcBorders>
            <w:shd w:val="clear" w:color="auto" w:fill="auto"/>
            <w:noWrap/>
            <w:vAlign w:val="bottom"/>
            <w:hideMark/>
          </w:tcPr>
          <w:p w14:paraId="6E7E27FF" w14:textId="77777777" w:rsidR="00850C1C" w:rsidRPr="00850C1C" w:rsidRDefault="00850C1C" w:rsidP="00850C1C">
            <w:pPr>
              <w:autoSpaceDE/>
              <w:autoSpaceDN/>
              <w:jc w:val="right"/>
              <w:rPr>
                <w:color w:val="000000"/>
                <w:sz w:val="18"/>
                <w:szCs w:val="18"/>
                <w:lang w:val="es-CO" w:eastAsia="es-CO"/>
              </w:rPr>
            </w:pPr>
            <w:r w:rsidRPr="00850C1C">
              <w:rPr>
                <w:color w:val="000000"/>
                <w:sz w:val="18"/>
                <w:szCs w:val="18"/>
                <w:lang w:val="es-CO" w:eastAsia="es-CO"/>
              </w:rPr>
              <w:t>3</w:t>
            </w:r>
          </w:p>
        </w:tc>
        <w:tc>
          <w:tcPr>
            <w:tcW w:w="1972" w:type="pct"/>
            <w:tcBorders>
              <w:top w:val="nil"/>
              <w:left w:val="nil"/>
              <w:bottom w:val="single" w:sz="4" w:space="0" w:color="auto"/>
              <w:right w:val="single" w:sz="4" w:space="0" w:color="auto"/>
            </w:tcBorders>
            <w:shd w:val="clear" w:color="auto" w:fill="auto"/>
            <w:noWrap/>
            <w:vAlign w:val="bottom"/>
            <w:hideMark/>
          </w:tcPr>
          <w:p w14:paraId="78D1655C" w14:textId="718D2C2A"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Registrar sin </w:t>
            </w:r>
            <w:r w:rsidRPr="00850C1C">
              <w:rPr>
                <w:color w:val="000000"/>
                <w:sz w:val="18"/>
                <w:szCs w:val="18"/>
                <w:lang w:val="es-CO" w:eastAsia="es-CO"/>
              </w:rPr>
              <w:t>suministrar</w:t>
            </w:r>
            <w:r w:rsidRPr="00850C1C">
              <w:rPr>
                <w:color w:val="000000"/>
                <w:sz w:val="18"/>
                <w:szCs w:val="18"/>
                <w:lang w:val="es-CO" w:eastAsia="es-CO"/>
              </w:rPr>
              <w:t xml:space="preserve"> datos </w:t>
            </w:r>
          </w:p>
        </w:tc>
        <w:tc>
          <w:tcPr>
            <w:tcW w:w="292" w:type="pct"/>
            <w:tcBorders>
              <w:top w:val="nil"/>
              <w:left w:val="nil"/>
              <w:bottom w:val="single" w:sz="4" w:space="0" w:color="auto"/>
              <w:right w:val="single" w:sz="4" w:space="0" w:color="auto"/>
            </w:tcBorders>
            <w:shd w:val="clear" w:color="auto" w:fill="auto"/>
            <w:noWrap/>
            <w:vAlign w:val="bottom"/>
            <w:hideMark/>
          </w:tcPr>
          <w:p w14:paraId="142A60DA"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w:t>
            </w:r>
          </w:p>
        </w:tc>
        <w:tc>
          <w:tcPr>
            <w:tcW w:w="301" w:type="pct"/>
            <w:tcBorders>
              <w:top w:val="nil"/>
              <w:left w:val="nil"/>
              <w:bottom w:val="single" w:sz="4" w:space="0" w:color="auto"/>
              <w:right w:val="single" w:sz="4" w:space="0" w:color="auto"/>
            </w:tcBorders>
            <w:shd w:val="clear" w:color="auto" w:fill="auto"/>
            <w:noWrap/>
            <w:vAlign w:val="bottom"/>
            <w:hideMark/>
          </w:tcPr>
          <w:p w14:paraId="38D24A5C"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x</w:t>
            </w:r>
          </w:p>
        </w:tc>
        <w:tc>
          <w:tcPr>
            <w:tcW w:w="1918" w:type="pct"/>
            <w:tcBorders>
              <w:top w:val="nil"/>
              <w:left w:val="nil"/>
              <w:bottom w:val="single" w:sz="4" w:space="0" w:color="auto"/>
              <w:right w:val="single" w:sz="4" w:space="0" w:color="auto"/>
            </w:tcBorders>
            <w:shd w:val="clear" w:color="auto" w:fill="auto"/>
            <w:vAlign w:val="bottom"/>
            <w:hideMark/>
          </w:tcPr>
          <w:p w14:paraId="767B89FA" w14:textId="049BDFED"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Al no suministrar los datos en el registro no lo </w:t>
            </w:r>
            <w:r w:rsidRPr="00850C1C">
              <w:rPr>
                <w:color w:val="000000"/>
                <w:sz w:val="18"/>
                <w:szCs w:val="18"/>
                <w:lang w:val="es-CO" w:eastAsia="es-CO"/>
              </w:rPr>
              <w:t>reconocerá</w:t>
            </w:r>
            <w:r w:rsidRPr="00850C1C">
              <w:rPr>
                <w:color w:val="000000"/>
                <w:sz w:val="18"/>
                <w:szCs w:val="18"/>
                <w:lang w:val="es-CO" w:eastAsia="es-CO"/>
              </w:rPr>
              <w:t xml:space="preserve"> posteriormente.</w:t>
            </w:r>
          </w:p>
        </w:tc>
      </w:tr>
      <w:tr w:rsidR="00850C1C" w:rsidRPr="00850C1C" w14:paraId="46272B6D" w14:textId="77777777" w:rsidTr="00850C1C">
        <w:trPr>
          <w:trHeight w:val="288"/>
        </w:trPr>
        <w:tc>
          <w:tcPr>
            <w:tcW w:w="516" w:type="pct"/>
            <w:tcBorders>
              <w:top w:val="nil"/>
              <w:left w:val="single" w:sz="4" w:space="0" w:color="auto"/>
              <w:bottom w:val="single" w:sz="4" w:space="0" w:color="auto"/>
              <w:right w:val="single" w:sz="4" w:space="0" w:color="auto"/>
            </w:tcBorders>
            <w:shd w:val="clear" w:color="auto" w:fill="auto"/>
            <w:noWrap/>
            <w:vAlign w:val="bottom"/>
            <w:hideMark/>
          </w:tcPr>
          <w:p w14:paraId="6D83B4AA" w14:textId="77777777" w:rsidR="00850C1C" w:rsidRPr="00850C1C" w:rsidRDefault="00850C1C" w:rsidP="00850C1C">
            <w:pPr>
              <w:autoSpaceDE/>
              <w:autoSpaceDN/>
              <w:jc w:val="right"/>
              <w:rPr>
                <w:color w:val="000000"/>
                <w:sz w:val="18"/>
                <w:szCs w:val="18"/>
                <w:lang w:val="es-CO" w:eastAsia="es-CO"/>
              </w:rPr>
            </w:pPr>
            <w:r w:rsidRPr="00850C1C">
              <w:rPr>
                <w:color w:val="000000"/>
                <w:sz w:val="18"/>
                <w:szCs w:val="18"/>
                <w:lang w:val="es-CO" w:eastAsia="es-CO"/>
              </w:rPr>
              <w:t>4</w:t>
            </w:r>
          </w:p>
        </w:tc>
        <w:tc>
          <w:tcPr>
            <w:tcW w:w="1972" w:type="pct"/>
            <w:tcBorders>
              <w:top w:val="nil"/>
              <w:left w:val="nil"/>
              <w:bottom w:val="single" w:sz="4" w:space="0" w:color="auto"/>
              <w:right w:val="single" w:sz="4" w:space="0" w:color="auto"/>
            </w:tcBorders>
            <w:shd w:val="clear" w:color="auto" w:fill="auto"/>
            <w:noWrap/>
            <w:vAlign w:val="bottom"/>
            <w:hideMark/>
          </w:tcPr>
          <w:p w14:paraId="70B6CAA0"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Consultar registro </w:t>
            </w:r>
          </w:p>
        </w:tc>
        <w:tc>
          <w:tcPr>
            <w:tcW w:w="292" w:type="pct"/>
            <w:tcBorders>
              <w:top w:val="nil"/>
              <w:left w:val="nil"/>
              <w:bottom w:val="single" w:sz="4" w:space="0" w:color="auto"/>
              <w:right w:val="single" w:sz="4" w:space="0" w:color="auto"/>
            </w:tcBorders>
            <w:shd w:val="clear" w:color="auto" w:fill="auto"/>
            <w:noWrap/>
            <w:vAlign w:val="bottom"/>
            <w:hideMark/>
          </w:tcPr>
          <w:p w14:paraId="2F88597B"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x</w:t>
            </w:r>
          </w:p>
        </w:tc>
        <w:tc>
          <w:tcPr>
            <w:tcW w:w="301" w:type="pct"/>
            <w:tcBorders>
              <w:top w:val="nil"/>
              <w:left w:val="nil"/>
              <w:bottom w:val="single" w:sz="4" w:space="0" w:color="auto"/>
              <w:right w:val="single" w:sz="4" w:space="0" w:color="auto"/>
            </w:tcBorders>
            <w:shd w:val="clear" w:color="auto" w:fill="auto"/>
            <w:noWrap/>
            <w:vAlign w:val="bottom"/>
            <w:hideMark/>
          </w:tcPr>
          <w:p w14:paraId="1CDD992E"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w:t>
            </w:r>
          </w:p>
        </w:tc>
        <w:tc>
          <w:tcPr>
            <w:tcW w:w="1918" w:type="pct"/>
            <w:tcBorders>
              <w:top w:val="nil"/>
              <w:left w:val="nil"/>
              <w:bottom w:val="single" w:sz="4" w:space="0" w:color="auto"/>
              <w:right w:val="single" w:sz="4" w:space="0" w:color="auto"/>
            </w:tcBorders>
            <w:shd w:val="clear" w:color="auto" w:fill="auto"/>
            <w:vAlign w:val="bottom"/>
            <w:hideMark/>
          </w:tcPr>
          <w:p w14:paraId="7C4A36D9"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No permite consultas.</w:t>
            </w:r>
          </w:p>
        </w:tc>
      </w:tr>
      <w:tr w:rsidR="00850C1C" w:rsidRPr="00850C1C" w14:paraId="53441854" w14:textId="77777777" w:rsidTr="00850C1C">
        <w:trPr>
          <w:trHeight w:val="576"/>
        </w:trPr>
        <w:tc>
          <w:tcPr>
            <w:tcW w:w="516" w:type="pct"/>
            <w:tcBorders>
              <w:top w:val="nil"/>
              <w:left w:val="single" w:sz="4" w:space="0" w:color="auto"/>
              <w:bottom w:val="single" w:sz="4" w:space="0" w:color="auto"/>
              <w:right w:val="single" w:sz="4" w:space="0" w:color="auto"/>
            </w:tcBorders>
            <w:shd w:val="clear" w:color="auto" w:fill="auto"/>
            <w:noWrap/>
            <w:vAlign w:val="bottom"/>
            <w:hideMark/>
          </w:tcPr>
          <w:p w14:paraId="67B9D388" w14:textId="77777777" w:rsidR="00850C1C" w:rsidRPr="00850C1C" w:rsidRDefault="00850C1C" w:rsidP="00850C1C">
            <w:pPr>
              <w:autoSpaceDE/>
              <w:autoSpaceDN/>
              <w:jc w:val="right"/>
              <w:rPr>
                <w:color w:val="000000"/>
                <w:sz w:val="18"/>
                <w:szCs w:val="18"/>
                <w:lang w:val="es-CO" w:eastAsia="es-CO"/>
              </w:rPr>
            </w:pPr>
            <w:r w:rsidRPr="00850C1C">
              <w:rPr>
                <w:color w:val="000000"/>
                <w:sz w:val="18"/>
                <w:szCs w:val="18"/>
                <w:lang w:val="es-CO" w:eastAsia="es-CO"/>
              </w:rPr>
              <w:lastRenderedPageBreak/>
              <w:t>5</w:t>
            </w:r>
          </w:p>
        </w:tc>
        <w:tc>
          <w:tcPr>
            <w:tcW w:w="1972" w:type="pct"/>
            <w:tcBorders>
              <w:top w:val="nil"/>
              <w:left w:val="nil"/>
              <w:bottom w:val="single" w:sz="4" w:space="0" w:color="auto"/>
              <w:right w:val="single" w:sz="4" w:space="0" w:color="auto"/>
            </w:tcBorders>
            <w:shd w:val="clear" w:color="auto" w:fill="auto"/>
            <w:noWrap/>
            <w:vAlign w:val="bottom"/>
            <w:hideMark/>
          </w:tcPr>
          <w:p w14:paraId="5EF4E790"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Ingreso con tapabocas</w:t>
            </w:r>
          </w:p>
        </w:tc>
        <w:tc>
          <w:tcPr>
            <w:tcW w:w="292" w:type="pct"/>
            <w:tcBorders>
              <w:top w:val="nil"/>
              <w:left w:val="nil"/>
              <w:bottom w:val="single" w:sz="4" w:space="0" w:color="auto"/>
              <w:right w:val="single" w:sz="4" w:space="0" w:color="auto"/>
            </w:tcBorders>
            <w:shd w:val="clear" w:color="auto" w:fill="auto"/>
            <w:noWrap/>
            <w:vAlign w:val="bottom"/>
            <w:hideMark/>
          </w:tcPr>
          <w:p w14:paraId="74647360"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w:t>
            </w:r>
          </w:p>
        </w:tc>
        <w:tc>
          <w:tcPr>
            <w:tcW w:w="301" w:type="pct"/>
            <w:tcBorders>
              <w:top w:val="nil"/>
              <w:left w:val="nil"/>
              <w:bottom w:val="single" w:sz="4" w:space="0" w:color="auto"/>
              <w:right w:val="single" w:sz="4" w:space="0" w:color="auto"/>
            </w:tcBorders>
            <w:shd w:val="clear" w:color="auto" w:fill="auto"/>
            <w:noWrap/>
            <w:vAlign w:val="bottom"/>
            <w:hideMark/>
          </w:tcPr>
          <w:p w14:paraId="4CAB1193"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x</w:t>
            </w:r>
          </w:p>
        </w:tc>
        <w:tc>
          <w:tcPr>
            <w:tcW w:w="1918" w:type="pct"/>
            <w:tcBorders>
              <w:top w:val="nil"/>
              <w:left w:val="nil"/>
              <w:bottom w:val="single" w:sz="4" w:space="0" w:color="auto"/>
              <w:right w:val="single" w:sz="4" w:space="0" w:color="auto"/>
            </w:tcBorders>
            <w:shd w:val="clear" w:color="auto" w:fill="auto"/>
            <w:vAlign w:val="bottom"/>
            <w:hideMark/>
          </w:tcPr>
          <w:p w14:paraId="59CE1D3A"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Al no reconocer las facciones no permite el ingreso.</w:t>
            </w:r>
          </w:p>
        </w:tc>
      </w:tr>
      <w:tr w:rsidR="00850C1C" w:rsidRPr="00850C1C" w14:paraId="7F7B931C" w14:textId="77777777" w:rsidTr="00850C1C">
        <w:trPr>
          <w:trHeight w:val="864"/>
        </w:trPr>
        <w:tc>
          <w:tcPr>
            <w:tcW w:w="516" w:type="pct"/>
            <w:tcBorders>
              <w:top w:val="nil"/>
              <w:left w:val="single" w:sz="4" w:space="0" w:color="auto"/>
              <w:bottom w:val="single" w:sz="4" w:space="0" w:color="auto"/>
              <w:right w:val="single" w:sz="4" w:space="0" w:color="auto"/>
            </w:tcBorders>
            <w:shd w:val="clear" w:color="auto" w:fill="auto"/>
            <w:noWrap/>
            <w:vAlign w:val="bottom"/>
            <w:hideMark/>
          </w:tcPr>
          <w:p w14:paraId="76663BAF" w14:textId="77777777" w:rsidR="00850C1C" w:rsidRPr="00850C1C" w:rsidRDefault="00850C1C" w:rsidP="00850C1C">
            <w:pPr>
              <w:autoSpaceDE/>
              <w:autoSpaceDN/>
              <w:jc w:val="right"/>
              <w:rPr>
                <w:color w:val="000000"/>
                <w:sz w:val="18"/>
                <w:szCs w:val="18"/>
                <w:lang w:val="es-CO" w:eastAsia="es-CO"/>
              </w:rPr>
            </w:pPr>
            <w:r w:rsidRPr="00850C1C">
              <w:rPr>
                <w:color w:val="000000"/>
                <w:sz w:val="18"/>
                <w:szCs w:val="18"/>
                <w:lang w:val="es-CO" w:eastAsia="es-CO"/>
              </w:rPr>
              <w:t>6</w:t>
            </w:r>
          </w:p>
        </w:tc>
        <w:tc>
          <w:tcPr>
            <w:tcW w:w="1972" w:type="pct"/>
            <w:tcBorders>
              <w:top w:val="nil"/>
              <w:left w:val="nil"/>
              <w:bottom w:val="single" w:sz="4" w:space="0" w:color="auto"/>
              <w:right w:val="single" w:sz="4" w:space="0" w:color="auto"/>
            </w:tcBorders>
            <w:shd w:val="clear" w:color="auto" w:fill="auto"/>
            <w:noWrap/>
            <w:vAlign w:val="bottom"/>
            <w:hideMark/>
          </w:tcPr>
          <w:p w14:paraId="4B0C9B5D"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Ingreso con gorra </w:t>
            </w:r>
          </w:p>
        </w:tc>
        <w:tc>
          <w:tcPr>
            <w:tcW w:w="292" w:type="pct"/>
            <w:tcBorders>
              <w:top w:val="nil"/>
              <w:left w:val="nil"/>
              <w:bottom w:val="single" w:sz="4" w:space="0" w:color="auto"/>
              <w:right w:val="single" w:sz="4" w:space="0" w:color="auto"/>
            </w:tcBorders>
            <w:shd w:val="clear" w:color="auto" w:fill="auto"/>
            <w:noWrap/>
            <w:vAlign w:val="bottom"/>
            <w:hideMark/>
          </w:tcPr>
          <w:p w14:paraId="3DB1231D"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x</w:t>
            </w:r>
          </w:p>
        </w:tc>
        <w:tc>
          <w:tcPr>
            <w:tcW w:w="301" w:type="pct"/>
            <w:tcBorders>
              <w:top w:val="nil"/>
              <w:left w:val="nil"/>
              <w:bottom w:val="single" w:sz="4" w:space="0" w:color="auto"/>
              <w:right w:val="single" w:sz="4" w:space="0" w:color="auto"/>
            </w:tcBorders>
            <w:shd w:val="clear" w:color="auto" w:fill="auto"/>
            <w:noWrap/>
            <w:vAlign w:val="bottom"/>
            <w:hideMark/>
          </w:tcPr>
          <w:p w14:paraId="4F9CF1B1"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w:t>
            </w:r>
          </w:p>
        </w:tc>
        <w:tc>
          <w:tcPr>
            <w:tcW w:w="1918" w:type="pct"/>
            <w:tcBorders>
              <w:top w:val="nil"/>
              <w:left w:val="nil"/>
              <w:bottom w:val="single" w:sz="4" w:space="0" w:color="auto"/>
              <w:right w:val="single" w:sz="4" w:space="0" w:color="auto"/>
            </w:tcBorders>
            <w:shd w:val="clear" w:color="auto" w:fill="auto"/>
            <w:vAlign w:val="bottom"/>
            <w:hideMark/>
          </w:tcPr>
          <w:p w14:paraId="52F0EB31" w14:textId="5AEF208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La gorra afecta mayormente en </w:t>
            </w:r>
            <w:r w:rsidRPr="00850C1C">
              <w:rPr>
                <w:color w:val="000000"/>
                <w:sz w:val="18"/>
                <w:szCs w:val="18"/>
                <w:lang w:val="es-CO" w:eastAsia="es-CO"/>
              </w:rPr>
              <w:t>cuestiones</w:t>
            </w:r>
            <w:r w:rsidRPr="00850C1C">
              <w:rPr>
                <w:color w:val="000000"/>
                <w:sz w:val="18"/>
                <w:szCs w:val="18"/>
                <w:lang w:val="es-CO" w:eastAsia="es-CO"/>
              </w:rPr>
              <w:t xml:space="preserve"> de </w:t>
            </w:r>
            <w:r w:rsidRPr="00850C1C">
              <w:rPr>
                <w:color w:val="000000"/>
                <w:sz w:val="18"/>
                <w:szCs w:val="18"/>
                <w:lang w:val="es-CO" w:eastAsia="es-CO"/>
              </w:rPr>
              <w:t>iluminación</w:t>
            </w:r>
            <w:r w:rsidRPr="00850C1C">
              <w:rPr>
                <w:color w:val="000000"/>
                <w:sz w:val="18"/>
                <w:szCs w:val="18"/>
                <w:lang w:val="es-CO" w:eastAsia="es-CO"/>
              </w:rPr>
              <w:t>, pero si la gorra esta hacia atrás no hay problema.</w:t>
            </w:r>
          </w:p>
        </w:tc>
      </w:tr>
      <w:tr w:rsidR="00850C1C" w:rsidRPr="00850C1C" w14:paraId="1A77D8A9" w14:textId="77777777" w:rsidTr="00850C1C">
        <w:trPr>
          <w:trHeight w:val="576"/>
        </w:trPr>
        <w:tc>
          <w:tcPr>
            <w:tcW w:w="516" w:type="pct"/>
            <w:tcBorders>
              <w:top w:val="nil"/>
              <w:left w:val="single" w:sz="4" w:space="0" w:color="auto"/>
              <w:bottom w:val="single" w:sz="4" w:space="0" w:color="auto"/>
              <w:right w:val="single" w:sz="4" w:space="0" w:color="auto"/>
            </w:tcBorders>
            <w:shd w:val="clear" w:color="auto" w:fill="auto"/>
            <w:noWrap/>
            <w:vAlign w:val="bottom"/>
            <w:hideMark/>
          </w:tcPr>
          <w:p w14:paraId="42C790FB" w14:textId="77777777" w:rsidR="00850C1C" w:rsidRPr="00850C1C" w:rsidRDefault="00850C1C" w:rsidP="00850C1C">
            <w:pPr>
              <w:autoSpaceDE/>
              <w:autoSpaceDN/>
              <w:jc w:val="right"/>
              <w:rPr>
                <w:color w:val="000000"/>
                <w:sz w:val="18"/>
                <w:szCs w:val="18"/>
                <w:lang w:val="es-CO" w:eastAsia="es-CO"/>
              </w:rPr>
            </w:pPr>
            <w:r w:rsidRPr="00850C1C">
              <w:rPr>
                <w:color w:val="000000"/>
                <w:sz w:val="18"/>
                <w:szCs w:val="18"/>
                <w:lang w:val="es-CO" w:eastAsia="es-CO"/>
              </w:rPr>
              <w:t>7</w:t>
            </w:r>
          </w:p>
        </w:tc>
        <w:tc>
          <w:tcPr>
            <w:tcW w:w="1972" w:type="pct"/>
            <w:tcBorders>
              <w:top w:val="nil"/>
              <w:left w:val="nil"/>
              <w:bottom w:val="single" w:sz="4" w:space="0" w:color="auto"/>
              <w:right w:val="single" w:sz="4" w:space="0" w:color="auto"/>
            </w:tcBorders>
            <w:shd w:val="clear" w:color="auto" w:fill="auto"/>
            <w:noWrap/>
            <w:vAlign w:val="bottom"/>
            <w:hideMark/>
          </w:tcPr>
          <w:p w14:paraId="7D11D81A"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Ingreso con gafas </w:t>
            </w:r>
          </w:p>
        </w:tc>
        <w:tc>
          <w:tcPr>
            <w:tcW w:w="292" w:type="pct"/>
            <w:tcBorders>
              <w:top w:val="nil"/>
              <w:left w:val="nil"/>
              <w:bottom w:val="single" w:sz="4" w:space="0" w:color="auto"/>
              <w:right w:val="single" w:sz="4" w:space="0" w:color="auto"/>
            </w:tcBorders>
            <w:shd w:val="clear" w:color="auto" w:fill="auto"/>
            <w:noWrap/>
            <w:vAlign w:val="bottom"/>
            <w:hideMark/>
          </w:tcPr>
          <w:p w14:paraId="309C655E"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w:t>
            </w:r>
          </w:p>
        </w:tc>
        <w:tc>
          <w:tcPr>
            <w:tcW w:w="301" w:type="pct"/>
            <w:tcBorders>
              <w:top w:val="nil"/>
              <w:left w:val="nil"/>
              <w:bottom w:val="single" w:sz="4" w:space="0" w:color="auto"/>
              <w:right w:val="single" w:sz="4" w:space="0" w:color="auto"/>
            </w:tcBorders>
            <w:shd w:val="clear" w:color="auto" w:fill="auto"/>
            <w:noWrap/>
            <w:vAlign w:val="bottom"/>
            <w:hideMark/>
          </w:tcPr>
          <w:p w14:paraId="7AE98DCD"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x</w:t>
            </w:r>
          </w:p>
        </w:tc>
        <w:tc>
          <w:tcPr>
            <w:tcW w:w="1918" w:type="pct"/>
            <w:tcBorders>
              <w:top w:val="nil"/>
              <w:left w:val="nil"/>
              <w:bottom w:val="single" w:sz="4" w:space="0" w:color="auto"/>
              <w:right w:val="single" w:sz="4" w:space="0" w:color="auto"/>
            </w:tcBorders>
            <w:shd w:val="clear" w:color="auto" w:fill="auto"/>
            <w:vAlign w:val="bottom"/>
            <w:hideMark/>
          </w:tcPr>
          <w:p w14:paraId="6CF1FCB0" w14:textId="30B32674"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las gafas no permiten el ingreso ya que </w:t>
            </w:r>
            <w:r w:rsidRPr="00850C1C">
              <w:rPr>
                <w:color w:val="000000"/>
                <w:sz w:val="18"/>
                <w:szCs w:val="18"/>
                <w:lang w:val="es-CO" w:eastAsia="es-CO"/>
              </w:rPr>
              <w:t>oculta</w:t>
            </w:r>
            <w:r w:rsidRPr="00850C1C">
              <w:rPr>
                <w:color w:val="000000"/>
                <w:sz w:val="18"/>
                <w:szCs w:val="18"/>
                <w:lang w:val="es-CO" w:eastAsia="es-CO"/>
              </w:rPr>
              <w:t xml:space="preserve"> parte de las facciones.</w:t>
            </w:r>
          </w:p>
        </w:tc>
      </w:tr>
      <w:tr w:rsidR="00850C1C" w:rsidRPr="00850C1C" w14:paraId="08176DA1" w14:textId="77777777" w:rsidTr="00850C1C">
        <w:trPr>
          <w:trHeight w:val="576"/>
        </w:trPr>
        <w:tc>
          <w:tcPr>
            <w:tcW w:w="516" w:type="pct"/>
            <w:tcBorders>
              <w:top w:val="nil"/>
              <w:left w:val="single" w:sz="4" w:space="0" w:color="auto"/>
              <w:bottom w:val="single" w:sz="4" w:space="0" w:color="auto"/>
              <w:right w:val="single" w:sz="4" w:space="0" w:color="auto"/>
            </w:tcBorders>
            <w:shd w:val="clear" w:color="auto" w:fill="auto"/>
            <w:noWrap/>
            <w:vAlign w:val="bottom"/>
            <w:hideMark/>
          </w:tcPr>
          <w:p w14:paraId="02BF9474" w14:textId="77777777" w:rsidR="00850C1C" w:rsidRPr="00850C1C" w:rsidRDefault="00850C1C" w:rsidP="00850C1C">
            <w:pPr>
              <w:autoSpaceDE/>
              <w:autoSpaceDN/>
              <w:jc w:val="right"/>
              <w:rPr>
                <w:color w:val="000000"/>
                <w:sz w:val="18"/>
                <w:szCs w:val="18"/>
                <w:lang w:val="es-CO" w:eastAsia="es-CO"/>
              </w:rPr>
            </w:pPr>
            <w:r w:rsidRPr="00850C1C">
              <w:rPr>
                <w:color w:val="000000"/>
                <w:sz w:val="18"/>
                <w:szCs w:val="18"/>
                <w:lang w:val="es-CO" w:eastAsia="es-CO"/>
              </w:rPr>
              <w:t>8</w:t>
            </w:r>
          </w:p>
        </w:tc>
        <w:tc>
          <w:tcPr>
            <w:tcW w:w="1972" w:type="pct"/>
            <w:tcBorders>
              <w:top w:val="nil"/>
              <w:left w:val="nil"/>
              <w:bottom w:val="single" w:sz="4" w:space="0" w:color="auto"/>
              <w:right w:val="single" w:sz="4" w:space="0" w:color="auto"/>
            </w:tcBorders>
            <w:shd w:val="clear" w:color="auto" w:fill="auto"/>
            <w:noWrap/>
            <w:vAlign w:val="bottom"/>
            <w:hideMark/>
          </w:tcPr>
          <w:p w14:paraId="0AAEDD71" w14:textId="466D4D98"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Rendimiento por </w:t>
            </w:r>
            <w:r w:rsidRPr="00850C1C">
              <w:rPr>
                <w:color w:val="000000"/>
                <w:sz w:val="18"/>
                <w:szCs w:val="18"/>
                <w:lang w:val="es-CO" w:eastAsia="es-CO"/>
              </w:rPr>
              <w:t>saturación</w:t>
            </w:r>
            <w:r w:rsidRPr="00850C1C">
              <w:rPr>
                <w:color w:val="000000"/>
                <w:sz w:val="18"/>
                <w:szCs w:val="18"/>
                <w:lang w:val="es-CO" w:eastAsia="es-CO"/>
              </w:rPr>
              <w:t xml:space="preserve"> </w:t>
            </w:r>
          </w:p>
        </w:tc>
        <w:tc>
          <w:tcPr>
            <w:tcW w:w="292" w:type="pct"/>
            <w:tcBorders>
              <w:top w:val="nil"/>
              <w:left w:val="nil"/>
              <w:bottom w:val="single" w:sz="4" w:space="0" w:color="auto"/>
              <w:right w:val="single" w:sz="4" w:space="0" w:color="auto"/>
            </w:tcBorders>
            <w:shd w:val="clear" w:color="auto" w:fill="auto"/>
            <w:noWrap/>
            <w:vAlign w:val="bottom"/>
            <w:hideMark/>
          </w:tcPr>
          <w:p w14:paraId="7171ED79"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w:t>
            </w:r>
          </w:p>
        </w:tc>
        <w:tc>
          <w:tcPr>
            <w:tcW w:w="301" w:type="pct"/>
            <w:tcBorders>
              <w:top w:val="nil"/>
              <w:left w:val="nil"/>
              <w:bottom w:val="single" w:sz="4" w:space="0" w:color="auto"/>
              <w:right w:val="single" w:sz="4" w:space="0" w:color="auto"/>
            </w:tcBorders>
            <w:shd w:val="clear" w:color="auto" w:fill="auto"/>
            <w:noWrap/>
            <w:vAlign w:val="bottom"/>
            <w:hideMark/>
          </w:tcPr>
          <w:p w14:paraId="3AB03F59"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x</w:t>
            </w:r>
          </w:p>
        </w:tc>
        <w:tc>
          <w:tcPr>
            <w:tcW w:w="1918" w:type="pct"/>
            <w:tcBorders>
              <w:top w:val="nil"/>
              <w:left w:val="nil"/>
              <w:bottom w:val="single" w:sz="4" w:space="0" w:color="auto"/>
              <w:right w:val="single" w:sz="4" w:space="0" w:color="auto"/>
            </w:tcBorders>
            <w:shd w:val="clear" w:color="auto" w:fill="auto"/>
            <w:vAlign w:val="bottom"/>
            <w:hideMark/>
          </w:tcPr>
          <w:p w14:paraId="167B0264" w14:textId="4B3698E6"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El sistema al recibir una alta </w:t>
            </w:r>
            <w:r w:rsidRPr="00850C1C">
              <w:rPr>
                <w:color w:val="000000"/>
                <w:sz w:val="18"/>
                <w:szCs w:val="18"/>
                <w:lang w:val="es-CO" w:eastAsia="es-CO"/>
              </w:rPr>
              <w:t>saturación</w:t>
            </w:r>
            <w:r w:rsidRPr="00850C1C">
              <w:rPr>
                <w:color w:val="000000"/>
                <w:sz w:val="18"/>
                <w:szCs w:val="18"/>
                <w:lang w:val="es-CO" w:eastAsia="es-CO"/>
              </w:rPr>
              <w:t xml:space="preserve"> de registros sufre perdida de rendimiento.</w:t>
            </w:r>
          </w:p>
        </w:tc>
      </w:tr>
      <w:tr w:rsidR="00850C1C" w:rsidRPr="00850C1C" w14:paraId="213C053E" w14:textId="77777777" w:rsidTr="00850C1C">
        <w:trPr>
          <w:trHeight w:val="864"/>
        </w:trPr>
        <w:tc>
          <w:tcPr>
            <w:tcW w:w="516" w:type="pct"/>
            <w:tcBorders>
              <w:top w:val="nil"/>
              <w:left w:val="single" w:sz="4" w:space="0" w:color="auto"/>
              <w:bottom w:val="single" w:sz="4" w:space="0" w:color="auto"/>
              <w:right w:val="single" w:sz="4" w:space="0" w:color="auto"/>
            </w:tcBorders>
            <w:shd w:val="clear" w:color="auto" w:fill="auto"/>
            <w:noWrap/>
            <w:vAlign w:val="bottom"/>
            <w:hideMark/>
          </w:tcPr>
          <w:p w14:paraId="05D56EEB" w14:textId="77777777" w:rsidR="00850C1C" w:rsidRPr="00850C1C" w:rsidRDefault="00850C1C" w:rsidP="00850C1C">
            <w:pPr>
              <w:autoSpaceDE/>
              <w:autoSpaceDN/>
              <w:jc w:val="right"/>
              <w:rPr>
                <w:color w:val="000000"/>
                <w:sz w:val="18"/>
                <w:szCs w:val="18"/>
                <w:lang w:val="es-CO" w:eastAsia="es-CO"/>
              </w:rPr>
            </w:pPr>
            <w:r w:rsidRPr="00850C1C">
              <w:rPr>
                <w:color w:val="000000"/>
                <w:sz w:val="18"/>
                <w:szCs w:val="18"/>
                <w:lang w:val="es-CO" w:eastAsia="es-CO"/>
              </w:rPr>
              <w:t>9</w:t>
            </w:r>
          </w:p>
        </w:tc>
        <w:tc>
          <w:tcPr>
            <w:tcW w:w="1972" w:type="pct"/>
            <w:tcBorders>
              <w:top w:val="nil"/>
              <w:left w:val="nil"/>
              <w:bottom w:val="single" w:sz="4" w:space="0" w:color="auto"/>
              <w:right w:val="single" w:sz="4" w:space="0" w:color="auto"/>
            </w:tcBorders>
            <w:shd w:val="clear" w:color="auto" w:fill="auto"/>
            <w:noWrap/>
            <w:vAlign w:val="bottom"/>
            <w:hideMark/>
          </w:tcPr>
          <w:p w14:paraId="680CCE0A" w14:textId="4F85148C"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Saturación</w:t>
            </w:r>
            <w:r w:rsidRPr="00850C1C">
              <w:rPr>
                <w:color w:val="000000"/>
                <w:sz w:val="18"/>
                <w:szCs w:val="18"/>
                <w:lang w:val="es-CO" w:eastAsia="es-CO"/>
              </w:rPr>
              <w:t xml:space="preserve"> por </w:t>
            </w:r>
            <w:r w:rsidRPr="00850C1C">
              <w:rPr>
                <w:color w:val="000000"/>
                <w:sz w:val="18"/>
                <w:szCs w:val="18"/>
                <w:lang w:val="es-CO" w:eastAsia="es-CO"/>
              </w:rPr>
              <w:t>exceso</w:t>
            </w:r>
            <w:r w:rsidRPr="00850C1C">
              <w:rPr>
                <w:color w:val="000000"/>
                <w:sz w:val="18"/>
                <w:szCs w:val="18"/>
                <w:lang w:val="es-CO" w:eastAsia="es-CO"/>
              </w:rPr>
              <w:t xml:space="preserve"> de </w:t>
            </w:r>
            <w:r w:rsidRPr="00850C1C">
              <w:rPr>
                <w:color w:val="000000"/>
                <w:sz w:val="18"/>
                <w:szCs w:val="18"/>
                <w:lang w:val="es-CO" w:eastAsia="es-CO"/>
              </w:rPr>
              <w:t>caracteres</w:t>
            </w:r>
            <w:r w:rsidRPr="00850C1C">
              <w:rPr>
                <w:color w:val="000000"/>
                <w:sz w:val="18"/>
                <w:szCs w:val="18"/>
                <w:lang w:val="es-CO" w:eastAsia="es-CO"/>
              </w:rPr>
              <w:t xml:space="preserve"> </w:t>
            </w:r>
          </w:p>
        </w:tc>
        <w:tc>
          <w:tcPr>
            <w:tcW w:w="292" w:type="pct"/>
            <w:tcBorders>
              <w:top w:val="nil"/>
              <w:left w:val="nil"/>
              <w:bottom w:val="single" w:sz="4" w:space="0" w:color="auto"/>
              <w:right w:val="single" w:sz="4" w:space="0" w:color="auto"/>
            </w:tcBorders>
            <w:shd w:val="clear" w:color="auto" w:fill="auto"/>
            <w:noWrap/>
            <w:vAlign w:val="bottom"/>
            <w:hideMark/>
          </w:tcPr>
          <w:p w14:paraId="4E4936F7"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x</w:t>
            </w:r>
          </w:p>
        </w:tc>
        <w:tc>
          <w:tcPr>
            <w:tcW w:w="301" w:type="pct"/>
            <w:tcBorders>
              <w:top w:val="nil"/>
              <w:left w:val="nil"/>
              <w:bottom w:val="single" w:sz="4" w:space="0" w:color="auto"/>
              <w:right w:val="single" w:sz="4" w:space="0" w:color="auto"/>
            </w:tcBorders>
            <w:shd w:val="clear" w:color="auto" w:fill="auto"/>
            <w:noWrap/>
            <w:vAlign w:val="bottom"/>
            <w:hideMark/>
          </w:tcPr>
          <w:p w14:paraId="69CE79B2" w14:textId="77777777"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w:t>
            </w:r>
          </w:p>
        </w:tc>
        <w:tc>
          <w:tcPr>
            <w:tcW w:w="1918" w:type="pct"/>
            <w:tcBorders>
              <w:top w:val="nil"/>
              <w:left w:val="nil"/>
              <w:bottom w:val="single" w:sz="4" w:space="0" w:color="auto"/>
              <w:right w:val="single" w:sz="4" w:space="0" w:color="auto"/>
            </w:tcBorders>
            <w:shd w:val="clear" w:color="auto" w:fill="auto"/>
            <w:vAlign w:val="bottom"/>
            <w:hideMark/>
          </w:tcPr>
          <w:p w14:paraId="311F84F2" w14:textId="0E99A095" w:rsidR="00850C1C" w:rsidRPr="00850C1C" w:rsidRDefault="00850C1C" w:rsidP="00850C1C">
            <w:pPr>
              <w:autoSpaceDE/>
              <w:autoSpaceDN/>
              <w:rPr>
                <w:color w:val="000000"/>
                <w:sz w:val="18"/>
                <w:szCs w:val="18"/>
                <w:lang w:val="es-CO" w:eastAsia="es-CO"/>
              </w:rPr>
            </w:pPr>
            <w:r w:rsidRPr="00850C1C">
              <w:rPr>
                <w:color w:val="000000"/>
                <w:sz w:val="18"/>
                <w:szCs w:val="18"/>
                <w:lang w:val="es-CO" w:eastAsia="es-CO"/>
              </w:rPr>
              <w:t xml:space="preserve">Se pueden digitar bastantes caracteres el problema es </w:t>
            </w:r>
            <w:r w:rsidRPr="00850C1C">
              <w:rPr>
                <w:color w:val="000000"/>
                <w:sz w:val="18"/>
                <w:szCs w:val="18"/>
                <w:lang w:val="es-CO" w:eastAsia="es-CO"/>
              </w:rPr>
              <w:t>a la</w:t>
            </w:r>
            <w:r w:rsidRPr="00850C1C">
              <w:rPr>
                <w:color w:val="000000"/>
                <w:sz w:val="18"/>
                <w:szCs w:val="18"/>
                <w:lang w:val="es-CO" w:eastAsia="es-CO"/>
              </w:rPr>
              <w:t xml:space="preserve"> hora de ingresar, no los mostrara en pantalla </w:t>
            </w:r>
          </w:p>
        </w:tc>
      </w:tr>
    </w:tbl>
    <w:p w14:paraId="55262859" w14:textId="685F448A" w:rsidR="00850C1C" w:rsidRDefault="00850C1C" w:rsidP="00E1067B">
      <w:pPr>
        <w:pStyle w:val="TextCarCar"/>
        <w:rPr>
          <w:noProof/>
          <w:sz w:val="16"/>
          <w:szCs w:val="16"/>
        </w:rPr>
      </w:pPr>
      <w:r>
        <w:rPr>
          <w:noProof/>
          <w:sz w:val="16"/>
          <w:szCs w:val="16"/>
        </w:rPr>
        <w:t>Tabla.1. Pruebas del funcionamiento</w:t>
      </w:r>
    </w:p>
    <w:p w14:paraId="1AEB85A5" w14:textId="77777777" w:rsidR="00691BD8" w:rsidRDefault="00691BD8" w:rsidP="00691BD8">
      <w:pPr>
        <w:pStyle w:val="TextCarCar"/>
        <w:rPr>
          <w:noProof/>
          <w:sz w:val="16"/>
          <w:szCs w:val="16"/>
        </w:rPr>
      </w:pPr>
    </w:p>
    <w:p w14:paraId="351E0ED5" w14:textId="77777777" w:rsidR="00691BD8" w:rsidRPr="00691BD8" w:rsidRDefault="00691BD8" w:rsidP="00691BD8">
      <w:pPr>
        <w:pStyle w:val="TextCarCar"/>
        <w:rPr>
          <w:noProof/>
          <w:sz w:val="16"/>
          <w:szCs w:val="16"/>
        </w:rPr>
      </w:pPr>
    </w:p>
    <w:p w14:paraId="62CB6646" w14:textId="77777777" w:rsidR="00117D49" w:rsidRPr="00E1067B" w:rsidRDefault="00117D49" w:rsidP="007B7E41">
      <w:pPr>
        <w:pStyle w:val="TextCarCar"/>
        <w:rPr>
          <w:lang w:val="es-CO"/>
        </w:rPr>
      </w:pPr>
    </w:p>
    <w:p w14:paraId="30D6D43C" w14:textId="27A9F9B8" w:rsidR="007B7E41" w:rsidRPr="00E1067B" w:rsidRDefault="007B7E41" w:rsidP="007B7E41">
      <w:pPr>
        <w:pStyle w:val="Ttulo2"/>
        <w:rPr>
          <w:lang w:val="es-CO"/>
        </w:rPr>
      </w:pPr>
      <w:r>
        <w:rPr>
          <w:sz w:val="24"/>
          <w:lang w:val="es-CO"/>
        </w:rPr>
        <w:t xml:space="preserve">Abreviaciones </w:t>
      </w:r>
    </w:p>
    <w:p w14:paraId="3C98C130" w14:textId="77777777" w:rsidR="00117D49" w:rsidRPr="00E1067B" w:rsidRDefault="00117D49" w:rsidP="00117D49">
      <w:pPr>
        <w:rPr>
          <w:lang w:val="es-CO"/>
        </w:rPr>
      </w:pPr>
    </w:p>
    <w:p w14:paraId="6F8B96D6" w14:textId="77777777" w:rsidR="000B68F9" w:rsidRPr="000B68F9" w:rsidRDefault="000B68F9" w:rsidP="000B68F9">
      <w:pPr>
        <w:pStyle w:val="TextCarCar"/>
        <w:rPr>
          <w:lang w:val="es-CO"/>
        </w:rPr>
      </w:pPr>
      <w:r w:rsidRPr="000B68F9">
        <w:rPr>
          <w:lang w:val="es-CO"/>
        </w:rPr>
        <w:t>RF (Reconocimiento Facial): Tecnología que identifica y verifica individuos mediante el análisis de características faciales.</w:t>
      </w:r>
    </w:p>
    <w:p w14:paraId="59267E2F" w14:textId="77777777" w:rsidR="000B68F9" w:rsidRPr="000B68F9" w:rsidRDefault="000B68F9" w:rsidP="000B68F9">
      <w:pPr>
        <w:pStyle w:val="TextCarCar"/>
        <w:rPr>
          <w:lang w:val="es-CO"/>
        </w:rPr>
      </w:pPr>
      <w:r w:rsidRPr="000B68F9">
        <w:rPr>
          <w:lang w:val="es-CO"/>
        </w:rPr>
        <w:t>MVC (Arquitectura Modelo Vista Controlador): Patrón de diseño que separa la lógica de la aplicación en tres componentes: Modelo, Vista y Controlador.</w:t>
      </w:r>
    </w:p>
    <w:p w14:paraId="55C4F389" w14:textId="77777777" w:rsidR="000B68F9" w:rsidRPr="000B68F9" w:rsidRDefault="000B68F9" w:rsidP="000B68F9">
      <w:pPr>
        <w:pStyle w:val="TextCarCar"/>
        <w:rPr>
          <w:lang w:val="es-CO"/>
        </w:rPr>
      </w:pPr>
      <w:proofErr w:type="spellStart"/>
      <w:r w:rsidRPr="000B68F9">
        <w:rPr>
          <w:lang w:val="es-CO"/>
        </w:rPr>
        <w:t>PyQt</w:t>
      </w:r>
      <w:proofErr w:type="spellEnd"/>
      <w:r w:rsidRPr="000B68F9">
        <w:rPr>
          <w:lang w:val="es-CO"/>
        </w:rPr>
        <w:t>: Conjunto de enlaces Python para la biblioteca Qt, utilizada para crear interfaces gráficas de usuario.</w:t>
      </w:r>
    </w:p>
    <w:p w14:paraId="77AB6F38" w14:textId="77777777" w:rsidR="000B68F9" w:rsidRPr="000B68F9" w:rsidRDefault="000B68F9" w:rsidP="000B68F9">
      <w:pPr>
        <w:pStyle w:val="TextCarCar"/>
        <w:rPr>
          <w:lang w:val="es-CO"/>
        </w:rPr>
      </w:pPr>
      <w:r w:rsidRPr="000B68F9">
        <w:rPr>
          <w:lang w:val="es-CO"/>
        </w:rPr>
        <w:t>RF (Requerimientos Funcionales): Funcionalidades específicas que el sistema debe cumplir para satisfacer las necesidades del usuario.</w:t>
      </w:r>
    </w:p>
    <w:p w14:paraId="06D6ADF6" w14:textId="77777777" w:rsidR="000B68F9" w:rsidRPr="000B68F9" w:rsidRDefault="000B68F9" w:rsidP="000B68F9">
      <w:pPr>
        <w:pStyle w:val="TextCarCar"/>
        <w:rPr>
          <w:lang w:val="es-CO"/>
        </w:rPr>
      </w:pPr>
      <w:r w:rsidRPr="000B68F9">
        <w:rPr>
          <w:lang w:val="es-CO"/>
        </w:rPr>
        <w:t xml:space="preserve">RNF (Requerimientos No Funcionales): Características no específicas de la funcionalidad, como rendimiento, seguridad y </w:t>
      </w:r>
      <w:r w:rsidRPr="000B68F9">
        <w:rPr>
          <w:lang w:val="es-CO"/>
        </w:rPr>
        <w:t>escalabilidad.</w:t>
      </w:r>
    </w:p>
    <w:p w14:paraId="74DC5828" w14:textId="77777777" w:rsidR="000B68F9" w:rsidRPr="000B68F9" w:rsidRDefault="000B68F9" w:rsidP="000B68F9">
      <w:pPr>
        <w:pStyle w:val="TextCarCar"/>
        <w:rPr>
          <w:lang w:val="es-CO"/>
        </w:rPr>
      </w:pPr>
      <w:r w:rsidRPr="000B68F9">
        <w:rPr>
          <w:lang w:val="es-CO"/>
        </w:rPr>
        <w:t>DC (Diagrama de Clases): Representación gráfica de las clases en un sistema y sus relaciones.</w:t>
      </w:r>
    </w:p>
    <w:p w14:paraId="442EF3A9" w14:textId="77777777" w:rsidR="000B68F9" w:rsidRPr="000B68F9" w:rsidRDefault="000B68F9" w:rsidP="000B68F9">
      <w:pPr>
        <w:pStyle w:val="TextCarCar"/>
        <w:rPr>
          <w:lang w:val="es-CO"/>
        </w:rPr>
      </w:pPr>
      <w:r w:rsidRPr="000B68F9">
        <w:rPr>
          <w:lang w:val="es-CO"/>
        </w:rPr>
        <w:t>RA (Relación de Asociación): Conexión entre clases que indica una relación semántica.</w:t>
      </w:r>
    </w:p>
    <w:p w14:paraId="23DFDCB6" w14:textId="77777777" w:rsidR="000B68F9" w:rsidRPr="000B68F9" w:rsidRDefault="000B68F9" w:rsidP="000B68F9">
      <w:pPr>
        <w:pStyle w:val="TextCarCar"/>
        <w:rPr>
          <w:lang w:val="es-CO"/>
        </w:rPr>
      </w:pPr>
      <w:r w:rsidRPr="000B68F9">
        <w:rPr>
          <w:lang w:val="es-CO"/>
        </w:rPr>
        <w:t>EC (Entorno de Contenedores): Ambiente aislado que encapsula una aplicación y sus dependencias para su implementación.</w:t>
      </w:r>
    </w:p>
    <w:p w14:paraId="5E22E8BD" w14:textId="77777777" w:rsidR="000B68F9" w:rsidRPr="000B68F9" w:rsidRDefault="000B68F9" w:rsidP="000B68F9">
      <w:pPr>
        <w:pStyle w:val="TextCarCar"/>
        <w:rPr>
          <w:lang w:val="es-CO"/>
        </w:rPr>
      </w:pPr>
      <w:r w:rsidRPr="000B68F9">
        <w:rPr>
          <w:lang w:val="es-CO"/>
        </w:rPr>
        <w:t>EM (Entrenamiento de Modelo): Proceso de enseñar a un modelo de reconocimiento facial mediante datos de entrada.</w:t>
      </w:r>
    </w:p>
    <w:p w14:paraId="5707A029" w14:textId="77777777" w:rsidR="000B68F9" w:rsidRPr="000B68F9" w:rsidRDefault="000B68F9" w:rsidP="000B68F9">
      <w:pPr>
        <w:pStyle w:val="TextCarCar"/>
        <w:rPr>
          <w:lang w:val="es-CO"/>
        </w:rPr>
      </w:pPr>
      <w:r w:rsidRPr="000B68F9">
        <w:rPr>
          <w:lang w:val="es-CO"/>
        </w:rPr>
        <w:t>EP (Eficiencia en Procesos): Mejora en la ejecución de tareas para lograr un rendimiento óptimo.</w:t>
      </w:r>
    </w:p>
    <w:p w14:paraId="5A981D29" w14:textId="77777777" w:rsidR="000B68F9" w:rsidRPr="000B68F9" w:rsidRDefault="000B68F9" w:rsidP="000B68F9">
      <w:pPr>
        <w:pStyle w:val="TextCarCar"/>
        <w:rPr>
          <w:lang w:val="es-CO"/>
        </w:rPr>
      </w:pPr>
      <w:r w:rsidRPr="000B68F9">
        <w:rPr>
          <w:lang w:val="es-CO"/>
        </w:rPr>
        <w:t>CIF (Comparación de Imágenes Faciales): Evaluación de similitud entre imágenes para autenticación facial.</w:t>
      </w:r>
    </w:p>
    <w:p w14:paraId="76379B42" w14:textId="6F89625E" w:rsidR="00F260D0" w:rsidRPr="008A47DD" w:rsidRDefault="000B68F9" w:rsidP="008A47DD">
      <w:pPr>
        <w:pStyle w:val="TextCarCar"/>
        <w:rPr>
          <w:lang w:val="es-CO"/>
        </w:rPr>
      </w:pPr>
      <w:r w:rsidRPr="000B68F9">
        <w:rPr>
          <w:lang w:val="es-CO"/>
        </w:rPr>
        <w:t>RR (Registro de Reconocimiento): Almacenamiento de información relacionada con el reconocimiento facial de usuarios.</w:t>
      </w:r>
    </w:p>
    <w:p w14:paraId="4E4C1DE6" w14:textId="77777777" w:rsidR="00F260D0" w:rsidRPr="00B64D71" w:rsidRDefault="00F260D0" w:rsidP="00CA72FF">
      <w:pPr>
        <w:pStyle w:val="TextCarCar"/>
        <w:ind w:firstLine="0"/>
        <w:rPr>
          <w:lang w:val="es-ES"/>
        </w:rPr>
      </w:pPr>
    </w:p>
    <w:p w14:paraId="5923E22F" w14:textId="1AAAA93F" w:rsidR="004E2675" w:rsidRPr="00E1067B" w:rsidRDefault="008A47DD" w:rsidP="00CA72FF">
      <w:pPr>
        <w:pStyle w:val="TextCarCar"/>
        <w:rPr>
          <w:color w:val="000000"/>
        </w:rPr>
      </w:pPr>
      <w:r>
        <w:rPr>
          <w:color w:val="000000"/>
        </w:rPr>
        <w:t>IV</w:t>
      </w:r>
      <w:r w:rsidR="004E2675" w:rsidRPr="00E1067B">
        <w:rPr>
          <w:color w:val="000000"/>
        </w:rPr>
        <w:t xml:space="preserve">. CONCLUSIÓN </w:t>
      </w:r>
    </w:p>
    <w:p w14:paraId="50A918EA" w14:textId="77777777" w:rsidR="004E2675" w:rsidRPr="00E1067B" w:rsidRDefault="004E2675" w:rsidP="00CA72FF">
      <w:pPr>
        <w:pStyle w:val="TextCarCar"/>
        <w:rPr>
          <w:color w:val="000000"/>
        </w:rPr>
      </w:pPr>
    </w:p>
    <w:p w14:paraId="71A47D12" w14:textId="77777777" w:rsidR="006A7C90" w:rsidRDefault="006A7C90" w:rsidP="006A7C90">
      <w:pPr>
        <w:pStyle w:val="ReferenceHead"/>
        <w:jc w:val="both"/>
        <w:rPr>
          <w:smallCaps w:val="0"/>
          <w:kern w:val="0"/>
          <w:lang w:val="es-ES"/>
        </w:rPr>
      </w:pPr>
      <w:r w:rsidRPr="006A7C90">
        <w:rPr>
          <w:smallCaps w:val="0"/>
          <w:kern w:val="0"/>
          <w:lang w:val="es-ES"/>
        </w:rPr>
        <w:t xml:space="preserve">El proyecto propuesto, enfocado en la implementación de un sistema de reconocimiento facial para la gestión de registros en la alcaldía municipal de Granada, destaca por la integración efectiva de tecnologías clave. La adopción de la arquitectura Modelo Vista Controlador (MVC) ha brindado una estructura organizada que facilita la separación de responsabilidades, mejora la disponibilidad y simplifica el mantenimiento del código, contribuyendo así al éxito y eficiencia del proyecto. </w:t>
      </w:r>
    </w:p>
    <w:p w14:paraId="2ABEFCAA" w14:textId="78EB302F" w:rsidR="004E2675" w:rsidRPr="00E1067B" w:rsidRDefault="004E2675" w:rsidP="006A7C90">
      <w:pPr>
        <w:pStyle w:val="ReferenceHead"/>
        <w:jc w:val="both"/>
        <w:rPr>
          <w:lang w:val="es-CO"/>
        </w:rPr>
      </w:pPr>
      <w:r w:rsidRPr="00E1067B">
        <w:rPr>
          <w:lang w:val="es-CO"/>
        </w:rPr>
        <w:t xml:space="preserve">Apéndice </w:t>
      </w:r>
    </w:p>
    <w:p w14:paraId="1C91BF3E" w14:textId="77777777" w:rsidR="00850C1C" w:rsidRPr="00691BD8" w:rsidRDefault="00850C1C" w:rsidP="00850C1C">
      <w:pPr>
        <w:pStyle w:val="TextCarCar"/>
        <w:rPr>
          <w:sz w:val="24"/>
          <w:szCs w:val="24"/>
        </w:rPr>
      </w:pPr>
      <w:r w:rsidRPr="00691BD8">
        <w:rPr>
          <w:noProof/>
          <w:sz w:val="24"/>
          <w:szCs w:val="24"/>
        </w:rPr>
        <w:t>Funcionalidad</w:t>
      </w:r>
    </w:p>
    <w:p w14:paraId="1E627E60" w14:textId="77777777" w:rsidR="00850C1C" w:rsidRDefault="00850C1C" w:rsidP="00850C1C">
      <w:pPr>
        <w:pStyle w:val="TextCarCar"/>
        <w:rPr>
          <w:lang w:val="es-CO"/>
        </w:rPr>
      </w:pPr>
      <w:r w:rsidRPr="00691BD8">
        <w:rPr>
          <w:lang w:val="es-CO"/>
        </w:rPr>
        <w:drawing>
          <wp:inline distT="0" distB="0" distL="0" distR="0" wp14:anchorId="301C5CB9" wp14:editId="4B1DE3C6">
            <wp:extent cx="3200400" cy="2050415"/>
            <wp:effectExtent l="0" t="0" r="0" b="6985"/>
            <wp:docPr id="865135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35038" name=""/>
                    <pic:cNvPicPr/>
                  </pic:nvPicPr>
                  <pic:blipFill>
                    <a:blip r:embed="rId16"/>
                    <a:stretch>
                      <a:fillRect/>
                    </a:stretch>
                  </pic:blipFill>
                  <pic:spPr>
                    <a:xfrm>
                      <a:off x="0" y="0"/>
                      <a:ext cx="3200400" cy="2050415"/>
                    </a:xfrm>
                    <a:prstGeom prst="rect">
                      <a:avLst/>
                    </a:prstGeom>
                  </pic:spPr>
                </pic:pic>
              </a:graphicData>
            </a:graphic>
          </wp:inline>
        </w:drawing>
      </w:r>
    </w:p>
    <w:p w14:paraId="4396DBFA" w14:textId="77777777" w:rsidR="00850C1C" w:rsidRDefault="00850C1C" w:rsidP="00850C1C">
      <w:pPr>
        <w:pStyle w:val="TextCarCar"/>
        <w:rPr>
          <w:noProof/>
          <w:sz w:val="16"/>
          <w:szCs w:val="16"/>
        </w:rPr>
      </w:pPr>
      <w:r>
        <w:rPr>
          <w:noProof/>
          <w:sz w:val="16"/>
          <w:szCs w:val="16"/>
        </w:rPr>
        <w:t>Fig.7 . Inicio del programa</w:t>
      </w:r>
    </w:p>
    <w:p w14:paraId="0D81DB04" w14:textId="77777777" w:rsidR="00850C1C" w:rsidRDefault="00850C1C" w:rsidP="00850C1C">
      <w:pPr>
        <w:pStyle w:val="TextCarCar"/>
        <w:rPr>
          <w:noProof/>
          <w:sz w:val="16"/>
          <w:szCs w:val="16"/>
        </w:rPr>
      </w:pPr>
    </w:p>
    <w:p w14:paraId="49BBF016" w14:textId="77777777" w:rsidR="00850C1C" w:rsidRDefault="00850C1C" w:rsidP="00850C1C">
      <w:pPr>
        <w:pStyle w:val="TextCarCar"/>
        <w:rPr>
          <w:noProof/>
          <w:sz w:val="16"/>
          <w:szCs w:val="16"/>
        </w:rPr>
      </w:pPr>
      <w:r w:rsidRPr="00691BD8">
        <w:rPr>
          <w:noProof/>
          <w:sz w:val="16"/>
          <w:szCs w:val="16"/>
        </w:rPr>
        <w:lastRenderedPageBreak/>
        <w:drawing>
          <wp:inline distT="0" distB="0" distL="0" distR="0" wp14:anchorId="54B7F01B" wp14:editId="2F831918">
            <wp:extent cx="3025140" cy="1693545"/>
            <wp:effectExtent l="0" t="0" r="3810" b="1905"/>
            <wp:docPr id="1743231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31410" name=""/>
                    <pic:cNvPicPr/>
                  </pic:nvPicPr>
                  <pic:blipFill>
                    <a:blip r:embed="rId17"/>
                    <a:stretch>
                      <a:fillRect/>
                    </a:stretch>
                  </pic:blipFill>
                  <pic:spPr>
                    <a:xfrm>
                      <a:off x="0" y="0"/>
                      <a:ext cx="3025140" cy="1693545"/>
                    </a:xfrm>
                    <a:prstGeom prst="rect">
                      <a:avLst/>
                    </a:prstGeom>
                  </pic:spPr>
                </pic:pic>
              </a:graphicData>
            </a:graphic>
          </wp:inline>
        </w:drawing>
      </w:r>
      <w:r>
        <w:rPr>
          <w:noProof/>
          <w:sz w:val="16"/>
          <w:szCs w:val="16"/>
        </w:rPr>
        <w:t>.</w:t>
      </w:r>
    </w:p>
    <w:p w14:paraId="49F64858" w14:textId="77777777" w:rsidR="00850C1C" w:rsidRDefault="00850C1C" w:rsidP="00850C1C">
      <w:pPr>
        <w:pStyle w:val="TextCarCar"/>
        <w:rPr>
          <w:noProof/>
          <w:sz w:val="16"/>
          <w:szCs w:val="16"/>
        </w:rPr>
      </w:pPr>
      <w:r>
        <w:rPr>
          <w:noProof/>
          <w:sz w:val="16"/>
          <w:szCs w:val="16"/>
        </w:rPr>
        <w:t>Fig.7 . Registro y toma de fotos.</w:t>
      </w:r>
    </w:p>
    <w:p w14:paraId="08423555" w14:textId="77777777" w:rsidR="00850C1C" w:rsidRDefault="00850C1C" w:rsidP="00850C1C">
      <w:pPr>
        <w:pStyle w:val="TextCarCar"/>
        <w:rPr>
          <w:noProof/>
          <w:sz w:val="16"/>
          <w:szCs w:val="16"/>
        </w:rPr>
      </w:pPr>
    </w:p>
    <w:p w14:paraId="6F04BDCA" w14:textId="77777777" w:rsidR="00850C1C" w:rsidRDefault="00850C1C" w:rsidP="00850C1C">
      <w:pPr>
        <w:pStyle w:val="TextCarCar"/>
        <w:rPr>
          <w:noProof/>
          <w:sz w:val="16"/>
          <w:szCs w:val="16"/>
        </w:rPr>
      </w:pPr>
      <w:r w:rsidRPr="00691BD8">
        <w:rPr>
          <w:noProof/>
          <w:sz w:val="16"/>
          <w:szCs w:val="16"/>
        </w:rPr>
        <w:drawing>
          <wp:inline distT="0" distB="0" distL="0" distR="0" wp14:anchorId="53668D07" wp14:editId="203D212F">
            <wp:extent cx="3017520" cy="2190750"/>
            <wp:effectExtent l="0" t="0" r="0" b="0"/>
            <wp:docPr id="13108804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80401" name="Imagen 1" descr="Interfaz de usuario gráfica, Texto, Aplicación&#10;&#10;Descripción generada automáticamente"/>
                    <pic:cNvPicPr/>
                  </pic:nvPicPr>
                  <pic:blipFill>
                    <a:blip r:embed="rId18"/>
                    <a:stretch>
                      <a:fillRect/>
                    </a:stretch>
                  </pic:blipFill>
                  <pic:spPr>
                    <a:xfrm>
                      <a:off x="0" y="0"/>
                      <a:ext cx="3017520" cy="2190750"/>
                    </a:xfrm>
                    <a:prstGeom prst="rect">
                      <a:avLst/>
                    </a:prstGeom>
                  </pic:spPr>
                </pic:pic>
              </a:graphicData>
            </a:graphic>
          </wp:inline>
        </w:drawing>
      </w:r>
    </w:p>
    <w:p w14:paraId="23F1EC44" w14:textId="77777777" w:rsidR="00850C1C" w:rsidRDefault="00850C1C" w:rsidP="00850C1C">
      <w:pPr>
        <w:pStyle w:val="TextCarCar"/>
        <w:rPr>
          <w:noProof/>
          <w:sz w:val="16"/>
          <w:szCs w:val="16"/>
        </w:rPr>
      </w:pPr>
      <w:r>
        <w:rPr>
          <w:noProof/>
          <w:sz w:val="16"/>
          <w:szCs w:val="16"/>
        </w:rPr>
        <w:t>Fig.8 . Entrenado del modelo para el reconocimiento facial.</w:t>
      </w:r>
    </w:p>
    <w:p w14:paraId="1301A62D" w14:textId="77777777" w:rsidR="00850C1C" w:rsidRDefault="00850C1C" w:rsidP="00850C1C">
      <w:pPr>
        <w:pStyle w:val="TextCarCar"/>
        <w:rPr>
          <w:noProof/>
          <w:sz w:val="16"/>
          <w:szCs w:val="16"/>
        </w:rPr>
      </w:pPr>
    </w:p>
    <w:p w14:paraId="4150CC09" w14:textId="77777777" w:rsidR="00850C1C" w:rsidRDefault="00850C1C" w:rsidP="00850C1C">
      <w:pPr>
        <w:pStyle w:val="TextCarCar"/>
        <w:rPr>
          <w:noProof/>
          <w:sz w:val="16"/>
          <w:szCs w:val="16"/>
        </w:rPr>
      </w:pPr>
      <w:r w:rsidRPr="00691BD8">
        <w:rPr>
          <w:noProof/>
          <w:sz w:val="16"/>
          <w:szCs w:val="16"/>
        </w:rPr>
        <w:drawing>
          <wp:inline distT="0" distB="0" distL="0" distR="0" wp14:anchorId="642EC12B" wp14:editId="70B57831">
            <wp:extent cx="3064933" cy="2194560"/>
            <wp:effectExtent l="0" t="0" r="2540" b="0"/>
            <wp:docPr id="254797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97852" name=""/>
                    <pic:cNvPicPr/>
                  </pic:nvPicPr>
                  <pic:blipFill>
                    <a:blip r:embed="rId19"/>
                    <a:stretch>
                      <a:fillRect/>
                    </a:stretch>
                  </pic:blipFill>
                  <pic:spPr>
                    <a:xfrm>
                      <a:off x="0" y="0"/>
                      <a:ext cx="3066181" cy="2195454"/>
                    </a:xfrm>
                    <a:prstGeom prst="rect">
                      <a:avLst/>
                    </a:prstGeom>
                  </pic:spPr>
                </pic:pic>
              </a:graphicData>
            </a:graphic>
          </wp:inline>
        </w:drawing>
      </w:r>
    </w:p>
    <w:p w14:paraId="53B05E3E" w14:textId="77777777" w:rsidR="00850C1C" w:rsidRDefault="00850C1C" w:rsidP="00850C1C">
      <w:pPr>
        <w:pStyle w:val="TextCarCar"/>
        <w:rPr>
          <w:noProof/>
          <w:sz w:val="16"/>
          <w:szCs w:val="16"/>
        </w:rPr>
      </w:pPr>
      <w:r>
        <w:rPr>
          <w:noProof/>
          <w:sz w:val="16"/>
          <w:szCs w:val="16"/>
        </w:rPr>
        <w:t>Fig.8 . Reconocimiento facial.</w:t>
      </w:r>
    </w:p>
    <w:p w14:paraId="372095C8" w14:textId="77777777" w:rsidR="003616D5" w:rsidRPr="00E1067B" w:rsidRDefault="003616D5" w:rsidP="003616D5">
      <w:pPr>
        <w:pStyle w:val="ReferenceHead"/>
        <w:rPr>
          <w:lang w:val="es-CO"/>
        </w:rPr>
      </w:pPr>
      <w:r w:rsidRPr="00E1067B">
        <w:rPr>
          <w:lang w:val="es-CO"/>
        </w:rPr>
        <w:t xml:space="preserve"> Reconocimiento </w:t>
      </w:r>
    </w:p>
    <w:p w14:paraId="0CE43483" w14:textId="10F12FAF" w:rsidR="00A90D7B" w:rsidRDefault="00A90D7B" w:rsidP="00A90D7B">
      <w:pPr>
        <w:pStyle w:val="ReferenceHead"/>
        <w:jc w:val="both"/>
        <w:rPr>
          <w:smallCaps w:val="0"/>
          <w:kern w:val="0"/>
          <w:lang w:val="es-CO"/>
        </w:rPr>
      </w:pPr>
      <w:r w:rsidRPr="00A90D7B">
        <w:rPr>
          <w:smallCaps w:val="0"/>
          <w:kern w:val="0"/>
          <w:lang w:val="es-CO"/>
        </w:rPr>
        <w:t xml:space="preserve">Quisiera expresar mi sincero agradecimiento al grupo en general, compuesto por Adrián Fernando Alonso Baquero, Cristian Ricardo Niño Ojeda, Cristian Felipe Gonzales, Santiago Ramírez Muñoz y Sergio Alejandro Ortiz, por su colaboración, apoyo y dedicación a lo largo de este proyecto. </w:t>
      </w:r>
      <w:r w:rsidRPr="00A90D7B">
        <w:rPr>
          <w:smallCaps w:val="0"/>
          <w:kern w:val="0"/>
          <w:lang w:val="es-CO"/>
        </w:rPr>
        <w:t>La contribución de cada miembro ha sido invaluable para el logro de nuestros objetivos comunes.</w:t>
      </w:r>
    </w:p>
    <w:p w14:paraId="29BF2DC1" w14:textId="5D10EAAE" w:rsidR="00A90D7B" w:rsidRPr="00A90D7B" w:rsidRDefault="005F5EA4" w:rsidP="00A90D7B">
      <w:pPr>
        <w:pStyle w:val="ReferenceHead"/>
        <w:jc w:val="both"/>
        <w:rPr>
          <w:smallCaps w:val="0"/>
          <w:kern w:val="0"/>
          <w:lang w:val="es-CO"/>
        </w:rPr>
      </w:pPr>
      <w:r w:rsidRPr="005F5EA4">
        <w:rPr>
          <w:smallCaps w:val="0"/>
          <w:kern w:val="0"/>
          <w:lang w:val="es-CO"/>
        </w:rPr>
        <w:t>J. D. Duran Gerena</w:t>
      </w:r>
    </w:p>
    <w:p w14:paraId="56985EFF" w14:textId="5C7C33E4" w:rsidR="00F260D0" w:rsidRDefault="00F260D0" w:rsidP="00A90D7B">
      <w:pPr>
        <w:pStyle w:val="ReferenceHead"/>
        <w:jc w:val="both"/>
      </w:pPr>
      <w:r>
        <w:t>References</w:t>
      </w:r>
    </w:p>
    <w:p w14:paraId="31028AC5" w14:textId="1EB8930A" w:rsidR="005F21BA" w:rsidRDefault="005F21BA" w:rsidP="00CA72FF">
      <w:pPr>
        <w:numPr>
          <w:ilvl w:val="0"/>
          <w:numId w:val="4"/>
        </w:numPr>
        <w:jc w:val="both"/>
        <w:rPr>
          <w:sz w:val="16"/>
          <w:szCs w:val="16"/>
        </w:rPr>
      </w:pPr>
      <w:r w:rsidRPr="005F21BA">
        <w:rPr>
          <w:sz w:val="16"/>
          <w:szCs w:val="16"/>
        </w:rPr>
        <w:t xml:space="preserve">Python Software Foundation. "Python 3.11.0 Documentation.,[En </w:t>
      </w:r>
      <w:proofErr w:type="spellStart"/>
      <w:r w:rsidRPr="005F21BA">
        <w:rPr>
          <w:sz w:val="16"/>
          <w:szCs w:val="16"/>
        </w:rPr>
        <w:t>línea</w:t>
      </w:r>
      <w:proofErr w:type="spellEnd"/>
      <w:r w:rsidRPr="005F21BA">
        <w:rPr>
          <w:sz w:val="16"/>
          <w:szCs w:val="16"/>
        </w:rPr>
        <w:t>]" Python 3.11.0 Documentati</w:t>
      </w:r>
      <w:r>
        <w:rPr>
          <w:sz w:val="16"/>
          <w:szCs w:val="16"/>
        </w:rPr>
        <w:t>on</w:t>
      </w:r>
      <w:r w:rsidRPr="005F21BA">
        <w:rPr>
          <w:sz w:val="16"/>
          <w:szCs w:val="16"/>
        </w:rPr>
        <w:t xml:space="preserve">. Disponible </w:t>
      </w:r>
      <w:proofErr w:type="spellStart"/>
      <w:r w:rsidRPr="005F21BA">
        <w:rPr>
          <w:sz w:val="16"/>
          <w:szCs w:val="16"/>
        </w:rPr>
        <w:t>en</w:t>
      </w:r>
      <w:proofErr w:type="spellEnd"/>
      <w:r w:rsidRPr="005F21BA">
        <w:rPr>
          <w:sz w:val="16"/>
          <w:szCs w:val="16"/>
        </w:rPr>
        <w:t xml:space="preserve">: </w:t>
      </w:r>
      <w:hyperlink r:id="rId20" w:history="1">
        <w:r w:rsidR="00D97E0E" w:rsidRPr="004A2E6B">
          <w:rPr>
            <w:rStyle w:val="Hipervnculo"/>
            <w:sz w:val="16"/>
            <w:szCs w:val="16"/>
          </w:rPr>
          <w:t>https://docs.python.org/3.11/library/index.html</w:t>
        </w:r>
      </w:hyperlink>
      <w:r w:rsidRPr="005F21BA">
        <w:rPr>
          <w:sz w:val="16"/>
          <w:szCs w:val="16"/>
        </w:rPr>
        <w:t>.</w:t>
      </w:r>
    </w:p>
    <w:p w14:paraId="7B1C0AF9" w14:textId="77777777" w:rsidR="00D97E0E" w:rsidRDefault="00D97E0E" w:rsidP="00D97E0E">
      <w:pPr>
        <w:jc w:val="both"/>
        <w:rPr>
          <w:sz w:val="16"/>
          <w:szCs w:val="16"/>
        </w:rPr>
      </w:pPr>
    </w:p>
    <w:p w14:paraId="7EF8A266" w14:textId="55B58F84" w:rsidR="00D97E0E" w:rsidRDefault="005F21BA" w:rsidP="00D97E0E">
      <w:pPr>
        <w:numPr>
          <w:ilvl w:val="0"/>
          <w:numId w:val="4"/>
        </w:numPr>
        <w:jc w:val="both"/>
        <w:rPr>
          <w:sz w:val="16"/>
          <w:szCs w:val="16"/>
        </w:rPr>
      </w:pPr>
      <w:proofErr w:type="spellStart"/>
      <w:r w:rsidRPr="005F21BA">
        <w:rPr>
          <w:sz w:val="16"/>
          <w:szCs w:val="16"/>
        </w:rPr>
        <w:t>AprendeeIngenia</w:t>
      </w:r>
      <w:proofErr w:type="spellEnd"/>
      <w:r w:rsidRPr="005F21BA">
        <w:rPr>
          <w:sz w:val="16"/>
          <w:szCs w:val="16"/>
        </w:rPr>
        <w:t>. "</w:t>
      </w:r>
      <w:r w:rsidR="00D97E0E" w:rsidRPr="00D97E0E">
        <w:rPr>
          <w:sz w:val="16"/>
          <w:szCs w:val="16"/>
        </w:rPr>
        <w:t xml:space="preserve">CURSO#1: SISTEMA DE RECONOCIMIENTO FACIAL &amp; LIVENESS </w:t>
      </w:r>
      <w:proofErr w:type="spellStart"/>
      <w:r w:rsidR="00D97E0E" w:rsidRPr="00D97E0E">
        <w:rPr>
          <w:sz w:val="16"/>
          <w:szCs w:val="16"/>
        </w:rPr>
        <w:t>desde</w:t>
      </w:r>
      <w:proofErr w:type="spellEnd"/>
      <w:r w:rsidR="00D97E0E" w:rsidRPr="00D97E0E">
        <w:rPr>
          <w:sz w:val="16"/>
          <w:szCs w:val="16"/>
        </w:rPr>
        <w:t xml:space="preserve"> 0 | Python </w:t>
      </w:r>
      <w:proofErr w:type="spellStart"/>
      <w:r w:rsidR="00D97E0E" w:rsidRPr="00D97E0E">
        <w:rPr>
          <w:sz w:val="16"/>
          <w:szCs w:val="16"/>
        </w:rPr>
        <w:t>Tkinter</w:t>
      </w:r>
      <w:proofErr w:type="spellEnd"/>
      <w:r w:rsidR="00D97E0E" w:rsidRPr="00D97E0E">
        <w:rPr>
          <w:sz w:val="16"/>
          <w:szCs w:val="16"/>
        </w:rPr>
        <w:t xml:space="preserve"> OpenCV</w:t>
      </w:r>
      <w:r w:rsidRPr="005F21BA">
        <w:rPr>
          <w:sz w:val="16"/>
          <w:szCs w:val="16"/>
        </w:rPr>
        <w:t>". YouTube, [En</w:t>
      </w:r>
      <w:r w:rsidR="00D97E0E">
        <w:rPr>
          <w:sz w:val="16"/>
          <w:szCs w:val="16"/>
        </w:rPr>
        <w:t xml:space="preserve"> </w:t>
      </w:r>
      <w:proofErr w:type="spellStart"/>
      <w:r w:rsidRPr="005F21BA">
        <w:rPr>
          <w:sz w:val="16"/>
          <w:szCs w:val="16"/>
        </w:rPr>
        <w:t>línea</w:t>
      </w:r>
      <w:proofErr w:type="spellEnd"/>
      <w:r w:rsidRPr="005F21BA">
        <w:rPr>
          <w:sz w:val="16"/>
          <w:szCs w:val="16"/>
        </w:rPr>
        <w:t xml:space="preserve">]. Disponible </w:t>
      </w:r>
      <w:proofErr w:type="spellStart"/>
      <w:r w:rsidRPr="005F21BA">
        <w:rPr>
          <w:sz w:val="16"/>
          <w:szCs w:val="16"/>
        </w:rPr>
        <w:t>en</w:t>
      </w:r>
      <w:proofErr w:type="spellEnd"/>
      <w:r w:rsidRPr="005F21BA">
        <w:rPr>
          <w:sz w:val="16"/>
          <w:szCs w:val="16"/>
        </w:rPr>
        <w:t xml:space="preserve">: </w:t>
      </w:r>
      <w:hyperlink r:id="rId21" w:history="1">
        <w:r w:rsidR="00D97E0E" w:rsidRPr="004A2E6B">
          <w:rPr>
            <w:rStyle w:val="Hipervnculo"/>
            <w:sz w:val="16"/>
            <w:szCs w:val="16"/>
          </w:rPr>
          <w:t>https://www.youtube.com/watch?v=ut2jSVonUbM&amp;ab_channel=AprendeeIngenia</w:t>
        </w:r>
      </w:hyperlink>
      <w:r w:rsidRPr="005F21BA">
        <w:rPr>
          <w:sz w:val="16"/>
          <w:szCs w:val="16"/>
        </w:rPr>
        <w:t>.</w:t>
      </w:r>
    </w:p>
    <w:p w14:paraId="5EA31D81" w14:textId="77777777" w:rsidR="00D97E0E" w:rsidRPr="00D97E0E" w:rsidRDefault="00D97E0E" w:rsidP="00D97E0E">
      <w:pPr>
        <w:ind w:left="360"/>
        <w:jc w:val="both"/>
        <w:rPr>
          <w:sz w:val="16"/>
          <w:szCs w:val="16"/>
        </w:rPr>
      </w:pPr>
    </w:p>
    <w:p w14:paraId="10881687" w14:textId="3AA6A720" w:rsidR="00D97E0E" w:rsidRPr="000E1B48" w:rsidRDefault="00D97E0E" w:rsidP="008437E1">
      <w:pPr>
        <w:numPr>
          <w:ilvl w:val="0"/>
          <w:numId w:val="4"/>
        </w:numPr>
        <w:jc w:val="both"/>
      </w:pPr>
      <w:r w:rsidRPr="00D97E0E">
        <w:rPr>
          <w:sz w:val="16"/>
          <w:szCs w:val="16"/>
        </w:rPr>
        <w:t xml:space="preserve">DATACLOUDER. "Crear un </w:t>
      </w:r>
      <w:proofErr w:type="spellStart"/>
      <w:r w:rsidRPr="00D97E0E">
        <w:rPr>
          <w:sz w:val="16"/>
          <w:szCs w:val="16"/>
        </w:rPr>
        <w:t>ambiente</w:t>
      </w:r>
      <w:proofErr w:type="spellEnd"/>
      <w:r w:rsidRPr="00D97E0E">
        <w:rPr>
          <w:sz w:val="16"/>
          <w:szCs w:val="16"/>
        </w:rPr>
        <w:t xml:space="preserve"> de </w:t>
      </w:r>
      <w:proofErr w:type="spellStart"/>
      <w:r w:rsidRPr="00D97E0E">
        <w:rPr>
          <w:sz w:val="16"/>
          <w:szCs w:val="16"/>
        </w:rPr>
        <w:t>desarrollo</w:t>
      </w:r>
      <w:proofErr w:type="spellEnd"/>
      <w:r w:rsidRPr="00D97E0E">
        <w:rPr>
          <w:sz w:val="16"/>
          <w:szCs w:val="16"/>
        </w:rPr>
        <w:t xml:space="preserve"> con Docker y Python". YouTube, [En </w:t>
      </w:r>
      <w:proofErr w:type="spellStart"/>
      <w:r w:rsidRPr="00D97E0E">
        <w:rPr>
          <w:sz w:val="16"/>
          <w:szCs w:val="16"/>
        </w:rPr>
        <w:t>línea</w:t>
      </w:r>
      <w:proofErr w:type="spellEnd"/>
      <w:r w:rsidRPr="00D97E0E">
        <w:rPr>
          <w:sz w:val="16"/>
          <w:szCs w:val="16"/>
        </w:rPr>
        <w:t xml:space="preserve">]. Disponible </w:t>
      </w:r>
      <w:proofErr w:type="spellStart"/>
      <w:r w:rsidRPr="00D97E0E">
        <w:rPr>
          <w:sz w:val="16"/>
          <w:szCs w:val="16"/>
        </w:rPr>
        <w:t>en</w:t>
      </w:r>
      <w:proofErr w:type="spellEnd"/>
      <w:r w:rsidRPr="00D97E0E">
        <w:rPr>
          <w:sz w:val="16"/>
          <w:szCs w:val="16"/>
        </w:rPr>
        <w:t xml:space="preserve">: </w:t>
      </w:r>
      <w:hyperlink r:id="rId22" w:history="1">
        <w:r w:rsidRPr="004A2E6B">
          <w:rPr>
            <w:rStyle w:val="Hipervnculo"/>
            <w:sz w:val="16"/>
            <w:szCs w:val="16"/>
          </w:rPr>
          <w:t>https://www.youtube.com/watch?v=BvvH3ohis6E&amp;t=530s&amp;ab_channel=DATACLOUDER</w:t>
        </w:r>
      </w:hyperlink>
      <w:r w:rsidRPr="00D97E0E">
        <w:rPr>
          <w:sz w:val="16"/>
          <w:szCs w:val="16"/>
        </w:rPr>
        <w:t>.</w:t>
      </w:r>
      <w:r w:rsidR="00F260D0">
        <w:rPr>
          <w:sz w:val="16"/>
          <w:szCs w:val="16"/>
        </w:rPr>
        <w:tab/>
      </w:r>
    </w:p>
    <w:p w14:paraId="138BCDEC" w14:textId="77777777" w:rsidR="000E1B48" w:rsidRDefault="000E1B48" w:rsidP="000E1B48">
      <w:pPr>
        <w:pStyle w:val="Prrafodelista"/>
      </w:pPr>
    </w:p>
    <w:p w14:paraId="648D15D7" w14:textId="77777777" w:rsidR="000E1B48" w:rsidRPr="00D97E0E" w:rsidRDefault="000E1B48" w:rsidP="000E1B48">
      <w:pPr>
        <w:ind w:left="360"/>
        <w:jc w:val="both"/>
      </w:pPr>
    </w:p>
    <w:p w14:paraId="7430B78A" w14:textId="78DBBADE" w:rsidR="00F260D0" w:rsidRDefault="00D97E0E" w:rsidP="00CA72FF">
      <w:pPr>
        <w:pStyle w:val="References"/>
        <w:numPr>
          <w:ilvl w:val="0"/>
          <w:numId w:val="4"/>
        </w:numPr>
      </w:pPr>
      <w:proofErr w:type="spellStart"/>
      <w:r w:rsidRPr="00D97E0E">
        <w:t>FaztCode</w:t>
      </w:r>
      <w:proofErr w:type="spellEnd"/>
      <w:r w:rsidRPr="00D97E0E">
        <w:t xml:space="preserve">. "Docker, </w:t>
      </w:r>
      <w:proofErr w:type="spellStart"/>
      <w:r w:rsidRPr="00D97E0E">
        <w:t>Instlación</w:t>
      </w:r>
      <w:proofErr w:type="spellEnd"/>
      <w:r w:rsidRPr="00D97E0E">
        <w:t xml:space="preserve"> </w:t>
      </w:r>
      <w:proofErr w:type="spellStart"/>
      <w:r w:rsidRPr="00D97E0E">
        <w:t>en</w:t>
      </w:r>
      <w:proofErr w:type="spellEnd"/>
      <w:r w:rsidRPr="00D97E0E">
        <w:t xml:space="preserve"> Windows (</w:t>
      </w:r>
      <w:proofErr w:type="spellStart"/>
      <w:r w:rsidRPr="00D97E0E">
        <w:t>más</w:t>
      </w:r>
      <w:proofErr w:type="spellEnd"/>
      <w:r w:rsidRPr="00D97E0E">
        <w:t xml:space="preserve"> WSL, Window Subsystem for Linux)". YouTube, [En </w:t>
      </w:r>
      <w:proofErr w:type="spellStart"/>
      <w:r w:rsidRPr="00D97E0E">
        <w:t>línea</w:t>
      </w:r>
      <w:proofErr w:type="spellEnd"/>
      <w:r w:rsidRPr="00D97E0E">
        <w:t xml:space="preserve">]. Disponible </w:t>
      </w:r>
      <w:proofErr w:type="spellStart"/>
      <w:r w:rsidRPr="00D97E0E">
        <w:t>en</w:t>
      </w:r>
      <w:proofErr w:type="spellEnd"/>
      <w:r w:rsidRPr="00D97E0E">
        <w:t xml:space="preserve">: </w:t>
      </w:r>
      <w:hyperlink r:id="rId23" w:history="1">
        <w:r w:rsidR="000E1B48" w:rsidRPr="004A2E6B">
          <w:rPr>
            <w:rStyle w:val="Hipervnculo"/>
          </w:rPr>
          <w:t>https://www.youtube.com/watch?si=9EQ4SKZMkrlysWBb&amp;v=ZO4KWQfUBBc&amp;feature=youtu.be</w:t>
        </w:r>
      </w:hyperlink>
      <w:r w:rsidRPr="00D97E0E">
        <w:t>.</w:t>
      </w:r>
    </w:p>
    <w:p w14:paraId="0DB72B50" w14:textId="77777777" w:rsidR="008D27FB" w:rsidRDefault="008D27FB" w:rsidP="008D27FB">
      <w:pPr>
        <w:pStyle w:val="References"/>
        <w:numPr>
          <w:ilvl w:val="0"/>
          <w:numId w:val="0"/>
        </w:numPr>
        <w:ind w:left="360"/>
      </w:pPr>
    </w:p>
    <w:p w14:paraId="76B4B46E" w14:textId="7A2DE43A" w:rsidR="00952B13" w:rsidRDefault="008D27FB" w:rsidP="00CA72FF">
      <w:pPr>
        <w:pStyle w:val="References"/>
        <w:numPr>
          <w:ilvl w:val="0"/>
          <w:numId w:val="4"/>
        </w:numPr>
      </w:pPr>
      <w:r w:rsidRPr="008D27FB">
        <w:t xml:space="preserve">Docker Documentation. [En </w:t>
      </w:r>
      <w:proofErr w:type="spellStart"/>
      <w:r w:rsidRPr="008D27FB">
        <w:t>línea</w:t>
      </w:r>
      <w:proofErr w:type="spellEnd"/>
      <w:r w:rsidRPr="008D27FB">
        <w:t xml:space="preserve">]. Disponible </w:t>
      </w:r>
      <w:proofErr w:type="spellStart"/>
      <w:r w:rsidRPr="008D27FB">
        <w:t>en</w:t>
      </w:r>
      <w:proofErr w:type="spellEnd"/>
      <w:r w:rsidRPr="008D27FB">
        <w:t xml:space="preserve">: </w:t>
      </w:r>
      <w:hyperlink r:id="rId24" w:history="1">
        <w:r w:rsidRPr="004A2E6B">
          <w:rPr>
            <w:rStyle w:val="Hipervnculo"/>
          </w:rPr>
          <w:t>https://docs.docker.com/</w:t>
        </w:r>
      </w:hyperlink>
      <w:r w:rsidRPr="008D27FB">
        <w:t>.</w:t>
      </w:r>
    </w:p>
    <w:p w14:paraId="4D9971B7" w14:textId="77777777" w:rsidR="008D27FB" w:rsidRDefault="008D27FB" w:rsidP="008D27FB">
      <w:pPr>
        <w:pStyle w:val="Prrafodelista"/>
      </w:pPr>
    </w:p>
    <w:p w14:paraId="714EF9B8" w14:textId="77777777" w:rsidR="008D27FB" w:rsidRDefault="008D27FB" w:rsidP="00000835">
      <w:pPr>
        <w:pStyle w:val="References"/>
        <w:numPr>
          <w:ilvl w:val="0"/>
          <w:numId w:val="0"/>
        </w:numPr>
        <w:ind w:left="360" w:hanging="360"/>
      </w:pPr>
    </w:p>
    <w:p w14:paraId="169FE1F3" w14:textId="77777777" w:rsidR="00952B13" w:rsidRDefault="00952B13" w:rsidP="00952B13">
      <w:pPr>
        <w:pStyle w:val="References"/>
        <w:numPr>
          <w:ilvl w:val="0"/>
          <w:numId w:val="0"/>
        </w:numPr>
        <w:ind w:left="360" w:hanging="360"/>
      </w:pPr>
    </w:p>
    <w:p w14:paraId="32B20855" w14:textId="77777777" w:rsidR="008D27FB" w:rsidRDefault="008D27FB" w:rsidP="00952B13">
      <w:pPr>
        <w:pStyle w:val="References"/>
        <w:numPr>
          <w:ilvl w:val="0"/>
          <w:numId w:val="0"/>
        </w:numPr>
        <w:ind w:left="360" w:hanging="360"/>
      </w:pPr>
    </w:p>
    <w:p w14:paraId="7455545D" w14:textId="77777777" w:rsidR="00952B13" w:rsidRDefault="00952B13" w:rsidP="00952B13">
      <w:pPr>
        <w:pStyle w:val="References"/>
        <w:numPr>
          <w:ilvl w:val="0"/>
          <w:numId w:val="0"/>
        </w:numPr>
        <w:ind w:left="360" w:hanging="360"/>
      </w:pPr>
    </w:p>
    <w:p w14:paraId="21339F86" w14:textId="77777777" w:rsidR="000E1B48" w:rsidRDefault="000E1B48" w:rsidP="000E1B48">
      <w:pPr>
        <w:pStyle w:val="References"/>
        <w:numPr>
          <w:ilvl w:val="0"/>
          <w:numId w:val="0"/>
        </w:numPr>
        <w:ind w:left="360"/>
      </w:pPr>
    </w:p>
    <w:p w14:paraId="780334F3" w14:textId="77777777" w:rsidR="000E1B48" w:rsidRDefault="000E1B48" w:rsidP="000E1B48">
      <w:pPr>
        <w:pStyle w:val="References"/>
        <w:numPr>
          <w:ilvl w:val="0"/>
          <w:numId w:val="0"/>
        </w:numPr>
        <w:ind w:left="360"/>
      </w:pPr>
    </w:p>
    <w:p w14:paraId="6DE6B23F" w14:textId="77777777" w:rsidR="00F260D0" w:rsidRPr="00F9242A" w:rsidRDefault="00F260D0" w:rsidP="00CA72FF">
      <w:pPr>
        <w:pStyle w:val="FigureCaption"/>
        <w:rPr>
          <w:b/>
          <w:bCs/>
          <w:lang w:val="fr-FR"/>
        </w:rPr>
      </w:pPr>
    </w:p>
    <w:p w14:paraId="46511219" w14:textId="77777777" w:rsidR="00F260D0" w:rsidRPr="00F9242A" w:rsidRDefault="00F260D0" w:rsidP="00CA72FF">
      <w:pPr>
        <w:pStyle w:val="FigureCaption"/>
        <w:rPr>
          <w:b/>
          <w:bCs/>
          <w:lang w:val="fr-FR"/>
        </w:rPr>
      </w:pPr>
    </w:p>
    <w:p w14:paraId="2F30229F" w14:textId="77777777" w:rsidR="00F260D0" w:rsidRPr="00F9242A" w:rsidRDefault="00F260D0" w:rsidP="00CA72FF">
      <w:pPr>
        <w:pStyle w:val="FigureCaption"/>
        <w:rPr>
          <w:b/>
          <w:bCs/>
          <w:lang w:val="fr-FR"/>
        </w:rPr>
      </w:pPr>
    </w:p>
    <w:p w14:paraId="64AD09EC" w14:textId="77777777" w:rsidR="00F260D0" w:rsidRPr="00F9242A" w:rsidRDefault="00F260D0" w:rsidP="00CA72FF">
      <w:pPr>
        <w:pStyle w:val="FigureCaption"/>
        <w:rPr>
          <w:b/>
          <w:bCs/>
          <w:lang w:val="fr-FR"/>
        </w:rPr>
      </w:pPr>
    </w:p>
    <w:p w14:paraId="2C2F30AD" w14:textId="77777777" w:rsidR="00097FD7" w:rsidRPr="005612A1" w:rsidRDefault="00097FD7" w:rsidP="00CA72FF">
      <w:pPr>
        <w:jc w:val="both"/>
        <w:rPr>
          <w:lang w:val="es-ES"/>
        </w:rPr>
      </w:pPr>
    </w:p>
    <w:sectPr w:rsidR="00097FD7" w:rsidRPr="005612A1">
      <w:headerReference w:type="default" r:id="rId25"/>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C6C53" w14:textId="77777777" w:rsidR="001875F6" w:rsidRDefault="001875F6" w:rsidP="00F260D0">
      <w:r>
        <w:separator/>
      </w:r>
    </w:p>
  </w:endnote>
  <w:endnote w:type="continuationSeparator" w:id="0">
    <w:p w14:paraId="51870143" w14:textId="77777777" w:rsidR="001875F6" w:rsidRDefault="001875F6"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6351E" w14:textId="77777777" w:rsidR="001875F6" w:rsidRDefault="001875F6" w:rsidP="00F260D0">
      <w:r>
        <w:separator/>
      </w:r>
    </w:p>
  </w:footnote>
  <w:footnote w:type="continuationSeparator" w:id="0">
    <w:p w14:paraId="4C7D5D07" w14:textId="77777777" w:rsidR="001875F6" w:rsidRDefault="001875F6" w:rsidP="00F260D0">
      <w:r>
        <w:continuationSeparator/>
      </w:r>
    </w:p>
  </w:footnote>
  <w:footnote w:id="1">
    <w:p w14:paraId="5F591C88" w14:textId="53AA66BA" w:rsidR="002702DE" w:rsidRPr="002C09C9" w:rsidRDefault="002702DE" w:rsidP="005D69CF">
      <w:pPr>
        <w:pStyle w:val="Textonotapie"/>
        <w:rPr>
          <w:color w:val="FF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D4725" w14:textId="77777777" w:rsidR="002702DE" w:rsidRPr="00F260D0" w:rsidRDefault="002702DE"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1B7BB6">
      <w:rPr>
        <w:noProof/>
      </w:rPr>
      <w:t>1</w:t>
    </w:r>
    <w:r w:rsidRPr="00F260D0">
      <w:fldChar w:fldCharType="end"/>
    </w:r>
  </w:p>
  <w:p w14:paraId="0D4D0056" w14:textId="74E82401" w:rsidR="002702DE" w:rsidRDefault="00DA1E36" w:rsidP="00F260D0">
    <w:pPr>
      <w:ind w:right="360"/>
      <w:jc w:val="center"/>
      <w:rPr>
        <w:lang w:val="es-ES"/>
      </w:rPr>
    </w:pPr>
    <w:r>
      <w:rPr>
        <w:lang w:val="es-ES"/>
      </w:rPr>
      <w:t>1.1</w:t>
    </w:r>
  </w:p>
  <w:p w14:paraId="6A34EC21" w14:textId="77777777" w:rsidR="00DA1E36" w:rsidRPr="00F260D0" w:rsidRDefault="00DA1E36"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num w:numId="1" w16cid:durableId="1703555196">
    <w:abstractNumId w:val="10"/>
  </w:num>
  <w:num w:numId="2" w16cid:durableId="858391332">
    <w:abstractNumId w:val="13"/>
  </w:num>
  <w:num w:numId="3" w16cid:durableId="418599710">
    <w:abstractNumId w:val="11"/>
  </w:num>
  <w:num w:numId="4" w16cid:durableId="1777366483">
    <w:abstractNumId w:val="14"/>
  </w:num>
  <w:num w:numId="5" w16cid:durableId="1662614831">
    <w:abstractNumId w:val="12"/>
  </w:num>
  <w:num w:numId="6" w16cid:durableId="889804347">
    <w:abstractNumId w:val="10"/>
    <w:lvlOverride w:ilvl="0">
      <w:startOverride w:val="500"/>
    </w:lvlOverride>
  </w:num>
  <w:num w:numId="7" w16cid:durableId="1439714050">
    <w:abstractNumId w:val="8"/>
  </w:num>
  <w:num w:numId="8" w16cid:durableId="1637830934">
    <w:abstractNumId w:val="10"/>
    <w:lvlOverride w:ilvl="0">
      <w:startOverride w:val="1"/>
    </w:lvlOverride>
    <w:lvlOverride w:ilvl="1">
      <w:startOverride w:val="1"/>
    </w:lvlOverride>
    <w:lvlOverride w:ilvl="2">
      <w:startOverride w:val="3"/>
    </w:lvlOverride>
  </w:num>
  <w:num w:numId="9" w16cid:durableId="174658763">
    <w:abstractNumId w:val="3"/>
  </w:num>
  <w:num w:numId="10" w16cid:durableId="1636715769">
    <w:abstractNumId w:val="2"/>
  </w:num>
  <w:num w:numId="11" w16cid:durableId="962153355">
    <w:abstractNumId w:val="1"/>
  </w:num>
  <w:num w:numId="12" w16cid:durableId="1483430077">
    <w:abstractNumId w:val="0"/>
  </w:num>
  <w:num w:numId="13" w16cid:durableId="78866855">
    <w:abstractNumId w:val="9"/>
  </w:num>
  <w:num w:numId="14" w16cid:durableId="53285983">
    <w:abstractNumId w:val="7"/>
  </w:num>
  <w:num w:numId="15" w16cid:durableId="1195927556">
    <w:abstractNumId w:val="6"/>
  </w:num>
  <w:num w:numId="16" w16cid:durableId="570234209">
    <w:abstractNumId w:val="5"/>
  </w:num>
  <w:num w:numId="17" w16cid:durableId="18626671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0835"/>
    <w:rsid w:val="000276D0"/>
    <w:rsid w:val="000340B0"/>
    <w:rsid w:val="00043F21"/>
    <w:rsid w:val="0004609C"/>
    <w:rsid w:val="000554E8"/>
    <w:rsid w:val="00097FD7"/>
    <w:rsid w:val="000A6556"/>
    <w:rsid w:val="000B0AD7"/>
    <w:rsid w:val="000B6158"/>
    <w:rsid w:val="000B68F9"/>
    <w:rsid w:val="000E1B48"/>
    <w:rsid w:val="00117D49"/>
    <w:rsid w:val="0012223F"/>
    <w:rsid w:val="00122915"/>
    <w:rsid w:val="00125A9E"/>
    <w:rsid w:val="001400C8"/>
    <w:rsid w:val="001551CC"/>
    <w:rsid w:val="00157894"/>
    <w:rsid w:val="001867F8"/>
    <w:rsid w:val="001875F6"/>
    <w:rsid w:val="00190A62"/>
    <w:rsid w:val="001A7A4B"/>
    <w:rsid w:val="001B7BB6"/>
    <w:rsid w:val="001F60FC"/>
    <w:rsid w:val="002033AB"/>
    <w:rsid w:val="00211E66"/>
    <w:rsid w:val="002643FA"/>
    <w:rsid w:val="002702DE"/>
    <w:rsid w:val="00274D3F"/>
    <w:rsid w:val="00280701"/>
    <w:rsid w:val="002C09C9"/>
    <w:rsid w:val="002F7C61"/>
    <w:rsid w:val="00302099"/>
    <w:rsid w:val="00302930"/>
    <w:rsid w:val="003178E7"/>
    <w:rsid w:val="00334099"/>
    <w:rsid w:val="003616D5"/>
    <w:rsid w:val="003628C5"/>
    <w:rsid w:val="003A21D2"/>
    <w:rsid w:val="003A48D9"/>
    <w:rsid w:val="003B0AED"/>
    <w:rsid w:val="003B16C7"/>
    <w:rsid w:val="003D3DE2"/>
    <w:rsid w:val="003E3B72"/>
    <w:rsid w:val="003F4A7F"/>
    <w:rsid w:val="00401724"/>
    <w:rsid w:val="00477F10"/>
    <w:rsid w:val="004E2675"/>
    <w:rsid w:val="005018B8"/>
    <w:rsid w:val="00537176"/>
    <w:rsid w:val="00554938"/>
    <w:rsid w:val="005612A1"/>
    <w:rsid w:val="00583195"/>
    <w:rsid w:val="00590F81"/>
    <w:rsid w:val="005A2177"/>
    <w:rsid w:val="005A29D4"/>
    <w:rsid w:val="005C4039"/>
    <w:rsid w:val="005D69CF"/>
    <w:rsid w:val="005E3D89"/>
    <w:rsid w:val="005F21BA"/>
    <w:rsid w:val="005F5EA4"/>
    <w:rsid w:val="00614F86"/>
    <w:rsid w:val="006278CB"/>
    <w:rsid w:val="00633013"/>
    <w:rsid w:val="00660BDF"/>
    <w:rsid w:val="00665540"/>
    <w:rsid w:val="00672119"/>
    <w:rsid w:val="0067647E"/>
    <w:rsid w:val="00691BD8"/>
    <w:rsid w:val="006A63F8"/>
    <w:rsid w:val="006A7C90"/>
    <w:rsid w:val="006D3724"/>
    <w:rsid w:val="006E1905"/>
    <w:rsid w:val="00727D29"/>
    <w:rsid w:val="00752136"/>
    <w:rsid w:val="00760370"/>
    <w:rsid w:val="0078093B"/>
    <w:rsid w:val="0079399A"/>
    <w:rsid w:val="007B7E41"/>
    <w:rsid w:val="007D13BD"/>
    <w:rsid w:val="00814101"/>
    <w:rsid w:val="00834C74"/>
    <w:rsid w:val="00843084"/>
    <w:rsid w:val="00850C1C"/>
    <w:rsid w:val="00864427"/>
    <w:rsid w:val="00867C88"/>
    <w:rsid w:val="00893213"/>
    <w:rsid w:val="008A47DD"/>
    <w:rsid w:val="008B514A"/>
    <w:rsid w:val="008D27FB"/>
    <w:rsid w:val="008F763C"/>
    <w:rsid w:val="008F7844"/>
    <w:rsid w:val="00906BB8"/>
    <w:rsid w:val="00911351"/>
    <w:rsid w:val="00937754"/>
    <w:rsid w:val="00942C8B"/>
    <w:rsid w:val="00952B13"/>
    <w:rsid w:val="00952E86"/>
    <w:rsid w:val="009563A3"/>
    <w:rsid w:val="00967E58"/>
    <w:rsid w:val="009B35CF"/>
    <w:rsid w:val="009D1A86"/>
    <w:rsid w:val="00A002A8"/>
    <w:rsid w:val="00A06E38"/>
    <w:rsid w:val="00A66AD1"/>
    <w:rsid w:val="00A735C3"/>
    <w:rsid w:val="00A853D1"/>
    <w:rsid w:val="00A90D7B"/>
    <w:rsid w:val="00A94B02"/>
    <w:rsid w:val="00AB04BE"/>
    <w:rsid w:val="00AE5750"/>
    <w:rsid w:val="00B0004F"/>
    <w:rsid w:val="00B227E6"/>
    <w:rsid w:val="00B445B5"/>
    <w:rsid w:val="00B55287"/>
    <w:rsid w:val="00B64D71"/>
    <w:rsid w:val="00B658EA"/>
    <w:rsid w:val="00B73393"/>
    <w:rsid w:val="00B85710"/>
    <w:rsid w:val="00BA03B0"/>
    <w:rsid w:val="00C0426B"/>
    <w:rsid w:val="00C21809"/>
    <w:rsid w:val="00C255F4"/>
    <w:rsid w:val="00C6158D"/>
    <w:rsid w:val="00C770E1"/>
    <w:rsid w:val="00C95A99"/>
    <w:rsid w:val="00CA3EB6"/>
    <w:rsid w:val="00CA72FF"/>
    <w:rsid w:val="00CC267A"/>
    <w:rsid w:val="00CC409B"/>
    <w:rsid w:val="00CE73F0"/>
    <w:rsid w:val="00CF4C59"/>
    <w:rsid w:val="00D24269"/>
    <w:rsid w:val="00D26801"/>
    <w:rsid w:val="00D53181"/>
    <w:rsid w:val="00D57769"/>
    <w:rsid w:val="00D725E7"/>
    <w:rsid w:val="00D80731"/>
    <w:rsid w:val="00D859AB"/>
    <w:rsid w:val="00D85E5A"/>
    <w:rsid w:val="00D96019"/>
    <w:rsid w:val="00D97E0E"/>
    <w:rsid w:val="00DA1E36"/>
    <w:rsid w:val="00DA7C24"/>
    <w:rsid w:val="00DA7F65"/>
    <w:rsid w:val="00DF3B32"/>
    <w:rsid w:val="00E1067B"/>
    <w:rsid w:val="00E1449A"/>
    <w:rsid w:val="00E30D7B"/>
    <w:rsid w:val="00E53978"/>
    <w:rsid w:val="00E725E7"/>
    <w:rsid w:val="00E74B23"/>
    <w:rsid w:val="00E87C5C"/>
    <w:rsid w:val="00EB489B"/>
    <w:rsid w:val="00F0343F"/>
    <w:rsid w:val="00F10A56"/>
    <w:rsid w:val="00F23DAB"/>
    <w:rsid w:val="00F260D0"/>
    <w:rsid w:val="00F60D90"/>
    <w:rsid w:val="00F94BC9"/>
    <w:rsid w:val="00FA1EB3"/>
    <w:rsid w:val="00FD07C6"/>
    <w:rsid w:val="00FD3E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62F2C"/>
  <w15:chartTrackingRefBased/>
  <w15:docId w15:val="{91442A6C-07B1-4C46-84E1-5A9A5608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uiPriority w:val="99"/>
    <w:semiHidden/>
    <w:unhideWhenUsed/>
    <w:rsid w:val="005F21BA"/>
    <w:rPr>
      <w:color w:val="605E5C"/>
      <w:shd w:val="clear" w:color="auto" w:fill="E1DFDD"/>
    </w:rPr>
  </w:style>
  <w:style w:type="paragraph" w:styleId="Prrafodelista">
    <w:name w:val="List Paragraph"/>
    <w:basedOn w:val="Normal"/>
    <w:uiPriority w:val="34"/>
    <w:qFormat/>
    <w:rsid w:val="00D97E0E"/>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82497">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youtube.com/watch?v=ut2jSVonUbM&amp;ab_channel=AprendeeIngenia"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ocs.python.org/3.11/library/index.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docs.docker.com/"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youtube.com/watch?si=9EQ4SKZMkrlysWBb&amp;v=ZO4KWQfUBBc&amp;feature=youtu.be" TargetMode="Externa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www.youtube.com/watch?v=BvvH3ohis6E&amp;t=530s&amp;ab_channel=DATACLOUDER"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e859f6-ec37-4462-b8db-ce7bcf60d7f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ADEFF63FB68FF4696D52E4E6F1A9858" ma:contentTypeVersion="16" ma:contentTypeDescription="Create a new document." ma:contentTypeScope="" ma:versionID="d047e0f7d7ce39a566624926614d77fa">
  <xsd:schema xmlns:xsd="http://www.w3.org/2001/XMLSchema" xmlns:xs="http://www.w3.org/2001/XMLSchema" xmlns:p="http://schemas.microsoft.com/office/2006/metadata/properties" xmlns:ns3="58e859f6-ec37-4462-b8db-ce7bcf60d7fd" xmlns:ns4="c0fe5a5f-5c1f-42d3-83c0-0a74e5688341" targetNamespace="http://schemas.microsoft.com/office/2006/metadata/properties" ma:root="true" ma:fieldsID="53c1141652037487b619e20e67bbe28b" ns3:_="" ns4:_="">
    <xsd:import namespace="58e859f6-ec37-4462-b8db-ce7bcf60d7fd"/>
    <xsd:import namespace="c0fe5a5f-5c1f-42d3-83c0-0a74e568834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e859f6-ec37-4462-b8db-ce7bcf60d7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e5a5f-5c1f-42d3-83c0-0a74e568834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ED910D-3493-4184-8754-BD71AA33CD8A}">
  <ds:schemaRefs>
    <ds:schemaRef ds:uri="http://schemas.microsoft.com/office/2006/metadata/properties"/>
    <ds:schemaRef ds:uri="http://schemas.microsoft.com/office/infopath/2007/PartnerControls"/>
    <ds:schemaRef ds:uri="58e859f6-ec37-4462-b8db-ce7bcf60d7fd"/>
  </ds:schemaRefs>
</ds:datastoreItem>
</file>

<file path=customXml/itemProps2.xml><?xml version="1.0" encoding="utf-8"?>
<ds:datastoreItem xmlns:ds="http://schemas.openxmlformats.org/officeDocument/2006/customXml" ds:itemID="{EFE12EC4-A463-44A0-BBB6-7648A6EFDD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e859f6-ec37-4462-b8db-ce7bcf60d7fd"/>
    <ds:schemaRef ds:uri="c0fe5a5f-5c1f-42d3-83c0-0a74e56883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D1C399-F47F-49D2-9AA0-CC4983F84A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1946</Words>
  <Characters>10709</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12630</CharactersWithSpaces>
  <SharedDoc>false</SharedDoc>
  <HLinks>
    <vt:vector size="18" baseType="variant">
      <vt:variant>
        <vt:i4>3539035</vt:i4>
      </vt:variant>
      <vt:variant>
        <vt:i4>9</vt:i4>
      </vt:variant>
      <vt:variant>
        <vt:i4>0</vt:i4>
      </vt:variant>
      <vt:variant>
        <vt:i4>5</vt:i4>
      </vt:variant>
      <vt:variant>
        <vt:lpwstr>https://www.youtube.com/watch?v=BvvH3ohis6E&amp;t=530s&amp;ab_channel=DATACLOUDER</vt:lpwstr>
      </vt:variant>
      <vt:variant>
        <vt:lpwstr/>
      </vt:variant>
      <vt:variant>
        <vt:i4>6684698</vt:i4>
      </vt:variant>
      <vt:variant>
        <vt:i4>6</vt:i4>
      </vt:variant>
      <vt:variant>
        <vt:i4>0</vt:i4>
      </vt:variant>
      <vt:variant>
        <vt:i4>5</vt:i4>
      </vt:variant>
      <vt:variant>
        <vt:lpwstr>https://www.youtube.com/watch?v=ut2jSVonUbM&amp;ab_channel=AprendeeIngenia</vt:lpwstr>
      </vt:variant>
      <vt:variant>
        <vt:lpwstr/>
      </vt:variant>
      <vt:variant>
        <vt:i4>7077924</vt:i4>
      </vt:variant>
      <vt:variant>
        <vt:i4>3</vt:i4>
      </vt:variant>
      <vt:variant>
        <vt:i4>0</vt:i4>
      </vt:variant>
      <vt:variant>
        <vt:i4>5</vt:i4>
      </vt:variant>
      <vt:variant>
        <vt:lpwstr>https://docs.python.org/3.11/library/index.html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Jorge David Duran Gerena</cp:lastModifiedBy>
  <cp:revision>2</cp:revision>
  <dcterms:created xsi:type="dcterms:W3CDTF">2023-11-14T11:41:00Z</dcterms:created>
  <dcterms:modified xsi:type="dcterms:W3CDTF">2023-11-14T11:41:00Z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0x0101001ADEFF63FB68FF4696D52E4E6F1A9858</vt:lpwstr>
  </property>
</Properties>
</file>