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B395" w14:textId="21404290" w:rsidR="00E37206" w:rsidRPr="00E37206" w:rsidRDefault="00E37206" w:rsidP="00E37206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76E52E" wp14:editId="101CAE8D">
            <wp:simplePos x="0" y="0"/>
            <wp:positionH relativeFrom="margin">
              <wp:align>left</wp:align>
            </wp:positionH>
            <wp:positionV relativeFrom="paragraph">
              <wp:posOffset>293</wp:posOffset>
            </wp:positionV>
            <wp:extent cx="5683250" cy="3714750"/>
            <wp:effectExtent l="0" t="0" r="0" b="0"/>
            <wp:wrapThrough wrapText="bothSides">
              <wp:wrapPolygon edited="0">
                <wp:start x="0" y="0"/>
                <wp:lineTo x="0" y="21489"/>
                <wp:lineTo x="21503" y="21489"/>
                <wp:lineTo x="21503" y="0"/>
                <wp:lineTo x="0" y="0"/>
              </wp:wrapPolygon>
            </wp:wrapThrough>
            <wp:docPr id="874010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1077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09" t="17501" r="21419" b="17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727">
        <w:rPr>
          <w:b/>
          <w:bCs/>
          <w:color w:val="EE0000"/>
        </w:rPr>
        <w:t xml:space="preserve">FOLIO: </w:t>
      </w:r>
      <w:r w:rsidRPr="00D20727">
        <w:rPr>
          <w:b/>
          <w:bCs/>
          <w:color w:val="EE0000"/>
          <w:sz w:val="28"/>
          <w:szCs w:val="28"/>
        </w:rPr>
        <w:t>HMK-MC-2026-000125</w:t>
      </w:r>
    </w:p>
    <w:p w14:paraId="69EAA756" w14:textId="77777777" w:rsidR="00E37206" w:rsidRPr="00E37206" w:rsidRDefault="00E37206" w:rsidP="00E37206">
      <w:pPr>
        <w:jc w:val="both"/>
      </w:pPr>
      <w:r w:rsidRPr="00E37206">
        <w:t>La presente microcredencial constituye una acreditación digital verificable que reconoce los conocimientos, habilidades, competencias o resultados de aprendizaje alcanzados por su titular.</w:t>
      </w:r>
    </w:p>
    <w:p w14:paraId="6A226F6C" w14:textId="77777777" w:rsidR="00E37206" w:rsidRPr="00E37206" w:rsidRDefault="00E37206" w:rsidP="00E37206">
      <w:pPr>
        <w:jc w:val="both"/>
      </w:pPr>
      <w:r w:rsidRPr="00E37206">
        <w:t>Emitida a través del Ecosistema Global de Acreditación y Certificación (EGAC), plataforma tecnológica desarrollada por el Instituto Educativo de Especialidades para la Conducta y el Desarrollo Humano S.C., inscrito en el Registro Público bajo el número 14,525 (2020).</w:t>
      </w:r>
    </w:p>
    <w:p w14:paraId="461972A0" w14:textId="77777777" w:rsidR="00E37206" w:rsidRPr="00E37206" w:rsidRDefault="00E37206" w:rsidP="00E37206">
      <w:pPr>
        <w:jc w:val="both"/>
      </w:pPr>
      <w:r w:rsidRPr="00E37206">
        <w:t>Esta acreditación forma parte de un sistema de reconocimiento de logros de aprendizaje con fines académicos, profesionales y laborales. Su emisión tiene carácter informativo y curricular, y constituye evidencia digital de las actividades de formación, capacitación, actualización o evaluación realizadas por su titular.</w:t>
      </w:r>
    </w:p>
    <w:p w14:paraId="594F4FA5" w14:textId="355178E9" w:rsidR="00E37206" w:rsidRPr="00E37206" w:rsidRDefault="00E37206" w:rsidP="00E37206">
      <w:pPr>
        <w:jc w:val="both"/>
      </w:pPr>
      <w:r w:rsidRPr="00E37206">
        <w:t>La autenticidad de este documento podrá verificarse mediante los mecanismos digitales establecidos por la entidad emisora. Su alteración, reproducción o uso indebido podrá afectar su validez y proceso de verificación.</w:t>
      </w:r>
    </w:p>
    <w:p w14:paraId="258DAD69" w14:textId="1E2E4381" w:rsidR="00E37206" w:rsidRDefault="00E37206" w:rsidP="00E37206">
      <w:pPr>
        <w:spacing w:after="0"/>
        <w:rPr>
          <w:b/>
          <w:bCs/>
        </w:rPr>
      </w:pPr>
      <w:r w:rsidRPr="00BC72FD">
        <w:drawing>
          <wp:anchor distT="0" distB="0" distL="114300" distR="114300" simplePos="0" relativeHeight="251658240" behindDoc="1" locked="0" layoutInCell="1" allowOverlap="1" wp14:anchorId="2150CF2B" wp14:editId="41FB329D">
            <wp:simplePos x="0" y="0"/>
            <wp:positionH relativeFrom="margin">
              <wp:posOffset>-42643</wp:posOffset>
            </wp:positionH>
            <wp:positionV relativeFrom="paragraph">
              <wp:posOffset>35169</wp:posOffset>
            </wp:positionV>
            <wp:extent cx="1125220" cy="1125220"/>
            <wp:effectExtent l="0" t="0" r="0" b="0"/>
            <wp:wrapNone/>
            <wp:docPr id="178558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56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FEB9B" w14:textId="335E0BF9" w:rsidR="00E37206" w:rsidRDefault="00E37206" w:rsidP="00E37206">
      <w:pPr>
        <w:spacing w:after="0"/>
        <w:rPr>
          <w:b/>
          <w:bCs/>
        </w:rPr>
      </w:pPr>
    </w:p>
    <w:p w14:paraId="6D736338" w14:textId="47426EC2" w:rsidR="00BC72FD" w:rsidRPr="00BC72FD" w:rsidRDefault="00BC72FD" w:rsidP="00BC72FD">
      <w:pPr>
        <w:spacing w:after="0"/>
        <w:jc w:val="center"/>
        <w:rPr>
          <w:b/>
          <w:bCs/>
        </w:rPr>
      </w:pPr>
      <w:r w:rsidRPr="00BC72FD">
        <w:rPr>
          <w:b/>
          <w:bCs/>
        </w:rPr>
        <w:t xml:space="preserve">DIRECTOR GENERAL </w:t>
      </w:r>
    </w:p>
    <w:p w14:paraId="1A958CEC" w14:textId="30A0A6DD" w:rsidR="00BC72FD" w:rsidRPr="00BC72FD" w:rsidRDefault="00BC72FD" w:rsidP="00BC72FD">
      <w:pPr>
        <w:spacing w:after="0"/>
        <w:jc w:val="center"/>
        <w:rPr>
          <w:b/>
          <w:bCs/>
        </w:rPr>
      </w:pPr>
      <w:r>
        <w:rPr>
          <w:b/>
          <w:bCs/>
        </w:rPr>
        <w:t>LIC.</w:t>
      </w:r>
      <w:r w:rsidRPr="00BC72FD">
        <w:rPr>
          <w:b/>
          <w:bCs/>
        </w:rPr>
        <w:t xml:space="preserve">JUAN MANUEL DE LA LUZ SIERRA </w:t>
      </w:r>
    </w:p>
    <w:sectPr w:rsidR="00BC72FD" w:rsidRPr="00BC72FD" w:rsidSect="00E37206">
      <w:footerReference w:type="default" r:id="rId8"/>
      <w:pgSz w:w="12240" w:h="15840" w:code="1"/>
      <w:pgMar w:top="1417" w:right="1701" w:bottom="1417" w:left="1701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F5111" w14:textId="77777777" w:rsidR="00607C0F" w:rsidRDefault="00607C0F" w:rsidP="00BC72FD">
      <w:pPr>
        <w:spacing w:after="0" w:line="240" w:lineRule="auto"/>
      </w:pPr>
      <w:r>
        <w:separator/>
      </w:r>
    </w:p>
  </w:endnote>
  <w:endnote w:type="continuationSeparator" w:id="0">
    <w:p w14:paraId="4F0A5983" w14:textId="77777777" w:rsidR="00607C0F" w:rsidRDefault="00607C0F" w:rsidP="00BC7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E9B89" w14:textId="45DB54D4" w:rsidR="00E37206" w:rsidRPr="00E37206" w:rsidRDefault="00E37206" w:rsidP="00E37206">
    <w:pPr>
      <w:pStyle w:val="Piedepgina"/>
      <w:jc w:val="center"/>
      <w:rPr>
        <w:i/>
        <w:iCs/>
      </w:rPr>
    </w:pPr>
    <w:r w:rsidRPr="00E37206">
      <w:rPr>
        <w:i/>
        <w:iCs/>
      </w:rPr>
      <w:t xml:space="preserve">Perseverar. Resistir. Trascender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B514C" w14:textId="77777777" w:rsidR="00607C0F" w:rsidRDefault="00607C0F" w:rsidP="00BC72FD">
      <w:pPr>
        <w:spacing w:after="0" w:line="240" w:lineRule="auto"/>
      </w:pPr>
      <w:r>
        <w:separator/>
      </w:r>
    </w:p>
  </w:footnote>
  <w:footnote w:type="continuationSeparator" w:id="0">
    <w:p w14:paraId="44DB86CD" w14:textId="77777777" w:rsidR="00607C0F" w:rsidRDefault="00607C0F" w:rsidP="00BC72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FD"/>
    <w:rsid w:val="0036524E"/>
    <w:rsid w:val="00607C0F"/>
    <w:rsid w:val="00BC72FD"/>
    <w:rsid w:val="00E3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869A"/>
  <w15:chartTrackingRefBased/>
  <w15:docId w15:val="{D9E7EE3E-8C94-4FCD-A9B2-CAC868E1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2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2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2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2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2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2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2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2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2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2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2F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C72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2FD"/>
  </w:style>
  <w:style w:type="paragraph" w:styleId="Piedepgina">
    <w:name w:val="footer"/>
    <w:basedOn w:val="Normal"/>
    <w:link w:val="PiedepginaCar"/>
    <w:uiPriority w:val="99"/>
    <w:unhideWhenUsed/>
    <w:rsid w:val="00BC72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YEDANI RIVERA ROSALES</dc:creator>
  <cp:keywords/>
  <dc:description/>
  <cp:lastModifiedBy>KAREN YEDANI RIVERA ROSALES</cp:lastModifiedBy>
  <cp:revision>1</cp:revision>
  <dcterms:created xsi:type="dcterms:W3CDTF">2026-06-02T17:29:00Z</dcterms:created>
  <dcterms:modified xsi:type="dcterms:W3CDTF">2026-06-02T17:51:00Z</dcterms:modified>
</cp:coreProperties>
</file>