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F496" w14:textId="77777777" w:rsidR="00047C44" w:rsidRDefault="00047C44" w:rsidP="00094359">
      <w:pPr>
        <w:spacing w:before="20" w:after="240" w:line="327" w:lineRule="auto"/>
        <w:jc w:val="center"/>
        <w:rPr>
          <w:rFonts w:eastAsia="Garamond" w:cs="Times New Roman"/>
          <w:b/>
          <w:color w:val="000000" w:themeColor="text1"/>
          <w:szCs w:val="60"/>
          <w:lang w:val="en-US"/>
        </w:rPr>
      </w:pPr>
    </w:p>
    <w:p w14:paraId="54394C89" w14:textId="7650054A" w:rsidR="00094359" w:rsidRPr="00066647" w:rsidRDefault="00094359" w:rsidP="00094359">
      <w:pPr>
        <w:spacing w:before="20" w:after="240" w:line="327" w:lineRule="auto"/>
        <w:jc w:val="center"/>
        <w:rPr>
          <w:rFonts w:eastAsia="Garamond" w:cs="Times New Roman"/>
          <w:b/>
          <w:color w:val="000000" w:themeColor="text1"/>
          <w:szCs w:val="60"/>
          <w:lang w:val="en-US"/>
        </w:rPr>
      </w:pPr>
      <w:r w:rsidRPr="00066647">
        <w:rPr>
          <w:rFonts w:eastAsia="Garamond" w:cs="Times New Roman"/>
          <w:b/>
          <w:noProof/>
          <w:color w:val="000000" w:themeColor="text1"/>
          <w:sz w:val="20"/>
          <w:szCs w:val="38"/>
          <w:lang w:val="en-US"/>
        </w:rPr>
        <mc:AlternateContent>
          <mc:Choice Requires="wps">
            <w:drawing>
              <wp:anchor distT="0" distB="0" distL="114300" distR="114300" simplePos="0" relativeHeight="251705344" behindDoc="0" locked="0" layoutInCell="1" allowOverlap="1" wp14:anchorId="7834AAC6" wp14:editId="178854A9">
                <wp:simplePos x="0" y="0"/>
                <wp:positionH relativeFrom="column">
                  <wp:posOffset>123190</wp:posOffset>
                </wp:positionH>
                <wp:positionV relativeFrom="paragraph">
                  <wp:posOffset>617905</wp:posOffset>
                </wp:positionV>
                <wp:extent cx="5431790" cy="0"/>
                <wp:effectExtent l="0" t="0" r="35560" b="19050"/>
                <wp:wrapSquare wrapText="bothSides"/>
                <wp:docPr id="55" name="Conector recto 55"/>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F505CD" id="Conector recto 55"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353A1330" w14:textId="77777777" w:rsidR="00094359" w:rsidRPr="00066647" w:rsidRDefault="00094359" w:rsidP="00094359">
      <w:pPr>
        <w:pStyle w:val="Title"/>
        <w:spacing w:before="240" w:after="0"/>
        <w:jc w:val="center"/>
        <w:rPr>
          <w:rFonts w:eastAsia="Garamond" w:cs="Times New Roman"/>
          <w:b/>
          <w:color w:val="000000" w:themeColor="text1"/>
          <w:sz w:val="24"/>
          <w:szCs w:val="38"/>
          <w:lang w:val="en-US"/>
        </w:rPr>
      </w:pPr>
    </w:p>
    <w:p w14:paraId="0FFEF61A" w14:textId="77777777" w:rsidR="00094359" w:rsidRPr="00066647" w:rsidRDefault="00094359" w:rsidP="00094359">
      <w:pPr>
        <w:pStyle w:val="Title"/>
        <w:spacing w:before="240" w:after="0"/>
        <w:jc w:val="center"/>
        <w:rPr>
          <w:rFonts w:eastAsia="Garamond" w:cs="Times New Roman"/>
          <w:b/>
          <w:color w:val="000000" w:themeColor="text1"/>
          <w:sz w:val="14"/>
          <w:szCs w:val="38"/>
          <w:lang w:val="en-US"/>
        </w:rPr>
      </w:pPr>
    </w:p>
    <w:p w14:paraId="6FC674CC" w14:textId="52982F81" w:rsidR="004325A0" w:rsidRDefault="004325A0" w:rsidP="004325A0">
      <w:pPr>
        <w:spacing w:line="240" w:lineRule="auto"/>
        <w:ind w:firstLine="0"/>
        <w:jc w:val="center"/>
        <w:rPr>
          <w:rFonts w:cs="Times New Roman"/>
          <w:b/>
          <w:sz w:val="56"/>
          <w:szCs w:val="38"/>
          <w:lang w:val="en-US"/>
        </w:rPr>
      </w:pPr>
      <w:r>
        <w:rPr>
          <w:rFonts w:cs="Times New Roman"/>
          <w:b/>
          <w:sz w:val="56"/>
          <w:szCs w:val="38"/>
          <w:lang w:val="en-US"/>
        </w:rPr>
        <w:t xml:space="preserve">Agricultural Exports Classification </w:t>
      </w:r>
    </w:p>
    <w:p w14:paraId="3BDF4A0B" w14:textId="00415A8F" w:rsidR="00094359" w:rsidRPr="00066647" w:rsidRDefault="00094359" w:rsidP="004325A0">
      <w:pPr>
        <w:spacing w:line="240" w:lineRule="auto"/>
        <w:jc w:val="center"/>
        <w:rPr>
          <w:rFonts w:cs="Times New Roman"/>
          <w:sz w:val="56"/>
          <w:szCs w:val="38"/>
          <w:lang w:val="en-US"/>
        </w:rPr>
      </w:pPr>
      <w:r w:rsidRPr="00066647">
        <w:rPr>
          <w:rFonts w:cs="Times New Roman"/>
          <w:sz w:val="56"/>
          <w:szCs w:val="38"/>
          <w:lang w:val="en-US"/>
        </w:rPr>
        <w:t>Project</w:t>
      </w:r>
    </w:p>
    <w:p w14:paraId="295D937C" w14:textId="6D660DA6" w:rsidR="00094359" w:rsidRPr="00066647" w:rsidRDefault="00094359" w:rsidP="00094359">
      <w:pPr>
        <w:spacing w:before="20" w:after="240" w:line="327" w:lineRule="auto"/>
        <w:jc w:val="center"/>
        <w:rPr>
          <w:rFonts w:cs="Times New Roman"/>
          <w:b/>
          <w:szCs w:val="38"/>
          <w:lang w:val="en-US"/>
        </w:rPr>
      </w:pPr>
      <w:r w:rsidRPr="00066647">
        <w:rPr>
          <w:rFonts w:eastAsia="Garamond" w:cs="Times New Roman"/>
          <w:b/>
          <w:noProof/>
          <w:color w:val="000000" w:themeColor="text1"/>
          <w:sz w:val="20"/>
          <w:szCs w:val="38"/>
          <w:lang w:val="en-US"/>
        </w:rPr>
        <mc:AlternateContent>
          <mc:Choice Requires="wps">
            <w:drawing>
              <wp:anchor distT="0" distB="0" distL="114300" distR="114300" simplePos="0" relativeHeight="251704320" behindDoc="0" locked="0" layoutInCell="1" allowOverlap="1" wp14:anchorId="64248C11" wp14:editId="691E5C9D">
                <wp:simplePos x="0" y="0"/>
                <wp:positionH relativeFrom="column">
                  <wp:posOffset>123190</wp:posOffset>
                </wp:positionH>
                <wp:positionV relativeFrom="paragraph">
                  <wp:posOffset>617905</wp:posOffset>
                </wp:positionV>
                <wp:extent cx="5431790" cy="0"/>
                <wp:effectExtent l="0" t="0" r="35560" b="19050"/>
                <wp:wrapSquare wrapText="bothSides"/>
                <wp:docPr id="56" name="Conector recto 56"/>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E84BC1" id="Conector recto 56"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0093056C" w:rsidRPr="0093056C">
        <w:rPr>
          <w:rFonts w:eastAsia="Garamond" w:cs="Times New Roman"/>
          <w:sz w:val="28"/>
          <w:szCs w:val="36"/>
          <w:lang w:val="en-US"/>
        </w:rPr>
        <w:t>270957</w:t>
      </w:r>
      <w:r w:rsidRPr="00066647">
        <w:rPr>
          <w:rFonts w:eastAsia="Garamond" w:cs="Times New Roman"/>
          <w:sz w:val="28"/>
          <w:szCs w:val="36"/>
          <w:lang w:val="en-US"/>
        </w:rPr>
        <w:t xml:space="preserve"> – </w:t>
      </w:r>
      <w:r w:rsidR="0093056C">
        <w:rPr>
          <w:rFonts w:eastAsia="Garamond" w:cs="Times New Roman"/>
          <w:sz w:val="28"/>
          <w:szCs w:val="36"/>
          <w:lang w:val="en-US"/>
        </w:rPr>
        <w:t>Machine Learning</w:t>
      </w:r>
      <w:r w:rsidRPr="00066647">
        <w:rPr>
          <w:rFonts w:eastAsia="Garamond" w:cs="Times New Roman"/>
          <w:sz w:val="36"/>
          <w:szCs w:val="36"/>
          <w:lang w:val="en-US"/>
        </w:rPr>
        <w:t xml:space="preserve"> </w:t>
      </w:r>
    </w:p>
    <w:p w14:paraId="05EFB8F8" w14:textId="77777777" w:rsidR="00094359" w:rsidRPr="00066647" w:rsidRDefault="00094359" w:rsidP="00094359">
      <w:pPr>
        <w:jc w:val="center"/>
        <w:rPr>
          <w:rFonts w:cs="Times New Roman"/>
          <w:b/>
          <w:szCs w:val="38"/>
          <w:lang w:val="en-US"/>
        </w:rPr>
      </w:pPr>
    </w:p>
    <w:p w14:paraId="4F325131" w14:textId="2CDEAD46" w:rsidR="00094359" w:rsidRDefault="00094359" w:rsidP="0093056C">
      <w:pPr>
        <w:spacing w:before="20" w:after="240" w:line="327" w:lineRule="auto"/>
        <w:jc w:val="center"/>
        <w:rPr>
          <w:rFonts w:eastAsia="Garamond" w:cs="Times New Roman"/>
          <w:sz w:val="24"/>
          <w:szCs w:val="28"/>
          <w:lang w:val="en-US"/>
        </w:rPr>
      </w:pPr>
      <w:bookmarkStart w:id="0" w:name="_lbcpb918i84m" w:colFirst="0" w:colLast="0"/>
      <w:bookmarkEnd w:id="0"/>
      <w:r w:rsidRPr="00066647">
        <w:rPr>
          <w:rFonts w:eastAsia="Garamond" w:cs="Times New Roman"/>
          <w:sz w:val="24"/>
          <w:szCs w:val="28"/>
          <w:lang w:val="en-US"/>
        </w:rPr>
        <w:t>Students</w:t>
      </w:r>
    </w:p>
    <w:p w14:paraId="75AA1E95" w14:textId="77777777" w:rsidR="0093056C" w:rsidRPr="0093056C" w:rsidRDefault="0093056C" w:rsidP="0093056C">
      <w:pPr>
        <w:spacing w:before="20" w:after="240" w:line="327" w:lineRule="auto"/>
        <w:jc w:val="center"/>
        <w:rPr>
          <w:rFonts w:eastAsia="Garamond" w:cs="Times New Roman"/>
          <w:sz w:val="24"/>
          <w:szCs w:val="28"/>
          <w:lang w:val="en-US"/>
        </w:rPr>
      </w:pPr>
    </w:p>
    <w:p w14:paraId="5861ADB3" w14:textId="0D17C2BB" w:rsidR="00094359" w:rsidRPr="00066647" w:rsidRDefault="00094359" w:rsidP="00094359">
      <w:pPr>
        <w:jc w:val="center"/>
        <w:rPr>
          <w:rFonts w:eastAsia="Garamond" w:cs="Times New Roman"/>
          <w:sz w:val="26"/>
          <w:szCs w:val="26"/>
          <w:lang w:val="en-US"/>
        </w:rPr>
      </w:pPr>
      <w:r w:rsidRPr="00066647">
        <w:rPr>
          <w:rFonts w:eastAsia="Garamond" w:cs="Times New Roman"/>
          <w:b/>
          <w:sz w:val="26"/>
          <w:szCs w:val="26"/>
          <w:lang w:val="en-US"/>
        </w:rPr>
        <w:t>Sergio Postigo</w:t>
      </w:r>
    </w:p>
    <w:p w14:paraId="723E53A9" w14:textId="38D26894" w:rsidR="00094359" w:rsidRPr="00066647" w:rsidRDefault="00047C44" w:rsidP="00047C44">
      <w:pPr>
        <w:tabs>
          <w:tab w:val="center" w:pos="4829"/>
          <w:tab w:val="left" w:pos="7546"/>
        </w:tabs>
        <w:jc w:val="left"/>
        <w:rPr>
          <w:rFonts w:eastAsia="Garamond" w:cs="Times New Roman"/>
          <w:sz w:val="26"/>
          <w:szCs w:val="26"/>
          <w:lang w:val="en-US"/>
        </w:rPr>
      </w:pPr>
      <w:r>
        <w:rPr>
          <w:rFonts w:eastAsia="Garamond" w:cs="Times New Roman"/>
          <w:b/>
          <w:sz w:val="26"/>
          <w:szCs w:val="26"/>
          <w:lang w:val="en-US"/>
        </w:rPr>
        <w:tab/>
      </w:r>
      <w:r w:rsidR="00094359" w:rsidRPr="00066647">
        <w:rPr>
          <w:rFonts w:eastAsia="Garamond" w:cs="Times New Roman"/>
          <w:b/>
          <w:sz w:val="26"/>
          <w:szCs w:val="26"/>
          <w:lang w:val="en-US"/>
        </w:rPr>
        <w:t>V</w:t>
      </w:r>
      <w:r w:rsidR="00D033E3">
        <w:rPr>
          <w:rFonts w:eastAsia="Garamond" w:cs="Times New Roman"/>
          <w:b/>
          <w:sz w:val="26"/>
          <w:szCs w:val="26"/>
          <w:lang w:val="en-US"/>
        </w:rPr>
        <w:t>í</w:t>
      </w:r>
      <w:r w:rsidR="00094359" w:rsidRPr="00066647">
        <w:rPr>
          <w:rFonts w:eastAsia="Garamond" w:cs="Times New Roman"/>
          <w:b/>
          <w:sz w:val="26"/>
          <w:szCs w:val="26"/>
          <w:lang w:val="en-US"/>
        </w:rPr>
        <w:t>ct</w:t>
      </w:r>
      <w:r w:rsidR="00D033E3">
        <w:rPr>
          <w:rFonts w:eastAsia="Garamond" w:cs="Times New Roman"/>
          <w:b/>
          <w:sz w:val="26"/>
          <w:szCs w:val="26"/>
          <w:lang w:val="en-US"/>
        </w:rPr>
        <w:t>o</w:t>
      </w:r>
      <w:r w:rsidR="00094359" w:rsidRPr="00066647">
        <w:rPr>
          <w:rFonts w:eastAsia="Garamond" w:cs="Times New Roman"/>
          <w:b/>
          <w:sz w:val="26"/>
          <w:szCs w:val="26"/>
          <w:lang w:val="en-US"/>
        </w:rPr>
        <w:t xml:space="preserve">r </w:t>
      </w:r>
      <w:proofErr w:type="spellStart"/>
      <w:r w:rsidR="00094359" w:rsidRPr="00066647">
        <w:rPr>
          <w:rFonts w:eastAsia="Garamond" w:cs="Times New Roman"/>
          <w:b/>
          <w:sz w:val="26"/>
          <w:szCs w:val="26"/>
          <w:lang w:val="en-US"/>
        </w:rPr>
        <w:t>Diví</w:t>
      </w:r>
      <w:proofErr w:type="spellEnd"/>
      <w:r>
        <w:rPr>
          <w:rFonts w:eastAsia="Garamond" w:cs="Times New Roman"/>
          <w:b/>
          <w:sz w:val="26"/>
          <w:szCs w:val="26"/>
          <w:lang w:val="en-US"/>
        </w:rPr>
        <w:tab/>
      </w:r>
    </w:p>
    <w:p w14:paraId="4612EF53" w14:textId="3AAD1755" w:rsidR="00094359" w:rsidRPr="00066647" w:rsidRDefault="00094359" w:rsidP="00094359">
      <w:pPr>
        <w:jc w:val="center"/>
        <w:rPr>
          <w:rFonts w:eastAsia="Garamond" w:cs="Times New Roman"/>
          <w:sz w:val="26"/>
          <w:szCs w:val="26"/>
          <w:lang w:val="en-US"/>
        </w:rPr>
      </w:pPr>
    </w:p>
    <w:p w14:paraId="6AB57D73" w14:textId="7B8E75B9" w:rsidR="00094359" w:rsidRPr="00066647" w:rsidRDefault="00D033E3" w:rsidP="00094359">
      <w:pPr>
        <w:spacing w:before="20" w:after="240" w:line="327" w:lineRule="auto"/>
        <w:jc w:val="center"/>
        <w:rPr>
          <w:rFonts w:eastAsia="Garamond" w:cs="Times New Roman"/>
          <w:sz w:val="24"/>
          <w:szCs w:val="28"/>
          <w:lang w:val="en-US"/>
        </w:rPr>
      </w:pPr>
      <w:r w:rsidRPr="00066647">
        <w:rPr>
          <w:rFonts w:eastAsia="Garamond" w:cs="Times New Roman"/>
          <w:sz w:val="24"/>
          <w:szCs w:val="28"/>
          <w:lang w:val="en-US"/>
        </w:rPr>
        <w:t>Professor</w:t>
      </w:r>
    </w:p>
    <w:p w14:paraId="121BF49D" w14:textId="3A81196E" w:rsidR="00094359" w:rsidRDefault="0093056C" w:rsidP="00094359">
      <w:pPr>
        <w:jc w:val="center"/>
        <w:rPr>
          <w:rFonts w:eastAsia="Garamond" w:cs="Times New Roman"/>
          <w:b/>
          <w:sz w:val="26"/>
          <w:szCs w:val="26"/>
          <w:lang w:val="en-US"/>
        </w:rPr>
      </w:pPr>
      <w:r>
        <w:rPr>
          <w:rFonts w:eastAsia="Garamond" w:cs="Times New Roman"/>
          <w:b/>
          <w:sz w:val="26"/>
          <w:szCs w:val="26"/>
          <w:lang w:val="en-US"/>
        </w:rPr>
        <w:t>Bernat Coma</w:t>
      </w:r>
    </w:p>
    <w:p w14:paraId="44F526CB" w14:textId="77777777" w:rsidR="00AE2336" w:rsidRPr="00066647" w:rsidRDefault="00AE2336" w:rsidP="00F9200F">
      <w:pPr>
        <w:ind w:firstLine="0"/>
        <w:rPr>
          <w:rFonts w:eastAsia="Garamond" w:cs="Times New Roman"/>
          <w:sz w:val="26"/>
          <w:szCs w:val="26"/>
          <w:lang w:val="en-US"/>
        </w:rPr>
      </w:pPr>
    </w:p>
    <w:p w14:paraId="5583DBBD" w14:textId="51F1E2B3" w:rsidR="00094359" w:rsidRPr="00066647" w:rsidRDefault="00AE2336" w:rsidP="00094359">
      <w:pPr>
        <w:spacing w:before="20" w:after="240" w:line="327" w:lineRule="auto"/>
        <w:jc w:val="center"/>
        <w:rPr>
          <w:rFonts w:eastAsia="Garamond" w:cs="Times New Roman"/>
          <w:sz w:val="40"/>
          <w:szCs w:val="40"/>
          <w:lang w:val="en-US"/>
        </w:rPr>
      </w:pPr>
      <w:r>
        <w:rPr>
          <w:noProof/>
        </w:rPr>
        <w:drawing>
          <wp:inline distT="0" distB="0" distL="0" distR="0" wp14:anchorId="05A47713" wp14:editId="63E1412D">
            <wp:extent cx="2989691" cy="898102"/>
            <wp:effectExtent l="0" t="0" r="0" b="0"/>
            <wp:docPr id="41" name="Picture 41" descr="Principis de la normativa visual corporativa — Recursos i serveis per a la  comunicació — UPC. Universitat Politècnica de Catalu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is de la normativa visual corporativa — Recursos i serveis per a la  comunicació — UPC. Universitat Politècnica de Catalun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149" cy="910556"/>
                    </a:xfrm>
                    <a:prstGeom prst="rect">
                      <a:avLst/>
                    </a:prstGeom>
                    <a:noFill/>
                    <a:ln>
                      <a:noFill/>
                    </a:ln>
                  </pic:spPr>
                </pic:pic>
              </a:graphicData>
            </a:graphic>
          </wp:inline>
        </w:drawing>
      </w:r>
    </w:p>
    <w:p w14:paraId="531BAF93" w14:textId="77777777" w:rsidR="00873D1B" w:rsidRPr="00066647" w:rsidRDefault="00873D1B" w:rsidP="00094359">
      <w:pPr>
        <w:spacing w:before="240" w:after="240"/>
        <w:jc w:val="center"/>
        <w:rPr>
          <w:rFonts w:eastAsia="Garamond" w:cs="Times New Roman"/>
          <w:sz w:val="24"/>
          <w:szCs w:val="24"/>
          <w:lang w:val="en-US"/>
        </w:rPr>
      </w:pPr>
    </w:p>
    <w:p w14:paraId="3E91BE0C" w14:textId="4BC34E8A" w:rsidR="00094359" w:rsidRPr="00066647" w:rsidRDefault="00F9200F" w:rsidP="00094359">
      <w:pPr>
        <w:spacing w:before="240" w:after="240"/>
        <w:jc w:val="center"/>
        <w:rPr>
          <w:rFonts w:eastAsia="Garamond" w:cs="Times New Roman"/>
          <w:sz w:val="28"/>
          <w:szCs w:val="28"/>
          <w:lang w:val="en-US"/>
        </w:rPr>
      </w:pPr>
      <w:proofErr w:type="gramStart"/>
      <w:r>
        <w:rPr>
          <w:rFonts w:eastAsia="Garamond" w:cs="Times New Roman"/>
          <w:sz w:val="24"/>
          <w:szCs w:val="24"/>
          <w:lang w:val="en-US"/>
        </w:rPr>
        <w:t>June</w:t>
      </w:r>
      <w:r w:rsidR="00094359" w:rsidRPr="00066647">
        <w:rPr>
          <w:rFonts w:eastAsia="Garamond" w:cs="Times New Roman"/>
          <w:sz w:val="24"/>
          <w:szCs w:val="24"/>
          <w:lang w:val="en-US"/>
        </w:rPr>
        <w:t>,</w:t>
      </w:r>
      <w:proofErr w:type="gramEnd"/>
      <w:r w:rsidR="00094359" w:rsidRPr="00066647">
        <w:rPr>
          <w:rFonts w:eastAsia="Garamond" w:cs="Times New Roman"/>
          <w:sz w:val="24"/>
          <w:szCs w:val="24"/>
          <w:lang w:val="en-US"/>
        </w:rPr>
        <w:t xml:space="preserve"> 202</w:t>
      </w:r>
      <w:r w:rsidR="00AE2336">
        <w:rPr>
          <w:rFonts w:eastAsia="Garamond" w:cs="Times New Roman"/>
          <w:sz w:val="24"/>
          <w:szCs w:val="24"/>
          <w:lang w:val="en-US"/>
        </w:rPr>
        <w:t>2</w:t>
      </w:r>
      <w:r w:rsidR="00094359" w:rsidRPr="00066647">
        <w:rPr>
          <w:rFonts w:eastAsia="Garamond" w:cs="Times New Roman"/>
          <w:sz w:val="28"/>
          <w:szCs w:val="28"/>
          <w:lang w:val="en-US"/>
        </w:rPr>
        <w:t xml:space="preserve"> </w:t>
      </w:r>
    </w:p>
    <w:p w14:paraId="1D99372F" w14:textId="77777777" w:rsidR="00B308C7" w:rsidRPr="00066647" w:rsidRDefault="00B308C7" w:rsidP="00CA3219">
      <w:pPr>
        <w:rPr>
          <w:lang w:val="en-US"/>
        </w:rPr>
        <w:sectPr w:rsidR="00B308C7" w:rsidRPr="00066647" w:rsidSect="00C17CF3">
          <w:headerReference w:type="even" r:id="rId9"/>
          <w:footerReference w:type="default" r:id="rId10"/>
          <w:headerReference w:type="first" r:id="rId11"/>
          <w:pgSz w:w="11909" w:h="16834" w:code="9"/>
          <w:pgMar w:top="1440" w:right="1440" w:bottom="1440" w:left="1440" w:header="706" w:footer="706" w:gutter="0"/>
          <w:cols w:space="708"/>
          <w:titlePg/>
          <w:docGrid w:linePitch="360"/>
        </w:sectPr>
      </w:pPr>
    </w:p>
    <w:sdt>
      <w:sdtPr>
        <w:rPr>
          <w:sz w:val="36"/>
          <w:szCs w:val="36"/>
        </w:rPr>
        <w:id w:val="1054124985"/>
        <w:docPartObj>
          <w:docPartGallery w:val="Table of Contents"/>
          <w:docPartUnique/>
        </w:docPartObj>
      </w:sdtPr>
      <w:sdtEndPr>
        <w:rPr>
          <w:b/>
          <w:bCs/>
          <w:noProof/>
          <w:sz w:val="22"/>
          <w:szCs w:val="22"/>
        </w:rPr>
      </w:sdtEndPr>
      <w:sdtContent>
        <w:p w14:paraId="7365E143" w14:textId="261F7224" w:rsidR="000B0285" w:rsidRPr="000B0285" w:rsidRDefault="000B0285" w:rsidP="000B0285">
          <w:pPr>
            <w:rPr>
              <w:sz w:val="36"/>
              <w:szCs w:val="36"/>
            </w:rPr>
          </w:pPr>
          <w:r w:rsidRPr="000B0285">
            <w:rPr>
              <w:sz w:val="36"/>
              <w:szCs w:val="36"/>
            </w:rPr>
            <w:t>Table of Contents</w:t>
          </w:r>
        </w:p>
        <w:p w14:paraId="178C1543" w14:textId="4FEA4FB2" w:rsidR="000B0285" w:rsidRDefault="000B0285">
          <w:pPr>
            <w:pStyle w:val="TOC1"/>
            <w:tabs>
              <w:tab w:val="left" w:pos="110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5692561" w:history="1">
            <w:r w:rsidRPr="008265BF">
              <w:rPr>
                <w:rStyle w:val="Hyperlink"/>
                <w:noProof/>
                <w:lang w:val="en-US"/>
              </w:rPr>
              <w:t>1</w:t>
            </w:r>
            <w:r>
              <w:rPr>
                <w:rFonts w:asciiTheme="minorHAnsi" w:eastAsiaTheme="minorEastAsia" w:hAnsiTheme="minorHAnsi" w:cstheme="minorBidi"/>
                <w:noProof/>
                <w:lang w:val="en-US"/>
              </w:rPr>
              <w:tab/>
            </w:r>
            <w:r w:rsidRPr="008265BF">
              <w:rPr>
                <w:rStyle w:val="Hyperlink"/>
                <w:noProof/>
                <w:lang w:val="en-US"/>
              </w:rPr>
              <w:t>Introduction</w:t>
            </w:r>
            <w:r>
              <w:rPr>
                <w:noProof/>
                <w:webHidden/>
              </w:rPr>
              <w:tab/>
            </w:r>
            <w:r>
              <w:rPr>
                <w:noProof/>
                <w:webHidden/>
              </w:rPr>
              <w:fldChar w:fldCharType="begin"/>
            </w:r>
            <w:r>
              <w:rPr>
                <w:noProof/>
                <w:webHidden/>
              </w:rPr>
              <w:instrText xml:space="preserve"> PAGEREF _Toc105692561 \h </w:instrText>
            </w:r>
            <w:r>
              <w:rPr>
                <w:noProof/>
                <w:webHidden/>
              </w:rPr>
            </w:r>
            <w:r>
              <w:rPr>
                <w:noProof/>
                <w:webHidden/>
              </w:rPr>
              <w:fldChar w:fldCharType="separate"/>
            </w:r>
            <w:r>
              <w:rPr>
                <w:noProof/>
                <w:webHidden/>
              </w:rPr>
              <w:t>2</w:t>
            </w:r>
            <w:r>
              <w:rPr>
                <w:noProof/>
                <w:webHidden/>
              </w:rPr>
              <w:fldChar w:fldCharType="end"/>
            </w:r>
          </w:hyperlink>
        </w:p>
        <w:p w14:paraId="7418634F" w14:textId="6E0EBD14"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62" w:history="1">
            <w:r w:rsidR="000B0285" w:rsidRPr="008265BF">
              <w:rPr>
                <w:rStyle w:val="Hyperlink"/>
                <w:noProof/>
                <w:lang w:val="en-US"/>
              </w:rPr>
              <w:t>1.1</w:t>
            </w:r>
            <w:r w:rsidR="000B0285">
              <w:rPr>
                <w:rFonts w:asciiTheme="minorHAnsi" w:eastAsiaTheme="minorEastAsia" w:hAnsiTheme="minorHAnsi" w:cstheme="minorBidi"/>
                <w:noProof/>
                <w:lang w:val="en-US"/>
              </w:rPr>
              <w:tab/>
            </w:r>
            <w:r w:rsidR="000B0285" w:rsidRPr="008265BF">
              <w:rPr>
                <w:rStyle w:val="Hyperlink"/>
                <w:noProof/>
                <w:lang w:val="en-US"/>
              </w:rPr>
              <w:t>Problem to work on</w:t>
            </w:r>
            <w:r w:rsidR="000B0285">
              <w:rPr>
                <w:noProof/>
                <w:webHidden/>
              </w:rPr>
              <w:tab/>
            </w:r>
            <w:r w:rsidR="000B0285">
              <w:rPr>
                <w:noProof/>
                <w:webHidden/>
              </w:rPr>
              <w:fldChar w:fldCharType="begin"/>
            </w:r>
            <w:r w:rsidR="000B0285">
              <w:rPr>
                <w:noProof/>
                <w:webHidden/>
              </w:rPr>
              <w:instrText xml:space="preserve"> PAGEREF _Toc105692562 \h </w:instrText>
            </w:r>
            <w:r w:rsidR="000B0285">
              <w:rPr>
                <w:noProof/>
                <w:webHidden/>
              </w:rPr>
            </w:r>
            <w:r w:rsidR="000B0285">
              <w:rPr>
                <w:noProof/>
                <w:webHidden/>
              </w:rPr>
              <w:fldChar w:fldCharType="separate"/>
            </w:r>
            <w:r w:rsidR="000B0285">
              <w:rPr>
                <w:noProof/>
                <w:webHidden/>
              </w:rPr>
              <w:t>2</w:t>
            </w:r>
            <w:r w:rsidR="000B0285">
              <w:rPr>
                <w:noProof/>
                <w:webHidden/>
              </w:rPr>
              <w:fldChar w:fldCharType="end"/>
            </w:r>
          </w:hyperlink>
        </w:p>
        <w:p w14:paraId="66A6C1D6" w14:textId="4628E21E"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63" w:history="1">
            <w:r w:rsidR="000B0285" w:rsidRPr="008265BF">
              <w:rPr>
                <w:rStyle w:val="Hyperlink"/>
                <w:noProof/>
                <w:lang w:val="en-US"/>
              </w:rPr>
              <w:t>1.2</w:t>
            </w:r>
            <w:r w:rsidR="000B0285">
              <w:rPr>
                <w:rFonts w:asciiTheme="minorHAnsi" w:eastAsiaTheme="minorEastAsia" w:hAnsiTheme="minorHAnsi" w:cstheme="minorBidi"/>
                <w:noProof/>
                <w:lang w:val="en-US"/>
              </w:rPr>
              <w:tab/>
            </w:r>
            <w:r w:rsidR="000B0285" w:rsidRPr="008265BF">
              <w:rPr>
                <w:rStyle w:val="Hyperlink"/>
                <w:noProof/>
                <w:lang w:val="en-US"/>
              </w:rPr>
              <w:t>Reason/motivation</w:t>
            </w:r>
            <w:r w:rsidR="000B0285">
              <w:rPr>
                <w:noProof/>
                <w:webHidden/>
              </w:rPr>
              <w:tab/>
            </w:r>
            <w:r w:rsidR="000B0285">
              <w:rPr>
                <w:noProof/>
                <w:webHidden/>
              </w:rPr>
              <w:fldChar w:fldCharType="begin"/>
            </w:r>
            <w:r w:rsidR="000B0285">
              <w:rPr>
                <w:noProof/>
                <w:webHidden/>
              </w:rPr>
              <w:instrText xml:space="preserve"> PAGEREF _Toc105692563 \h </w:instrText>
            </w:r>
            <w:r w:rsidR="000B0285">
              <w:rPr>
                <w:noProof/>
                <w:webHidden/>
              </w:rPr>
            </w:r>
            <w:r w:rsidR="000B0285">
              <w:rPr>
                <w:noProof/>
                <w:webHidden/>
              </w:rPr>
              <w:fldChar w:fldCharType="separate"/>
            </w:r>
            <w:r w:rsidR="000B0285">
              <w:rPr>
                <w:noProof/>
                <w:webHidden/>
              </w:rPr>
              <w:t>2</w:t>
            </w:r>
            <w:r w:rsidR="000B0285">
              <w:rPr>
                <w:noProof/>
                <w:webHidden/>
              </w:rPr>
              <w:fldChar w:fldCharType="end"/>
            </w:r>
          </w:hyperlink>
        </w:p>
        <w:p w14:paraId="26671D90" w14:textId="58C1FEC2"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64" w:history="1">
            <w:r w:rsidR="000B0285" w:rsidRPr="008265BF">
              <w:rPr>
                <w:rStyle w:val="Hyperlink"/>
                <w:noProof/>
                <w:lang w:val="en-US"/>
              </w:rPr>
              <w:t>1.3</w:t>
            </w:r>
            <w:r w:rsidR="000B0285">
              <w:rPr>
                <w:rFonts w:asciiTheme="minorHAnsi" w:eastAsiaTheme="minorEastAsia" w:hAnsiTheme="minorHAnsi" w:cstheme="minorBidi"/>
                <w:noProof/>
                <w:lang w:val="en-US"/>
              </w:rPr>
              <w:tab/>
            </w:r>
            <w:r w:rsidR="000B0285" w:rsidRPr="008265BF">
              <w:rPr>
                <w:rStyle w:val="Hyperlink"/>
                <w:noProof/>
                <w:lang w:val="en-US"/>
              </w:rPr>
              <w:t>Data available</w:t>
            </w:r>
            <w:r w:rsidR="000B0285">
              <w:rPr>
                <w:noProof/>
                <w:webHidden/>
              </w:rPr>
              <w:tab/>
            </w:r>
            <w:r w:rsidR="000B0285">
              <w:rPr>
                <w:noProof/>
                <w:webHidden/>
              </w:rPr>
              <w:fldChar w:fldCharType="begin"/>
            </w:r>
            <w:r w:rsidR="000B0285">
              <w:rPr>
                <w:noProof/>
                <w:webHidden/>
              </w:rPr>
              <w:instrText xml:space="preserve"> PAGEREF _Toc105692564 \h </w:instrText>
            </w:r>
            <w:r w:rsidR="000B0285">
              <w:rPr>
                <w:noProof/>
                <w:webHidden/>
              </w:rPr>
            </w:r>
            <w:r w:rsidR="000B0285">
              <w:rPr>
                <w:noProof/>
                <w:webHidden/>
              </w:rPr>
              <w:fldChar w:fldCharType="separate"/>
            </w:r>
            <w:r w:rsidR="000B0285">
              <w:rPr>
                <w:noProof/>
                <w:webHidden/>
              </w:rPr>
              <w:t>2</w:t>
            </w:r>
            <w:r w:rsidR="000B0285">
              <w:rPr>
                <w:noProof/>
                <w:webHidden/>
              </w:rPr>
              <w:fldChar w:fldCharType="end"/>
            </w:r>
          </w:hyperlink>
        </w:p>
        <w:p w14:paraId="5CE5E997" w14:textId="3656E2E1"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65" w:history="1">
            <w:r w:rsidR="000B0285" w:rsidRPr="008265BF">
              <w:rPr>
                <w:rStyle w:val="Hyperlink"/>
                <w:noProof/>
                <w:lang w:val="en-US"/>
              </w:rPr>
              <w:t>1.4</w:t>
            </w:r>
            <w:r w:rsidR="000B0285">
              <w:rPr>
                <w:rFonts w:asciiTheme="minorHAnsi" w:eastAsiaTheme="minorEastAsia" w:hAnsiTheme="minorHAnsi" w:cstheme="minorBidi"/>
                <w:noProof/>
                <w:lang w:val="en-US"/>
              </w:rPr>
              <w:tab/>
            </w:r>
            <w:r w:rsidR="000B0285" w:rsidRPr="008265BF">
              <w:rPr>
                <w:rStyle w:val="Hyperlink"/>
                <w:noProof/>
                <w:lang w:val="en-US"/>
              </w:rPr>
              <w:t>Related previous work</w:t>
            </w:r>
            <w:r w:rsidR="000B0285">
              <w:rPr>
                <w:noProof/>
                <w:webHidden/>
              </w:rPr>
              <w:tab/>
            </w:r>
            <w:r w:rsidR="000B0285">
              <w:rPr>
                <w:noProof/>
                <w:webHidden/>
              </w:rPr>
              <w:fldChar w:fldCharType="begin"/>
            </w:r>
            <w:r w:rsidR="000B0285">
              <w:rPr>
                <w:noProof/>
                <w:webHidden/>
              </w:rPr>
              <w:instrText xml:space="preserve"> PAGEREF _Toc105692565 \h </w:instrText>
            </w:r>
            <w:r w:rsidR="000B0285">
              <w:rPr>
                <w:noProof/>
                <w:webHidden/>
              </w:rPr>
            </w:r>
            <w:r w:rsidR="000B0285">
              <w:rPr>
                <w:noProof/>
                <w:webHidden/>
              </w:rPr>
              <w:fldChar w:fldCharType="separate"/>
            </w:r>
            <w:r w:rsidR="000B0285">
              <w:rPr>
                <w:noProof/>
                <w:webHidden/>
              </w:rPr>
              <w:t>4</w:t>
            </w:r>
            <w:r w:rsidR="000B0285">
              <w:rPr>
                <w:noProof/>
                <w:webHidden/>
              </w:rPr>
              <w:fldChar w:fldCharType="end"/>
            </w:r>
          </w:hyperlink>
        </w:p>
        <w:p w14:paraId="7B3F1C3F" w14:textId="630B543A" w:rsidR="000B0285" w:rsidRDefault="00EA3CE0">
          <w:pPr>
            <w:pStyle w:val="TOC1"/>
            <w:tabs>
              <w:tab w:val="left" w:pos="1100"/>
              <w:tab w:val="right" w:leader="dot" w:pos="9019"/>
            </w:tabs>
            <w:rPr>
              <w:rFonts w:asciiTheme="minorHAnsi" w:eastAsiaTheme="minorEastAsia" w:hAnsiTheme="minorHAnsi" w:cstheme="minorBidi"/>
              <w:noProof/>
              <w:lang w:val="en-US"/>
            </w:rPr>
          </w:pPr>
          <w:hyperlink w:anchor="_Toc105692566" w:history="1">
            <w:r w:rsidR="000B0285" w:rsidRPr="008265BF">
              <w:rPr>
                <w:rStyle w:val="Hyperlink"/>
                <w:noProof/>
              </w:rPr>
              <w:t>2</w:t>
            </w:r>
            <w:r w:rsidR="000B0285">
              <w:rPr>
                <w:rFonts w:asciiTheme="minorHAnsi" w:eastAsiaTheme="minorEastAsia" w:hAnsiTheme="minorHAnsi" w:cstheme="minorBidi"/>
                <w:noProof/>
                <w:lang w:val="en-US"/>
              </w:rPr>
              <w:tab/>
            </w:r>
            <w:r w:rsidR="000B0285" w:rsidRPr="008265BF">
              <w:rPr>
                <w:rStyle w:val="Hyperlink"/>
                <w:noProof/>
              </w:rPr>
              <w:t>Data Exploration</w:t>
            </w:r>
            <w:r w:rsidR="000B0285">
              <w:rPr>
                <w:noProof/>
                <w:webHidden/>
              </w:rPr>
              <w:tab/>
            </w:r>
            <w:r w:rsidR="000B0285">
              <w:rPr>
                <w:noProof/>
                <w:webHidden/>
              </w:rPr>
              <w:fldChar w:fldCharType="begin"/>
            </w:r>
            <w:r w:rsidR="000B0285">
              <w:rPr>
                <w:noProof/>
                <w:webHidden/>
              </w:rPr>
              <w:instrText xml:space="preserve"> PAGEREF _Toc105692566 \h </w:instrText>
            </w:r>
            <w:r w:rsidR="000B0285">
              <w:rPr>
                <w:noProof/>
                <w:webHidden/>
              </w:rPr>
            </w:r>
            <w:r w:rsidR="000B0285">
              <w:rPr>
                <w:noProof/>
                <w:webHidden/>
              </w:rPr>
              <w:fldChar w:fldCharType="separate"/>
            </w:r>
            <w:r w:rsidR="000B0285">
              <w:rPr>
                <w:noProof/>
                <w:webHidden/>
              </w:rPr>
              <w:t>5</w:t>
            </w:r>
            <w:r w:rsidR="000B0285">
              <w:rPr>
                <w:noProof/>
                <w:webHidden/>
              </w:rPr>
              <w:fldChar w:fldCharType="end"/>
            </w:r>
          </w:hyperlink>
        </w:p>
        <w:p w14:paraId="3F2B8749" w14:textId="00B905AE"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67" w:history="1">
            <w:r w:rsidR="000B0285" w:rsidRPr="008265BF">
              <w:rPr>
                <w:rStyle w:val="Hyperlink"/>
                <w:noProof/>
              </w:rPr>
              <w:t>2.1</w:t>
            </w:r>
            <w:r w:rsidR="000B0285">
              <w:rPr>
                <w:rFonts w:asciiTheme="minorHAnsi" w:eastAsiaTheme="minorEastAsia" w:hAnsiTheme="minorHAnsi" w:cstheme="minorBidi"/>
                <w:noProof/>
                <w:lang w:val="en-US"/>
              </w:rPr>
              <w:tab/>
            </w:r>
            <w:r w:rsidR="000B0285" w:rsidRPr="008265BF">
              <w:rPr>
                <w:rStyle w:val="Hyperlink"/>
                <w:noProof/>
              </w:rPr>
              <w:t>Data exploratory Analysis</w:t>
            </w:r>
            <w:r w:rsidR="000B0285">
              <w:rPr>
                <w:noProof/>
                <w:webHidden/>
              </w:rPr>
              <w:tab/>
            </w:r>
            <w:r w:rsidR="000B0285">
              <w:rPr>
                <w:noProof/>
                <w:webHidden/>
              </w:rPr>
              <w:fldChar w:fldCharType="begin"/>
            </w:r>
            <w:r w:rsidR="000B0285">
              <w:rPr>
                <w:noProof/>
                <w:webHidden/>
              </w:rPr>
              <w:instrText xml:space="preserve"> PAGEREF _Toc105692567 \h </w:instrText>
            </w:r>
            <w:r w:rsidR="000B0285">
              <w:rPr>
                <w:noProof/>
                <w:webHidden/>
              </w:rPr>
            </w:r>
            <w:r w:rsidR="000B0285">
              <w:rPr>
                <w:noProof/>
                <w:webHidden/>
              </w:rPr>
              <w:fldChar w:fldCharType="separate"/>
            </w:r>
            <w:r w:rsidR="000B0285">
              <w:rPr>
                <w:noProof/>
                <w:webHidden/>
              </w:rPr>
              <w:t>5</w:t>
            </w:r>
            <w:r w:rsidR="000B0285">
              <w:rPr>
                <w:noProof/>
                <w:webHidden/>
              </w:rPr>
              <w:fldChar w:fldCharType="end"/>
            </w:r>
          </w:hyperlink>
        </w:p>
        <w:p w14:paraId="03F1D2AA" w14:textId="27ECA75D"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68" w:history="1">
            <w:r w:rsidR="000B0285" w:rsidRPr="008265BF">
              <w:rPr>
                <w:rStyle w:val="Hyperlink"/>
                <w:noProof/>
              </w:rPr>
              <w:t>2.1.1</w:t>
            </w:r>
            <w:r w:rsidR="000B0285">
              <w:rPr>
                <w:rFonts w:asciiTheme="minorHAnsi" w:eastAsiaTheme="minorEastAsia" w:hAnsiTheme="minorHAnsi" w:cstheme="minorBidi"/>
                <w:noProof/>
                <w:lang w:val="en-US"/>
              </w:rPr>
              <w:tab/>
            </w:r>
            <w:r w:rsidR="000B0285" w:rsidRPr="008265BF">
              <w:rPr>
                <w:rStyle w:val="Hyperlink"/>
                <w:noProof/>
              </w:rPr>
              <w:t>Remark 1</w:t>
            </w:r>
            <w:r w:rsidR="000B0285">
              <w:rPr>
                <w:noProof/>
                <w:webHidden/>
              </w:rPr>
              <w:tab/>
            </w:r>
            <w:r w:rsidR="000B0285">
              <w:rPr>
                <w:noProof/>
                <w:webHidden/>
              </w:rPr>
              <w:fldChar w:fldCharType="begin"/>
            </w:r>
            <w:r w:rsidR="000B0285">
              <w:rPr>
                <w:noProof/>
                <w:webHidden/>
              </w:rPr>
              <w:instrText xml:space="preserve"> PAGEREF _Toc105692568 \h </w:instrText>
            </w:r>
            <w:r w:rsidR="000B0285">
              <w:rPr>
                <w:noProof/>
                <w:webHidden/>
              </w:rPr>
            </w:r>
            <w:r w:rsidR="000B0285">
              <w:rPr>
                <w:noProof/>
                <w:webHidden/>
              </w:rPr>
              <w:fldChar w:fldCharType="separate"/>
            </w:r>
            <w:r w:rsidR="000B0285">
              <w:rPr>
                <w:noProof/>
                <w:webHidden/>
              </w:rPr>
              <w:t>5</w:t>
            </w:r>
            <w:r w:rsidR="000B0285">
              <w:rPr>
                <w:noProof/>
                <w:webHidden/>
              </w:rPr>
              <w:fldChar w:fldCharType="end"/>
            </w:r>
          </w:hyperlink>
        </w:p>
        <w:p w14:paraId="6F2B80BF" w14:textId="0DCEF3CD"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69" w:history="1">
            <w:r w:rsidR="000B0285" w:rsidRPr="008265BF">
              <w:rPr>
                <w:rStyle w:val="Hyperlink"/>
                <w:noProof/>
              </w:rPr>
              <w:t>2.1.2</w:t>
            </w:r>
            <w:r w:rsidR="000B0285">
              <w:rPr>
                <w:rFonts w:asciiTheme="minorHAnsi" w:eastAsiaTheme="minorEastAsia" w:hAnsiTheme="minorHAnsi" w:cstheme="minorBidi"/>
                <w:noProof/>
                <w:lang w:val="en-US"/>
              </w:rPr>
              <w:tab/>
            </w:r>
            <w:r w:rsidR="000B0285" w:rsidRPr="008265BF">
              <w:rPr>
                <w:rStyle w:val="Hyperlink"/>
                <w:noProof/>
              </w:rPr>
              <w:t>Remark 2</w:t>
            </w:r>
            <w:r w:rsidR="000B0285">
              <w:rPr>
                <w:noProof/>
                <w:webHidden/>
              </w:rPr>
              <w:tab/>
            </w:r>
            <w:r w:rsidR="000B0285">
              <w:rPr>
                <w:noProof/>
                <w:webHidden/>
              </w:rPr>
              <w:fldChar w:fldCharType="begin"/>
            </w:r>
            <w:r w:rsidR="000B0285">
              <w:rPr>
                <w:noProof/>
                <w:webHidden/>
              </w:rPr>
              <w:instrText xml:space="preserve"> PAGEREF _Toc105692569 \h </w:instrText>
            </w:r>
            <w:r w:rsidR="000B0285">
              <w:rPr>
                <w:noProof/>
                <w:webHidden/>
              </w:rPr>
            </w:r>
            <w:r w:rsidR="000B0285">
              <w:rPr>
                <w:noProof/>
                <w:webHidden/>
              </w:rPr>
              <w:fldChar w:fldCharType="separate"/>
            </w:r>
            <w:r w:rsidR="000B0285">
              <w:rPr>
                <w:noProof/>
                <w:webHidden/>
              </w:rPr>
              <w:t>6</w:t>
            </w:r>
            <w:r w:rsidR="000B0285">
              <w:rPr>
                <w:noProof/>
                <w:webHidden/>
              </w:rPr>
              <w:fldChar w:fldCharType="end"/>
            </w:r>
          </w:hyperlink>
        </w:p>
        <w:p w14:paraId="72F71A0B" w14:textId="6692A6F7"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70" w:history="1">
            <w:r w:rsidR="000B0285" w:rsidRPr="008265BF">
              <w:rPr>
                <w:rStyle w:val="Hyperlink"/>
                <w:noProof/>
              </w:rPr>
              <w:t>2.1.3</w:t>
            </w:r>
            <w:r w:rsidR="000B0285">
              <w:rPr>
                <w:rFonts w:asciiTheme="minorHAnsi" w:eastAsiaTheme="minorEastAsia" w:hAnsiTheme="minorHAnsi" w:cstheme="minorBidi"/>
                <w:noProof/>
                <w:lang w:val="en-US"/>
              </w:rPr>
              <w:tab/>
            </w:r>
            <w:r w:rsidR="000B0285" w:rsidRPr="008265BF">
              <w:rPr>
                <w:rStyle w:val="Hyperlink"/>
                <w:noProof/>
              </w:rPr>
              <w:t>Remark 3</w:t>
            </w:r>
            <w:r w:rsidR="000B0285">
              <w:rPr>
                <w:noProof/>
                <w:webHidden/>
              </w:rPr>
              <w:tab/>
            </w:r>
            <w:r w:rsidR="000B0285">
              <w:rPr>
                <w:noProof/>
                <w:webHidden/>
              </w:rPr>
              <w:fldChar w:fldCharType="begin"/>
            </w:r>
            <w:r w:rsidR="000B0285">
              <w:rPr>
                <w:noProof/>
                <w:webHidden/>
              </w:rPr>
              <w:instrText xml:space="preserve"> PAGEREF _Toc105692570 \h </w:instrText>
            </w:r>
            <w:r w:rsidR="000B0285">
              <w:rPr>
                <w:noProof/>
                <w:webHidden/>
              </w:rPr>
            </w:r>
            <w:r w:rsidR="000B0285">
              <w:rPr>
                <w:noProof/>
                <w:webHidden/>
              </w:rPr>
              <w:fldChar w:fldCharType="separate"/>
            </w:r>
            <w:r w:rsidR="000B0285">
              <w:rPr>
                <w:noProof/>
                <w:webHidden/>
              </w:rPr>
              <w:t>7</w:t>
            </w:r>
            <w:r w:rsidR="000B0285">
              <w:rPr>
                <w:noProof/>
                <w:webHidden/>
              </w:rPr>
              <w:fldChar w:fldCharType="end"/>
            </w:r>
          </w:hyperlink>
        </w:p>
        <w:p w14:paraId="0CAEFF2D" w14:textId="2890972A"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71" w:history="1">
            <w:r w:rsidR="000B0285" w:rsidRPr="008265BF">
              <w:rPr>
                <w:rStyle w:val="Hyperlink"/>
                <w:noProof/>
              </w:rPr>
              <w:t>2.1.4</w:t>
            </w:r>
            <w:r w:rsidR="000B0285">
              <w:rPr>
                <w:rFonts w:asciiTheme="minorHAnsi" w:eastAsiaTheme="minorEastAsia" w:hAnsiTheme="minorHAnsi" w:cstheme="minorBidi"/>
                <w:noProof/>
                <w:lang w:val="en-US"/>
              </w:rPr>
              <w:tab/>
            </w:r>
            <w:r w:rsidR="000B0285" w:rsidRPr="008265BF">
              <w:rPr>
                <w:rStyle w:val="Hyperlink"/>
                <w:noProof/>
              </w:rPr>
              <w:t>Remark 4</w:t>
            </w:r>
            <w:r w:rsidR="000B0285">
              <w:rPr>
                <w:noProof/>
                <w:webHidden/>
              </w:rPr>
              <w:tab/>
            </w:r>
            <w:r w:rsidR="000B0285">
              <w:rPr>
                <w:noProof/>
                <w:webHidden/>
              </w:rPr>
              <w:fldChar w:fldCharType="begin"/>
            </w:r>
            <w:r w:rsidR="000B0285">
              <w:rPr>
                <w:noProof/>
                <w:webHidden/>
              </w:rPr>
              <w:instrText xml:space="preserve"> PAGEREF _Toc105692571 \h </w:instrText>
            </w:r>
            <w:r w:rsidR="000B0285">
              <w:rPr>
                <w:noProof/>
                <w:webHidden/>
              </w:rPr>
            </w:r>
            <w:r w:rsidR="000B0285">
              <w:rPr>
                <w:noProof/>
                <w:webHidden/>
              </w:rPr>
              <w:fldChar w:fldCharType="separate"/>
            </w:r>
            <w:r w:rsidR="000B0285">
              <w:rPr>
                <w:noProof/>
                <w:webHidden/>
              </w:rPr>
              <w:t>7</w:t>
            </w:r>
            <w:r w:rsidR="000B0285">
              <w:rPr>
                <w:noProof/>
                <w:webHidden/>
              </w:rPr>
              <w:fldChar w:fldCharType="end"/>
            </w:r>
          </w:hyperlink>
        </w:p>
        <w:p w14:paraId="30801978" w14:textId="413BF6FB"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72" w:history="1">
            <w:r w:rsidR="000B0285" w:rsidRPr="008265BF">
              <w:rPr>
                <w:rStyle w:val="Hyperlink"/>
                <w:noProof/>
              </w:rPr>
              <w:t>2.1.5</w:t>
            </w:r>
            <w:r w:rsidR="000B0285">
              <w:rPr>
                <w:rFonts w:asciiTheme="minorHAnsi" w:eastAsiaTheme="minorEastAsia" w:hAnsiTheme="minorHAnsi" w:cstheme="minorBidi"/>
                <w:noProof/>
                <w:lang w:val="en-US"/>
              </w:rPr>
              <w:tab/>
            </w:r>
            <w:r w:rsidR="000B0285" w:rsidRPr="008265BF">
              <w:rPr>
                <w:rStyle w:val="Hyperlink"/>
                <w:noProof/>
              </w:rPr>
              <w:t>Remark 5</w:t>
            </w:r>
            <w:r w:rsidR="000B0285">
              <w:rPr>
                <w:noProof/>
                <w:webHidden/>
              </w:rPr>
              <w:tab/>
            </w:r>
            <w:r w:rsidR="000B0285">
              <w:rPr>
                <w:noProof/>
                <w:webHidden/>
              </w:rPr>
              <w:fldChar w:fldCharType="begin"/>
            </w:r>
            <w:r w:rsidR="000B0285">
              <w:rPr>
                <w:noProof/>
                <w:webHidden/>
              </w:rPr>
              <w:instrText xml:space="preserve"> PAGEREF _Toc105692572 \h </w:instrText>
            </w:r>
            <w:r w:rsidR="000B0285">
              <w:rPr>
                <w:noProof/>
                <w:webHidden/>
              </w:rPr>
            </w:r>
            <w:r w:rsidR="000B0285">
              <w:rPr>
                <w:noProof/>
                <w:webHidden/>
              </w:rPr>
              <w:fldChar w:fldCharType="separate"/>
            </w:r>
            <w:r w:rsidR="000B0285">
              <w:rPr>
                <w:noProof/>
                <w:webHidden/>
              </w:rPr>
              <w:t>7</w:t>
            </w:r>
            <w:r w:rsidR="000B0285">
              <w:rPr>
                <w:noProof/>
                <w:webHidden/>
              </w:rPr>
              <w:fldChar w:fldCharType="end"/>
            </w:r>
          </w:hyperlink>
        </w:p>
        <w:p w14:paraId="3D5DEC4E" w14:textId="17131B90" w:rsidR="000B0285" w:rsidRDefault="00EA3CE0">
          <w:pPr>
            <w:pStyle w:val="TOC3"/>
            <w:tabs>
              <w:tab w:val="left" w:pos="1760"/>
              <w:tab w:val="right" w:leader="dot" w:pos="9019"/>
            </w:tabs>
            <w:rPr>
              <w:rFonts w:asciiTheme="minorHAnsi" w:eastAsiaTheme="minorEastAsia" w:hAnsiTheme="minorHAnsi" w:cstheme="minorBidi"/>
              <w:noProof/>
              <w:lang w:val="en-US"/>
            </w:rPr>
          </w:pPr>
          <w:hyperlink w:anchor="_Toc105692573" w:history="1">
            <w:r w:rsidR="000B0285" w:rsidRPr="008265BF">
              <w:rPr>
                <w:rStyle w:val="Hyperlink"/>
                <w:noProof/>
              </w:rPr>
              <w:t>2.1.6</w:t>
            </w:r>
            <w:r w:rsidR="000B0285">
              <w:rPr>
                <w:rFonts w:asciiTheme="minorHAnsi" w:eastAsiaTheme="minorEastAsia" w:hAnsiTheme="minorHAnsi" w:cstheme="minorBidi"/>
                <w:noProof/>
                <w:lang w:val="en-US"/>
              </w:rPr>
              <w:tab/>
            </w:r>
            <w:r w:rsidR="000B0285" w:rsidRPr="008265BF">
              <w:rPr>
                <w:rStyle w:val="Hyperlink"/>
                <w:noProof/>
              </w:rPr>
              <w:t>Remark 6</w:t>
            </w:r>
            <w:r w:rsidR="000B0285">
              <w:rPr>
                <w:noProof/>
                <w:webHidden/>
              </w:rPr>
              <w:tab/>
            </w:r>
            <w:r w:rsidR="000B0285">
              <w:rPr>
                <w:noProof/>
                <w:webHidden/>
              </w:rPr>
              <w:fldChar w:fldCharType="begin"/>
            </w:r>
            <w:r w:rsidR="000B0285">
              <w:rPr>
                <w:noProof/>
                <w:webHidden/>
              </w:rPr>
              <w:instrText xml:space="preserve"> PAGEREF _Toc105692573 \h </w:instrText>
            </w:r>
            <w:r w:rsidR="000B0285">
              <w:rPr>
                <w:noProof/>
                <w:webHidden/>
              </w:rPr>
            </w:r>
            <w:r w:rsidR="000B0285">
              <w:rPr>
                <w:noProof/>
                <w:webHidden/>
              </w:rPr>
              <w:fldChar w:fldCharType="separate"/>
            </w:r>
            <w:r w:rsidR="000B0285">
              <w:rPr>
                <w:noProof/>
                <w:webHidden/>
              </w:rPr>
              <w:t>8</w:t>
            </w:r>
            <w:r w:rsidR="000B0285">
              <w:rPr>
                <w:noProof/>
                <w:webHidden/>
              </w:rPr>
              <w:fldChar w:fldCharType="end"/>
            </w:r>
          </w:hyperlink>
        </w:p>
        <w:p w14:paraId="573F52C3" w14:textId="3F39CDA7"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74" w:history="1">
            <w:r w:rsidR="000B0285" w:rsidRPr="008265BF">
              <w:rPr>
                <w:rStyle w:val="Hyperlink"/>
                <w:noProof/>
              </w:rPr>
              <w:t>2.2</w:t>
            </w:r>
            <w:r w:rsidR="000B0285">
              <w:rPr>
                <w:rFonts w:asciiTheme="minorHAnsi" w:eastAsiaTheme="minorEastAsia" w:hAnsiTheme="minorHAnsi" w:cstheme="minorBidi"/>
                <w:noProof/>
                <w:lang w:val="en-US"/>
              </w:rPr>
              <w:tab/>
            </w:r>
            <w:r w:rsidR="000B0285" w:rsidRPr="008265BF">
              <w:rPr>
                <w:rStyle w:val="Hyperlink"/>
                <w:noProof/>
              </w:rPr>
              <w:t>Data cleaning</w:t>
            </w:r>
            <w:r w:rsidR="000B0285">
              <w:rPr>
                <w:noProof/>
                <w:webHidden/>
              </w:rPr>
              <w:tab/>
            </w:r>
            <w:r w:rsidR="000B0285">
              <w:rPr>
                <w:noProof/>
                <w:webHidden/>
              </w:rPr>
              <w:fldChar w:fldCharType="begin"/>
            </w:r>
            <w:r w:rsidR="000B0285">
              <w:rPr>
                <w:noProof/>
                <w:webHidden/>
              </w:rPr>
              <w:instrText xml:space="preserve"> PAGEREF _Toc105692574 \h </w:instrText>
            </w:r>
            <w:r w:rsidR="000B0285">
              <w:rPr>
                <w:noProof/>
                <w:webHidden/>
              </w:rPr>
            </w:r>
            <w:r w:rsidR="000B0285">
              <w:rPr>
                <w:noProof/>
                <w:webHidden/>
              </w:rPr>
              <w:fldChar w:fldCharType="separate"/>
            </w:r>
            <w:r w:rsidR="000B0285">
              <w:rPr>
                <w:noProof/>
                <w:webHidden/>
              </w:rPr>
              <w:t>8</w:t>
            </w:r>
            <w:r w:rsidR="000B0285">
              <w:rPr>
                <w:noProof/>
                <w:webHidden/>
              </w:rPr>
              <w:fldChar w:fldCharType="end"/>
            </w:r>
          </w:hyperlink>
        </w:p>
        <w:p w14:paraId="3356E84B" w14:textId="44D2BC8A"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75" w:history="1">
            <w:r w:rsidR="000B0285" w:rsidRPr="008265BF">
              <w:rPr>
                <w:rStyle w:val="Hyperlink"/>
                <w:noProof/>
              </w:rPr>
              <w:t>2.3</w:t>
            </w:r>
            <w:r w:rsidR="000B0285">
              <w:rPr>
                <w:rFonts w:asciiTheme="minorHAnsi" w:eastAsiaTheme="minorEastAsia" w:hAnsiTheme="minorHAnsi" w:cstheme="minorBidi"/>
                <w:noProof/>
                <w:lang w:val="en-US"/>
              </w:rPr>
              <w:tab/>
            </w:r>
            <w:r w:rsidR="000B0285" w:rsidRPr="008265BF">
              <w:rPr>
                <w:rStyle w:val="Hyperlink"/>
                <w:noProof/>
              </w:rPr>
              <w:t>Data preprocessing</w:t>
            </w:r>
            <w:r w:rsidR="000B0285">
              <w:rPr>
                <w:noProof/>
                <w:webHidden/>
              </w:rPr>
              <w:tab/>
            </w:r>
            <w:r w:rsidR="000B0285">
              <w:rPr>
                <w:noProof/>
                <w:webHidden/>
              </w:rPr>
              <w:fldChar w:fldCharType="begin"/>
            </w:r>
            <w:r w:rsidR="000B0285">
              <w:rPr>
                <w:noProof/>
                <w:webHidden/>
              </w:rPr>
              <w:instrText xml:space="preserve"> PAGEREF _Toc105692575 \h </w:instrText>
            </w:r>
            <w:r w:rsidR="000B0285">
              <w:rPr>
                <w:noProof/>
                <w:webHidden/>
              </w:rPr>
            </w:r>
            <w:r w:rsidR="000B0285">
              <w:rPr>
                <w:noProof/>
                <w:webHidden/>
              </w:rPr>
              <w:fldChar w:fldCharType="separate"/>
            </w:r>
            <w:r w:rsidR="000B0285">
              <w:rPr>
                <w:noProof/>
                <w:webHidden/>
              </w:rPr>
              <w:t>9</w:t>
            </w:r>
            <w:r w:rsidR="000B0285">
              <w:rPr>
                <w:noProof/>
                <w:webHidden/>
              </w:rPr>
              <w:fldChar w:fldCharType="end"/>
            </w:r>
          </w:hyperlink>
        </w:p>
        <w:p w14:paraId="281A5CD7" w14:textId="67A1A7E8" w:rsidR="000B0285" w:rsidRDefault="00EA3CE0">
          <w:pPr>
            <w:pStyle w:val="TOC1"/>
            <w:tabs>
              <w:tab w:val="left" w:pos="1100"/>
              <w:tab w:val="right" w:leader="dot" w:pos="9019"/>
            </w:tabs>
            <w:rPr>
              <w:rFonts w:asciiTheme="minorHAnsi" w:eastAsiaTheme="minorEastAsia" w:hAnsiTheme="minorHAnsi" w:cstheme="minorBidi"/>
              <w:noProof/>
              <w:lang w:val="en-US"/>
            </w:rPr>
          </w:pPr>
          <w:hyperlink w:anchor="_Toc105692576" w:history="1">
            <w:r w:rsidR="000B0285" w:rsidRPr="008265BF">
              <w:rPr>
                <w:rStyle w:val="Hyperlink"/>
                <w:noProof/>
              </w:rPr>
              <w:t>3</w:t>
            </w:r>
            <w:r w:rsidR="000B0285">
              <w:rPr>
                <w:rFonts w:asciiTheme="minorHAnsi" w:eastAsiaTheme="minorEastAsia" w:hAnsiTheme="minorHAnsi" w:cstheme="minorBidi"/>
                <w:noProof/>
                <w:lang w:val="en-US"/>
              </w:rPr>
              <w:tab/>
            </w:r>
            <w:r w:rsidR="000B0285" w:rsidRPr="008265BF">
              <w:rPr>
                <w:rStyle w:val="Hyperlink"/>
                <w:noProof/>
              </w:rPr>
              <w:t>Data Modeling</w:t>
            </w:r>
            <w:r w:rsidR="000B0285">
              <w:rPr>
                <w:noProof/>
                <w:webHidden/>
              </w:rPr>
              <w:tab/>
            </w:r>
            <w:r w:rsidR="000B0285">
              <w:rPr>
                <w:noProof/>
                <w:webHidden/>
              </w:rPr>
              <w:fldChar w:fldCharType="begin"/>
            </w:r>
            <w:r w:rsidR="000B0285">
              <w:rPr>
                <w:noProof/>
                <w:webHidden/>
              </w:rPr>
              <w:instrText xml:space="preserve"> PAGEREF _Toc105692576 \h </w:instrText>
            </w:r>
            <w:r w:rsidR="000B0285">
              <w:rPr>
                <w:noProof/>
                <w:webHidden/>
              </w:rPr>
            </w:r>
            <w:r w:rsidR="000B0285">
              <w:rPr>
                <w:noProof/>
                <w:webHidden/>
              </w:rPr>
              <w:fldChar w:fldCharType="separate"/>
            </w:r>
            <w:r w:rsidR="000B0285">
              <w:rPr>
                <w:noProof/>
                <w:webHidden/>
              </w:rPr>
              <w:t>11</w:t>
            </w:r>
            <w:r w:rsidR="000B0285">
              <w:rPr>
                <w:noProof/>
                <w:webHidden/>
              </w:rPr>
              <w:fldChar w:fldCharType="end"/>
            </w:r>
          </w:hyperlink>
        </w:p>
        <w:p w14:paraId="1668648C" w14:textId="5B5E7207"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77" w:history="1">
            <w:r w:rsidR="000B0285" w:rsidRPr="008265BF">
              <w:rPr>
                <w:rStyle w:val="Hyperlink"/>
                <w:noProof/>
              </w:rPr>
              <w:t>3.1</w:t>
            </w:r>
            <w:r w:rsidR="000B0285">
              <w:rPr>
                <w:rFonts w:asciiTheme="minorHAnsi" w:eastAsiaTheme="minorEastAsia" w:hAnsiTheme="minorHAnsi" w:cstheme="minorBidi"/>
                <w:noProof/>
                <w:lang w:val="en-US"/>
              </w:rPr>
              <w:tab/>
            </w:r>
            <w:r w:rsidR="000B0285" w:rsidRPr="008265BF">
              <w:rPr>
                <w:rStyle w:val="Hyperlink"/>
                <w:noProof/>
              </w:rPr>
              <w:t>Modeling methods considered</w:t>
            </w:r>
            <w:r w:rsidR="000B0285">
              <w:rPr>
                <w:noProof/>
                <w:webHidden/>
              </w:rPr>
              <w:tab/>
            </w:r>
            <w:r w:rsidR="000B0285">
              <w:rPr>
                <w:noProof/>
                <w:webHidden/>
              </w:rPr>
              <w:fldChar w:fldCharType="begin"/>
            </w:r>
            <w:r w:rsidR="000B0285">
              <w:rPr>
                <w:noProof/>
                <w:webHidden/>
              </w:rPr>
              <w:instrText xml:space="preserve"> PAGEREF _Toc105692577 \h </w:instrText>
            </w:r>
            <w:r w:rsidR="000B0285">
              <w:rPr>
                <w:noProof/>
                <w:webHidden/>
              </w:rPr>
            </w:r>
            <w:r w:rsidR="000B0285">
              <w:rPr>
                <w:noProof/>
                <w:webHidden/>
              </w:rPr>
              <w:fldChar w:fldCharType="separate"/>
            </w:r>
            <w:r w:rsidR="000B0285">
              <w:rPr>
                <w:noProof/>
                <w:webHidden/>
              </w:rPr>
              <w:t>11</w:t>
            </w:r>
            <w:r w:rsidR="000B0285">
              <w:rPr>
                <w:noProof/>
                <w:webHidden/>
              </w:rPr>
              <w:fldChar w:fldCharType="end"/>
            </w:r>
          </w:hyperlink>
        </w:p>
        <w:p w14:paraId="3DE60A6E" w14:textId="7148CAE0"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78" w:history="1">
            <w:r w:rsidR="000B0285" w:rsidRPr="008265BF">
              <w:rPr>
                <w:rStyle w:val="Hyperlink"/>
                <w:noProof/>
              </w:rPr>
              <w:t>3.2</w:t>
            </w:r>
            <w:r w:rsidR="000B0285">
              <w:rPr>
                <w:rFonts w:asciiTheme="minorHAnsi" w:eastAsiaTheme="minorEastAsia" w:hAnsiTheme="minorHAnsi" w:cstheme="minorBidi"/>
                <w:noProof/>
                <w:lang w:val="en-US"/>
              </w:rPr>
              <w:tab/>
            </w:r>
            <w:r w:rsidR="000B0285" w:rsidRPr="008265BF">
              <w:rPr>
                <w:rStyle w:val="Hyperlink"/>
                <w:noProof/>
              </w:rPr>
              <w:t>Validation Protocol</w:t>
            </w:r>
            <w:r w:rsidR="000B0285">
              <w:rPr>
                <w:noProof/>
                <w:webHidden/>
              </w:rPr>
              <w:tab/>
            </w:r>
            <w:r w:rsidR="000B0285">
              <w:rPr>
                <w:noProof/>
                <w:webHidden/>
              </w:rPr>
              <w:fldChar w:fldCharType="begin"/>
            </w:r>
            <w:r w:rsidR="000B0285">
              <w:rPr>
                <w:noProof/>
                <w:webHidden/>
              </w:rPr>
              <w:instrText xml:space="preserve"> PAGEREF _Toc105692578 \h </w:instrText>
            </w:r>
            <w:r w:rsidR="000B0285">
              <w:rPr>
                <w:noProof/>
                <w:webHidden/>
              </w:rPr>
            </w:r>
            <w:r w:rsidR="000B0285">
              <w:rPr>
                <w:noProof/>
                <w:webHidden/>
              </w:rPr>
              <w:fldChar w:fldCharType="separate"/>
            </w:r>
            <w:r w:rsidR="000B0285">
              <w:rPr>
                <w:noProof/>
                <w:webHidden/>
              </w:rPr>
              <w:t>12</w:t>
            </w:r>
            <w:r w:rsidR="000B0285">
              <w:rPr>
                <w:noProof/>
                <w:webHidden/>
              </w:rPr>
              <w:fldChar w:fldCharType="end"/>
            </w:r>
          </w:hyperlink>
        </w:p>
        <w:p w14:paraId="3D2AE0F3" w14:textId="5D1B885A" w:rsidR="000B0285" w:rsidRDefault="00EA3CE0">
          <w:pPr>
            <w:pStyle w:val="TOC1"/>
            <w:tabs>
              <w:tab w:val="left" w:pos="1100"/>
              <w:tab w:val="right" w:leader="dot" w:pos="9019"/>
            </w:tabs>
            <w:rPr>
              <w:rFonts w:asciiTheme="minorHAnsi" w:eastAsiaTheme="minorEastAsia" w:hAnsiTheme="minorHAnsi" w:cstheme="minorBidi"/>
              <w:noProof/>
              <w:lang w:val="en-US"/>
            </w:rPr>
          </w:pPr>
          <w:hyperlink w:anchor="_Toc105692579" w:history="1">
            <w:r w:rsidR="000B0285" w:rsidRPr="008265BF">
              <w:rPr>
                <w:rStyle w:val="Hyperlink"/>
                <w:noProof/>
              </w:rPr>
              <w:t>4</w:t>
            </w:r>
            <w:r w:rsidR="000B0285">
              <w:rPr>
                <w:rFonts w:asciiTheme="minorHAnsi" w:eastAsiaTheme="minorEastAsia" w:hAnsiTheme="minorHAnsi" w:cstheme="minorBidi"/>
                <w:noProof/>
                <w:lang w:val="en-US"/>
              </w:rPr>
              <w:tab/>
            </w:r>
            <w:r w:rsidR="000B0285" w:rsidRPr="008265BF">
              <w:rPr>
                <w:rStyle w:val="Hyperlink"/>
                <w:noProof/>
              </w:rPr>
              <w:t>Results</w:t>
            </w:r>
            <w:r w:rsidR="000B0285">
              <w:rPr>
                <w:noProof/>
                <w:webHidden/>
              </w:rPr>
              <w:tab/>
            </w:r>
            <w:r w:rsidR="000B0285">
              <w:rPr>
                <w:noProof/>
                <w:webHidden/>
              </w:rPr>
              <w:fldChar w:fldCharType="begin"/>
            </w:r>
            <w:r w:rsidR="000B0285">
              <w:rPr>
                <w:noProof/>
                <w:webHidden/>
              </w:rPr>
              <w:instrText xml:space="preserve"> PAGEREF _Toc105692579 \h </w:instrText>
            </w:r>
            <w:r w:rsidR="000B0285">
              <w:rPr>
                <w:noProof/>
                <w:webHidden/>
              </w:rPr>
            </w:r>
            <w:r w:rsidR="000B0285">
              <w:rPr>
                <w:noProof/>
                <w:webHidden/>
              </w:rPr>
              <w:fldChar w:fldCharType="separate"/>
            </w:r>
            <w:r w:rsidR="000B0285">
              <w:rPr>
                <w:noProof/>
                <w:webHidden/>
              </w:rPr>
              <w:t>13</w:t>
            </w:r>
            <w:r w:rsidR="000B0285">
              <w:rPr>
                <w:noProof/>
                <w:webHidden/>
              </w:rPr>
              <w:fldChar w:fldCharType="end"/>
            </w:r>
          </w:hyperlink>
        </w:p>
        <w:p w14:paraId="31048C97" w14:textId="0451F84D" w:rsidR="000B0285" w:rsidRDefault="00EA3CE0">
          <w:pPr>
            <w:pStyle w:val="TOC2"/>
            <w:tabs>
              <w:tab w:val="left" w:pos="1540"/>
              <w:tab w:val="right" w:leader="dot" w:pos="9019"/>
            </w:tabs>
            <w:rPr>
              <w:rFonts w:asciiTheme="minorHAnsi" w:eastAsiaTheme="minorEastAsia" w:hAnsiTheme="minorHAnsi" w:cstheme="minorBidi"/>
              <w:noProof/>
              <w:lang w:val="en-US"/>
            </w:rPr>
          </w:pPr>
          <w:hyperlink w:anchor="_Toc105692580" w:history="1">
            <w:r w:rsidR="000B0285" w:rsidRPr="008265BF">
              <w:rPr>
                <w:rStyle w:val="Hyperlink"/>
                <w:noProof/>
              </w:rPr>
              <w:t>4.1</w:t>
            </w:r>
            <w:r w:rsidR="000B0285">
              <w:rPr>
                <w:rFonts w:asciiTheme="minorHAnsi" w:eastAsiaTheme="minorEastAsia" w:hAnsiTheme="minorHAnsi" w:cstheme="minorBidi"/>
                <w:noProof/>
                <w:lang w:val="en-US"/>
              </w:rPr>
              <w:tab/>
            </w:r>
            <w:r w:rsidR="000B0285" w:rsidRPr="008265BF">
              <w:rPr>
                <w:rStyle w:val="Hyperlink"/>
                <w:noProof/>
              </w:rPr>
              <w:t>Final model chosen</w:t>
            </w:r>
            <w:r w:rsidR="000B0285">
              <w:rPr>
                <w:noProof/>
                <w:webHidden/>
              </w:rPr>
              <w:tab/>
            </w:r>
            <w:r w:rsidR="000B0285">
              <w:rPr>
                <w:noProof/>
                <w:webHidden/>
              </w:rPr>
              <w:fldChar w:fldCharType="begin"/>
            </w:r>
            <w:r w:rsidR="000B0285">
              <w:rPr>
                <w:noProof/>
                <w:webHidden/>
              </w:rPr>
              <w:instrText xml:space="preserve"> PAGEREF _Toc105692580 \h </w:instrText>
            </w:r>
            <w:r w:rsidR="000B0285">
              <w:rPr>
                <w:noProof/>
                <w:webHidden/>
              </w:rPr>
            </w:r>
            <w:r w:rsidR="000B0285">
              <w:rPr>
                <w:noProof/>
                <w:webHidden/>
              </w:rPr>
              <w:fldChar w:fldCharType="separate"/>
            </w:r>
            <w:r w:rsidR="000B0285">
              <w:rPr>
                <w:noProof/>
                <w:webHidden/>
              </w:rPr>
              <w:t>15</w:t>
            </w:r>
            <w:r w:rsidR="000B0285">
              <w:rPr>
                <w:noProof/>
                <w:webHidden/>
              </w:rPr>
              <w:fldChar w:fldCharType="end"/>
            </w:r>
          </w:hyperlink>
        </w:p>
        <w:p w14:paraId="16924D2E" w14:textId="689B8FB1" w:rsidR="000B0285" w:rsidRDefault="00EA3CE0">
          <w:pPr>
            <w:pStyle w:val="TOC1"/>
            <w:tabs>
              <w:tab w:val="left" w:pos="1100"/>
              <w:tab w:val="right" w:leader="dot" w:pos="9019"/>
            </w:tabs>
            <w:rPr>
              <w:rFonts w:asciiTheme="minorHAnsi" w:eastAsiaTheme="minorEastAsia" w:hAnsiTheme="minorHAnsi" w:cstheme="minorBidi"/>
              <w:noProof/>
              <w:lang w:val="en-US"/>
            </w:rPr>
          </w:pPr>
          <w:hyperlink w:anchor="_Toc105692581" w:history="1">
            <w:r w:rsidR="000B0285" w:rsidRPr="008265BF">
              <w:rPr>
                <w:rStyle w:val="Hyperlink"/>
                <w:noProof/>
              </w:rPr>
              <w:t>5</w:t>
            </w:r>
            <w:r w:rsidR="000B0285">
              <w:rPr>
                <w:rFonts w:asciiTheme="minorHAnsi" w:eastAsiaTheme="minorEastAsia" w:hAnsiTheme="minorHAnsi" w:cstheme="minorBidi"/>
                <w:noProof/>
                <w:lang w:val="en-US"/>
              </w:rPr>
              <w:tab/>
            </w:r>
            <w:r w:rsidR="000B0285" w:rsidRPr="008265BF">
              <w:rPr>
                <w:rStyle w:val="Hyperlink"/>
                <w:noProof/>
              </w:rPr>
              <w:t>Conclusions and future work</w:t>
            </w:r>
            <w:r w:rsidR="000B0285">
              <w:rPr>
                <w:noProof/>
                <w:webHidden/>
              </w:rPr>
              <w:tab/>
            </w:r>
            <w:r w:rsidR="000B0285">
              <w:rPr>
                <w:noProof/>
                <w:webHidden/>
              </w:rPr>
              <w:fldChar w:fldCharType="begin"/>
            </w:r>
            <w:r w:rsidR="000B0285">
              <w:rPr>
                <w:noProof/>
                <w:webHidden/>
              </w:rPr>
              <w:instrText xml:space="preserve"> PAGEREF _Toc105692581 \h </w:instrText>
            </w:r>
            <w:r w:rsidR="000B0285">
              <w:rPr>
                <w:noProof/>
                <w:webHidden/>
              </w:rPr>
            </w:r>
            <w:r w:rsidR="000B0285">
              <w:rPr>
                <w:noProof/>
                <w:webHidden/>
              </w:rPr>
              <w:fldChar w:fldCharType="separate"/>
            </w:r>
            <w:r w:rsidR="000B0285">
              <w:rPr>
                <w:noProof/>
                <w:webHidden/>
              </w:rPr>
              <w:t>16</w:t>
            </w:r>
            <w:r w:rsidR="000B0285">
              <w:rPr>
                <w:noProof/>
                <w:webHidden/>
              </w:rPr>
              <w:fldChar w:fldCharType="end"/>
            </w:r>
          </w:hyperlink>
        </w:p>
        <w:p w14:paraId="267FCA3E" w14:textId="05A7ACC4" w:rsidR="000B0285" w:rsidRDefault="000B0285">
          <w:r>
            <w:rPr>
              <w:b/>
              <w:bCs/>
              <w:noProof/>
            </w:rPr>
            <w:fldChar w:fldCharType="end"/>
          </w:r>
        </w:p>
      </w:sdtContent>
    </w:sdt>
    <w:p w14:paraId="750D4242" w14:textId="68ECB882" w:rsidR="00A862E1" w:rsidRPr="00066647" w:rsidRDefault="00DE5FD8" w:rsidP="00CA3219">
      <w:pPr>
        <w:pStyle w:val="Heading1"/>
        <w:rPr>
          <w:lang w:val="en-US"/>
        </w:rPr>
      </w:pPr>
      <w:bookmarkStart w:id="1" w:name="_Toc105692561"/>
      <w:r>
        <w:rPr>
          <w:lang w:val="en-US"/>
        </w:rPr>
        <w:lastRenderedPageBreak/>
        <w:t>Introduction</w:t>
      </w:r>
      <w:bookmarkEnd w:id="1"/>
    </w:p>
    <w:p w14:paraId="7FA509E2" w14:textId="77777777" w:rsidR="00047C44" w:rsidRPr="002B0AB0" w:rsidRDefault="00047C44" w:rsidP="00047C44">
      <w:pPr>
        <w:spacing w:after="0"/>
        <w:rPr>
          <w:lang w:val="en-US"/>
        </w:rPr>
      </w:pPr>
    </w:p>
    <w:p w14:paraId="12D44DFC" w14:textId="4A3E4F29" w:rsidR="002B0AB0" w:rsidRDefault="002B0AB0" w:rsidP="002B0AB0">
      <w:pPr>
        <w:pStyle w:val="Heading2"/>
        <w:rPr>
          <w:lang w:val="en-US"/>
        </w:rPr>
      </w:pPr>
      <w:bookmarkStart w:id="2" w:name="_Toc105692562"/>
      <w:r>
        <w:rPr>
          <w:lang w:val="en-US"/>
        </w:rPr>
        <w:t>Problem to work on</w:t>
      </w:r>
      <w:bookmarkEnd w:id="2"/>
    </w:p>
    <w:p w14:paraId="1550DB0A" w14:textId="59EFD92F" w:rsidR="002B0AB0" w:rsidRDefault="002B0AB0" w:rsidP="00621FF7">
      <w:pPr>
        <w:spacing w:after="0"/>
        <w:rPr>
          <w:lang w:val="en-US"/>
        </w:rPr>
      </w:pPr>
    </w:p>
    <w:p w14:paraId="54361737" w14:textId="68C89E08" w:rsidR="00047C44" w:rsidRDefault="002B0AB0" w:rsidP="00047C44">
      <w:pPr>
        <w:spacing w:after="0"/>
        <w:rPr>
          <w:lang w:val="en-US"/>
        </w:rPr>
      </w:pPr>
      <w:r>
        <w:rPr>
          <w:lang w:val="en-US"/>
        </w:rPr>
        <w:t xml:space="preserve">Obtaining categories for imported/exported goods based on the information registered by the customs office of </w:t>
      </w:r>
      <w:r w:rsidR="00621FF7">
        <w:rPr>
          <w:lang w:val="en-US"/>
        </w:rPr>
        <w:t>the respective country (Peru).</w:t>
      </w:r>
    </w:p>
    <w:p w14:paraId="352CF19A" w14:textId="77777777" w:rsidR="00047C44" w:rsidRDefault="00047C44" w:rsidP="00102E6F">
      <w:pPr>
        <w:ind w:firstLine="0"/>
        <w:rPr>
          <w:lang w:val="en-US"/>
        </w:rPr>
      </w:pPr>
    </w:p>
    <w:p w14:paraId="4A9F1813" w14:textId="0F3FD050" w:rsidR="00621FF7" w:rsidRDefault="00621FF7" w:rsidP="00621FF7">
      <w:pPr>
        <w:pStyle w:val="Heading2"/>
        <w:rPr>
          <w:lang w:val="en-US"/>
        </w:rPr>
      </w:pPr>
      <w:bookmarkStart w:id="3" w:name="_Toc105692563"/>
      <w:r>
        <w:rPr>
          <w:lang w:val="en-US"/>
        </w:rPr>
        <w:t>Reason/motivation</w:t>
      </w:r>
      <w:bookmarkEnd w:id="3"/>
    </w:p>
    <w:p w14:paraId="25EFF638" w14:textId="01C59631" w:rsidR="00621FF7" w:rsidRDefault="00621FF7" w:rsidP="00621FF7">
      <w:pPr>
        <w:spacing w:after="0"/>
        <w:rPr>
          <w:lang w:val="en-US"/>
        </w:rPr>
      </w:pPr>
    </w:p>
    <w:p w14:paraId="44EA8D18" w14:textId="43E1F352" w:rsidR="00242A8E" w:rsidRDefault="00802BAB" w:rsidP="00242A8E">
      <w:pPr>
        <w:rPr>
          <w:lang w:val="en-US"/>
        </w:rPr>
      </w:pPr>
      <w:r>
        <w:rPr>
          <w:lang w:val="en-US"/>
        </w:rPr>
        <w:t xml:space="preserve">Many countries base a big portion of their economies in foreign trade. Therefore, the customs agencies around the world collect data about every imported/exported good that passed </w:t>
      </w:r>
      <w:r w:rsidR="004F27A8">
        <w:rPr>
          <w:lang w:val="en-US"/>
        </w:rPr>
        <w:t>across</w:t>
      </w:r>
      <w:r>
        <w:rPr>
          <w:lang w:val="en-US"/>
        </w:rPr>
        <w:t xml:space="preserve"> their ports, airports, borders, etc. In some countries, this data is open, and anyone can access to it to analyze it and make more informed decisions while importing or exporting goods. However, this data demands some challenges before its use. One of them is the labelling. </w:t>
      </w:r>
      <w:r w:rsidR="004F27A8">
        <w:rPr>
          <w:lang w:val="en-US"/>
        </w:rPr>
        <w:t>For example, in Peru e</w:t>
      </w:r>
      <w:r>
        <w:rPr>
          <w:lang w:val="en-US"/>
        </w:rPr>
        <w:t xml:space="preserve">very time a good is imported/exported, a customs agent fills a </w:t>
      </w:r>
      <w:r w:rsidR="004F27A8">
        <w:rPr>
          <w:lang w:val="en-US"/>
        </w:rPr>
        <w:t>form with the information of the product(s</w:t>
      </w:r>
      <w:r w:rsidR="00645866">
        <w:rPr>
          <w:lang w:val="en-US"/>
        </w:rPr>
        <w:t xml:space="preserve">), where they include descriptions about it. Nonetheless, there isn´t a proper labelling </w:t>
      </w:r>
      <w:r w:rsidR="00EF073C">
        <w:rPr>
          <w:lang w:val="en-US"/>
        </w:rPr>
        <w:t xml:space="preserve">that can help for example, </w:t>
      </w:r>
      <w:r w:rsidR="00645866">
        <w:rPr>
          <w:lang w:val="en-US"/>
        </w:rPr>
        <w:t>to aggregate amounts imported/exported by category.</w:t>
      </w:r>
    </w:p>
    <w:p w14:paraId="4E4072DF" w14:textId="77777777" w:rsidR="00546015" w:rsidRDefault="00546015" w:rsidP="00242A8E">
      <w:pPr>
        <w:rPr>
          <w:lang w:val="en-US"/>
        </w:rPr>
      </w:pPr>
    </w:p>
    <w:p w14:paraId="474177E1" w14:textId="1D463A09" w:rsidR="00242A8E" w:rsidRPr="009A48B6" w:rsidRDefault="00714453" w:rsidP="009A48B6">
      <w:pPr>
        <w:pStyle w:val="Heading2"/>
        <w:ind w:hanging="578"/>
        <w:rPr>
          <w:lang w:val="en-US"/>
        </w:rPr>
      </w:pPr>
      <w:bookmarkStart w:id="4" w:name="_Toc105692564"/>
      <w:r>
        <w:rPr>
          <w:lang w:val="en-US"/>
        </w:rPr>
        <w:t>Data available</w:t>
      </w:r>
      <w:bookmarkEnd w:id="4"/>
    </w:p>
    <w:p w14:paraId="5C22D3A3" w14:textId="77777777" w:rsidR="00546015" w:rsidRDefault="00546015" w:rsidP="00546015">
      <w:pPr>
        <w:spacing w:after="0"/>
      </w:pPr>
    </w:p>
    <w:p w14:paraId="78E9377B" w14:textId="7966A35C" w:rsidR="005034D5" w:rsidRDefault="00546015" w:rsidP="008A417E">
      <w:r w:rsidRPr="00546015">
        <w:t xml:space="preserve">The data was provided from a consultancy company in Peru called </w:t>
      </w:r>
      <w:proofErr w:type="spellStart"/>
      <w:r w:rsidR="0069239A">
        <w:t>Auru</w:t>
      </w:r>
      <w:r w:rsidR="004A0F7A">
        <w:t>m</w:t>
      </w:r>
      <w:proofErr w:type="spellEnd"/>
      <w:r w:rsidR="004A0F7A">
        <w:rPr>
          <w:rStyle w:val="FootnoteReference"/>
        </w:rPr>
        <w:footnoteReference w:id="2"/>
      </w:r>
      <w:r w:rsidRPr="00546015">
        <w:t xml:space="preserve">. They were hired by an agricultural exports company </w:t>
      </w:r>
      <w:r w:rsidR="00D07016">
        <w:t>that</w:t>
      </w:r>
      <w:r w:rsidRPr="00546015">
        <w:t xml:space="preserve"> w</w:t>
      </w:r>
      <w:r w:rsidR="00D07016">
        <w:t>as</w:t>
      </w:r>
      <w:r w:rsidRPr="00546015">
        <w:t xml:space="preserve"> interested in knowing which categories of </w:t>
      </w:r>
      <w:r w:rsidR="00D07016">
        <w:t xml:space="preserve">agricultural </w:t>
      </w:r>
      <w:r w:rsidRPr="00546015">
        <w:t xml:space="preserve">products were exported from Peru from 2017 till 2021. </w:t>
      </w:r>
      <w:proofErr w:type="spellStart"/>
      <w:r w:rsidR="00616BBF">
        <w:t>Aurum</w:t>
      </w:r>
      <w:proofErr w:type="spellEnd"/>
      <w:r w:rsidRPr="00546015">
        <w:t xml:space="preserve"> </w:t>
      </w:r>
      <w:r w:rsidR="00616BBF" w:rsidRPr="00546015">
        <w:t>acquired</w:t>
      </w:r>
      <w:r w:rsidRPr="00546015">
        <w:t xml:space="preserve"> the data from the company </w:t>
      </w:r>
      <w:proofErr w:type="spellStart"/>
      <w:r w:rsidRPr="00546015">
        <w:t>Veritrade</w:t>
      </w:r>
      <w:proofErr w:type="spellEnd"/>
      <w:r w:rsidR="00616BBF">
        <w:rPr>
          <w:rStyle w:val="FootnoteReference"/>
        </w:rPr>
        <w:footnoteReference w:id="3"/>
      </w:r>
      <w:r w:rsidRPr="00546015">
        <w:t xml:space="preserve">, who consolidate foreign trade databases from many </w:t>
      </w:r>
      <w:r w:rsidR="00616BBF" w:rsidRPr="00546015">
        <w:t>countries</w:t>
      </w:r>
      <w:r w:rsidRPr="00546015">
        <w:t xml:space="preserve"> in South America. </w:t>
      </w:r>
      <w:r w:rsidR="009A48B6">
        <w:t>The data includes 41 columns,</w:t>
      </w:r>
      <w:r w:rsidR="005803C2">
        <w:t xml:space="preserve"> with </w:t>
      </w:r>
      <w:r w:rsidR="00B66DDD">
        <w:t xml:space="preserve">textual, </w:t>
      </w:r>
      <w:r w:rsidR="005034D5">
        <w:t>numerical,</w:t>
      </w:r>
      <w:r w:rsidR="009A48B6">
        <w:t xml:space="preserve"> and categorical</w:t>
      </w:r>
      <w:r w:rsidR="005803C2">
        <w:t xml:space="preserve"> values</w:t>
      </w:r>
      <w:r w:rsidR="009A48B6">
        <w:t xml:space="preserve">. The number of rows is </w:t>
      </w:r>
      <w:r w:rsidR="009A48B6" w:rsidRPr="00E7700B">
        <w:t>631394</w:t>
      </w:r>
      <w:r w:rsidR="009A48B6">
        <w:t>.</w:t>
      </w:r>
      <w:r w:rsidR="008A417E">
        <w:t xml:space="preserve"> </w:t>
      </w:r>
      <w:r w:rsidR="00B46DEB">
        <w:t>A summary of all the columns is presented below</w:t>
      </w:r>
      <w:r w:rsidR="008A417E">
        <w:t>.</w:t>
      </w:r>
    </w:p>
    <w:p w14:paraId="60295C84" w14:textId="623F2F54" w:rsidR="00616BBF" w:rsidRDefault="00616BBF" w:rsidP="009A48B6"/>
    <w:p w14:paraId="2D078215" w14:textId="77777777" w:rsidR="002525F7" w:rsidRDefault="002525F7" w:rsidP="009A48B6"/>
    <w:p w14:paraId="4229F524" w14:textId="5EAE4E87" w:rsidR="00424E26" w:rsidRDefault="00424E26" w:rsidP="009A48B6"/>
    <w:tbl>
      <w:tblPr>
        <w:tblStyle w:val="TableGrid"/>
        <w:tblW w:w="0" w:type="auto"/>
        <w:tblLook w:val="04A0" w:firstRow="1" w:lastRow="0" w:firstColumn="1" w:lastColumn="0" w:noHBand="0" w:noVBand="1"/>
      </w:tblPr>
      <w:tblGrid>
        <w:gridCol w:w="2875"/>
        <w:gridCol w:w="6144"/>
      </w:tblGrid>
      <w:tr w:rsidR="00424E26" w14:paraId="1A6C5725" w14:textId="77777777" w:rsidTr="000E6C4F">
        <w:tc>
          <w:tcPr>
            <w:tcW w:w="2875" w:type="dxa"/>
          </w:tcPr>
          <w:p w14:paraId="4DE42E51" w14:textId="28181C4B" w:rsidR="00424E26" w:rsidRPr="003E54DF" w:rsidRDefault="00424E26" w:rsidP="009A48B6">
            <w:pPr>
              <w:ind w:firstLine="0"/>
              <w:rPr>
                <w:b/>
                <w:bCs/>
                <w:sz w:val="18"/>
                <w:szCs w:val="18"/>
              </w:rPr>
            </w:pPr>
            <w:r w:rsidRPr="003E54DF">
              <w:rPr>
                <w:b/>
                <w:bCs/>
                <w:sz w:val="18"/>
                <w:szCs w:val="18"/>
              </w:rPr>
              <w:lastRenderedPageBreak/>
              <w:t>Column</w:t>
            </w:r>
          </w:p>
        </w:tc>
        <w:tc>
          <w:tcPr>
            <w:tcW w:w="6144" w:type="dxa"/>
          </w:tcPr>
          <w:p w14:paraId="45D1BDD4" w14:textId="40FCA27D" w:rsidR="00424E26" w:rsidRPr="003E54DF" w:rsidRDefault="00424E26" w:rsidP="009A48B6">
            <w:pPr>
              <w:ind w:firstLine="0"/>
              <w:rPr>
                <w:b/>
                <w:bCs/>
                <w:sz w:val="18"/>
                <w:szCs w:val="18"/>
              </w:rPr>
            </w:pPr>
            <w:r w:rsidRPr="003E54DF">
              <w:rPr>
                <w:b/>
                <w:bCs/>
                <w:sz w:val="18"/>
                <w:szCs w:val="18"/>
              </w:rPr>
              <w:t>Description</w:t>
            </w:r>
          </w:p>
        </w:tc>
      </w:tr>
      <w:tr w:rsidR="00424E26" w14:paraId="490C3BAE" w14:textId="77777777" w:rsidTr="000E6C4F">
        <w:tc>
          <w:tcPr>
            <w:tcW w:w="2875" w:type="dxa"/>
          </w:tcPr>
          <w:p w14:paraId="42B7B8B9" w14:textId="69F560CE" w:rsidR="00424E26" w:rsidRPr="003E54DF" w:rsidRDefault="00424E26" w:rsidP="000E6C4F">
            <w:pPr>
              <w:ind w:firstLine="0"/>
              <w:jc w:val="left"/>
              <w:rPr>
                <w:b/>
                <w:bCs/>
                <w:sz w:val="18"/>
                <w:szCs w:val="18"/>
              </w:rPr>
            </w:pPr>
            <w:r w:rsidRPr="00424E26">
              <w:rPr>
                <w:rFonts w:ascii="Consolas" w:eastAsia="Times New Roman" w:hAnsi="Consolas" w:cs="Times New Roman"/>
                <w:color w:val="000000"/>
                <w:sz w:val="18"/>
                <w:szCs w:val="18"/>
                <w:lang w:val="en-US"/>
              </w:rPr>
              <w:t xml:space="preserve">Partida </w:t>
            </w:r>
            <w:proofErr w:type="spellStart"/>
            <w:r w:rsidRPr="00424E26">
              <w:rPr>
                <w:rFonts w:ascii="Consolas" w:eastAsia="Times New Roman" w:hAnsi="Consolas" w:cs="Times New Roman"/>
                <w:color w:val="000000"/>
                <w:sz w:val="18"/>
                <w:szCs w:val="18"/>
                <w:lang w:val="en-US"/>
              </w:rPr>
              <w:t>Aduanera</w:t>
            </w:r>
            <w:proofErr w:type="spellEnd"/>
          </w:p>
        </w:tc>
        <w:tc>
          <w:tcPr>
            <w:tcW w:w="6144" w:type="dxa"/>
          </w:tcPr>
          <w:p w14:paraId="1D36594A" w14:textId="085E246E" w:rsidR="00424E26" w:rsidRPr="003E54DF" w:rsidRDefault="00424E26" w:rsidP="009A48B6">
            <w:pPr>
              <w:ind w:firstLine="0"/>
              <w:rPr>
                <w:b/>
                <w:bCs/>
                <w:sz w:val="18"/>
                <w:szCs w:val="18"/>
              </w:rPr>
            </w:pPr>
            <w:r w:rsidRPr="00424E26">
              <w:rPr>
                <w:rFonts w:ascii="Consolas" w:eastAsia="Times New Roman" w:hAnsi="Consolas" w:cs="Times New Roman"/>
                <w:color w:val="000000"/>
                <w:sz w:val="18"/>
                <w:szCs w:val="18"/>
                <w:lang w:val="en-US"/>
              </w:rPr>
              <w:t>Specific code of a product included in the Harmonized System of the World Customs Organization (WCO)</w:t>
            </w:r>
          </w:p>
        </w:tc>
      </w:tr>
      <w:tr w:rsidR="00424E26" w14:paraId="3B4E9245" w14:textId="77777777" w:rsidTr="000E6C4F">
        <w:tc>
          <w:tcPr>
            <w:tcW w:w="2875" w:type="dxa"/>
          </w:tcPr>
          <w:p w14:paraId="29E6C012" w14:textId="2718A03A" w:rsidR="00424E26" w:rsidRPr="003E54DF" w:rsidRDefault="00424E26"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Descripcion</w:t>
            </w:r>
            <w:proofErr w:type="spellEnd"/>
            <w:r w:rsidRPr="00424E26">
              <w:rPr>
                <w:rFonts w:ascii="Consolas" w:eastAsia="Times New Roman" w:hAnsi="Consolas" w:cs="Times New Roman"/>
                <w:color w:val="000000"/>
                <w:sz w:val="18"/>
                <w:szCs w:val="18"/>
                <w:lang w:val="en-US"/>
              </w:rPr>
              <w:t xml:space="preserve"> de la Partida </w:t>
            </w:r>
            <w:proofErr w:type="spellStart"/>
            <w:r w:rsidRPr="00424E26">
              <w:rPr>
                <w:rFonts w:ascii="Consolas" w:eastAsia="Times New Roman" w:hAnsi="Consolas" w:cs="Times New Roman"/>
                <w:color w:val="000000"/>
                <w:sz w:val="18"/>
                <w:szCs w:val="18"/>
                <w:lang w:val="en-US"/>
              </w:rPr>
              <w:t>Aduanera</w:t>
            </w:r>
            <w:proofErr w:type="spellEnd"/>
          </w:p>
        </w:tc>
        <w:tc>
          <w:tcPr>
            <w:tcW w:w="6144" w:type="dxa"/>
          </w:tcPr>
          <w:p w14:paraId="146329FD" w14:textId="5BE873E4" w:rsidR="00424E26" w:rsidRPr="003E54DF" w:rsidRDefault="00424E26" w:rsidP="009A48B6">
            <w:pPr>
              <w:ind w:firstLine="0"/>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Description about the product associated with the customs code</w:t>
            </w:r>
          </w:p>
        </w:tc>
      </w:tr>
      <w:tr w:rsidR="00424E26" w14:paraId="20AC06C2" w14:textId="77777777" w:rsidTr="000E6C4F">
        <w:tc>
          <w:tcPr>
            <w:tcW w:w="2875" w:type="dxa"/>
          </w:tcPr>
          <w:p w14:paraId="549B5486" w14:textId="34805882" w:rsidR="00424E26" w:rsidRPr="003E54DF" w:rsidRDefault="00424E26"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Aduana</w:t>
            </w:r>
          </w:p>
        </w:tc>
        <w:tc>
          <w:tcPr>
            <w:tcW w:w="6144" w:type="dxa"/>
          </w:tcPr>
          <w:p w14:paraId="66067464" w14:textId="58477CD3" w:rsidR="00424E26" w:rsidRPr="003E54DF" w:rsidRDefault="00424E26" w:rsidP="009A48B6">
            <w:pPr>
              <w:ind w:firstLine="0"/>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Customs office from which the export was performed</w:t>
            </w:r>
          </w:p>
        </w:tc>
      </w:tr>
      <w:tr w:rsidR="00424E26" w14:paraId="455E3942" w14:textId="77777777" w:rsidTr="000E6C4F">
        <w:tc>
          <w:tcPr>
            <w:tcW w:w="2875" w:type="dxa"/>
          </w:tcPr>
          <w:p w14:paraId="0C9A6FD2" w14:textId="43DD5037" w:rsidR="00424E26" w:rsidRPr="003E54DF" w:rsidRDefault="00424E26"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DUA</w:t>
            </w:r>
          </w:p>
        </w:tc>
        <w:tc>
          <w:tcPr>
            <w:tcW w:w="6144" w:type="dxa"/>
          </w:tcPr>
          <w:p w14:paraId="1BC08FED" w14:textId="72DEBEDF" w:rsidR="00424E26" w:rsidRPr="003E54DF" w:rsidRDefault="00424E26" w:rsidP="009A48B6">
            <w:pPr>
              <w:ind w:firstLine="0"/>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Single Administrative Document, it is a document that gathers information about the shipping</w:t>
            </w:r>
          </w:p>
        </w:tc>
      </w:tr>
      <w:tr w:rsidR="00424E26" w14:paraId="50F2424D" w14:textId="77777777" w:rsidTr="000E6C4F">
        <w:tc>
          <w:tcPr>
            <w:tcW w:w="2875" w:type="dxa"/>
          </w:tcPr>
          <w:p w14:paraId="1B06B0F6" w14:textId="5FBD6B99" w:rsidR="00424E26" w:rsidRPr="003E54DF" w:rsidRDefault="00424E26"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Fecha</w:t>
            </w:r>
            <w:proofErr w:type="spellEnd"/>
          </w:p>
        </w:tc>
        <w:tc>
          <w:tcPr>
            <w:tcW w:w="6144" w:type="dxa"/>
          </w:tcPr>
          <w:p w14:paraId="6ABF88DC" w14:textId="517F9D6C" w:rsidR="00424E26" w:rsidRPr="003E54DF" w:rsidRDefault="00424E26"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Shipping date</w:t>
            </w:r>
          </w:p>
        </w:tc>
      </w:tr>
      <w:tr w:rsidR="00424E26" w14:paraId="0BF75B7B" w14:textId="77777777" w:rsidTr="000E6C4F">
        <w:tc>
          <w:tcPr>
            <w:tcW w:w="2875" w:type="dxa"/>
          </w:tcPr>
          <w:p w14:paraId="58FF3232" w14:textId="7BD9AED0" w:rsidR="00424E26" w:rsidRPr="003E54DF" w:rsidRDefault="00424E26"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Año</w:t>
            </w:r>
          </w:p>
        </w:tc>
        <w:tc>
          <w:tcPr>
            <w:tcW w:w="6144" w:type="dxa"/>
          </w:tcPr>
          <w:p w14:paraId="51357C88" w14:textId="514D7ECF" w:rsidR="00424E26" w:rsidRPr="003E54DF" w:rsidRDefault="00424E26"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Shipping year</w:t>
            </w:r>
          </w:p>
        </w:tc>
      </w:tr>
      <w:tr w:rsidR="00424E26" w14:paraId="2269B0A5" w14:textId="77777777" w:rsidTr="000E6C4F">
        <w:tc>
          <w:tcPr>
            <w:tcW w:w="2875" w:type="dxa"/>
          </w:tcPr>
          <w:p w14:paraId="3DCEC733" w14:textId="6E307D3A" w:rsidR="00424E26" w:rsidRPr="003E54DF" w:rsidRDefault="00424E26"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Cod. </w:t>
            </w:r>
            <w:proofErr w:type="spellStart"/>
            <w:r w:rsidRPr="00424E26">
              <w:rPr>
                <w:rFonts w:ascii="Consolas" w:eastAsia="Times New Roman" w:hAnsi="Consolas" w:cs="Times New Roman"/>
                <w:color w:val="000000"/>
                <w:sz w:val="18"/>
                <w:szCs w:val="18"/>
                <w:lang w:val="en-US"/>
              </w:rPr>
              <w:t>Tributario</w:t>
            </w:r>
            <w:proofErr w:type="spellEnd"/>
          </w:p>
        </w:tc>
        <w:tc>
          <w:tcPr>
            <w:tcW w:w="6144" w:type="dxa"/>
          </w:tcPr>
          <w:p w14:paraId="40BCB49D" w14:textId="709D7849" w:rsidR="00424E26" w:rsidRPr="003E54DF" w:rsidRDefault="00424E26"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Tax code of the company exporting the good</w:t>
            </w:r>
          </w:p>
        </w:tc>
      </w:tr>
      <w:tr w:rsidR="00424E26" w14:paraId="638CBCF0" w14:textId="77777777" w:rsidTr="000E6C4F">
        <w:tc>
          <w:tcPr>
            <w:tcW w:w="2875" w:type="dxa"/>
          </w:tcPr>
          <w:p w14:paraId="40FC8EE4" w14:textId="34DBF7DC" w:rsidR="00424E26" w:rsidRPr="003E54DF" w:rsidRDefault="00424E26"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Exportador</w:t>
            </w:r>
            <w:proofErr w:type="spellEnd"/>
            <w:r w:rsidRPr="00424E26">
              <w:rPr>
                <w:rFonts w:ascii="Consolas" w:eastAsia="Times New Roman" w:hAnsi="Consolas" w:cs="Times New Roman"/>
                <w:color w:val="000000"/>
                <w:sz w:val="18"/>
                <w:szCs w:val="18"/>
                <w:lang w:val="en-US"/>
              </w:rPr>
              <w:t xml:space="preserve"> </w:t>
            </w:r>
            <w:proofErr w:type="spellStart"/>
            <w:r w:rsidRPr="00424E26">
              <w:rPr>
                <w:rFonts w:ascii="Consolas" w:eastAsia="Times New Roman" w:hAnsi="Consolas" w:cs="Times New Roman"/>
                <w:color w:val="000000"/>
                <w:sz w:val="18"/>
                <w:szCs w:val="18"/>
                <w:lang w:val="en-US"/>
              </w:rPr>
              <w:t>en</w:t>
            </w:r>
            <w:proofErr w:type="spellEnd"/>
            <w:r w:rsidRPr="00424E26">
              <w:rPr>
                <w:rFonts w:ascii="Consolas" w:eastAsia="Times New Roman" w:hAnsi="Consolas" w:cs="Times New Roman"/>
                <w:color w:val="000000"/>
                <w:sz w:val="18"/>
                <w:szCs w:val="18"/>
                <w:lang w:val="en-US"/>
              </w:rPr>
              <w:t xml:space="preserve"> Perú</w:t>
            </w:r>
          </w:p>
        </w:tc>
        <w:tc>
          <w:tcPr>
            <w:tcW w:w="6144" w:type="dxa"/>
          </w:tcPr>
          <w:p w14:paraId="34029EA4" w14:textId="4F8D8398" w:rsidR="00424E26" w:rsidRPr="003E54DF" w:rsidRDefault="00424E26"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Company or entity exporting the good</w:t>
            </w:r>
          </w:p>
        </w:tc>
      </w:tr>
      <w:tr w:rsidR="00424E26" w14:paraId="5FE7890B" w14:textId="77777777" w:rsidTr="000E6C4F">
        <w:tc>
          <w:tcPr>
            <w:tcW w:w="2875" w:type="dxa"/>
          </w:tcPr>
          <w:p w14:paraId="1E31947D" w14:textId="0B88086A" w:rsidR="00424E26" w:rsidRPr="003E54DF" w:rsidRDefault="00424E26"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Importador</w:t>
            </w:r>
            <w:proofErr w:type="spellEnd"/>
            <w:r w:rsidRPr="00424E26">
              <w:rPr>
                <w:rFonts w:ascii="Consolas" w:eastAsia="Times New Roman" w:hAnsi="Consolas" w:cs="Times New Roman"/>
                <w:color w:val="000000"/>
                <w:sz w:val="18"/>
                <w:szCs w:val="18"/>
                <w:lang w:val="en-US"/>
              </w:rPr>
              <w:t xml:space="preserve"> </w:t>
            </w:r>
            <w:proofErr w:type="spellStart"/>
            <w:r w:rsidRPr="00424E26">
              <w:rPr>
                <w:rFonts w:ascii="Consolas" w:eastAsia="Times New Roman" w:hAnsi="Consolas" w:cs="Times New Roman"/>
                <w:color w:val="000000"/>
                <w:sz w:val="18"/>
                <w:szCs w:val="18"/>
                <w:lang w:val="en-US"/>
              </w:rPr>
              <w:t>Extranjero</w:t>
            </w:r>
            <w:proofErr w:type="spellEnd"/>
          </w:p>
        </w:tc>
        <w:tc>
          <w:tcPr>
            <w:tcW w:w="6144" w:type="dxa"/>
          </w:tcPr>
          <w:p w14:paraId="6F1A52CE" w14:textId="73313236" w:rsidR="00424E26" w:rsidRPr="003E54DF" w:rsidRDefault="00424E26"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Company or entity importing the good</w:t>
            </w:r>
          </w:p>
        </w:tc>
      </w:tr>
      <w:tr w:rsidR="00493A49" w14:paraId="4306E853" w14:textId="77777777" w:rsidTr="000E6C4F">
        <w:tc>
          <w:tcPr>
            <w:tcW w:w="2875" w:type="dxa"/>
          </w:tcPr>
          <w:p w14:paraId="1335F642" w14:textId="224D43C4"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Kg Bruto</w:t>
            </w:r>
          </w:p>
        </w:tc>
        <w:tc>
          <w:tcPr>
            <w:tcW w:w="6144" w:type="dxa"/>
          </w:tcPr>
          <w:p w14:paraId="1834F77B" w14:textId="072968AC"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Weight of the good in kg, including the weight of the container or box</w:t>
            </w:r>
          </w:p>
        </w:tc>
      </w:tr>
      <w:tr w:rsidR="00493A49" w14:paraId="1E448505" w14:textId="77777777" w:rsidTr="000E6C4F">
        <w:tc>
          <w:tcPr>
            <w:tcW w:w="2875" w:type="dxa"/>
          </w:tcPr>
          <w:p w14:paraId="51632CD7" w14:textId="1F728289"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Kg Neto</w:t>
            </w:r>
          </w:p>
        </w:tc>
        <w:tc>
          <w:tcPr>
            <w:tcW w:w="6144" w:type="dxa"/>
          </w:tcPr>
          <w:p w14:paraId="64BC137D" w14:textId="146A9060"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Weight of good in kg, excluding the weight of the container or box</w:t>
            </w:r>
          </w:p>
        </w:tc>
      </w:tr>
      <w:tr w:rsidR="00493A49" w14:paraId="69406530" w14:textId="77777777" w:rsidTr="000E6C4F">
        <w:tc>
          <w:tcPr>
            <w:tcW w:w="2875" w:type="dxa"/>
          </w:tcPr>
          <w:p w14:paraId="637378A5" w14:textId="4AA5D7E1" w:rsidR="00493A49" w:rsidRPr="003E54DF" w:rsidRDefault="00493A49"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Toneladas</w:t>
            </w:r>
            <w:proofErr w:type="spellEnd"/>
            <w:r w:rsidRPr="00424E26">
              <w:rPr>
                <w:rFonts w:ascii="Consolas" w:eastAsia="Times New Roman" w:hAnsi="Consolas" w:cs="Times New Roman"/>
                <w:color w:val="000000"/>
                <w:sz w:val="18"/>
                <w:szCs w:val="18"/>
                <w:lang w:val="en-US"/>
              </w:rPr>
              <w:t xml:space="preserve"> </w:t>
            </w:r>
            <w:proofErr w:type="spellStart"/>
            <w:r w:rsidRPr="00424E26">
              <w:rPr>
                <w:rFonts w:ascii="Consolas" w:eastAsia="Times New Roman" w:hAnsi="Consolas" w:cs="Times New Roman"/>
                <w:color w:val="000000"/>
                <w:sz w:val="18"/>
                <w:szCs w:val="18"/>
                <w:lang w:val="en-US"/>
              </w:rPr>
              <w:t>Netas</w:t>
            </w:r>
            <w:proofErr w:type="spellEnd"/>
          </w:p>
        </w:tc>
        <w:tc>
          <w:tcPr>
            <w:tcW w:w="6144" w:type="dxa"/>
          </w:tcPr>
          <w:p w14:paraId="5FE82E2D" w14:textId="388880C1"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Weight of good in tons, excluding the weight of the container or box</w:t>
            </w:r>
          </w:p>
        </w:tc>
      </w:tr>
      <w:tr w:rsidR="00493A49" w14:paraId="79687E78" w14:textId="77777777" w:rsidTr="000E6C4F">
        <w:tc>
          <w:tcPr>
            <w:tcW w:w="2875" w:type="dxa"/>
          </w:tcPr>
          <w:p w14:paraId="092FA6C5" w14:textId="3B95DB16"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Qty 1</w:t>
            </w:r>
          </w:p>
        </w:tc>
        <w:tc>
          <w:tcPr>
            <w:tcW w:w="6144" w:type="dxa"/>
          </w:tcPr>
          <w:p w14:paraId="041D76F0" w14:textId="18A01A95"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Quantity of the good in terms of a specific measurement unit (1)</w:t>
            </w:r>
          </w:p>
        </w:tc>
      </w:tr>
      <w:tr w:rsidR="00493A49" w14:paraId="7966F7B8" w14:textId="77777777" w:rsidTr="000E6C4F">
        <w:tc>
          <w:tcPr>
            <w:tcW w:w="2875" w:type="dxa"/>
          </w:tcPr>
          <w:p w14:paraId="4976B8E0" w14:textId="7FD922D6"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Und 1</w:t>
            </w:r>
          </w:p>
        </w:tc>
        <w:tc>
          <w:tcPr>
            <w:tcW w:w="6144" w:type="dxa"/>
          </w:tcPr>
          <w:p w14:paraId="6A9F3952" w14:textId="7F16A7A3"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Unit of measurement (1)</w:t>
            </w:r>
          </w:p>
        </w:tc>
      </w:tr>
      <w:tr w:rsidR="00493A49" w14:paraId="50879AC3" w14:textId="77777777" w:rsidTr="000E6C4F">
        <w:tc>
          <w:tcPr>
            <w:tcW w:w="2875" w:type="dxa"/>
          </w:tcPr>
          <w:p w14:paraId="0E187989" w14:textId="1BCAD707"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Qty 2</w:t>
            </w:r>
          </w:p>
        </w:tc>
        <w:tc>
          <w:tcPr>
            <w:tcW w:w="6144" w:type="dxa"/>
          </w:tcPr>
          <w:p w14:paraId="5BFB3E08" w14:textId="01794752"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Quantity of the good in terms of a specific measurement unit (2)</w:t>
            </w:r>
          </w:p>
        </w:tc>
      </w:tr>
      <w:tr w:rsidR="00493A49" w14:paraId="1E1F755A" w14:textId="77777777" w:rsidTr="000E6C4F">
        <w:tc>
          <w:tcPr>
            <w:tcW w:w="2875" w:type="dxa"/>
          </w:tcPr>
          <w:p w14:paraId="1772931C" w14:textId="667BB830"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Und 2</w:t>
            </w:r>
          </w:p>
        </w:tc>
        <w:tc>
          <w:tcPr>
            <w:tcW w:w="6144" w:type="dxa"/>
          </w:tcPr>
          <w:p w14:paraId="21824861" w14:textId="053CA8B5"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Unit of measurement (2)</w:t>
            </w:r>
          </w:p>
        </w:tc>
      </w:tr>
      <w:tr w:rsidR="00493A49" w14:paraId="2535751A" w14:textId="77777777" w:rsidTr="000E6C4F">
        <w:tc>
          <w:tcPr>
            <w:tcW w:w="2875" w:type="dxa"/>
          </w:tcPr>
          <w:p w14:paraId="598F4CB1" w14:textId="0AEA9D59"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 FOB Tot</w:t>
            </w:r>
          </w:p>
        </w:tc>
        <w:tc>
          <w:tcPr>
            <w:tcW w:w="6144" w:type="dxa"/>
          </w:tcPr>
          <w:p w14:paraId="697E1696" w14:textId="38B26A37"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The value of the goods at the exporter's customs frontier in USD</w:t>
            </w:r>
          </w:p>
        </w:tc>
      </w:tr>
      <w:tr w:rsidR="00493A49" w14:paraId="6ED81BD9" w14:textId="77777777" w:rsidTr="000E6C4F">
        <w:tc>
          <w:tcPr>
            <w:tcW w:w="2875" w:type="dxa"/>
          </w:tcPr>
          <w:p w14:paraId="36D39CC5" w14:textId="0B4E52D0" w:rsidR="00493A49" w:rsidRPr="003E54DF" w:rsidRDefault="00493A49"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Miles de USD Fob TOTAL</w:t>
            </w:r>
          </w:p>
        </w:tc>
        <w:tc>
          <w:tcPr>
            <w:tcW w:w="6144" w:type="dxa"/>
          </w:tcPr>
          <w:p w14:paraId="6F32118C" w14:textId="49C92A18" w:rsidR="00493A49" w:rsidRPr="003E54DF" w:rsidRDefault="00493A49"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The value of the goods at the exporter's customs frontier in thousands of USD</w:t>
            </w:r>
          </w:p>
        </w:tc>
      </w:tr>
      <w:tr w:rsidR="00583FD3" w14:paraId="6F35319E" w14:textId="77777777" w:rsidTr="000E6C4F">
        <w:tc>
          <w:tcPr>
            <w:tcW w:w="2875" w:type="dxa"/>
          </w:tcPr>
          <w:p w14:paraId="739F953A" w14:textId="62F626C3" w:rsidR="00583FD3" w:rsidRPr="003E54DF" w:rsidRDefault="00583FD3"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 FOB Tot</w:t>
            </w:r>
          </w:p>
        </w:tc>
        <w:tc>
          <w:tcPr>
            <w:tcW w:w="6144" w:type="dxa"/>
          </w:tcPr>
          <w:p w14:paraId="4C2CD6B1" w14:textId="704CCEB1" w:rsidR="00583FD3" w:rsidRPr="003E54DF" w:rsidRDefault="00583FD3"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The value of the goods at the exporter's customs frontier in USD</w:t>
            </w:r>
          </w:p>
        </w:tc>
      </w:tr>
      <w:tr w:rsidR="00583FD3" w14:paraId="690A0EC8" w14:textId="77777777" w:rsidTr="000E6C4F">
        <w:tc>
          <w:tcPr>
            <w:tcW w:w="2875" w:type="dxa"/>
          </w:tcPr>
          <w:p w14:paraId="521A60C9" w14:textId="10DD5429" w:rsidR="00583FD3" w:rsidRPr="003E54DF" w:rsidRDefault="002B2570"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 FOB Und 1</w:t>
            </w:r>
          </w:p>
        </w:tc>
        <w:tc>
          <w:tcPr>
            <w:tcW w:w="6144" w:type="dxa"/>
          </w:tcPr>
          <w:p w14:paraId="58FFD137" w14:textId="7672138E" w:rsidR="00583FD3" w:rsidRPr="003E54DF" w:rsidRDefault="002B2570"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The value of the goods by unity (1)</w:t>
            </w:r>
          </w:p>
        </w:tc>
      </w:tr>
      <w:tr w:rsidR="002B2570" w14:paraId="4E78903C" w14:textId="77777777" w:rsidTr="000E6C4F">
        <w:tc>
          <w:tcPr>
            <w:tcW w:w="2875" w:type="dxa"/>
          </w:tcPr>
          <w:p w14:paraId="6FBD9A25" w14:textId="39FD57BA" w:rsidR="002B2570" w:rsidRPr="003E54DF" w:rsidRDefault="002B2570"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U$ FOB Und 2</w:t>
            </w:r>
          </w:p>
        </w:tc>
        <w:tc>
          <w:tcPr>
            <w:tcW w:w="6144" w:type="dxa"/>
          </w:tcPr>
          <w:p w14:paraId="57CF8044" w14:textId="4CFA87FE" w:rsidR="002B2570" w:rsidRPr="003E54DF" w:rsidRDefault="002B2570"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The value of the goods by unity (2)</w:t>
            </w:r>
          </w:p>
        </w:tc>
      </w:tr>
      <w:tr w:rsidR="002B2570" w14:paraId="0CBFFDF3" w14:textId="77777777" w:rsidTr="000E6C4F">
        <w:tc>
          <w:tcPr>
            <w:tcW w:w="2875" w:type="dxa"/>
          </w:tcPr>
          <w:p w14:paraId="585872F4" w14:textId="349720B5" w:rsidR="002B2570" w:rsidRPr="003E54DF" w:rsidRDefault="002B2570"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Pais de Destino</w:t>
            </w:r>
          </w:p>
        </w:tc>
        <w:tc>
          <w:tcPr>
            <w:tcW w:w="6144" w:type="dxa"/>
          </w:tcPr>
          <w:p w14:paraId="543EEABC" w14:textId="2C592EA9" w:rsidR="002B2570" w:rsidRPr="003E54DF" w:rsidRDefault="002B2570"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Country of destiny</w:t>
            </w:r>
          </w:p>
        </w:tc>
      </w:tr>
      <w:tr w:rsidR="002B2570" w14:paraId="4A3BA027" w14:textId="77777777" w:rsidTr="000E6C4F">
        <w:tc>
          <w:tcPr>
            <w:tcW w:w="2875" w:type="dxa"/>
          </w:tcPr>
          <w:p w14:paraId="1EB37530" w14:textId="6B17735C" w:rsidR="002B2570" w:rsidRPr="003E54DF" w:rsidRDefault="002B2570"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Puerto de </w:t>
            </w:r>
            <w:proofErr w:type="spellStart"/>
            <w:r w:rsidRPr="00424E26">
              <w:rPr>
                <w:rFonts w:ascii="Consolas" w:eastAsia="Times New Roman" w:hAnsi="Consolas" w:cs="Times New Roman"/>
                <w:color w:val="000000"/>
                <w:sz w:val="18"/>
                <w:szCs w:val="18"/>
                <w:lang w:val="en-US"/>
              </w:rPr>
              <w:t>destino</w:t>
            </w:r>
            <w:proofErr w:type="spellEnd"/>
          </w:p>
        </w:tc>
        <w:tc>
          <w:tcPr>
            <w:tcW w:w="6144" w:type="dxa"/>
          </w:tcPr>
          <w:p w14:paraId="65A3713A" w14:textId="004F2E72" w:rsidR="002B2570" w:rsidRPr="003E54DF" w:rsidRDefault="002B2570"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Port of destiny</w:t>
            </w:r>
          </w:p>
        </w:tc>
      </w:tr>
      <w:tr w:rsidR="002E4B71" w14:paraId="6B97B3E3" w14:textId="77777777" w:rsidTr="000E6C4F">
        <w:tc>
          <w:tcPr>
            <w:tcW w:w="2875" w:type="dxa"/>
          </w:tcPr>
          <w:p w14:paraId="70567FD4" w14:textId="6B8682DB" w:rsidR="002E4B71" w:rsidRPr="003E54DF" w:rsidRDefault="002E4B71"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Último Puerto </w:t>
            </w:r>
            <w:proofErr w:type="spellStart"/>
            <w:r w:rsidRPr="00424E26">
              <w:rPr>
                <w:rFonts w:ascii="Consolas" w:eastAsia="Times New Roman" w:hAnsi="Consolas" w:cs="Times New Roman"/>
                <w:color w:val="000000"/>
                <w:sz w:val="18"/>
                <w:szCs w:val="18"/>
                <w:lang w:val="en-US"/>
              </w:rPr>
              <w:t>Embarque</w:t>
            </w:r>
            <w:proofErr w:type="spellEnd"/>
          </w:p>
        </w:tc>
        <w:tc>
          <w:tcPr>
            <w:tcW w:w="6144" w:type="dxa"/>
          </w:tcPr>
          <w:p w14:paraId="4172C90C" w14:textId="2D73A489" w:rsidR="002E4B71" w:rsidRPr="003E54DF" w:rsidRDefault="002E4B71"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Last port of shipment</w:t>
            </w:r>
          </w:p>
        </w:tc>
      </w:tr>
      <w:tr w:rsidR="00F9026F" w14:paraId="2CB5D86C" w14:textId="77777777" w:rsidTr="000E6C4F">
        <w:tc>
          <w:tcPr>
            <w:tcW w:w="2875" w:type="dxa"/>
          </w:tcPr>
          <w:p w14:paraId="40AFBA2E" w14:textId="3135429A"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Via</w:t>
            </w:r>
          </w:p>
        </w:tc>
        <w:tc>
          <w:tcPr>
            <w:tcW w:w="6144" w:type="dxa"/>
          </w:tcPr>
          <w:p w14:paraId="3086569F" w14:textId="402E643C"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Via (air, see, maritime)</w:t>
            </w:r>
          </w:p>
        </w:tc>
      </w:tr>
      <w:tr w:rsidR="00F9026F" w14:paraId="58BB7C12" w14:textId="77777777" w:rsidTr="000E6C4F">
        <w:tc>
          <w:tcPr>
            <w:tcW w:w="2875" w:type="dxa"/>
          </w:tcPr>
          <w:p w14:paraId="62201D8A" w14:textId="0E67C121" w:rsidR="00F9026F" w:rsidRPr="003E54DF" w:rsidRDefault="00F9026F"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Agente</w:t>
            </w:r>
            <w:proofErr w:type="spellEnd"/>
            <w:r w:rsidRPr="00424E26">
              <w:rPr>
                <w:rFonts w:ascii="Consolas" w:eastAsia="Times New Roman" w:hAnsi="Consolas" w:cs="Times New Roman"/>
                <w:color w:val="000000"/>
                <w:sz w:val="18"/>
                <w:szCs w:val="18"/>
                <w:lang w:val="en-US"/>
              </w:rPr>
              <w:t xml:space="preserve"> </w:t>
            </w:r>
            <w:proofErr w:type="spellStart"/>
            <w:r w:rsidRPr="00424E26">
              <w:rPr>
                <w:rFonts w:ascii="Consolas" w:eastAsia="Times New Roman" w:hAnsi="Consolas" w:cs="Times New Roman"/>
                <w:color w:val="000000"/>
                <w:sz w:val="18"/>
                <w:szCs w:val="18"/>
                <w:lang w:val="en-US"/>
              </w:rPr>
              <w:t>Portuario</w:t>
            </w:r>
            <w:proofErr w:type="spellEnd"/>
          </w:p>
        </w:tc>
        <w:tc>
          <w:tcPr>
            <w:tcW w:w="6144" w:type="dxa"/>
          </w:tcPr>
          <w:p w14:paraId="051A304C" w14:textId="194354FB"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Port agent</w:t>
            </w:r>
          </w:p>
        </w:tc>
      </w:tr>
      <w:tr w:rsidR="00F9026F" w14:paraId="6339E0EF" w14:textId="77777777" w:rsidTr="000E6C4F">
        <w:tc>
          <w:tcPr>
            <w:tcW w:w="2875" w:type="dxa"/>
          </w:tcPr>
          <w:p w14:paraId="633C29E4" w14:textId="2D55A420" w:rsidR="00F9026F" w:rsidRPr="003E54DF" w:rsidRDefault="00F9026F"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Agente</w:t>
            </w:r>
            <w:proofErr w:type="spellEnd"/>
            <w:r w:rsidRPr="00424E26">
              <w:rPr>
                <w:rFonts w:ascii="Consolas" w:eastAsia="Times New Roman" w:hAnsi="Consolas" w:cs="Times New Roman"/>
                <w:color w:val="000000"/>
                <w:sz w:val="18"/>
                <w:szCs w:val="18"/>
                <w:lang w:val="en-US"/>
              </w:rPr>
              <w:t xml:space="preserve"> de Aduana</w:t>
            </w:r>
          </w:p>
        </w:tc>
        <w:tc>
          <w:tcPr>
            <w:tcW w:w="6144" w:type="dxa"/>
          </w:tcPr>
          <w:p w14:paraId="161FF655" w14:textId="7B7041B7"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Customs agent</w:t>
            </w:r>
          </w:p>
        </w:tc>
      </w:tr>
      <w:tr w:rsidR="00F9026F" w14:paraId="719472CD" w14:textId="77777777" w:rsidTr="000E6C4F">
        <w:tc>
          <w:tcPr>
            <w:tcW w:w="2875" w:type="dxa"/>
          </w:tcPr>
          <w:p w14:paraId="3C02390E" w14:textId="012E7DEA" w:rsidR="00F9026F" w:rsidRPr="003E54DF" w:rsidRDefault="00F9026F"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Descripcion</w:t>
            </w:r>
            <w:proofErr w:type="spellEnd"/>
            <w:r w:rsidRPr="00424E26">
              <w:rPr>
                <w:rFonts w:ascii="Consolas" w:eastAsia="Times New Roman" w:hAnsi="Consolas" w:cs="Times New Roman"/>
                <w:color w:val="000000"/>
                <w:sz w:val="18"/>
                <w:szCs w:val="18"/>
                <w:lang w:val="en-US"/>
              </w:rPr>
              <w:t xml:space="preserve"> </w:t>
            </w:r>
            <w:proofErr w:type="spellStart"/>
            <w:r w:rsidRPr="00424E26">
              <w:rPr>
                <w:rFonts w:ascii="Consolas" w:eastAsia="Times New Roman" w:hAnsi="Consolas" w:cs="Times New Roman"/>
                <w:color w:val="000000"/>
                <w:sz w:val="18"/>
                <w:szCs w:val="18"/>
                <w:lang w:val="en-US"/>
              </w:rPr>
              <w:t>Comercial</w:t>
            </w:r>
            <w:proofErr w:type="spellEnd"/>
          </w:p>
        </w:tc>
        <w:tc>
          <w:tcPr>
            <w:tcW w:w="6144" w:type="dxa"/>
          </w:tcPr>
          <w:p w14:paraId="3C53B005" w14:textId="3A5CED73"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Commercial description of the good</w:t>
            </w:r>
          </w:p>
        </w:tc>
      </w:tr>
      <w:tr w:rsidR="00F9026F" w14:paraId="5BC59B02" w14:textId="77777777" w:rsidTr="000E6C4F">
        <w:tc>
          <w:tcPr>
            <w:tcW w:w="2875" w:type="dxa"/>
          </w:tcPr>
          <w:p w14:paraId="73B29ADA" w14:textId="17C95E45"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Descripcion1</w:t>
            </w:r>
          </w:p>
        </w:tc>
        <w:tc>
          <w:tcPr>
            <w:tcW w:w="6144" w:type="dxa"/>
          </w:tcPr>
          <w:p w14:paraId="25EBA27F" w14:textId="20153FB3"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Commercial description portion 1</w:t>
            </w:r>
          </w:p>
        </w:tc>
      </w:tr>
      <w:tr w:rsidR="00F9026F" w14:paraId="474528F6" w14:textId="77777777" w:rsidTr="000E6C4F">
        <w:tc>
          <w:tcPr>
            <w:tcW w:w="2875" w:type="dxa"/>
          </w:tcPr>
          <w:p w14:paraId="7CBE1C90" w14:textId="71C1AB07"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Descripcion2</w:t>
            </w:r>
          </w:p>
        </w:tc>
        <w:tc>
          <w:tcPr>
            <w:tcW w:w="6144" w:type="dxa"/>
          </w:tcPr>
          <w:p w14:paraId="245AB7AD" w14:textId="2E1CAF1E" w:rsidR="00F9026F" w:rsidRPr="003E54DF" w:rsidRDefault="00F9026F" w:rsidP="00424E26">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Commercial description portion 2</w:t>
            </w:r>
          </w:p>
        </w:tc>
      </w:tr>
      <w:tr w:rsidR="00F9026F" w14:paraId="4C5978DD" w14:textId="77777777" w:rsidTr="000E6C4F">
        <w:tc>
          <w:tcPr>
            <w:tcW w:w="2875" w:type="dxa"/>
          </w:tcPr>
          <w:p w14:paraId="7F3CD041" w14:textId="2E13153B"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Descripcion</w:t>
            </w:r>
            <w:r w:rsidRPr="003E54DF">
              <w:rPr>
                <w:rFonts w:ascii="Consolas" w:eastAsia="Times New Roman" w:hAnsi="Consolas" w:cs="Times New Roman"/>
                <w:color w:val="000000"/>
                <w:sz w:val="18"/>
                <w:szCs w:val="18"/>
                <w:lang w:val="en-US"/>
              </w:rPr>
              <w:t>3</w:t>
            </w:r>
          </w:p>
        </w:tc>
        <w:tc>
          <w:tcPr>
            <w:tcW w:w="6144" w:type="dxa"/>
          </w:tcPr>
          <w:p w14:paraId="5B0E3D7B" w14:textId="11422F2E"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Commercial description portion </w:t>
            </w:r>
            <w:r w:rsidRPr="003E54DF">
              <w:rPr>
                <w:rFonts w:ascii="Consolas" w:eastAsia="Times New Roman" w:hAnsi="Consolas" w:cs="Times New Roman"/>
                <w:color w:val="000000"/>
                <w:sz w:val="18"/>
                <w:szCs w:val="18"/>
                <w:lang w:val="en-US"/>
              </w:rPr>
              <w:t>3</w:t>
            </w:r>
          </w:p>
        </w:tc>
      </w:tr>
      <w:tr w:rsidR="00F9026F" w14:paraId="25075DA3" w14:textId="77777777" w:rsidTr="000E6C4F">
        <w:tc>
          <w:tcPr>
            <w:tcW w:w="2875" w:type="dxa"/>
          </w:tcPr>
          <w:p w14:paraId="6C9B6ED1" w14:textId="39FB4958"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Descripcion</w:t>
            </w:r>
            <w:r w:rsidRPr="003E54DF">
              <w:rPr>
                <w:rFonts w:ascii="Consolas" w:eastAsia="Times New Roman" w:hAnsi="Consolas" w:cs="Times New Roman"/>
                <w:color w:val="000000"/>
                <w:sz w:val="18"/>
                <w:szCs w:val="18"/>
                <w:lang w:val="en-US"/>
              </w:rPr>
              <w:t>4</w:t>
            </w:r>
          </w:p>
        </w:tc>
        <w:tc>
          <w:tcPr>
            <w:tcW w:w="6144" w:type="dxa"/>
          </w:tcPr>
          <w:p w14:paraId="21F73DB7" w14:textId="52FA6EF1"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Commercial description portion </w:t>
            </w:r>
            <w:r w:rsidRPr="003E54DF">
              <w:rPr>
                <w:rFonts w:ascii="Consolas" w:eastAsia="Times New Roman" w:hAnsi="Consolas" w:cs="Times New Roman"/>
                <w:color w:val="000000"/>
                <w:sz w:val="18"/>
                <w:szCs w:val="18"/>
                <w:lang w:val="en-US"/>
              </w:rPr>
              <w:t>4</w:t>
            </w:r>
          </w:p>
        </w:tc>
      </w:tr>
      <w:tr w:rsidR="00F9026F" w14:paraId="0B87AA83" w14:textId="77777777" w:rsidTr="000E6C4F">
        <w:tc>
          <w:tcPr>
            <w:tcW w:w="2875" w:type="dxa"/>
          </w:tcPr>
          <w:p w14:paraId="0BA68CBA" w14:textId="096B30FB"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Descripcion</w:t>
            </w:r>
            <w:r w:rsidRPr="003E54DF">
              <w:rPr>
                <w:rFonts w:ascii="Consolas" w:eastAsia="Times New Roman" w:hAnsi="Consolas" w:cs="Times New Roman"/>
                <w:color w:val="000000"/>
                <w:sz w:val="18"/>
                <w:szCs w:val="18"/>
                <w:lang w:val="en-US"/>
              </w:rPr>
              <w:t>5</w:t>
            </w:r>
          </w:p>
        </w:tc>
        <w:tc>
          <w:tcPr>
            <w:tcW w:w="6144" w:type="dxa"/>
          </w:tcPr>
          <w:p w14:paraId="0F71604A" w14:textId="4D4D34E6"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 xml:space="preserve">Commercial description portion </w:t>
            </w:r>
            <w:r w:rsidRPr="003E54DF">
              <w:rPr>
                <w:rFonts w:ascii="Consolas" w:eastAsia="Times New Roman" w:hAnsi="Consolas" w:cs="Times New Roman"/>
                <w:color w:val="000000"/>
                <w:sz w:val="18"/>
                <w:szCs w:val="18"/>
                <w:lang w:val="en-US"/>
              </w:rPr>
              <w:t>5</w:t>
            </w:r>
          </w:p>
        </w:tc>
      </w:tr>
      <w:tr w:rsidR="00F9026F" w14:paraId="071C3D06" w14:textId="77777777" w:rsidTr="000E6C4F">
        <w:tc>
          <w:tcPr>
            <w:tcW w:w="2875" w:type="dxa"/>
          </w:tcPr>
          <w:p w14:paraId="01231B4E" w14:textId="63DC45E4"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Naviera</w:t>
            </w:r>
          </w:p>
        </w:tc>
        <w:tc>
          <w:tcPr>
            <w:tcW w:w="6144" w:type="dxa"/>
          </w:tcPr>
          <w:p w14:paraId="3ADB38BB" w14:textId="1C1C0238"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Shipping company</w:t>
            </w:r>
          </w:p>
        </w:tc>
      </w:tr>
      <w:tr w:rsidR="00F9026F" w14:paraId="64BF7F95" w14:textId="77777777" w:rsidTr="000E6C4F">
        <w:tc>
          <w:tcPr>
            <w:tcW w:w="2875" w:type="dxa"/>
          </w:tcPr>
          <w:p w14:paraId="07BA80ED" w14:textId="0CAB72DF" w:rsidR="00F9026F" w:rsidRPr="003E54DF" w:rsidRDefault="00F9026F"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Agente</w:t>
            </w:r>
            <w:proofErr w:type="spellEnd"/>
            <w:r w:rsidRPr="00424E26">
              <w:rPr>
                <w:rFonts w:ascii="Consolas" w:eastAsia="Times New Roman" w:hAnsi="Consolas" w:cs="Times New Roman"/>
                <w:color w:val="000000"/>
                <w:sz w:val="18"/>
                <w:szCs w:val="18"/>
                <w:lang w:val="en-US"/>
              </w:rPr>
              <w:t xml:space="preserve"> </w:t>
            </w:r>
            <w:proofErr w:type="gramStart"/>
            <w:r w:rsidRPr="00424E26">
              <w:rPr>
                <w:rFonts w:ascii="Consolas" w:eastAsia="Times New Roman" w:hAnsi="Consolas" w:cs="Times New Roman"/>
                <w:color w:val="000000"/>
                <w:sz w:val="18"/>
                <w:szCs w:val="18"/>
                <w:lang w:val="en-US"/>
              </w:rPr>
              <w:t>Carga(</w:t>
            </w:r>
            <w:proofErr w:type="gramEnd"/>
            <w:r w:rsidRPr="00424E26">
              <w:rPr>
                <w:rFonts w:ascii="Consolas" w:eastAsia="Times New Roman" w:hAnsi="Consolas" w:cs="Times New Roman"/>
                <w:color w:val="000000"/>
                <w:sz w:val="18"/>
                <w:szCs w:val="18"/>
                <w:lang w:val="en-US"/>
              </w:rPr>
              <w:t>Origen)</w:t>
            </w:r>
          </w:p>
        </w:tc>
        <w:tc>
          <w:tcPr>
            <w:tcW w:w="6144" w:type="dxa"/>
          </w:tcPr>
          <w:p w14:paraId="18F0B0E8" w14:textId="19D9B366"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Load Agent (origin)</w:t>
            </w:r>
          </w:p>
        </w:tc>
      </w:tr>
      <w:tr w:rsidR="00F9026F" w14:paraId="438F3282" w14:textId="77777777" w:rsidTr="000E6C4F">
        <w:tc>
          <w:tcPr>
            <w:tcW w:w="2875" w:type="dxa"/>
          </w:tcPr>
          <w:p w14:paraId="405DBCF1" w14:textId="519F798C" w:rsidR="00F9026F" w:rsidRPr="003E54DF" w:rsidRDefault="00F9026F" w:rsidP="000E6C4F">
            <w:pPr>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Agente</w:t>
            </w:r>
            <w:proofErr w:type="spellEnd"/>
            <w:r w:rsidRPr="00424E26">
              <w:rPr>
                <w:rFonts w:ascii="Consolas" w:eastAsia="Times New Roman" w:hAnsi="Consolas" w:cs="Times New Roman"/>
                <w:color w:val="000000"/>
                <w:sz w:val="18"/>
                <w:szCs w:val="18"/>
                <w:lang w:val="en-US"/>
              </w:rPr>
              <w:t xml:space="preserve"> </w:t>
            </w:r>
            <w:proofErr w:type="gramStart"/>
            <w:r w:rsidRPr="00424E26">
              <w:rPr>
                <w:rFonts w:ascii="Consolas" w:eastAsia="Times New Roman" w:hAnsi="Consolas" w:cs="Times New Roman"/>
                <w:color w:val="000000"/>
                <w:sz w:val="18"/>
                <w:szCs w:val="18"/>
                <w:lang w:val="en-US"/>
              </w:rPr>
              <w:t>Carga(</w:t>
            </w:r>
            <w:proofErr w:type="gramEnd"/>
            <w:r w:rsidRPr="00424E26">
              <w:rPr>
                <w:rFonts w:ascii="Consolas" w:eastAsia="Times New Roman" w:hAnsi="Consolas" w:cs="Times New Roman"/>
                <w:color w:val="000000"/>
                <w:sz w:val="18"/>
                <w:szCs w:val="18"/>
                <w:lang w:val="en-US"/>
              </w:rPr>
              <w:t>Destino)</w:t>
            </w:r>
          </w:p>
        </w:tc>
        <w:tc>
          <w:tcPr>
            <w:tcW w:w="6144" w:type="dxa"/>
          </w:tcPr>
          <w:p w14:paraId="67264E1A" w14:textId="48DC332C"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Load Agent (destiny)</w:t>
            </w:r>
          </w:p>
        </w:tc>
      </w:tr>
      <w:tr w:rsidR="00F9026F" w14:paraId="367F2C15" w14:textId="77777777" w:rsidTr="000E6C4F">
        <w:tc>
          <w:tcPr>
            <w:tcW w:w="2875" w:type="dxa"/>
          </w:tcPr>
          <w:p w14:paraId="033024B2" w14:textId="25E9DD14" w:rsidR="00F9026F" w:rsidRPr="003E54DF" w:rsidRDefault="00F9026F" w:rsidP="000E6C4F">
            <w:pPr>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lastRenderedPageBreak/>
              <w:t>Canal</w:t>
            </w:r>
          </w:p>
        </w:tc>
        <w:tc>
          <w:tcPr>
            <w:tcW w:w="6144" w:type="dxa"/>
          </w:tcPr>
          <w:p w14:paraId="68FC6A19" w14:textId="0C945594" w:rsidR="00F9026F" w:rsidRPr="003E54DF" w:rsidRDefault="00F9026F" w:rsidP="00F9026F">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Selectivity channe</w:t>
            </w:r>
            <w:r w:rsidRPr="003E54DF">
              <w:rPr>
                <w:rFonts w:ascii="Consolas" w:eastAsia="Times New Roman" w:hAnsi="Consolas" w:cs="Times New Roman"/>
                <w:color w:val="000000"/>
                <w:sz w:val="18"/>
                <w:szCs w:val="18"/>
                <w:lang w:val="en-US"/>
              </w:rPr>
              <w:t>l</w:t>
            </w:r>
            <w:r w:rsidRPr="00424E26">
              <w:rPr>
                <w:rFonts w:ascii="Consolas" w:eastAsia="Times New Roman" w:hAnsi="Consolas" w:cs="Times New Roman"/>
                <w:color w:val="000000"/>
                <w:sz w:val="18"/>
                <w:szCs w:val="18"/>
                <w:lang w:val="en-US"/>
              </w:rPr>
              <w:t xml:space="preserve">. Type of control that the Customs Service will carry out on the merchandise to be exported. There are three channels: Green, </w:t>
            </w:r>
            <w:proofErr w:type="gramStart"/>
            <w:r w:rsidRPr="00424E26">
              <w:rPr>
                <w:rFonts w:ascii="Consolas" w:eastAsia="Times New Roman" w:hAnsi="Consolas" w:cs="Times New Roman"/>
                <w:color w:val="000000"/>
                <w:sz w:val="18"/>
                <w:szCs w:val="18"/>
                <w:lang w:val="en-US"/>
              </w:rPr>
              <w:t>Orange</w:t>
            </w:r>
            <w:proofErr w:type="gramEnd"/>
            <w:r w:rsidRPr="00424E26">
              <w:rPr>
                <w:rFonts w:ascii="Consolas" w:eastAsia="Times New Roman" w:hAnsi="Consolas" w:cs="Times New Roman"/>
                <w:color w:val="000000"/>
                <w:sz w:val="18"/>
                <w:szCs w:val="18"/>
                <w:lang w:val="en-US"/>
              </w:rPr>
              <w:t xml:space="preserve"> and Red</w:t>
            </w:r>
          </w:p>
        </w:tc>
      </w:tr>
      <w:tr w:rsidR="00F9026F" w14:paraId="266C57B6" w14:textId="77777777" w:rsidTr="000E6C4F">
        <w:tc>
          <w:tcPr>
            <w:tcW w:w="2875" w:type="dxa"/>
          </w:tcPr>
          <w:p w14:paraId="1EF82DFE" w14:textId="5CB2622B" w:rsidR="00F9026F" w:rsidRPr="003E54DF" w:rsidRDefault="00F9026F" w:rsidP="009952A1">
            <w:pPr>
              <w:shd w:val="clear" w:color="auto" w:fill="FFFFFF"/>
              <w:spacing w:line="285" w:lineRule="atLeast"/>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Concatenar</w:t>
            </w:r>
            <w:proofErr w:type="spellEnd"/>
          </w:p>
        </w:tc>
        <w:tc>
          <w:tcPr>
            <w:tcW w:w="6144" w:type="dxa"/>
          </w:tcPr>
          <w:p w14:paraId="32093613" w14:textId="6D87830E" w:rsidR="00F9026F" w:rsidRPr="003E54DF" w:rsidRDefault="00F9026F" w:rsidP="009952A1">
            <w:pPr>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Column that concatenates 27, 28, 29, 30, 31, 32</w:t>
            </w:r>
          </w:p>
        </w:tc>
      </w:tr>
      <w:tr w:rsidR="00F9026F" w14:paraId="3BCC28D0" w14:textId="77777777" w:rsidTr="000E6C4F">
        <w:tc>
          <w:tcPr>
            <w:tcW w:w="2875" w:type="dxa"/>
          </w:tcPr>
          <w:p w14:paraId="64E1DC50" w14:textId="15C641BC" w:rsidR="00F9026F" w:rsidRPr="003E54DF" w:rsidRDefault="00F9026F" w:rsidP="009952A1">
            <w:pPr>
              <w:shd w:val="clear" w:color="auto" w:fill="FFFFFF"/>
              <w:spacing w:line="285" w:lineRule="atLeast"/>
              <w:ind w:firstLine="0"/>
              <w:jc w:val="left"/>
              <w:rPr>
                <w:rFonts w:ascii="Consolas" w:eastAsia="Times New Roman" w:hAnsi="Consolas" w:cs="Times New Roman"/>
                <w:color w:val="000000"/>
                <w:sz w:val="18"/>
                <w:szCs w:val="18"/>
                <w:lang w:val="en-US"/>
              </w:rPr>
            </w:pPr>
            <w:proofErr w:type="spellStart"/>
            <w:r w:rsidRPr="00424E26">
              <w:rPr>
                <w:rFonts w:ascii="Consolas" w:eastAsia="Times New Roman" w:hAnsi="Consolas" w:cs="Times New Roman"/>
                <w:color w:val="000000"/>
                <w:sz w:val="18"/>
                <w:szCs w:val="18"/>
                <w:lang w:val="en-US"/>
              </w:rPr>
              <w:t>Categoría</w:t>
            </w:r>
            <w:proofErr w:type="spellEnd"/>
            <w:r w:rsidRPr="00424E26">
              <w:rPr>
                <w:rFonts w:ascii="Consolas" w:eastAsia="Times New Roman" w:hAnsi="Consolas" w:cs="Times New Roman"/>
                <w:color w:val="000000"/>
                <w:sz w:val="18"/>
                <w:szCs w:val="18"/>
                <w:lang w:val="en-US"/>
              </w:rPr>
              <w:t xml:space="preserve"> </w:t>
            </w:r>
            <w:proofErr w:type="gramStart"/>
            <w:r w:rsidRPr="00424E26">
              <w:rPr>
                <w:rFonts w:ascii="Consolas" w:eastAsia="Times New Roman" w:hAnsi="Consolas" w:cs="Times New Roman"/>
                <w:color w:val="000000"/>
                <w:sz w:val="18"/>
                <w:szCs w:val="18"/>
                <w:lang w:val="en-US"/>
              </w:rPr>
              <w:t>macro Aurum</w:t>
            </w:r>
            <w:proofErr w:type="gramEnd"/>
          </w:p>
        </w:tc>
        <w:tc>
          <w:tcPr>
            <w:tcW w:w="6144" w:type="dxa"/>
          </w:tcPr>
          <w:p w14:paraId="47CDC35A" w14:textId="3CA37266" w:rsidR="00F9026F" w:rsidRPr="003E54DF" w:rsidRDefault="00F9026F" w:rsidP="009952A1">
            <w:pPr>
              <w:keepNext/>
              <w:shd w:val="clear" w:color="auto" w:fill="FFFFFF"/>
              <w:spacing w:line="285" w:lineRule="atLeast"/>
              <w:ind w:firstLine="0"/>
              <w:jc w:val="left"/>
              <w:rPr>
                <w:rFonts w:ascii="Consolas" w:eastAsia="Times New Roman" w:hAnsi="Consolas" w:cs="Times New Roman"/>
                <w:color w:val="000000"/>
                <w:sz w:val="18"/>
                <w:szCs w:val="18"/>
                <w:lang w:val="en-US"/>
              </w:rPr>
            </w:pPr>
            <w:r w:rsidRPr="00424E26">
              <w:rPr>
                <w:rFonts w:ascii="Consolas" w:eastAsia="Times New Roman" w:hAnsi="Consolas" w:cs="Times New Roman"/>
                <w:color w:val="000000"/>
                <w:sz w:val="18"/>
                <w:szCs w:val="18"/>
                <w:lang w:val="en-US"/>
              </w:rPr>
              <w:t>Designated category/label</w:t>
            </w:r>
          </w:p>
        </w:tc>
      </w:tr>
      <w:tr w:rsidR="00CD7A99" w14:paraId="61222CF5" w14:textId="77777777" w:rsidTr="000E6C4F">
        <w:tc>
          <w:tcPr>
            <w:tcW w:w="2875" w:type="dxa"/>
          </w:tcPr>
          <w:p w14:paraId="36BA0E39" w14:textId="13E781BE" w:rsidR="00CD7A99"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roofErr w:type="spellStart"/>
            <w:r w:rsidRPr="009A2A01">
              <w:rPr>
                <w:rFonts w:ascii="Consolas" w:eastAsia="Times New Roman" w:hAnsi="Consolas" w:cs="Times New Roman"/>
                <w:color w:val="000000"/>
                <w:sz w:val="18"/>
                <w:szCs w:val="18"/>
                <w:lang w:val="en-US"/>
              </w:rPr>
              <w:t>Subcategoría</w:t>
            </w:r>
            <w:proofErr w:type="spellEnd"/>
            <w:r w:rsidRPr="009A2A01">
              <w:rPr>
                <w:rFonts w:ascii="Consolas" w:eastAsia="Times New Roman" w:hAnsi="Consolas" w:cs="Times New Roman"/>
                <w:color w:val="000000"/>
                <w:sz w:val="18"/>
                <w:szCs w:val="18"/>
                <w:lang w:val="en-US"/>
              </w:rPr>
              <w:t xml:space="preserve"> </w:t>
            </w:r>
            <w:proofErr w:type="spellStart"/>
            <w:r w:rsidRPr="009A2A01">
              <w:rPr>
                <w:rFonts w:ascii="Consolas" w:eastAsia="Times New Roman" w:hAnsi="Consolas" w:cs="Times New Roman"/>
                <w:color w:val="000000"/>
                <w:sz w:val="18"/>
                <w:szCs w:val="18"/>
                <w:lang w:val="en-US"/>
              </w:rPr>
              <w:t>inicial</w:t>
            </w:r>
            <w:proofErr w:type="spellEnd"/>
          </w:p>
        </w:tc>
        <w:tc>
          <w:tcPr>
            <w:tcW w:w="6144" w:type="dxa"/>
          </w:tcPr>
          <w:p w14:paraId="1AC05FA6" w14:textId="648DDCAC" w:rsidR="00CD7A99"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r w:rsidRPr="009A2A01">
              <w:rPr>
                <w:rFonts w:ascii="Consolas" w:eastAsia="Times New Roman" w:hAnsi="Consolas" w:cs="Times New Roman"/>
                <w:color w:val="000000"/>
                <w:sz w:val="18"/>
                <w:szCs w:val="18"/>
                <w:lang w:val="en-US"/>
              </w:rPr>
              <w:t>Designated subcategories/sub-</w:t>
            </w:r>
            <w:proofErr w:type="spellStart"/>
            <w:r w:rsidRPr="009A2A01">
              <w:rPr>
                <w:rFonts w:ascii="Consolas" w:eastAsia="Times New Roman" w:hAnsi="Consolas" w:cs="Times New Roman"/>
                <w:color w:val="000000"/>
                <w:sz w:val="18"/>
                <w:szCs w:val="18"/>
                <w:lang w:val="en-US"/>
              </w:rPr>
              <w:t>lables</w:t>
            </w:r>
            <w:proofErr w:type="spellEnd"/>
          </w:p>
        </w:tc>
      </w:tr>
      <w:tr w:rsidR="009A2A01" w14:paraId="0D564D2B" w14:textId="77777777" w:rsidTr="000E6C4F">
        <w:tc>
          <w:tcPr>
            <w:tcW w:w="2875" w:type="dxa"/>
          </w:tcPr>
          <w:p w14:paraId="07C0491D" w14:textId="77777777" w:rsidR="009A2A01" w:rsidRPr="009A2A01"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roofErr w:type="spellStart"/>
            <w:r w:rsidRPr="009A2A01">
              <w:rPr>
                <w:rFonts w:ascii="Consolas" w:eastAsia="Times New Roman" w:hAnsi="Consolas" w:cs="Times New Roman"/>
                <w:color w:val="000000"/>
                <w:sz w:val="18"/>
                <w:szCs w:val="18"/>
                <w:lang w:val="en-US"/>
              </w:rPr>
              <w:t>Subcategoría</w:t>
            </w:r>
            <w:proofErr w:type="spellEnd"/>
            <w:r w:rsidRPr="009A2A01">
              <w:rPr>
                <w:rFonts w:ascii="Consolas" w:eastAsia="Times New Roman" w:hAnsi="Consolas" w:cs="Times New Roman"/>
                <w:color w:val="000000"/>
                <w:sz w:val="18"/>
                <w:szCs w:val="18"/>
                <w:lang w:val="en-US"/>
              </w:rPr>
              <w:t xml:space="preserve"> </w:t>
            </w:r>
            <w:proofErr w:type="spellStart"/>
            <w:r w:rsidRPr="009A2A01">
              <w:rPr>
                <w:rFonts w:ascii="Consolas" w:eastAsia="Times New Roman" w:hAnsi="Consolas" w:cs="Times New Roman"/>
                <w:color w:val="000000"/>
                <w:sz w:val="18"/>
                <w:szCs w:val="18"/>
                <w:lang w:val="en-US"/>
              </w:rPr>
              <w:t>Consolidada</w:t>
            </w:r>
            <w:proofErr w:type="spellEnd"/>
            <w:r w:rsidRPr="009A2A01">
              <w:rPr>
                <w:rFonts w:ascii="Consolas" w:eastAsia="Times New Roman" w:hAnsi="Consolas" w:cs="Times New Roman"/>
                <w:color w:val="000000"/>
                <w:sz w:val="18"/>
                <w:szCs w:val="18"/>
                <w:lang w:val="en-US"/>
              </w:rPr>
              <w:t xml:space="preserve"> Aurum</w:t>
            </w:r>
          </w:p>
          <w:p w14:paraId="1FF0B2FB" w14:textId="77777777" w:rsidR="009A2A01"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
        </w:tc>
        <w:tc>
          <w:tcPr>
            <w:tcW w:w="6144" w:type="dxa"/>
          </w:tcPr>
          <w:p w14:paraId="061CB6B4" w14:textId="77777777" w:rsidR="009A2A01" w:rsidRPr="009A2A01"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r w:rsidRPr="009A2A01">
              <w:rPr>
                <w:rFonts w:ascii="Consolas" w:eastAsia="Times New Roman" w:hAnsi="Consolas" w:cs="Times New Roman"/>
                <w:color w:val="000000"/>
                <w:sz w:val="18"/>
                <w:szCs w:val="18"/>
                <w:lang w:val="en-US"/>
              </w:rPr>
              <w:t>Designated subcategories/sub-</w:t>
            </w:r>
            <w:proofErr w:type="spellStart"/>
            <w:r w:rsidRPr="009A2A01">
              <w:rPr>
                <w:rFonts w:ascii="Consolas" w:eastAsia="Times New Roman" w:hAnsi="Consolas" w:cs="Times New Roman"/>
                <w:color w:val="000000"/>
                <w:sz w:val="18"/>
                <w:szCs w:val="18"/>
                <w:lang w:val="en-US"/>
              </w:rPr>
              <w:t>lables</w:t>
            </w:r>
            <w:proofErr w:type="spellEnd"/>
            <w:r w:rsidRPr="009A2A01">
              <w:rPr>
                <w:rFonts w:ascii="Consolas" w:eastAsia="Times New Roman" w:hAnsi="Consolas" w:cs="Times New Roman"/>
                <w:color w:val="000000"/>
                <w:sz w:val="18"/>
                <w:szCs w:val="18"/>
                <w:lang w:val="en-US"/>
              </w:rPr>
              <w:t xml:space="preserve"> (with less granularity, it groups some sub-categories in "others")</w:t>
            </w:r>
          </w:p>
          <w:p w14:paraId="700F12EF" w14:textId="77777777" w:rsidR="009A2A01"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
        </w:tc>
      </w:tr>
      <w:tr w:rsidR="009A2A01" w14:paraId="289B5615" w14:textId="77777777" w:rsidTr="000E6C4F">
        <w:tc>
          <w:tcPr>
            <w:tcW w:w="2875" w:type="dxa"/>
          </w:tcPr>
          <w:p w14:paraId="2E09F755" w14:textId="77777777" w:rsidR="009952A1" w:rsidRPr="009952A1" w:rsidRDefault="009952A1" w:rsidP="009952A1">
            <w:pPr>
              <w:shd w:val="clear" w:color="auto" w:fill="FFFFFF"/>
              <w:spacing w:line="285" w:lineRule="atLeast"/>
              <w:ind w:firstLine="0"/>
              <w:jc w:val="left"/>
              <w:rPr>
                <w:rFonts w:ascii="Consolas" w:eastAsia="Times New Roman" w:hAnsi="Consolas" w:cs="Times New Roman"/>
                <w:color w:val="000000"/>
                <w:sz w:val="18"/>
                <w:szCs w:val="18"/>
                <w:lang w:val="en-US"/>
              </w:rPr>
            </w:pPr>
            <w:proofErr w:type="spellStart"/>
            <w:r w:rsidRPr="009952A1">
              <w:rPr>
                <w:rFonts w:ascii="Consolas" w:eastAsia="Times New Roman" w:hAnsi="Consolas" w:cs="Times New Roman"/>
                <w:color w:val="000000"/>
                <w:sz w:val="18"/>
                <w:szCs w:val="18"/>
                <w:lang w:val="en-US"/>
              </w:rPr>
              <w:t>Categoría</w:t>
            </w:r>
            <w:proofErr w:type="spellEnd"/>
            <w:r w:rsidRPr="009952A1">
              <w:rPr>
                <w:rFonts w:ascii="Consolas" w:eastAsia="Times New Roman" w:hAnsi="Consolas" w:cs="Times New Roman"/>
                <w:color w:val="000000"/>
                <w:sz w:val="18"/>
                <w:szCs w:val="18"/>
                <w:lang w:val="en-US"/>
              </w:rPr>
              <w:t xml:space="preserve"> </w:t>
            </w:r>
            <w:proofErr w:type="spellStart"/>
            <w:r w:rsidRPr="009952A1">
              <w:rPr>
                <w:rFonts w:ascii="Consolas" w:eastAsia="Times New Roman" w:hAnsi="Consolas" w:cs="Times New Roman"/>
                <w:color w:val="000000"/>
                <w:sz w:val="18"/>
                <w:szCs w:val="18"/>
                <w:lang w:val="en-US"/>
              </w:rPr>
              <w:t>Consolidada</w:t>
            </w:r>
            <w:proofErr w:type="spellEnd"/>
            <w:r w:rsidRPr="009952A1">
              <w:rPr>
                <w:rFonts w:ascii="Consolas" w:eastAsia="Times New Roman" w:hAnsi="Consolas" w:cs="Times New Roman"/>
                <w:color w:val="000000"/>
                <w:sz w:val="18"/>
                <w:szCs w:val="18"/>
                <w:lang w:val="en-US"/>
              </w:rPr>
              <w:t xml:space="preserve"> Aurum</w:t>
            </w:r>
          </w:p>
          <w:p w14:paraId="4E537407" w14:textId="77777777" w:rsidR="009A2A01"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
        </w:tc>
        <w:tc>
          <w:tcPr>
            <w:tcW w:w="6144" w:type="dxa"/>
          </w:tcPr>
          <w:p w14:paraId="3B24C055" w14:textId="77777777" w:rsidR="009952A1" w:rsidRPr="009952A1" w:rsidRDefault="009952A1" w:rsidP="009952A1">
            <w:pPr>
              <w:shd w:val="clear" w:color="auto" w:fill="FFFFFF"/>
              <w:spacing w:line="285" w:lineRule="atLeast"/>
              <w:ind w:firstLine="0"/>
              <w:jc w:val="left"/>
              <w:rPr>
                <w:rFonts w:ascii="Consolas" w:eastAsia="Times New Roman" w:hAnsi="Consolas" w:cs="Times New Roman"/>
                <w:color w:val="000000"/>
                <w:sz w:val="18"/>
                <w:szCs w:val="18"/>
                <w:lang w:val="en-US"/>
              </w:rPr>
            </w:pPr>
            <w:r w:rsidRPr="009952A1">
              <w:rPr>
                <w:rFonts w:ascii="Consolas" w:eastAsia="Times New Roman" w:hAnsi="Consolas" w:cs="Times New Roman"/>
                <w:color w:val="000000"/>
                <w:sz w:val="18"/>
                <w:szCs w:val="18"/>
                <w:lang w:val="en-US"/>
              </w:rPr>
              <w:t>Designated category/label (with less granularity, it groups some categories in "others")</w:t>
            </w:r>
          </w:p>
          <w:p w14:paraId="72971206" w14:textId="77777777" w:rsidR="009A2A01" w:rsidRPr="003E54DF" w:rsidRDefault="009A2A01" w:rsidP="009A2A01">
            <w:pPr>
              <w:shd w:val="clear" w:color="auto" w:fill="FFFFFF"/>
              <w:spacing w:line="285" w:lineRule="atLeast"/>
              <w:ind w:firstLine="0"/>
              <w:jc w:val="left"/>
              <w:rPr>
                <w:rFonts w:ascii="Consolas" w:eastAsia="Times New Roman" w:hAnsi="Consolas" w:cs="Times New Roman"/>
                <w:color w:val="000000"/>
                <w:sz w:val="18"/>
                <w:szCs w:val="18"/>
                <w:lang w:val="en-US"/>
              </w:rPr>
            </w:pPr>
          </w:p>
        </w:tc>
      </w:tr>
    </w:tbl>
    <w:p w14:paraId="03AEA740" w14:textId="77777777" w:rsidR="001958DB" w:rsidRDefault="001958DB" w:rsidP="001958DB">
      <w:pPr>
        <w:pStyle w:val="Caption"/>
        <w:spacing w:after="0"/>
      </w:pPr>
    </w:p>
    <w:p w14:paraId="41881C06" w14:textId="2213D521" w:rsidR="009952A1" w:rsidRDefault="001958DB" w:rsidP="00431124">
      <w:pPr>
        <w:pStyle w:val="TableFigureCaptions"/>
        <w:rPr>
          <w:rFonts w:ascii="Consolas" w:eastAsia="Times New Roman" w:hAnsi="Consolas" w:cs="Times New Roman"/>
          <w:color w:val="000000"/>
          <w:sz w:val="21"/>
          <w:szCs w:val="21"/>
          <w:lang w:val="en-US"/>
        </w:rPr>
      </w:pPr>
      <w:r w:rsidRPr="00AF2FBF">
        <w:t xml:space="preserve">Table </w:t>
      </w:r>
      <w:fldSimple w:instr=" STYLEREF 1 \s ">
        <w:r w:rsidR="00782649">
          <w:rPr>
            <w:noProof/>
          </w:rPr>
          <w:t>1</w:t>
        </w:r>
      </w:fldSimple>
      <w:r w:rsidR="00782649">
        <w:t>.</w:t>
      </w:r>
      <w:fldSimple w:instr=" SEQ Table \* ARABIC \s 1 ">
        <w:r w:rsidR="00782649">
          <w:rPr>
            <w:noProof/>
          </w:rPr>
          <w:t>1</w:t>
        </w:r>
      </w:fldSimple>
      <w:r w:rsidRPr="00AF2FBF">
        <w:t>: Column details</w:t>
      </w:r>
    </w:p>
    <w:p w14:paraId="4140F4DD" w14:textId="77777777" w:rsidR="009952A1" w:rsidRPr="00424E26" w:rsidRDefault="009952A1" w:rsidP="00424E26">
      <w:pPr>
        <w:shd w:val="clear" w:color="auto" w:fill="FFFFFF"/>
        <w:spacing w:after="0" w:line="285" w:lineRule="atLeast"/>
        <w:ind w:firstLine="0"/>
        <w:jc w:val="left"/>
        <w:rPr>
          <w:rFonts w:ascii="Consolas" w:eastAsia="Times New Roman" w:hAnsi="Consolas" w:cs="Times New Roman"/>
          <w:color w:val="000000"/>
          <w:sz w:val="21"/>
          <w:szCs w:val="21"/>
          <w:lang w:val="en-US"/>
        </w:rPr>
      </w:pPr>
    </w:p>
    <w:p w14:paraId="336C134C" w14:textId="4A09C43F" w:rsidR="00645866" w:rsidRDefault="00597BCB" w:rsidP="00645866">
      <w:pPr>
        <w:pStyle w:val="Heading2"/>
        <w:rPr>
          <w:lang w:val="en-US"/>
        </w:rPr>
      </w:pPr>
      <w:bookmarkStart w:id="5" w:name="_Toc105692565"/>
      <w:r>
        <w:rPr>
          <w:lang w:val="en-US"/>
        </w:rPr>
        <w:t>Related</w:t>
      </w:r>
      <w:r w:rsidR="00645866">
        <w:rPr>
          <w:lang w:val="en-US"/>
        </w:rPr>
        <w:t xml:space="preserve"> previous work</w:t>
      </w:r>
      <w:bookmarkEnd w:id="5"/>
    </w:p>
    <w:p w14:paraId="24F44302" w14:textId="77777777" w:rsidR="00645866" w:rsidRDefault="00645866" w:rsidP="00645866">
      <w:pPr>
        <w:spacing w:after="0"/>
        <w:rPr>
          <w:lang w:val="en-US"/>
        </w:rPr>
      </w:pPr>
    </w:p>
    <w:p w14:paraId="65C50D8C" w14:textId="2843008B" w:rsidR="00047C44" w:rsidRDefault="00621FF7" w:rsidP="00047C44">
      <w:pPr>
        <w:rPr>
          <w:lang w:val="en-US"/>
        </w:rPr>
      </w:pPr>
      <w:r>
        <w:rPr>
          <w:lang w:val="en-US"/>
        </w:rPr>
        <w:t xml:space="preserve">The labelling for goods is done manually </w:t>
      </w:r>
      <w:r w:rsidR="00645866">
        <w:rPr>
          <w:lang w:val="en-US"/>
        </w:rPr>
        <w:t xml:space="preserve">mainly </w:t>
      </w:r>
      <w:r>
        <w:rPr>
          <w:lang w:val="en-US"/>
        </w:rPr>
        <w:t>by consultancy agencies, who get this data to generate analytics reports for companies and institutions interested in foreign trade information of specific products. They usually use MS Excel spreadsheets to perform the labeling, which is not efficient and takes much time</w:t>
      </w:r>
      <w:r w:rsidR="00047C44">
        <w:rPr>
          <w:lang w:val="en-US"/>
        </w:rPr>
        <w:t>.</w:t>
      </w:r>
    </w:p>
    <w:p w14:paraId="2D78954F" w14:textId="0604D61D" w:rsidR="00782E9C" w:rsidRDefault="00782E9C" w:rsidP="00047C44">
      <w:pPr>
        <w:rPr>
          <w:lang w:val="en-US"/>
        </w:rPr>
      </w:pPr>
    </w:p>
    <w:p w14:paraId="0296C4EB" w14:textId="73D02E9D" w:rsidR="00782E9C" w:rsidRDefault="00782E9C" w:rsidP="00272511">
      <w:pPr>
        <w:pStyle w:val="Heading2"/>
        <w:spacing w:after="240"/>
        <w:rPr>
          <w:lang w:val="en-US"/>
        </w:rPr>
      </w:pPr>
      <w:r>
        <w:rPr>
          <w:lang w:val="en-US"/>
        </w:rPr>
        <w:t>Implementation</w:t>
      </w:r>
    </w:p>
    <w:p w14:paraId="149932E6" w14:textId="04FDDEE7" w:rsidR="00272511" w:rsidRPr="00272511" w:rsidRDefault="00272511" w:rsidP="00272511">
      <w:pPr>
        <w:rPr>
          <w:lang w:val="en-US"/>
        </w:rPr>
      </w:pPr>
      <w:r>
        <w:rPr>
          <w:lang w:val="en-US"/>
        </w:rPr>
        <w:t>All code use</w:t>
      </w:r>
      <w:r w:rsidR="00813544">
        <w:rPr>
          <w:lang w:val="en-US"/>
        </w:rPr>
        <w:t>d</w:t>
      </w:r>
      <w:r>
        <w:rPr>
          <w:lang w:val="en-US"/>
        </w:rPr>
        <w:t xml:space="preserve"> for this project </w:t>
      </w:r>
      <w:r w:rsidR="00813544">
        <w:rPr>
          <w:lang w:val="en-US"/>
        </w:rPr>
        <w:t xml:space="preserve">can be found in the attached zip file or available in the following </w:t>
      </w:r>
      <w:proofErr w:type="spellStart"/>
      <w:r w:rsidR="00813544">
        <w:rPr>
          <w:lang w:val="en-US"/>
        </w:rPr>
        <w:t>Github</w:t>
      </w:r>
      <w:proofErr w:type="spellEnd"/>
      <w:r w:rsidR="00813544">
        <w:rPr>
          <w:lang w:val="en-US"/>
        </w:rPr>
        <w:t xml:space="preserve"> repository: </w:t>
      </w:r>
      <w:hyperlink r:id="rId12" w:history="1">
        <w:r w:rsidR="003F777C" w:rsidRPr="003F777C">
          <w:rPr>
            <w:rStyle w:val="Hyperlink"/>
            <w:lang w:val="en-US"/>
          </w:rPr>
          <w:t>https://github.com/sergiopostigo/ML_Project</w:t>
        </w:r>
      </w:hyperlink>
      <w:r w:rsidR="003F777C">
        <w:rPr>
          <w:lang w:val="en-US"/>
        </w:rPr>
        <w:t xml:space="preserve"> </w:t>
      </w:r>
      <w:r w:rsidR="00270C10">
        <w:rPr>
          <w:lang w:val="en-US"/>
        </w:rPr>
        <w:t xml:space="preserve">(data files present in zip do not exist in the repository for </w:t>
      </w:r>
      <w:r w:rsidR="00D43266">
        <w:rPr>
          <w:lang w:val="en-US"/>
        </w:rPr>
        <w:t>their</w:t>
      </w:r>
      <w:r w:rsidR="00270C10">
        <w:rPr>
          <w:lang w:val="en-US"/>
        </w:rPr>
        <w:t xml:space="preserve"> large size)</w:t>
      </w:r>
      <w:r w:rsidR="00D43266">
        <w:rPr>
          <w:lang w:val="en-US"/>
        </w:rPr>
        <w:t xml:space="preserve">. To run the code, first install the dependencies listed in the </w:t>
      </w:r>
      <w:proofErr w:type="spellStart"/>
      <w:r w:rsidR="00D43266">
        <w:rPr>
          <w:lang w:val="en-US"/>
        </w:rPr>
        <w:t>Pipfile</w:t>
      </w:r>
      <w:proofErr w:type="spellEnd"/>
      <w:r w:rsidR="00D43266">
        <w:rPr>
          <w:lang w:val="en-US"/>
        </w:rPr>
        <w:t xml:space="preserve"> (requirements.txt is also provided).</w:t>
      </w:r>
      <w:r w:rsidR="006D0B6E">
        <w:rPr>
          <w:lang w:val="en-US"/>
        </w:rPr>
        <w:t xml:space="preserve"> All code should be reprodu</w:t>
      </w:r>
      <w:r w:rsidR="008959C1">
        <w:rPr>
          <w:lang w:val="en-US"/>
        </w:rPr>
        <w:t>cible as the random states of all random functions are defined.</w:t>
      </w:r>
    </w:p>
    <w:p w14:paraId="07D995AD" w14:textId="77777777" w:rsidR="00782E9C" w:rsidRPr="00782E9C" w:rsidRDefault="00782E9C" w:rsidP="00782E9C">
      <w:pPr>
        <w:rPr>
          <w:lang w:val="en-US"/>
        </w:rPr>
      </w:pPr>
    </w:p>
    <w:p w14:paraId="6701B4D3" w14:textId="51796F20" w:rsidR="009C0C21" w:rsidRDefault="006F07CF" w:rsidP="006F07CF">
      <w:pPr>
        <w:pStyle w:val="Heading1"/>
      </w:pPr>
      <w:bookmarkStart w:id="6" w:name="_Toc105692566"/>
      <w:r>
        <w:lastRenderedPageBreak/>
        <w:t>Data Exploration</w:t>
      </w:r>
      <w:bookmarkEnd w:id="6"/>
    </w:p>
    <w:p w14:paraId="3AA90102" w14:textId="78107EB6" w:rsidR="009C547C" w:rsidRDefault="009C547C" w:rsidP="009C547C">
      <w:pPr>
        <w:spacing w:after="0"/>
      </w:pPr>
    </w:p>
    <w:p w14:paraId="2BDA15FD" w14:textId="1CCEFAD2" w:rsidR="009C547C" w:rsidRDefault="009C547C" w:rsidP="009C547C">
      <w:pPr>
        <w:spacing w:after="0"/>
      </w:pPr>
      <w:r>
        <w:t xml:space="preserve">In this </w:t>
      </w:r>
      <w:r w:rsidR="00FF444B">
        <w:t>section we present a summary of the whole data exploration performed in the notebooks. All the steps presented her</w:t>
      </w:r>
      <w:r w:rsidR="00454A93">
        <w:t>e are summaries of the ones implemented and</w:t>
      </w:r>
      <w:r w:rsidR="006F0479">
        <w:t xml:space="preserve"> further</w:t>
      </w:r>
      <w:r w:rsidR="00454A93">
        <w:t xml:space="preserve"> detailed in the scripts. </w:t>
      </w:r>
    </w:p>
    <w:p w14:paraId="7313A4D7" w14:textId="77777777" w:rsidR="009C547C" w:rsidRPr="009C547C" w:rsidRDefault="009C547C" w:rsidP="009C547C"/>
    <w:p w14:paraId="02122831" w14:textId="36826284" w:rsidR="000B4907" w:rsidRDefault="000B4907" w:rsidP="000B4907">
      <w:pPr>
        <w:pStyle w:val="Heading2"/>
      </w:pPr>
      <w:bookmarkStart w:id="7" w:name="_Toc105692567"/>
      <w:r>
        <w:t>Data exploratory Analysis</w:t>
      </w:r>
      <w:bookmarkEnd w:id="7"/>
    </w:p>
    <w:p w14:paraId="430A38F2" w14:textId="51D9160D" w:rsidR="00443627" w:rsidRDefault="00443627" w:rsidP="00443627">
      <w:pPr>
        <w:spacing w:after="0"/>
      </w:pPr>
    </w:p>
    <w:p w14:paraId="102FE324" w14:textId="46BB6650" w:rsidR="00443627" w:rsidRPr="00F5308B" w:rsidRDefault="00F5308B" w:rsidP="00443627">
      <w:pPr>
        <w:spacing w:after="0"/>
      </w:pPr>
      <w:r>
        <w:t xml:space="preserve">This section is developed and detailed in the notebook </w:t>
      </w:r>
      <w:proofErr w:type="spellStart"/>
      <w:r w:rsidRPr="00F5308B">
        <w:rPr>
          <w:i/>
          <w:iCs/>
        </w:rPr>
        <w:t>data_</w:t>
      </w:r>
      <w:proofErr w:type="gramStart"/>
      <w:r w:rsidRPr="00F5308B">
        <w:rPr>
          <w:i/>
          <w:iCs/>
        </w:rPr>
        <w:t>analysis.ipynb</w:t>
      </w:r>
      <w:proofErr w:type="spellEnd"/>
      <w:proofErr w:type="gramEnd"/>
      <w:r>
        <w:rPr>
          <w:i/>
          <w:iCs/>
        </w:rPr>
        <w:t>.</w:t>
      </w:r>
      <w:r>
        <w:t xml:space="preserve"> The main remarks are presented below.</w:t>
      </w:r>
    </w:p>
    <w:p w14:paraId="3C03A66A" w14:textId="77777777" w:rsidR="00443627" w:rsidRPr="00443627" w:rsidRDefault="00443627" w:rsidP="00443627"/>
    <w:p w14:paraId="1791E2D8" w14:textId="4CE71AEF" w:rsidR="00C42FE4" w:rsidRDefault="00C42FE4" w:rsidP="000B4907">
      <w:pPr>
        <w:pStyle w:val="Heading3"/>
      </w:pPr>
      <w:bookmarkStart w:id="8" w:name="_Toc105692568"/>
      <w:r>
        <w:t>Remark 1</w:t>
      </w:r>
      <w:bookmarkEnd w:id="8"/>
    </w:p>
    <w:p w14:paraId="12BF5219" w14:textId="5FEB00B8" w:rsidR="0027368F" w:rsidRDefault="0027368F" w:rsidP="00937ED1">
      <w:pPr>
        <w:spacing w:after="0"/>
      </w:pPr>
    </w:p>
    <w:p w14:paraId="21A88EAD" w14:textId="0E2CD71C" w:rsidR="00F64887" w:rsidRDefault="00F64887" w:rsidP="009729DF">
      <w:pPr>
        <w:spacing w:after="0"/>
      </w:pPr>
      <w:r w:rsidRPr="00F64887">
        <w:t xml:space="preserve">All </w:t>
      </w:r>
      <w:proofErr w:type="spellStart"/>
      <w:r w:rsidRPr="00F64887">
        <w:t>posible</w:t>
      </w:r>
      <w:proofErr w:type="spellEnd"/>
      <w:r w:rsidRPr="00F64887">
        <w:t xml:space="preserve"> categories all labeled in </w:t>
      </w:r>
      <w:proofErr w:type="spellStart"/>
      <w:r w:rsidRPr="00F64887">
        <w:rPr>
          <w:i/>
          <w:iCs/>
        </w:rPr>
        <w:t>Categoria</w:t>
      </w:r>
      <w:proofErr w:type="spellEnd"/>
      <w:r w:rsidRPr="00F64887">
        <w:rPr>
          <w:i/>
          <w:iCs/>
        </w:rPr>
        <w:t xml:space="preserve"> </w:t>
      </w:r>
      <w:proofErr w:type="gramStart"/>
      <w:r w:rsidRPr="00F64887">
        <w:rPr>
          <w:i/>
          <w:iCs/>
        </w:rPr>
        <w:t>macro</w:t>
      </w:r>
      <w:r w:rsidR="009729DF" w:rsidRPr="00937ED1">
        <w:rPr>
          <w:i/>
          <w:iCs/>
        </w:rPr>
        <w:t xml:space="preserve"> </w:t>
      </w:r>
      <w:proofErr w:type="spellStart"/>
      <w:r w:rsidRPr="00F64887">
        <w:rPr>
          <w:i/>
          <w:iCs/>
        </w:rPr>
        <w:t>Aurum</w:t>
      </w:r>
      <w:proofErr w:type="spellEnd"/>
      <w:proofErr w:type="gramEnd"/>
      <w:r w:rsidRPr="00F64887">
        <w:t xml:space="preserve"> and all possible subcategories are labelled in</w:t>
      </w:r>
      <w:r w:rsidRPr="009729DF">
        <w:t xml:space="preserve"> </w:t>
      </w:r>
      <w:proofErr w:type="spellStart"/>
      <w:r w:rsidRPr="00F64887">
        <w:rPr>
          <w:i/>
          <w:iCs/>
        </w:rPr>
        <w:t>Subcategoria</w:t>
      </w:r>
      <w:proofErr w:type="spellEnd"/>
      <w:r w:rsidRPr="00F64887">
        <w:rPr>
          <w:i/>
          <w:iCs/>
        </w:rPr>
        <w:t xml:space="preserve"> </w:t>
      </w:r>
      <w:proofErr w:type="spellStart"/>
      <w:r w:rsidRPr="00F64887">
        <w:rPr>
          <w:i/>
          <w:iCs/>
        </w:rPr>
        <w:t>inicial</w:t>
      </w:r>
      <w:proofErr w:type="spellEnd"/>
      <w:r w:rsidRPr="00F64887">
        <w:t xml:space="preserve">. Aurum grouped some categories in </w:t>
      </w:r>
      <w:proofErr w:type="spellStart"/>
      <w:r w:rsidRPr="00F64887">
        <w:rPr>
          <w:i/>
          <w:iCs/>
        </w:rPr>
        <w:t>Categoria</w:t>
      </w:r>
      <w:proofErr w:type="spellEnd"/>
      <w:r w:rsidRPr="00F64887">
        <w:rPr>
          <w:i/>
          <w:iCs/>
        </w:rPr>
        <w:t xml:space="preserve"> </w:t>
      </w:r>
      <w:proofErr w:type="spellStart"/>
      <w:r w:rsidRPr="00F64887">
        <w:rPr>
          <w:i/>
          <w:iCs/>
        </w:rPr>
        <w:t>consolidada</w:t>
      </w:r>
      <w:proofErr w:type="spellEnd"/>
      <w:r w:rsidRPr="00F64887">
        <w:rPr>
          <w:i/>
          <w:iCs/>
        </w:rPr>
        <w:t xml:space="preserve"> </w:t>
      </w:r>
      <w:proofErr w:type="spellStart"/>
      <w:r w:rsidRPr="00F64887">
        <w:rPr>
          <w:i/>
          <w:iCs/>
        </w:rPr>
        <w:t>Aurum</w:t>
      </w:r>
      <w:proofErr w:type="spellEnd"/>
      <w:r w:rsidRPr="00F64887">
        <w:t xml:space="preserve"> as "others" and did the same in </w:t>
      </w:r>
      <w:proofErr w:type="spellStart"/>
      <w:r w:rsidRPr="00F64887">
        <w:rPr>
          <w:i/>
          <w:iCs/>
        </w:rPr>
        <w:t>Subcategoría</w:t>
      </w:r>
      <w:proofErr w:type="spellEnd"/>
      <w:r w:rsidRPr="00F64887">
        <w:rPr>
          <w:i/>
          <w:iCs/>
        </w:rPr>
        <w:t xml:space="preserve"> </w:t>
      </w:r>
      <w:proofErr w:type="spellStart"/>
      <w:r w:rsidRPr="00F64887">
        <w:rPr>
          <w:i/>
          <w:iCs/>
        </w:rPr>
        <w:t>Consolidada</w:t>
      </w:r>
      <w:proofErr w:type="spellEnd"/>
      <w:r w:rsidRPr="00F64887">
        <w:rPr>
          <w:i/>
          <w:iCs/>
        </w:rPr>
        <w:t xml:space="preserve"> </w:t>
      </w:r>
      <w:proofErr w:type="spellStart"/>
      <w:r w:rsidRPr="00F64887">
        <w:rPr>
          <w:i/>
          <w:iCs/>
        </w:rPr>
        <w:t>Aurum</w:t>
      </w:r>
      <w:proofErr w:type="spellEnd"/>
      <w:r w:rsidRPr="00F64887">
        <w:t xml:space="preserve"> for the subcategories. This last two columns were very likely a requirement from their client. He may have been interested specially in a list of categories and the rest were simply labeled as "others". However, what is from interest from us are the columns with all the categories and all the subcategories (</w:t>
      </w:r>
      <w:proofErr w:type="spellStart"/>
      <w:r w:rsidRPr="00F64887">
        <w:rPr>
          <w:i/>
          <w:iCs/>
        </w:rPr>
        <w:t>Categoria</w:t>
      </w:r>
      <w:proofErr w:type="spellEnd"/>
      <w:r w:rsidRPr="00F64887">
        <w:rPr>
          <w:i/>
          <w:iCs/>
        </w:rPr>
        <w:t xml:space="preserve"> </w:t>
      </w:r>
      <w:proofErr w:type="gramStart"/>
      <w:r w:rsidRPr="00F64887">
        <w:rPr>
          <w:i/>
          <w:iCs/>
        </w:rPr>
        <w:t xml:space="preserve">macro </w:t>
      </w:r>
      <w:proofErr w:type="spellStart"/>
      <w:r w:rsidRPr="00F64887">
        <w:rPr>
          <w:i/>
          <w:iCs/>
        </w:rPr>
        <w:t>Aurum</w:t>
      </w:r>
      <w:proofErr w:type="spellEnd"/>
      <w:proofErr w:type="gramEnd"/>
      <w:r w:rsidRPr="00F64887">
        <w:t xml:space="preserve"> and </w:t>
      </w:r>
      <w:proofErr w:type="spellStart"/>
      <w:r w:rsidRPr="00F64887">
        <w:rPr>
          <w:i/>
          <w:iCs/>
        </w:rPr>
        <w:t>Subcategoria</w:t>
      </w:r>
      <w:proofErr w:type="spellEnd"/>
      <w:r w:rsidRPr="00F64887">
        <w:rPr>
          <w:i/>
          <w:iCs/>
        </w:rPr>
        <w:t xml:space="preserve"> </w:t>
      </w:r>
      <w:proofErr w:type="spellStart"/>
      <w:r w:rsidRPr="00F64887">
        <w:rPr>
          <w:i/>
          <w:iCs/>
        </w:rPr>
        <w:t>inicial</w:t>
      </w:r>
      <w:proofErr w:type="spellEnd"/>
      <w:r w:rsidRPr="00F64887">
        <w:t>)</w:t>
      </w:r>
      <w:r w:rsidR="002260D0" w:rsidRPr="009729DF">
        <w:t xml:space="preserve">. </w:t>
      </w:r>
    </w:p>
    <w:p w14:paraId="440F1C11" w14:textId="4946C012" w:rsidR="00ED489A" w:rsidRDefault="00ED489A" w:rsidP="00B5749D">
      <w:pPr>
        <w:spacing w:after="0"/>
        <w:ind w:firstLine="0"/>
      </w:pPr>
    </w:p>
    <w:p w14:paraId="3A434662" w14:textId="14102CDC" w:rsidR="00B5749D" w:rsidRDefault="00B5749D" w:rsidP="00543584">
      <w:pPr>
        <w:spacing w:after="0"/>
      </w:pPr>
      <w:r>
        <w:t xml:space="preserve">Let’s visualize the distribution </w:t>
      </w:r>
      <w:r w:rsidR="0019062C">
        <w:t>of the categories:</w:t>
      </w:r>
    </w:p>
    <w:p w14:paraId="4B95B988" w14:textId="49FB666E" w:rsidR="0019062C" w:rsidRDefault="0019062C" w:rsidP="00B5749D">
      <w:pPr>
        <w:spacing w:after="0"/>
        <w:ind w:firstLine="0"/>
      </w:pPr>
    </w:p>
    <w:p w14:paraId="47FFFF50" w14:textId="77777777" w:rsidR="00181034" w:rsidRDefault="0019062C" w:rsidP="00431124">
      <w:pPr>
        <w:keepNext/>
        <w:spacing w:after="0"/>
        <w:ind w:firstLine="0"/>
        <w:jc w:val="center"/>
      </w:pPr>
      <w:r>
        <w:rPr>
          <w:noProof/>
        </w:rPr>
        <w:drawing>
          <wp:inline distT="0" distB="0" distL="0" distR="0" wp14:anchorId="5BD615CB" wp14:editId="15B2FF22">
            <wp:extent cx="2609776" cy="1943662"/>
            <wp:effectExtent l="0" t="0" r="63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93" cy="1950824"/>
                    </a:xfrm>
                    <a:prstGeom prst="rect">
                      <a:avLst/>
                    </a:prstGeom>
                    <a:noFill/>
                    <a:ln>
                      <a:noFill/>
                    </a:ln>
                  </pic:spPr>
                </pic:pic>
              </a:graphicData>
            </a:graphic>
          </wp:inline>
        </w:drawing>
      </w:r>
    </w:p>
    <w:p w14:paraId="4C956380" w14:textId="46636031" w:rsidR="0019062C" w:rsidRPr="00F64887" w:rsidRDefault="00181034" w:rsidP="00431124">
      <w:pPr>
        <w:pStyle w:val="TableFigureCaptions"/>
        <w:rPr>
          <w:sz w:val="22"/>
          <w:szCs w:val="22"/>
        </w:rPr>
      </w:pPr>
      <w:r>
        <w:t xml:space="preserve">Figure </w:t>
      </w:r>
      <w:fldSimple w:instr=" STYLEREF 1 \s ">
        <w:r w:rsidR="00C70F6B">
          <w:rPr>
            <w:noProof/>
          </w:rPr>
          <w:t>2</w:t>
        </w:r>
      </w:fldSimple>
      <w:r w:rsidR="00C70F6B">
        <w:t>.</w:t>
      </w:r>
      <w:fldSimple w:instr=" SEQ Figure \* ARABIC \s 1 ">
        <w:r w:rsidR="00C70F6B">
          <w:rPr>
            <w:noProof/>
          </w:rPr>
          <w:t>1</w:t>
        </w:r>
      </w:fldSimple>
      <w:r>
        <w:t xml:space="preserve">: Histogram for </w:t>
      </w:r>
      <w:proofErr w:type="spellStart"/>
      <w:r w:rsidRPr="00431124">
        <w:t>Categoría</w:t>
      </w:r>
      <w:proofErr w:type="spellEnd"/>
      <w:r>
        <w:t xml:space="preserve"> </w:t>
      </w:r>
      <w:proofErr w:type="gramStart"/>
      <w:r>
        <w:t xml:space="preserve">macro </w:t>
      </w:r>
      <w:proofErr w:type="spellStart"/>
      <w:r>
        <w:t>Aurum</w:t>
      </w:r>
      <w:proofErr w:type="spellEnd"/>
      <w:proofErr w:type="gramEnd"/>
    </w:p>
    <w:p w14:paraId="709EB63A" w14:textId="77777777" w:rsidR="00486B6D" w:rsidRDefault="00486B6D" w:rsidP="001C6A8E">
      <w:pPr>
        <w:ind w:firstLine="0"/>
      </w:pPr>
    </w:p>
    <w:p w14:paraId="558769AF" w14:textId="4F985094" w:rsidR="00C42FE4" w:rsidRDefault="001C6A8E" w:rsidP="00543584">
      <w:pPr>
        <w:spacing w:after="0"/>
      </w:pPr>
      <w:r>
        <w:lastRenderedPageBreak/>
        <w:t>For the subcategories, there is also a big class imbalance</w:t>
      </w:r>
      <w:r w:rsidR="00B523E6">
        <w:t xml:space="preserve">. However, since there are a </w:t>
      </w:r>
      <w:proofErr w:type="gramStart"/>
      <w:r w:rsidR="00B523E6">
        <w:t>lot</w:t>
      </w:r>
      <w:proofErr w:type="gramEnd"/>
      <w:r w:rsidR="00486B6D">
        <w:t xml:space="preserve"> classes (more than 600) in this column, we show only the first 1000 rows distribution to show the idea</w:t>
      </w:r>
      <w:r>
        <w:t>:</w:t>
      </w:r>
    </w:p>
    <w:p w14:paraId="0EB71A77" w14:textId="77777777" w:rsidR="00543584" w:rsidRDefault="00543584" w:rsidP="00543584">
      <w:pPr>
        <w:keepNext/>
        <w:ind w:firstLine="0"/>
        <w:jc w:val="center"/>
      </w:pPr>
      <w:r>
        <w:rPr>
          <w:noProof/>
        </w:rPr>
        <w:drawing>
          <wp:inline distT="0" distB="0" distL="0" distR="0" wp14:anchorId="52E8ECDE" wp14:editId="290FCABB">
            <wp:extent cx="2209392" cy="2240324"/>
            <wp:effectExtent l="0" t="0" r="635"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977" cy="2247001"/>
                    </a:xfrm>
                    <a:prstGeom prst="rect">
                      <a:avLst/>
                    </a:prstGeom>
                    <a:noFill/>
                    <a:ln>
                      <a:noFill/>
                    </a:ln>
                  </pic:spPr>
                </pic:pic>
              </a:graphicData>
            </a:graphic>
          </wp:inline>
        </w:drawing>
      </w:r>
    </w:p>
    <w:p w14:paraId="0D02C6D3" w14:textId="6F2D06CD" w:rsidR="00543584" w:rsidRDefault="00543584" w:rsidP="00431124">
      <w:pPr>
        <w:pStyle w:val="TableFigureCaptions"/>
      </w:pPr>
      <w:r>
        <w:t xml:space="preserve">Figure </w:t>
      </w:r>
      <w:fldSimple w:instr=" STYLEREF 1 \s ">
        <w:r w:rsidR="00C70F6B">
          <w:rPr>
            <w:noProof/>
          </w:rPr>
          <w:t>2</w:t>
        </w:r>
      </w:fldSimple>
      <w:r w:rsidR="00C70F6B">
        <w:t>.</w:t>
      </w:r>
      <w:fldSimple w:instr=" SEQ Figure \* ARABIC \s 1 ">
        <w:r w:rsidR="00C70F6B">
          <w:rPr>
            <w:noProof/>
          </w:rPr>
          <w:t>2</w:t>
        </w:r>
      </w:fldSimple>
      <w:r>
        <w:t xml:space="preserve">: </w:t>
      </w:r>
      <w:r w:rsidRPr="001E56C7">
        <w:t xml:space="preserve">Histogram for </w:t>
      </w:r>
      <w:proofErr w:type="spellStart"/>
      <w:r>
        <w:t>Subcategoria</w:t>
      </w:r>
      <w:proofErr w:type="spellEnd"/>
      <w:r>
        <w:t xml:space="preserve"> </w:t>
      </w:r>
      <w:proofErr w:type="spellStart"/>
      <w:r>
        <w:t>inicial</w:t>
      </w:r>
      <w:proofErr w:type="spellEnd"/>
    </w:p>
    <w:p w14:paraId="4F76A6DA" w14:textId="15EBCE64" w:rsidR="005B431E" w:rsidRDefault="005B431E" w:rsidP="00431124">
      <w:pPr>
        <w:spacing w:after="0"/>
      </w:pPr>
    </w:p>
    <w:p w14:paraId="09DE00F6" w14:textId="18EB4604" w:rsidR="00CA27EE" w:rsidRDefault="005B431E" w:rsidP="00526D93">
      <w:pPr>
        <w:spacing w:after="0"/>
      </w:pPr>
      <w:r w:rsidRPr="005B431E">
        <w:t>We can see that both columns have a big imbalance, and that the subcategory column has a lot of labels with very few rows. Most of these subcategories come from varieties of the same product and combinations of these varieties.</w:t>
      </w:r>
      <w:r w:rsidR="00CA27EE">
        <w:t xml:space="preserve"> </w:t>
      </w:r>
      <w:r w:rsidR="00CA27EE" w:rsidRPr="00CA27EE">
        <w:t>For example, see the number of different subcategories that are subcategories of blueberries</w:t>
      </w:r>
      <w:r w:rsidR="00CA27EE">
        <w:t>:</w:t>
      </w:r>
    </w:p>
    <w:p w14:paraId="14E9C81F" w14:textId="77777777" w:rsidR="00526D93" w:rsidRDefault="00526D93" w:rsidP="00CA27EE">
      <w:pPr>
        <w:shd w:val="clear" w:color="auto" w:fill="FFFFFF"/>
        <w:spacing w:line="285" w:lineRule="atLeast"/>
        <w:ind w:firstLine="0"/>
        <w:jc w:val="left"/>
      </w:pPr>
    </w:p>
    <w:p w14:paraId="3D6B96BF" w14:textId="7B758B97" w:rsidR="00CA27EE" w:rsidRPr="00CA27EE" w:rsidRDefault="00526D93" w:rsidP="00431124">
      <w:pPr>
        <w:shd w:val="clear" w:color="auto" w:fill="FFFFFF"/>
        <w:spacing w:line="285" w:lineRule="atLeast"/>
        <w:ind w:firstLine="0"/>
        <w:jc w:val="center"/>
        <w:rPr>
          <w:rFonts w:ascii="Consolas" w:eastAsia="Times New Roman" w:hAnsi="Consolas" w:cs="Times New Roman"/>
          <w:color w:val="000000"/>
          <w:sz w:val="21"/>
          <w:szCs w:val="21"/>
          <w:lang w:val="en-US"/>
        </w:rPr>
      </w:pPr>
      <w:r>
        <w:rPr>
          <w:noProof/>
        </w:rPr>
        <w:drawing>
          <wp:inline distT="0" distB="0" distL="0" distR="0" wp14:anchorId="67791D0F" wp14:editId="22BE3FBC">
            <wp:extent cx="4401464" cy="1277687"/>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5"/>
                    <a:stretch>
                      <a:fillRect/>
                    </a:stretch>
                  </pic:blipFill>
                  <pic:spPr>
                    <a:xfrm>
                      <a:off x="0" y="0"/>
                      <a:ext cx="4415545" cy="1281774"/>
                    </a:xfrm>
                    <a:prstGeom prst="rect">
                      <a:avLst/>
                    </a:prstGeom>
                  </pic:spPr>
                </pic:pic>
              </a:graphicData>
            </a:graphic>
          </wp:inline>
        </w:drawing>
      </w:r>
    </w:p>
    <w:p w14:paraId="493ADD63" w14:textId="24D784DB" w:rsidR="005B431E" w:rsidRPr="005B431E" w:rsidRDefault="005B431E" w:rsidP="005B431E">
      <w:pPr>
        <w:spacing w:after="0"/>
      </w:pPr>
    </w:p>
    <w:p w14:paraId="224A95C8" w14:textId="43586F92" w:rsidR="001C4877" w:rsidRPr="001C4877" w:rsidRDefault="001C4877" w:rsidP="001C4877">
      <w:pPr>
        <w:spacing w:after="0"/>
      </w:pPr>
      <w:r w:rsidRPr="001C4877">
        <w:t xml:space="preserve">Since this is likely to happen with more categories, we will keep </w:t>
      </w:r>
      <w:proofErr w:type="spellStart"/>
      <w:r w:rsidRPr="001C4877">
        <w:rPr>
          <w:i/>
          <w:iCs/>
        </w:rPr>
        <w:t>Categoría</w:t>
      </w:r>
      <w:proofErr w:type="spellEnd"/>
      <w:r w:rsidRPr="001C4877">
        <w:rPr>
          <w:i/>
          <w:iCs/>
        </w:rPr>
        <w:t xml:space="preserve"> </w:t>
      </w:r>
      <w:proofErr w:type="gramStart"/>
      <w:r w:rsidRPr="001C4877">
        <w:rPr>
          <w:i/>
          <w:iCs/>
        </w:rPr>
        <w:t xml:space="preserve">macro </w:t>
      </w:r>
      <w:proofErr w:type="spellStart"/>
      <w:r w:rsidRPr="001C4877">
        <w:rPr>
          <w:i/>
          <w:iCs/>
        </w:rPr>
        <w:t>Aurum</w:t>
      </w:r>
      <w:proofErr w:type="spellEnd"/>
      <w:proofErr w:type="gramEnd"/>
      <w:r w:rsidRPr="001C4877">
        <w:t xml:space="preserve"> as the target class we want to predict.</w:t>
      </w:r>
      <w:r>
        <w:t xml:space="preserve"> </w:t>
      </w:r>
      <w:r w:rsidRPr="001C4877">
        <w:t>Besides, having 34 classes is more than enough, if we chose the subcategory, we would be dealing with more than 600 classes, and obtaining a decent classifier would be unrealistic.</w:t>
      </w:r>
    </w:p>
    <w:p w14:paraId="67628544" w14:textId="77777777" w:rsidR="00756368" w:rsidRDefault="00756368" w:rsidP="005B431E"/>
    <w:p w14:paraId="4B7CBECE" w14:textId="52316FAF" w:rsidR="00206BAF" w:rsidRDefault="00206BAF" w:rsidP="000B4907">
      <w:pPr>
        <w:pStyle w:val="Heading3"/>
      </w:pPr>
      <w:bookmarkStart w:id="9" w:name="_Toc105692569"/>
      <w:r>
        <w:t>Remark 2</w:t>
      </w:r>
      <w:bookmarkEnd w:id="9"/>
    </w:p>
    <w:p w14:paraId="4D966AAF" w14:textId="1E879ACF" w:rsidR="00756368" w:rsidRDefault="00756368" w:rsidP="00756368">
      <w:pPr>
        <w:spacing w:after="0"/>
      </w:pPr>
    </w:p>
    <w:p w14:paraId="77FB431F" w14:textId="5E8BEAF3" w:rsidR="002C2240" w:rsidRPr="002C2240" w:rsidRDefault="00756368" w:rsidP="002C2240">
      <w:pPr>
        <w:spacing w:after="0"/>
        <w:rPr>
          <w:rFonts w:ascii="Consolas" w:eastAsia="Times New Roman" w:hAnsi="Consolas" w:cs="Times New Roman"/>
          <w:color w:val="000000"/>
          <w:sz w:val="21"/>
          <w:szCs w:val="21"/>
          <w:lang w:val="en-US"/>
        </w:rPr>
      </w:pPr>
      <w:r>
        <w:t xml:space="preserve">The columns </w:t>
      </w:r>
      <w:r w:rsidRPr="00756368">
        <w:rPr>
          <w:i/>
          <w:iCs/>
        </w:rPr>
        <w:t>Descripcion1</w:t>
      </w:r>
      <w:r w:rsidRPr="00756368">
        <w:t xml:space="preserve">, </w:t>
      </w:r>
      <w:r w:rsidRPr="00756368">
        <w:rPr>
          <w:i/>
          <w:iCs/>
        </w:rPr>
        <w:t>Descripcion2</w:t>
      </w:r>
      <w:r w:rsidRPr="00756368">
        <w:t>,</w:t>
      </w:r>
      <w:r>
        <w:t xml:space="preserve"> </w:t>
      </w:r>
      <w:r w:rsidRPr="00756368">
        <w:rPr>
          <w:i/>
          <w:iCs/>
        </w:rPr>
        <w:t>Descripcion3</w:t>
      </w:r>
      <w:r w:rsidRPr="00756368">
        <w:t xml:space="preserve">, </w:t>
      </w:r>
      <w:r w:rsidRPr="00756368">
        <w:rPr>
          <w:i/>
          <w:iCs/>
        </w:rPr>
        <w:t>Descripcion4</w:t>
      </w:r>
      <w:r w:rsidRPr="00756368">
        <w:t xml:space="preserve"> and </w:t>
      </w:r>
      <w:r w:rsidRPr="00756368">
        <w:rPr>
          <w:i/>
          <w:iCs/>
        </w:rPr>
        <w:t>Descripcion5</w:t>
      </w:r>
      <w:r w:rsidRPr="00756368">
        <w:t xml:space="preserve"> concatenated build </w:t>
      </w:r>
      <w:proofErr w:type="spellStart"/>
      <w:r w:rsidRPr="00756368">
        <w:rPr>
          <w:i/>
          <w:iCs/>
        </w:rPr>
        <w:t>Descripcion</w:t>
      </w:r>
      <w:proofErr w:type="spellEnd"/>
      <w:r w:rsidRPr="00756368">
        <w:rPr>
          <w:i/>
          <w:iCs/>
        </w:rPr>
        <w:t xml:space="preserve"> </w:t>
      </w:r>
      <w:proofErr w:type="spellStart"/>
      <w:r w:rsidRPr="00756368">
        <w:rPr>
          <w:i/>
          <w:iCs/>
        </w:rPr>
        <w:t>Comercial</w:t>
      </w:r>
      <w:proofErr w:type="spellEnd"/>
      <w:r w:rsidR="00417D7E">
        <w:rPr>
          <w:i/>
          <w:iCs/>
        </w:rPr>
        <w:t xml:space="preserve">. </w:t>
      </w:r>
      <w:r w:rsidR="002C2240" w:rsidRPr="002C2240">
        <w:t xml:space="preserve">Additionally, we can make an additional remark </w:t>
      </w:r>
      <w:r w:rsidR="002C2240" w:rsidRPr="002C2240">
        <w:lastRenderedPageBreak/>
        <w:t xml:space="preserve">here: </w:t>
      </w:r>
      <w:proofErr w:type="spellStart"/>
      <w:r w:rsidR="002C2240" w:rsidRPr="002C2240">
        <w:rPr>
          <w:i/>
          <w:iCs/>
        </w:rPr>
        <w:t>Descripcion</w:t>
      </w:r>
      <w:proofErr w:type="spellEnd"/>
      <w:r w:rsidR="002C2240" w:rsidRPr="002C2240">
        <w:rPr>
          <w:i/>
          <w:iCs/>
        </w:rPr>
        <w:t xml:space="preserve"> </w:t>
      </w:r>
      <w:proofErr w:type="spellStart"/>
      <w:r w:rsidR="002C2240" w:rsidRPr="002C2240">
        <w:rPr>
          <w:i/>
          <w:iCs/>
        </w:rPr>
        <w:t>Comercial</w:t>
      </w:r>
      <w:proofErr w:type="spellEnd"/>
      <w:r w:rsidR="002C2240" w:rsidRPr="002C2240">
        <w:t xml:space="preserve"> has repeated sentences in its values, as is showed in the example below, likely due to different description fields containing the same</w:t>
      </w:r>
      <w:r w:rsidR="002467C0">
        <w:t xml:space="preserve"> information</w:t>
      </w:r>
      <w:r w:rsidR="002C2240" w:rsidRPr="002C2240">
        <w:t>. This will have to be cleaned.</w:t>
      </w:r>
    </w:p>
    <w:p w14:paraId="6916454B" w14:textId="4A5F97DA" w:rsidR="002467C0" w:rsidRDefault="002467C0" w:rsidP="000B4907">
      <w:pPr>
        <w:pStyle w:val="Heading3"/>
      </w:pPr>
      <w:bookmarkStart w:id="10" w:name="_Toc105692570"/>
      <w:r>
        <w:t>Remark 3</w:t>
      </w:r>
      <w:bookmarkEnd w:id="10"/>
    </w:p>
    <w:p w14:paraId="505167FA" w14:textId="5E0EBD3B" w:rsidR="003A3603" w:rsidRDefault="003A3603" w:rsidP="003A3603">
      <w:pPr>
        <w:spacing w:after="0"/>
      </w:pPr>
    </w:p>
    <w:p w14:paraId="2F475209" w14:textId="04757F80" w:rsidR="003A3603" w:rsidRDefault="003A3603" w:rsidP="003A3603">
      <w:pPr>
        <w:spacing w:after="0"/>
      </w:pPr>
      <w:r w:rsidRPr="003A3603">
        <w:t xml:space="preserve">The column </w:t>
      </w:r>
      <w:proofErr w:type="spellStart"/>
      <w:r w:rsidRPr="003A3603">
        <w:rPr>
          <w:i/>
          <w:iCs/>
        </w:rPr>
        <w:t>Concatenar</w:t>
      </w:r>
      <w:proofErr w:type="spellEnd"/>
      <w:r w:rsidRPr="003A3603">
        <w:t xml:space="preserve"> concatenates </w:t>
      </w:r>
      <w:proofErr w:type="spellStart"/>
      <w:r w:rsidRPr="003A3603">
        <w:rPr>
          <w:i/>
          <w:iCs/>
        </w:rPr>
        <w:t>Descripcion</w:t>
      </w:r>
      <w:proofErr w:type="spellEnd"/>
      <w:r w:rsidRPr="003A3603">
        <w:rPr>
          <w:i/>
          <w:iCs/>
        </w:rPr>
        <w:t xml:space="preserve"> </w:t>
      </w:r>
      <w:proofErr w:type="spellStart"/>
      <w:r w:rsidRPr="003A3603">
        <w:rPr>
          <w:i/>
          <w:iCs/>
        </w:rPr>
        <w:t>Comercial</w:t>
      </w:r>
      <w:proofErr w:type="spellEnd"/>
      <w:r w:rsidRPr="003A3603">
        <w:t xml:space="preserve"> and </w:t>
      </w:r>
      <w:r w:rsidRPr="003A3603">
        <w:rPr>
          <w:i/>
          <w:iCs/>
        </w:rPr>
        <w:t>Descripcion1</w:t>
      </w:r>
      <w:r w:rsidRPr="003A3603">
        <w:t xml:space="preserve">, </w:t>
      </w:r>
      <w:r w:rsidRPr="003A3603">
        <w:rPr>
          <w:i/>
          <w:iCs/>
        </w:rPr>
        <w:t>2,3,4</w:t>
      </w:r>
      <w:r w:rsidRPr="003A3603">
        <w:t xml:space="preserve"> and </w:t>
      </w:r>
      <w:r w:rsidRPr="003A3603">
        <w:rPr>
          <w:i/>
          <w:iCs/>
        </w:rPr>
        <w:t>5</w:t>
      </w:r>
      <w:r w:rsidRPr="003A3603">
        <w:t xml:space="preserve">. Thus, it basically has a concatenation of two times the string from </w:t>
      </w:r>
      <w:proofErr w:type="spellStart"/>
      <w:r w:rsidRPr="003A3603">
        <w:rPr>
          <w:i/>
          <w:iCs/>
        </w:rPr>
        <w:t>Descripcion</w:t>
      </w:r>
      <w:proofErr w:type="spellEnd"/>
      <w:r w:rsidRPr="003A3603">
        <w:rPr>
          <w:i/>
          <w:iCs/>
        </w:rPr>
        <w:t xml:space="preserve"> </w:t>
      </w:r>
      <w:proofErr w:type="spellStart"/>
      <w:r w:rsidRPr="003A3603">
        <w:rPr>
          <w:i/>
          <w:iCs/>
        </w:rPr>
        <w:t>Comercial</w:t>
      </w:r>
      <w:proofErr w:type="spellEnd"/>
      <w:r w:rsidRPr="003A3603">
        <w:t xml:space="preserve">. It seems that the consultants didn't know that </w:t>
      </w:r>
      <w:r w:rsidRPr="003A3603">
        <w:rPr>
          <w:i/>
          <w:iCs/>
        </w:rPr>
        <w:t>Descripcion1</w:t>
      </w:r>
      <w:r w:rsidRPr="003A3603">
        <w:t xml:space="preserve">, </w:t>
      </w:r>
      <w:r w:rsidRPr="003A3603">
        <w:rPr>
          <w:i/>
          <w:iCs/>
        </w:rPr>
        <w:t>2,3,4</w:t>
      </w:r>
      <w:r w:rsidRPr="003A3603">
        <w:t xml:space="preserve"> and </w:t>
      </w:r>
      <w:r w:rsidRPr="003A3603">
        <w:rPr>
          <w:i/>
          <w:iCs/>
        </w:rPr>
        <w:t>5</w:t>
      </w:r>
      <w:r w:rsidRPr="003A3603">
        <w:t xml:space="preserve"> are trims of </w:t>
      </w:r>
      <w:proofErr w:type="spellStart"/>
      <w:r w:rsidRPr="003A3603">
        <w:rPr>
          <w:i/>
          <w:iCs/>
        </w:rPr>
        <w:t>Descripcion</w:t>
      </w:r>
      <w:proofErr w:type="spellEnd"/>
      <w:r w:rsidRPr="003A3603">
        <w:rPr>
          <w:i/>
          <w:iCs/>
        </w:rPr>
        <w:t xml:space="preserve"> </w:t>
      </w:r>
      <w:proofErr w:type="spellStart"/>
      <w:r w:rsidRPr="003A3603">
        <w:rPr>
          <w:i/>
          <w:iCs/>
        </w:rPr>
        <w:t>Comercial</w:t>
      </w:r>
      <w:proofErr w:type="spellEnd"/>
      <w:r w:rsidRPr="003A3603">
        <w:t xml:space="preserve">. Maybe they thought this extra column contained additional information and that is why they decided to concatenate everything in the </w:t>
      </w:r>
      <w:proofErr w:type="spellStart"/>
      <w:r w:rsidRPr="003A3603">
        <w:rPr>
          <w:i/>
          <w:iCs/>
        </w:rPr>
        <w:t>Concatenar</w:t>
      </w:r>
      <w:proofErr w:type="spellEnd"/>
      <w:r w:rsidRPr="003A3603">
        <w:t xml:space="preserve"> column to then process the information from here.</w:t>
      </w:r>
    </w:p>
    <w:p w14:paraId="2AA915C3" w14:textId="33B49F86" w:rsidR="00197510" w:rsidRDefault="00197510" w:rsidP="003A3603">
      <w:pPr>
        <w:spacing w:after="0"/>
      </w:pPr>
    </w:p>
    <w:p w14:paraId="3358AEAC" w14:textId="25D38392" w:rsidR="00197510" w:rsidRPr="003A3603" w:rsidRDefault="0059283C" w:rsidP="000B4907">
      <w:pPr>
        <w:pStyle w:val="Heading3"/>
      </w:pPr>
      <w:bookmarkStart w:id="11" w:name="_Toc105692571"/>
      <w:r>
        <w:t>Remark 4</w:t>
      </w:r>
      <w:bookmarkEnd w:id="11"/>
    </w:p>
    <w:p w14:paraId="767E7159" w14:textId="77777777" w:rsidR="003A3603" w:rsidRPr="003A3603" w:rsidRDefault="003A3603" w:rsidP="008968B0">
      <w:pPr>
        <w:spacing w:after="0"/>
      </w:pPr>
    </w:p>
    <w:p w14:paraId="150C4A02" w14:textId="61B84B03" w:rsidR="00E5289E" w:rsidRDefault="0002730D" w:rsidP="00E5289E">
      <w:pPr>
        <w:spacing w:after="0"/>
        <w:rPr>
          <w:i/>
          <w:iCs/>
        </w:rPr>
      </w:pPr>
      <w:r w:rsidRPr="0002730D">
        <w:t xml:space="preserve">For each </w:t>
      </w:r>
      <w:r w:rsidRPr="0002730D">
        <w:rPr>
          <w:i/>
          <w:iCs/>
        </w:rPr>
        <w:t xml:space="preserve">Partida </w:t>
      </w:r>
      <w:proofErr w:type="spellStart"/>
      <w:r w:rsidRPr="0002730D">
        <w:rPr>
          <w:i/>
          <w:iCs/>
        </w:rPr>
        <w:t>aduanera</w:t>
      </w:r>
      <w:proofErr w:type="spellEnd"/>
      <w:r w:rsidRPr="0002730D">
        <w:t xml:space="preserve"> there is only one possible </w:t>
      </w:r>
      <w:proofErr w:type="spellStart"/>
      <w:r w:rsidRPr="0002730D">
        <w:rPr>
          <w:i/>
          <w:iCs/>
        </w:rPr>
        <w:t>Descripcion</w:t>
      </w:r>
      <w:proofErr w:type="spellEnd"/>
      <w:r w:rsidRPr="0002730D">
        <w:rPr>
          <w:i/>
          <w:iCs/>
        </w:rPr>
        <w:t xml:space="preserve"> de la </w:t>
      </w:r>
      <w:proofErr w:type="spellStart"/>
      <w:r w:rsidRPr="0002730D">
        <w:rPr>
          <w:i/>
          <w:iCs/>
        </w:rPr>
        <w:t>partida</w:t>
      </w:r>
      <w:proofErr w:type="spellEnd"/>
      <w:r w:rsidRPr="0002730D">
        <w:rPr>
          <w:i/>
          <w:iCs/>
        </w:rPr>
        <w:t xml:space="preserve"> </w:t>
      </w:r>
      <w:proofErr w:type="spellStart"/>
      <w:r w:rsidRPr="0002730D">
        <w:rPr>
          <w:i/>
          <w:iCs/>
        </w:rPr>
        <w:t>aduanera</w:t>
      </w:r>
      <w:proofErr w:type="spellEnd"/>
      <w:r w:rsidRPr="0002730D">
        <w:t>.</w:t>
      </w:r>
      <w:r w:rsidR="005A3735">
        <w:t xml:space="preserve"> </w:t>
      </w:r>
      <w:r w:rsidR="005A3735" w:rsidRPr="005A3735">
        <w:t xml:space="preserve">The number of all combinations of the columns </w:t>
      </w:r>
      <w:r w:rsidR="005A3735" w:rsidRPr="005A3735">
        <w:rPr>
          <w:i/>
          <w:iCs/>
        </w:rPr>
        <w:t xml:space="preserve">Partida </w:t>
      </w:r>
      <w:proofErr w:type="spellStart"/>
      <w:r w:rsidR="005A3735" w:rsidRPr="005A3735">
        <w:rPr>
          <w:i/>
          <w:iCs/>
        </w:rPr>
        <w:t>Aduanera</w:t>
      </w:r>
      <w:proofErr w:type="spellEnd"/>
      <w:r w:rsidR="005A3735" w:rsidRPr="005A3735">
        <w:t xml:space="preserve"> and </w:t>
      </w:r>
      <w:proofErr w:type="spellStart"/>
      <w:r w:rsidR="005A3735" w:rsidRPr="002454ED">
        <w:rPr>
          <w:i/>
          <w:iCs/>
        </w:rPr>
        <w:t>Descripcion</w:t>
      </w:r>
      <w:proofErr w:type="spellEnd"/>
      <w:r w:rsidR="005A3735" w:rsidRPr="002454ED">
        <w:rPr>
          <w:i/>
          <w:iCs/>
        </w:rPr>
        <w:t xml:space="preserve"> de la Partida </w:t>
      </w:r>
      <w:proofErr w:type="spellStart"/>
      <w:r w:rsidR="005A3735" w:rsidRPr="002454ED">
        <w:rPr>
          <w:i/>
          <w:iCs/>
        </w:rPr>
        <w:t>Aduanera</w:t>
      </w:r>
      <w:proofErr w:type="spellEnd"/>
      <w:r w:rsidR="005A3735" w:rsidRPr="005A3735">
        <w:t xml:space="preserve"> are 220</w:t>
      </w:r>
      <w:r w:rsidR="002454ED">
        <w:t>.</w:t>
      </w:r>
      <w:r w:rsidR="005A3735" w:rsidRPr="005A3735">
        <w:t xml:space="preserve"> The number of unique values of the column </w:t>
      </w:r>
      <w:r w:rsidR="005A3735" w:rsidRPr="002454ED">
        <w:rPr>
          <w:i/>
          <w:iCs/>
        </w:rPr>
        <w:t xml:space="preserve">Partida </w:t>
      </w:r>
      <w:proofErr w:type="spellStart"/>
      <w:r w:rsidR="005A3735" w:rsidRPr="002454ED">
        <w:rPr>
          <w:i/>
          <w:iCs/>
        </w:rPr>
        <w:t>Aduanera</w:t>
      </w:r>
      <w:proofErr w:type="spellEnd"/>
      <w:r w:rsidR="005A3735" w:rsidRPr="005A3735">
        <w:t xml:space="preserve"> is 220</w:t>
      </w:r>
      <w:r w:rsidR="002454ED">
        <w:t>.</w:t>
      </w:r>
      <w:r w:rsidR="005A3735" w:rsidRPr="005A3735">
        <w:t xml:space="preserve"> The number of unique values of the column </w:t>
      </w:r>
      <w:proofErr w:type="spellStart"/>
      <w:r w:rsidR="005A3735" w:rsidRPr="002454ED">
        <w:rPr>
          <w:i/>
          <w:iCs/>
        </w:rPr>
        <w:t>Descripcion</w:t>
      </w:r>
      <w:proofErr w:type="spellEnd"/>
      <w:r w:rsidR="005A3735" w:rsidRPr="002454ED">
        <w:rPr>
          <w:i/>
          <w:iCs/>
        </w:rPr>
        <w:t xml:space="preserve"> de la Partida </w:t>
      </w:r>
      <w:proofErr w:type="spellStart"/>
      <w:r w:rsidR="005A3735" w:rsidRPr="002454ED">
        <w:rPr>
          <w:i/>
          <w:iCs/>
        </w:rPr>
        <w:t>Aduanera</w:t>
      </w:r>
      <w:proofErr w:type="spellEnd"/>
      <w:r w:rsidR="005A3735" w:rsidRPr="005A3735">
        <w:t xml:space="preserve"> is 201</w:t>
      </w:r>
      <w:r w:rsidR="00E5289E">
        <w:t xml:space="preserve">. </w:t>
      </w:r>
      <w:r w:rsidR="00E5289E" w:rsidRPr="00E5289E">
        <w:t xml:space="preserve">There are some values of </w:t>
      </w:r>
      <w:proofErr w:type="spellStart"/>
      <w:r w:rsidR="00E5289E" w:rsidRPr="00E5289E">
        <w:rPr>
          <w:i/>
          <w:iCs/>
        </w:rPr>
        <w:t>Descripcion</w:t>
      </w:r>
      <w:proofErr w:type="spellEnd"/>
      <w:r w:rsidR="00E5289E" w:rsidRPr="00E5289E">
        <w:rPr>
          <w:i/>
          <w:iCs/>
        </w:rPr>
        <w:t xml:space="preserve"> de la </w:t>
      </w:r>
      <w:proofErr w:type="spellStart"/>
      <w:r w:rsidR="00E5289E" w:rsidRPr="00E5289E">
        <w:rPr>
          <w:i/>
          <w:iCs/>
        </w:rPr>
        <w:t>partida</w:t>
      </w:r>
      <w:proofErr w:type="spellEnd"/>
      <w:r w:rsidR="00E5289E" w:rsidRPr="00E5289E">
        <w:rPr>
          <w:i/>
          <w:iCs/>
        </w:rPr>
        <w:t xml:space="preserve"> </w:t>
      </w:r>
      <w:proofErr w:type="spellStart"/>
      <w:r w:rsidR="00E5289E" w:rsidRPr="00E5289E">
        <w:rPr>
          <w:i/>
          <w:iCs/>
        </w:rPr>
        <w:t>aduanera</w:t>
      </w:r>
      <w:proofErr w:type="spellEnd"/>
      <w:r w:rsidR="00E5289E" w:rsidRPr="00E5289E">
        <w:rPr>
          <w:i/>
          <w:iCs/>
        </w:rPr>
        <w:t xml:space="preserve"> </w:t>
      </w:r>
      <w:r w:rsidR="00E5289E" w:rsidRPr="00E5289E">
        <w:t xml:space="preserve">that correspond to multiple values of </w:t>
      </w:r>
      <w:r w:rsidR="00E5289E" w:rsidRPr="00E5289E">
        <w:rPr>
          <w:i/>
          <w:iCs/>
        </w:rPr>
        <w:t xml:space="preserve">Partida </w:t>
      </w:r>
      <w:proofErr w:type="spellStart"/>
      <w:r w:rsidR="00E5289E" w:rsidRPr="00E5289E">
        <w:rPr>
          <w:i/>
          <w:iCs/>
        </w:rPr>
        <w:t>Aduanera</w:t>
      </w:r>
      <w:proofErr w:type="spellEnd"/>
      <w:r w:rsidR="006D5BEB">
        <w:rPr>
          <w:i/>
          <w:iCs/>
        </w:rPr>
        <w:t>.</w:t>
      </w:r>
    </w:p>
    <w:p w14:paraId="3A7705B7" w14:textId="37BCC62F" w:rsidR="008C6D40" w:rsidRDefault="008C6D40" w:rsidP="00E5289E">
      <w:pPr>
        <w:spacing w:after="0"/>
        <w:rPr>
          <w:i/>
          <w:iCs/>
        </w:rPr>
      </w:pPr>
    </w:p>
    <w:p w14:paraId="0A3B693C" w14:textId="77777777" w:rsidR="00431124" w:rsidRDefault="008C6D40" w:rsidP="00431124">
      <w:pPr>
        <w:keepNext/>
        <w:spacing w:after="0"/>
        <w:ind w:firstLine="0"/>
        <w:jc w:val="center"/>
      </w:pPr>
      <w:r>
        <w:rPr>
          <w:noProof/>
        </w:rPr>
        <w:drawing>
          <wp:inline distT="0" distB="0" distL="0" distR="0" wp14:anchorId="6A621AC8" wp14:editId="5D1789FE">
            <wp:extent cx="2475781" cy="1817272"/>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2535488" cy="1861098"/>
                    </a:xfrm>
                    <a:prstGeom prst="rect">
                      <a:avLst/>
                    </a:prstGeom>
                  </pic:spPr>
                </pic:pic>
              </a:graphicData>
            </a:graphic>
          </wp:inline>
        </w:drawing>
      </w:r>
    </w:p>
    <w:p w14:paraId="183F560F" w14:textId="77777777" w:rsidR="00431124" w:rsidRDefault="00431124" w:rsidP="00431124">
      <w:pPr>
        <w:pStyle w:val="TableFigureCaptions"/>
        <w:spacing w:after="0"/>
      </w:pPr>
    </w:p>
    <w:p w14:paraId="263CAA14" w14:textId="03789DC6" w:rsidR="0002730D" w:rsidRPr="0002730D" w:rsidRDefault="00431124" w:rsidP="009E1618">
      <w:pPr>
        <w:pStyle w:val="TableFigureCaptions"/>
        <w:rPr>
          <w:rFonts w:ascii="Consolas" w:eastAsia="Times New Roman" w:hAnsi="Consolas" w:cs="Times New Roman"/>
          <w:color w:val="000000"/>
          <w:sz w:val="21"/>
          <w:szCs w:val="21"/>
          <w:lang w:val="en-US"/>
        </w:rPr>
      </w:pPr>
      <w:r>
        <w:t xml:space="preserve">Table </w:t>
      </w:r>
      <w:fldSimple w:instr=" STYLEREF 1 \s ">
        <w:r w:rsidR="00782649">
          <w:rPr>
            <w:noProof/>
          </w:rPr>
          <w:t>2</w:t>
        </w:r>
      </w:fldSimple>
      <w:r w:rsidR="00782649">
        <w:t>.</w:t>
      </w:r>
      <w:fldSimple w:instr=" SEQ Table \* ARABIC \s 1 ">
        <w:r w:rsidR="00782649">
          <w:rPr>
            <w:noProof/>
          </w:rPr>
          <w:t>1</w:t>
        </w:r>
      </w:fldSimple>
      <w:r>
        <w:t>: Same Customs codes with multiple descriptions</w:t>
      </w:r>
    </w:p>
    <w:p w14:paraId="534ACBDE" w14:textId="5B10CA8E" w:rsidR="00756368" w:rsidRDefault="00EC54C1" w:rsidP="000B4907">
      <w:pPr>
        <w:pStyle w:val="Heading3"/>
      </w:pPr>
      <w:bookmarkStart w:id="12" w:name="_Toc105692572"/>
      <w:r>
        <w:t>Remark 5</w:t>
      </w:r>
      <w:bookmarkEnd w:id="12"/>
    </w:p>
    <w:p w14:paraId="2E37A2E5" w14:textId="277107F4" w:rsidR="00EC54C1" w:rsidRDefault="00EC54C1" w:rsidP="003C6BD6">
      <w:pPr>
        <w:spacing w:after="0"/>
      </w:pPr>
    </w:p>
    <w:p w14:paraId="1381245A" w14:textId="38C2BE26" w:rsidR="00101F34" w:rsidRDefault="00EC54C1" w:rsidP="00101F34">
      <w:pPr>
        <w:spacing w:after="0"/>
      </w:pPr>
      <w:r w:rsidRPr="00EC54C1">
        <w:t>Since we are dealing with agricultural items, we can presume that there is a seasonal influence in the dates in which they are exported. Let's test this assumption</w:t>
      </w:r>
      <w:r w:rsidR="00F522CF">
        <w:t xml:space="preserve"> by selecting 3 random values of </w:t>
      </w:r>
      <w:r w:rsidR="00F522CF">
        <w:rPr>
          <w:i/>
          <w:iCs/>
        </w:rPr>
        <w:t xml:space="preserve">Partida </w:t>
      </w:r>
      <w:proofErr w:type="spellStart"/>
      <w:r w:rsidR="00F522CF">
        <w:rPr>
          <w:i/>
          <w:iCs/>
        </w:rPr>
        <w:t>Aduanera</w:t>
      </w:r>
      <w:proofErr w:type="spellEnd"/>
      <w:r w:rsidR="00F522CF">
        <w:t xml:space="preserve"> and plotting the </w:t>
      </w:r>
      <w:r w:rsidR="00D14691">
        <w:t xml:space="preserve">count of shipments of those products </w:t>
      </w:r>
      <w:r w:rsidR="00D14691">
        <w:lastRenderedPageBreak/>
        <w:t>across time.</w:t>
      </w:r>
      <w:r w:rsidR="00101F34">
        <w:t xml:space="preserve"> </w:t>
      </w:r>
      <w:r w:rsidR="00D14691" w:rsidRPr="00101F34">
        <w:t xml:space="preserve">The random selected values from </w:t>
      </w:r>
      <w:r w:rsidR="00D14691" w:rsidRPr="00101F34">
        <w:rPr>
          <w:i/>
          <w:iCs/>
        </w:rPr>
        <w:t xml:space="preserve">Partida </w:t>
      </w:r>
      <w:proofErr w:type="spellStart"/>
      <w:r w:rsidR="00D14691" w:rsidRPr="00101F34">
        <w:rPr>
          <w:i/>
          <w:iCs/>
        </w:rPr>
        <w:t>Aduanera</w:t>
      </w:r>
      <w:proofErr w:type="spellEnd"/>
      <w:r w:rsidR="00D14691" w:rsidRPr="00101F34">
        <w:t xml:space="preserve"> are: [1212920000, 805210000, 713399100]</w:t>
      </w:r>
      <w:r w:rsidR="00101F34">
        <w:t xml:space="preserve"> </w:t>
      </w:r>
      <w:r w:rsidR="00916794">
        <w:t>and their plots:</w:t>
      </w:r>
    </w:p>
    <w:p w14:paraId="22058D74" w14:textId="4A1056DC" w:rsidR="00916794" w:rsidRDefault="00916794" w:rsidP="00101F34">
      <w:pPr>
        <w:spacing w:after="0"/>
      </w:pPr>
    </w:p>
    <w:p w14:paraId="6FE106D8" w14:textId="2068301F" w:rsidR="00916794" w:rsidRDefault="00C52E96" w:rsidP="00C52E96">
      <w:pPr>
        <w:spacing w:after="0"/>
        <w:ind w:firstLine="0"/>
      </w:pPr>
      <w:r>
        <w:rPr>
          <w:noProof/>
        </w:rPr>
        <w:drawing>
          <wp:inline distT="0" distB="0" distL="0" distR="0" wp14:anchorId="7DA963AC" wp14:editId="1A7D6EDF">
            <wp:extent cx="6047740" cy="941087"/>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50928" cy="941583"/>
                    </a:xfrm>
                    <a:prstGeom prst="rect">
                      <a:avLst/>
                    </a:prstGeom>
                    <a:noFill/>
                    <a:ln>
                      <a:noFill/>
                    </a:ln>
                  </pic:spPr>
                </pic:pic>
              </a:graphicData>
            </a:graphic>
          </wp:inline>
        </w:drawing>
      </w:r>
    </w:p>
    <w:p w14:paraId="580AC9B6" w14:textId="774B1868" w:rsidR="00BB1548" w:rsidRDefault="00BB1548" w:rsidP="00C52E96">
      <w:pPr>
        <w:spacing w:after="0"/>
        <w:ind w:firstLine="0"/>
      </w:pPr>
      <w:r>
        <w:rPr>
          <w:noProof/>
        </w:rPr>
        <w:drawing>
          <wp:inline distT="0" distB="0" distL="0" distR="0" wp14:anchorId="5C312BDE" wp14:editId="50FE3FC2">
            <wp:extent cx="6069968" cy="962025"/>
            <wp:effectExtent l="0" t="0" r="698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80503" cy="963695"/>
                    </a:xfrm>
                    <a:prstGeom prst="rect">
                      <a:avLst/>
                    </a:prstGeom>
                    <a:noFill/>
                    <a:ln>
                      <a:noFill/>
                    </a:ln>
                  </pic:spPr>
                </pic:pic>
              </a:graphicData>
            </a:graphic>
          </wp:inline>
        </w:drawing>
      </w:r>
    </w:p>
    <w:p w14:paraId="7DBB98C4" w14:textId="77777777" w:rsidR="00695C0F" w:rsidRDefault="00695C0F" w:rsidP="00695C0F">
      <w:pPr>
        <w:keepNext/>
        <w:spacing w:after="0"/>
        <w:ind w:firstLine="0"/>
      </w:pPr>
      <w:r>
        <w:rPr>
          <w:noProof/>
        </w:rPr>
        <w:drawing>
          <wp:inline distT="0" distB="0" distL="0" distR="0" wp14:anchorId="4F20D317" wp14:editId="47E13251">
            <wp:extent cx="6047740" cy="959842"/>
            <wp:effectExtent l="0" t="0" r="0" b="0"/>
            <wp:docPr id="7" name="Picture 7"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hoji, crossword puzz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1912" cy="963678"/>
                    </a:xfrm>
                    <a:prstGeom prst="rect">
                      <a:avLst/>
                    </a:prstGeom>
                    <a:noFill/>
                    <a:ln>
                      <a:noFill/>
                    </a:ln>
                  </pic:spPr>
                </pic:pic>
              </a:graphicData>
            </a:graphic>
          </wp:inline>
        </w:drawing>
      </w:r>
    </w:p>
    <w:p w14:paraId="16F44A77" w14:textId="585470D5" w:rsidR="00695C0F" w:rsidRPr="00EC54C1" w:rsidRDefault="00695C0F" w:rsidP="00695C0F">
      <w:pPr>
        <w:pStyle w:val="TableFigureCaptions"/>
        <w:rPr>
          <w:sz w:val="22"/>
          <w:szCs w:val="22"/>
        </w:rPr>
      </w:pPr>
      <w:r>
        <w:t xml:space="preserve">Figure </w:t>
      </w:r>
      <w:fldSimple w:instr=" STYLEREF 1 \s ">
        <w:r w:rsidR="00C70F6B">
          <w:rPr>
            <w:noProof/>
          </w:rPr>
          <w:t>2</w:t>
        </w:r>
      </w:fldSimple>
      <w:r w:rsidR="00C70F6B">
        <w:t>.</w:t>
      </w:r>
      <w:fldSimple w:instr=" SEQ Figure \* ARABIC \s 1 ">
        <w:r w:rsidR="00C70F6B">
          <w:rPr>
            <w:noProof/>
          </w:rPr>
          <w:t>3</w:t>
        </w:r>
      </w:fldSimple>
      <w:r>
        <w:t>: Count of shipments across time for different products</w:t>
      </w:r>
    </w:p>
    <w:p w14:paraId="0355B8A6" w14:textId="77777777" w:rsidR="007269A5" w:rsidRDefault="007269A5" w:rsidP="007269A5">
      <w:pPr>
        <w:spacing w:after="0"/>
      </w:pPr>
    </w:p>
    <w:p w14:paraId="26260D12" w14:textId="667A319E" w:rsidR="007269A5" w:rsidRDefault="007269A5" w:rsidP="007269A5">
      <w:pPr>
        <w:spacing w:after="0"/>
      </w:pPr>
      <w:r w:rsidRPr="007269A5">
        <w:t xml:space="preserve">As we can see, some products (represented by its </w:t>
      </w:r>
      <w:r w:rsidRPr="007269A5">
        <w:rPr>
          <w:i/>
          <w:iCs/>
        </w:rPr>
        <w:t xml:space="preserve">Partida </w:t>
      </w:r>
      <w:proofErr w:type="spellStart"/>
      <w:r w:rsidRPr="007269A5">
        <w:rPr>
          <w:i/>
          <w:iCs/>
        </w:rPr>
        <w:t>Aduanera</w:t>
      </w:r>
      <w:proofErr w:type="spellEnd"/>
      <w:r w:rsidRPr="007269A5">
        <w:t xml:space="preserve"> number) present a seasonal pattern (as expected) but others not.</w:t>
      </w:r>
    </w:p>
    <w:p w14:paraId="78CE6C70" w14:textId="2222F010" w:rsidR="00581619" w:rsidRDefault="00581619" w:rsidP="007269A5">
      <w:pPr>
        <w:spacing w:after="0"/>
      </w:pPr>
    </w:p>
    <w:p w14:paraId="31605487" w14:textId="04896D33" w:rsidR="00581619" w:rsidRDefault="00D924EE" w:rsidP="000B4907">
      <w:pPr>
        <w:pStyle w:val="Heading3"/>
      </w:pPr>
      <w:bookmarkStart w:id="13" w:name="_Toc105692573"/>
      <w:r>
        <w:t>Remark 6</w:t>
      </w:r>
      <w:bookmarkEnd w:id="13"/>
    </w:p>
    <w:p w14:paraId="272EFC05" w14:textId="50871206" w:rsidR="00D924EE" w:rsidRDefault="00D924EE" w:rsidP="00D924EE"/>
    <w:p w14:paraId="1DE88F11" w14:textId="6DDD859E" w:rsidR="00393DD3" w:rsidRPr="00393DD3" w:rsidRDefault="00393DD3" w:rsidP="00393DD3">
      <w:pPr>
        <w:spacing w:after="0"/>
      </w:pPr>
      <w:r w:rsidRPr="00393DD3">
        <w:t xml:space="preserve">The column </w:t>
      </w:r>
      <w:proofErr w:type="spellStart"/>
      <w:r w:rsidRPr="00393DD3">
        <w:rPr>
          <w:i/>
          <w:iCs/>
        </w:rPr>
        <w:t>Descripcion</w:t>
      </w:r>
      <w:proofErr w:type="spellEnd"/>
      <w:r w:rsidRPr="00393DD3">
        <w:rPr>
          <w:i/>
          <w:iCs/>
        </w:rPr>
        <w:t xml:space="preserve"> de la Partida </w:t>
      </w:r>
      <w:proofErr w:type="spellStart"/>
      <w:r w:rsidRPr="00393DD3">
        <w:rPr>
          <w:i/>
          <w:iCs/>
        </w:rPr>
        <w:t>Aduanera</w:t>
      </w:r>
      <w:proofErr w:type="spellEnd"/>
      <w:r w:rsidRPr="00393DD3">
        <w:t xml:space="preserve"> gives general information about the associated product code of Partida </w:t>
      </w:r>
      <w:proofErr w:type="spellStart"/>
      <w:r w:rsidRPr="00393DD3">
        <w:t>aduanera</w:t>
      </w:r>
      <w:proofErr w:type="spellEnd"/>
      <w:r w:rsidRPr="00393DD3">
        <w:t xml:space="preserve">, while the column </w:t>
      </w:r>
      <w:proofErr w:type="spellStart"/>
      <w:r w:rsidRPr="00393DD3">
        <w:t>Descripcion</w:t>
      </w:r>
      <w:proofErr w:type="spellEnd"/>
      <w:r w:rsidRPr="00393DD3">
        <w:t xml:space="preserve"> </w:t>
      </w:r>
      <w:proofErr w:type="spellStart"/>
      <w:r w:rsidRPr="00393DD3">
        <w:t>Comercial</w:t>
      </w:r>
      <w:proofErr w:type="spellEnd"/>
      <w:r w:rsidRPr="00393DD3">
        <w:t xml:space="preserve"> </w:t>
      </w:r>
      <w:r w:rsidR="00360D1B">
        <w:t>gives information about the specific shipment</w:t>
      </w:r>
      <w:r w:rsidRPr="00393DD3">
        <w:t xml:space="preserve">. </w:t>
      </w:r>
      <w:r w:rsidR="00145B9D" w:rsidRPr="00145B9D">
        <w:t xml:space="preserve">There are 98606 different values of </w:t>
      </w:r>
      <w:proofErr w:type="spellStart"/>
      <w:r w:rsidR="00145B9D" w:rsidRPr="00145B9D">
        <w:rPr>
          <w:i/>
          <w:iCs/>
        </w:rPr>
        <w:t>Descripcion</w:t>
      </w:r>
      <w:proofErr w:type="spellEnd"/>
      <w:r w:rsidR="00145B9D" w:rsidRPr="00145B9D">
        <w:rPr>
          <w:i/>
          <w:iCs/>
        </w:rPr>
        <w:t xml:space="preserve"> </w:t>
      </w:r>
      <w:proofErr w:type="spellStart"/>
      <w:r w:rsidR="00145B9D" w:rsidRPr="00145B9D">
        <w:rPr>
          <w:i/>
          <w:iCs/>
        </w:rPr>
        <w:t>Comercial</w:t>
      </w:r>
      <w:proofErr w:type="spellEnd"/>
      <w:r w:rsidR="00145B9D" w:rsidRPr="00145B9D">
        <w:t xml:space="preserve"> in total</w:t>
      </w:r>
    </w:p>
    <w:p w14:paraId="70FA6994" w14:textId="77777777" w:rsidR="00A40253" w:rsidRDefault="00A40253" w:rsidP="006D5BEB">
      <w:pPr>
        <w:ind w:firstLine="0"/>
      </w:pPr>
    </w:p>
    <w:p w14:paraId="068AFDF3" w14:textId="2683302C" w:rsidR="00EC3692" w:rsidRDefault="00EC3692" w:rsidP="00EC3692">
      <w:pPr>
        <w:pStyle w:val="Heading2"/>
      </w:pPr>
      <w:bookmarkStart w:id="14" w:name="_Toc105692574"/>
      <w:r>
        <w:t>Data cleaning</w:t>
      </w:r>
      <w:bookmarkEnd w:id="14"/>
    </w:p>
    <w:p w14:paraId="07DFF2E1" w14:textId="77777777" w:rsidR="004D2A10" w:rsidRDefault="004D2A10" w:rsidP="004D5009">
      <w:pPr>
        <w:spacing w:after="0"/>
      </w:pPr>
    </w:p>
    <w:p w14:paraId="6BE7B9E5" w14:textId="531F0DC3" w:rsidR="004D5009" w:rsidRDefault="004D5009" w:rsidP="004D5009">
      <w:pPr>
        <w:spacing w:after="0"/>
      </w:pPr>
      <w:r w:rsidRPr="004D5009">
        <w:t>In this stage we will clean the data and specifically the columns that we will use in the model(s) in the next section.</w:t>
      </w:r>
      <w:r w:rsidR="004D2A10">
        <w:t xml:space="preserve"> This is developed and detailed in the notebook</w:t>
      </w:r>
      <w:r w:rsidR="00D26C2B">
        <w:t xml:space="preserve"> </w:t>
      </w:r>
      <w:proofErr w:type="spellStart"/>
      <w:r w:rsidR="00D26C2B">
        <w:rPr>
          <w:i/>
          <w:iCs/>
        </w:rPr>
        <w:t>data_</w:t>
      </w:r>
      <w:proofErr w:type="gramStart"/>
      <w:r w:rsidR="00D26C2B">
        <w:rPr>
          <w:i/>
          <w:iCs/>
        </w:rPr>
        <w:t>cleaning.ipynb</w:t>
      </w:r>
      <w:proofErr w:type="spellEnd"/>
      <w:proofErr w:type="gramEnd"/>
      <w:r w:rsidR="00D26C2B">
        <w:rPr>
          <w:i/>
          <w:iCs/>
        </w:rPr>
        <w:t>.</w:t>
      </w:r>
      <w:r w:rsidRPr="004D5009">
        <w:t xml:space="preserve"> Of course, we don´t need to clean all the columns, since many of them </w:t>
      </w:r>
      <w:r w:rsidRPr="004D5009">
        <w:lastRenderedPageBreak/>
        <w:t>are not relevant for labeling the rows. So, let's determine the columns to be used and justify why</w:t>
      </w:r>
      <w:r>
        <w:rPr>
          <w:rStyle w:val="FootnoteReference"/>
        </w:rPr>
        <w:footnoteReference w:id="4"/>
      </w:r>
      <w:r w:rsidR="00A40253">
        <w:t xml:space="preserve"> and specify the cleaning needed</w:t>
      </w:r>
      <w:r>
        <w:t>.</w:t>
      </w:r>
    </w:p>
    <w:p w14:paraId="2C7438BC" w14:textId="4518317A" w:rsidR="00C11EC3" w:rsidRDefault="00C11EC3" w:rsidP="004D5009">
      <w:pPr>
        <w:spacing w:after="0"/>
      </w:pPr>
    </w:p>
    <w:tbl>
      <w:tblPr>
        <w:tblStyle w:val="TableGrid"/>
        <w:tblW w:w="0" w:type="auto"/>
        <w:tblLook w:val="04A0" w:firstRow="1" w:lastRow="0" w:firstColumn="1" w:lastColumn="0" w:noHBand="0" w:noVBand="1"/>
      </w:tblPr>
      <w:tblGrid>
        <w:gridCol w:w="2186"/>
        <w:gridCol w:w="1305"/>
        <w:gridCol w:w="2992"/>
        <w:gridCol w:w="2536"/>
      </w:tblGrid>
      <w:tr w:rsidR="00977CC6" w14:paraId="48481C69" w14:textId="701CFF08" w:rsidTr="000156D7">
        <w:tc>
          <w:tcPr>
            <w:tcW w:w="2186" w:type="dxa"/>
          </w:tcPr>
          <w:p w14:paraId="35BAC66B" w14:textId="54DCC3DC" w:rsidR="00977CC6" w:rsidRPr="0080149E" w:rsidRDefault="00977CC6" w:rsidP="004D5009">
            <w:pPr>
              <w:ind w:firstLine="0"/>
              <w:rPr>
                <w:b/>
                <w:bCs/>
                <w:sz w:val="20"/>
                <w:szCs w:val="20"/>
              </w:rPr>
            </w:pPr>
            <w:r w:rsidRPr="0080149E">
              <w:rPr>
                <w:b/>
                <w:bCs/>
                <w:sz w:val="20"/>
                <w:szCs w:val="20"/>
              </w:rPr>
              <w:t>Column</w:t>
            </w:r>
          </w:p>
        </w:tc>
        <w:tc>
          <w:tcPr>
            <w:tcW w:w="1305" w:type="dxa"/>
          </w:tcPr>
          <w:p w14:paraId="595ACACA" w14:textId="475E98F0" w:rsidR="00977CC6" w:rsidRPr="0080149E" w:rsidRDefault="00977CC6" w:rsidP="004D5009">
            <w:pPr>
              <w:ind w:firstLine="0"/>
              <w:rPr>
                <w:b/>
                <w:bCs/>
                <w:sz w:val="20"/>
                <w:szCs w:val="20"/>
              </w:rPr>
            </w:pPr>
            <w:r w:rsidRPr="0080149E">
              <w:rPr>
                <w:b/>
                <w:bCs/>
                <w:sz w:val="20"/>
                <w:szCs w:val="20"/>
              </w:rPr>
              <w:t>Type</w:t>
            </w:r>
          </w:p>
        </w:tc>
        <w:tc>
          <w:tcPr>
            <w:tcW w:w="2992" w:type="dxa"/>
          </w:tcPr>
          <w:p w14:paraId="0B229202" w14:textId="52087870" w:rsidR="00977CC6" w:rsidRPr="0080149E" w:rsidRDefault="00977CC6" w:rsidP="004D5009">
            <w:pPr>
              <w:ind w:firstLine="0"/>
              <w:rPr>
                <w:b/>
                <w:bCs/>
                <w:sz w:val="20"/>
                <w:szCs w:val="20"/>
              </w:rPr>
            </w:pPr>
            <w:r w:rsidRPr="0080149E">
              <w:rPr>
                <w:b/>
                <w:bCs/>
                <w:sz w:val="20"/>
                <w:szCs w:val="20"/>
              </w:rPr>
              <w:t>Justification</w:t>
            </w:r>
          </w:p>
        </w:tc>
        <w:tc>
          <w:tcPr>
            <w:tcW w:w="2536" w:type="dxa"/>
          </w:tcPr>
          <w:p w14:paraId="2370C567" w14:textId="001A4E21" w:rsidR="00977CC6" w:rsidRPr="0080149E" w:rsidRDefault="00D74F75" w:rsidP="004D5009">
            <w:pPr>
              <w:ind w:firstLine="0"/>
              <w:rPr>
                <w:b/>
                <w:bCs/>
                <w:sz w:val="20"/>
                <w:szCs w:val="20"/>
              </w:rPr>
            </w:pPr>
            <w:r w:rsidRPr="0080149E">
              <w:rPr>
                <w:b/>
                <w:bCs/>
                <w:sz w:val="20"/>
                <w:szCs w:val="20"/>
              </w:rPr>
              <w:t>Cleaning</w:t>
            </w:r>
          </w:p>
        </w:tc>
      </w:tr>
      <w:tr w:rsidR="00977CC6" w14:paraId="0C9E1766" w14:textId="18416CEF" w:rsidTr="000156D7">
        <w:tc>
          <w:tcPr>
            <w:tcW w:w="2186" w:type="dxa"/>
          </w:tcPr>
          <w:p w14:paraId="5DC6B8E4" w14:textId="178B85CE" w:rsidR="00977CC6" w:rsidRPr="0080149E" w:rsidRDefault="00977CC6" w:rsidP="00955B64">
            <w:pPr>
              <w:spacing w:line="276" w:lineRule="auto"/>
              <w:ind w:firstLine="0"/>
              <w:jc w:val="left"/>
              <w:rPr>
                <w:sz w:val="20"/>
                <w:szCs w:val="20"/>
              </w:rPr>
            </w:pPr>
            <w:proofErr w:type="spellStart"/>
            <w:r w:rsidRPr="0080149E">
              <w:rPr>
                <w:sz w:val="20"/>
                <w:szCs w:val="20"/>
              </w:rPr>
              <w:t>Descripcion</w:t>
            </w:r>
            <w:proofErr w:type="spellEnd"/>
            <w:r w:rsidRPr="0080149E">
              <w:rPr>
                <w:sz w:val="20"/>
                <w:szCs w:val="20"/>
              </w:rPr>
              <w:t xml:space="preserve"> de la Partida </w:t>
            </w:r>
            <w:proofErr w:type="spellStart"/>
            <w:r w:rsidRPr="0080149E">
              <w:rPr>
                <w:sz w:val="20"/>
                <w:szCs w:val="20"/>
              </w:rPr>
              <w:t>Aduanera</w:t>
            </w:r>
            <w:proofErr w:type="spellEnd"/>
          </w:p>
        </w:tc>
        <w:tc>
          <w:tcPr>
            <w:tcW w:w="1305" w:type="dxa"/>
          </w:tcPr>
          <w:p w14:paraId="2BAFEC41" w14:textId="5D02AE52" w:rsidR="00977CC6" w:rsidRPr="0080149E" w:rsidRDefault="00977CC6" w:rsidP="00FA0B11">
            <w:pPr>
              <w:spacing w:line="276" w:lineRule="auto"/>
              <w:ind w:firstLine="0"/>
              <w:rPr>
                <w:sz w:val="20"/>
                <w:szCs w:val="20"/>
              </w:rPr>
            </w:pPr>
            <w:r w:rsidRPr="0080149E">
              <w:rPr>
                <w:sz w:val="20"/>
                <w:szCs w:val="20"/>
              </w:rPr>
              <w:t>Textual</w:t>
            </w:r>
          </w:p>
        </w:tc>
        <w:tc>
          <w:tcPr>
            <w:tcW w:w="2992" w:type="dxa"/>
          </w:tcPr>
          <w:p w14:paraId="170742E5" w14:textId="736BEDCC" w:rsidR="00977CC6" w:rsidRPr="0080149E" w:rsidRDefault="00977CC6" w:rsidP="00DE247D">
            <w:pPr>
              <w:ind w:hanging="8"/>
              <w:jc w:val="left"/>
              <w:rPr>
                <w:sz w:val="20"/>
                <w:szCs w:val="20"/>
              </w:rPr>
            </w:pPr>
            <w:r w:rsidRPr="00BA43CB">
              <w:rPr>
                <w:sz w:val="20"/>
                <w:szCs w:val="20"/>
              </w:rPr>
              <w:t>This is a general description about the product, so this carries valuable information for the labeling</w:t>
            </w:r>
            <w:r w:rsidRPr="0080149E">
              <w:rPr>
                <w:sz w:val="20"/>
                <w:szCs w:val="20"/>
              </w:rPr>
              <w:t>.</w:t>
            </w:r>
          </w:p>
        </w:tc>
        <w:tc>
          <w:tcPr>
            <w:tcW w:w="2536" w:type="dxa"/>
          </w:tcPr>
          <w:p w14:paraId="20FCC446" w14:textId="37B24937" w:rsidR="00977CC6" w:rsidRPr="0080149E" w:rsidRDefault="00787054" w:rsidP="00DE247D">
            <w:pPr>
              <w:ind w:hanging="8"/>
              <w:jc w:val="left"/>
              <w:rPr>
                <w:sz w:val="20"/>
                <w:szCs w:val="20"/>
              </w:rPr>
            </w:pPr>
            <w:r w:rsidRPr="0080149E">
              <w:rPr>
                <w:sz w:val="20"/>
                <w:szCs w:val="20"/>
              </w:rPr>
              <w:t xml:space="preserve">Remove </w:t>
            </w:r>
            <w:r w:rsidR="0003406D" w:rsidRPr="0080149E">
              <w:rPr>
                <w:sz w:val="20"/>
                <w:szCs w:val="20"/>
              </w:rPr>
              <w:t>stop words</w:t>
            </w:r>
            <w:r w:rsidRPr="0080149E">
              <w:rPr>
                <w:sz w:val="20"/>
                <w:szCs w:val="20"/>
              </w:rPr>
              <w:t xml:space="preserve">, accents, </w:t>
            </w:r>
            <w:r w:rsidR="00D26C2B" w:rsidRPr="0080149E">
              <w:rPr>
                <w:sz w:val="20"/>
                <w:szCs w:val="20"/>
              </w:rPr>
              <w:t>punctuations,</w:t>
            </w:r>
            <w:r w:rsidRPr="0080149E">
              <w:rPr>
                <w:sz w:val="20"/>
                <w:szCs w:val="20"/>
              </w:rPr>
              <w:t xml:space="preserve"> and non alphabetic characters. </w:t>
            </w:r>
            <w:r w:rsidR="0003406D" w:rsidRPr="0080149E">
              <w:rPr>
                <w:sz w:val="20"/>
                <w:szCs w:val="20"/>
              </w:rPr>
              <w:t>Set to lowercase</w:t>
            </w:r>
          </w:p>
        </w:tc>
      </w:tr>
      <w:tr w:rsidR="00977CC6" w14:paraId="4E465C09" w14:textId="3B9CBFDA" w:rsidTr="000156D7">
        <w:tc>
          <w:tcPr>
            <w:tcW w:w="2186" w:type="dxa"/>
          </w:tcPr>
          <w:p w14:paraId="47FCD4CC" w14:textId="582E4826" w:rsidR="00977CC6" w:rsidRPr="0080149E" w:rsidRDefault="00977CC6" w:rsidP="00955B64">
            <w:pPr>
              <w:spacing w:line="276" w:lineRule="auto"/>
              <w:ind w:firstLine="0"/>
              <w:jc w:val="left"/>
              <w:rPr>
                <w:sz w:val="20"/>
                <w:szCs w:val="20"/>
              </w:rPr>
            </w:pPr>
            <w:proofErr w:type="spellStart"/>
            <w:r w:rsidRPr="0080149E">
              <w:rPr>
                <w:sz w:val="20"/>
                <w:szCs w:val="20"/>
              </w:rPr>
              <w:t>Fecha</w:t>
            </w:r>
            <w:proofErr w:type="spellEnd"/>
          </w:p>
        </w:tc>
        <w:tc>
          <w:tcPr>
            <w:tcW w:w="1305" w:type="dxa"/>
          </w:tcPr>
          <w:p w14:paraId="497C635C" w14:textId="363FB1D4" w:rsidR="00977CC6" w:rsidRPr="0080149E" w:rsidRDefault="00977CC6" w:rsidP="00FA0B11">
            <w:pPr>
              <w:spacing w:line="276" w:lineRule="auto"/>
              <w:ind w:firstLine="0"/>
              <w:rPr>
                <w:sz w:val="20"/>
                <w:szCs w:val="20"/>
              </w:rPr>
            </w:pPr>
            <w:r w:rsidRPr="0080149E">
              <w:rPr>
                <w:sz w:val="20"/>
                <w:szCs w:val="20"/>
              </w:rPr>
              <w:t>Categorical</w:t>
            </w:r>
          </w:p>
        </w:tc>
        <w:tc>
          <w:tcPr>
            <w:tcW w:w="2992" w:type="dxa"/>
          </w:tcPr>
          <w:p w14:paraId="43FCA4AD" w14:textId="13886A8A" w:rsidR="00977CC6" w:rsidRPr="0080149E" w:rsidRDefault="00977CC6" w:rsidP="00DE247D">
            <w:pPr>
              <w:ind w:hanging="8"/>
              <w:jc w:val="left"/>
              <w:rPr>
                <w:sz w:val="20"/>
                <w:szCs w:val="20"/>
              </w:rPr>
            </w:pPr>
            <w:r w:rsidRPr="0016599B">
              <w:rPr>
                <w:sz w:val="20"/>
                <w:szCs w:val="20"/>
              </w:rPr>
              <w:t>Associating the date of shipping to a category is insightful. As we saw, some products are exported in specific seasons of the year</w:t>
            </w:r>
            <w:r w:rsidRPr="0080149E">
              <w:rPr>
                <w:sz w:val="20"/>
                <w:szCs w:val="20"/>
              </w:rPr>
              <w:t>.</w:t>
            </w:r>
          </w:p>
        </w:tc>
        <w:tc>
          <w:tcPr>
            <w:tcW w:w="2536" w:type="dxa"/>
          </w:tcPr>
          <w:p w14:paraId="0778DF1F" w14:textId="4DFA75FB" w:rsidR="00977CC6" w:rsidRPr="0080149E" w:rsidRDefault="000156D7" w:rsidP="00DE247D">
            <w:pPr>
              <w:ind w:hanging="8"/>
              <w:jc w:val="left"/>
              <w:rPr>
                <w:sz w:val="20"/>
                <w:szCs w:val="20"/>
              </w:rPr>
            </w:pPr>
            <w:r w:rsidRPr="0080149E">
              <w:rPr>
                <w:sz w:val="20"/>
                <w:szCs w:val="20"/>
              </w:rPr>
              <w:t>Get the month (numerical format) and remove anything else</w:t>
            </w:r>
            <w:r w:rsidR="004113C1">
              <w:rPr>
                <w:sz w:val="20"/>
                <w:szCs w:val="20"/>
              </w:rPr>
              <w:t>.</w:t>
            </w:r>
          </w:p>
        </w:tc>
      </w:tr>
      <w:tr w:rsidR="000156D7" w14:paraId="7F0F3230" w14:textId="13C283A6" w:rsidTr="000156D7">
        <w:tc>
          <w:tcPr>
            <w:tcW w:w="2186" w:type="dxa"/>
          </w:tcPr>
          <w:p w14:paraId="15CD9675" w14:textId="1AE58342" w:rsidR="000156D7" w:rsidRPr="0080149E" w:rsidRDefault="000156D7" w:rsidP="00955B64">
            <w:pPr>
              <w:spacing w:line="276" w:lineRule="auto"/>
              <w:ind w:firstLine="0"/>
              <w:jc w:val="left"/>
              <w:rPr>
                <w:sz w:val="20"/>
                <w:szCs w:val="20"/>
              </w:rPr>
            </w:pPr>
            <w:r w:rsidRPr="00DE247D">
              <w:rPr>
                <w:sz w:val="20"/>
                <w:szCs w:val="20"/>
              </w:rPr>
              <w:t>Kg Neto</w:t>
            </w:r>
          </w:p>
        </w:tc>
        <w:tc>
          <w:tcPr>
            <w:tcW w:w="1305" w:type="dxa"/>
          </w:tcPr>
          <w:p w14:paraId="0B11C8E5" w14:textId="58007634" w:rsidR="000156D7" w:rsidRPr="0080149E" w:rsidRDefault="000156D7" w:rsidP="00FA0B11">
            <w:pPr>
              <w:spacing w:line="276" w:lineRule="auto"/>
              <w:ind w:firstLine="0"/>
              <w:rPr>
                <w:sz w:val="20"/>
                <w:szCs w:val="20"/>
              </w:rPr>
            </w:pPr>
            <w:r w:rsidRPr="0080149E">
              <w:rPr>
                <w:sz w:val="20"/>
                <w:szCs w:val="20"/>
              </w:rPr>
              <w:t>Numerical</w:t>
            </w:r>
          </w:p>
        </w:tc>
        <w:tc>
          <w:tcPr>
            <w:tcW w:w="2992" w:type="dxa"/>
          </w:tcPr>
          <w:p w14:paraId="4454AA1F" w14:textId="6681860D" w:rsidR="000156D7" w:rsidRPr="0080149E" w:rsidRDefault="000156D7" w:rsidP="00DE247D">
            <w:pPr>
              <w:ind w:hanging="8"/>
              <w:jc w:val="left"/>
              <w:rPr>
                <w:sz w:val="20"/>
                <w:szCs w:val="20"/>
              </w:rPr>
            </w:pPr>
            <w:r w:rsidRPr="00DE247D">
              <w:rPr>
                <w:sz w:val="20"/>
                <w:szCs w:val="20"/>
              </w:rPr>
              <w:t>The weight of the shipments is insightful, but is highly variable among same products, so initially we won´t use this feature. However</w:t>
            </w:r>
            <w:r w:rsidRPr="0080149E">
              <w:rPr>
                <w:sz w:val="20"/>
                <w:szCs w:val="20"/>
              </w:rPr>
              <w:t>,</w:t>
            </w:r>
            <w:r w:rsidRPr="00DE247D">
              <w:rPr>
                <w:sz w:val="20"/>
                <w:szCs w:val="20"/>
              </w:rPr>
              <w:t xml:space="preserve"> we will use it to calculate the price by kg, which is </w:t>
            </w:r>
            <w:r w:rsidR="00D26C2B" w:rsidRPr="00DE247D">
              <w:rPr>
                <w:sz w:val="20"/>
                <w:szCs w:val="20"/>
              </w:rPr>
              <w:t>insightful</w:t>
            </w:r>
            <w:r w:rsidRPr="0080149E">
              <w:rPr>
                <w:sz w:val="20"/>
                <w:szCs w:val="20"/>
              </w:rPr>
              <w:t>.</w:t>
            </w:r>
          </w:p>
        </w:tc>
        <w:tc>
          <w:tcPr>
            <w:tcW w:w="2536" w:type="dxa"/>
            <w:vMerge w:val="restart"/>
          </w:tcPr>
          <w:p w14:paraId="21EC853D" w14:textId="19895C24" w:rsidR="0080149E" w:rsidRPr="0080149E" w:rsidRDefault="0080149E" w:rsidP="0080149E">
            <w:pPr>
              <w:ind w:hanging="8"/>
              <w:jc w:val="left"/>
              <w:rPr>
                <w:sz w:val="20"/>
                <w:szCs w:val="20"/>
              </w:rPr>
            </w:pPr>
            <w:r w:rsidRPr="0080149E">
              <w:rPr>
                <w:sz w:val="20"/>
                <w:szCs w:val="20"/>
              </w:rPr>
              <w:t>Get the price by kg of the good. To do this we will use both columns and transform them into one.</w:t>
            </w:r>
            <w:r w:rsidR="007E2B36">
              <w:rPr>
                <w:sz w:val="20"/>
                <w:szCs w:val="20"/>
              </w:rPr>
              <w:t xml:space="preserve"> The new column’s name is </w:t>
            </w:r>
            <w:proofErr w:type="spellStart"/>
            <w:r w:rsidR="007E2B36">
              <w:rPr>
                <w:i/>
                <w:iCs/>
                <w:sz w:val="20"/>
                <w:szCs w:val="20"/>
              </w:rPr>
              <w:t>usd_kg</w:t>
            </w:r>
            <w:proofErr w:type="spellEnd"/>
          </w:p>
          <w:p w14:paraId="28414023" w14:textId="77777777" w:rsidR="000156D7" w:rsidRPr="0080149E" w:rsidRDefault="000156D7" w:rsidP="00DE247D">
            <w:pPr>
              <w:ind w:hanging="8"/>
              <w:jc w:val="left"/>
              <w:rPr>
                <w:sz w:val="20"/>
                <w:szCs w:val="20"/>
              </w:rPr>
            </w:pPr>
          </w:p>
        </w:tc>
      </w:tr>
      <w:tr w:rsidR="000156D7" w14:paraId="4E504A33" w14:textId="594CC5E6" w:rsidTr="000156D7">
        <w:tc>
          <w:tcPr>
            <w:tcW w:w="2186" w:type="dxa"/>
          </w:tcPr>
          <w:p w14:paraId="0297C3E9" w14:textId="54FA0BEB" w:rsidR="000156D7" w:rsidRPr="0080149E" w:rsidRDefault="000156D7" w:rsidP="00955B64">
            <w:pPr>
              <w:spacing w:line="276" w:lineRule="auto"/>
              <w:ind w:firstLine="0"/>
              <w:jc w:val="left"/>
              <w:rPr>
                <w:sz w:val="20"/>
                <w:szCs w:val="20"/>
              </w:rPr>
            </w:pPr>
            <w:r w:rsidRPr="00FA0B11">
              <w:rPr>
                <w:sz w:val="20"/>
                <w:szCs w:val="20"/>
              </w:rPr>
              <w:t>U$ FOB Tot</w:t>
            </w:r>
          </w:p>
        </w:tc>
        <w:tc>
          <w:tcPr>
            <w:tcW w:w="1305" w:type="dxa"/>
          </w:tcPr>
          <w:p w14:paraId="13436FA7" w14:textId="44048FCB" w:rsidR="000156D7" w:rsidRPr="0080149E" w:rsidRDefault="000156D7" w:rsidP="0080149E">
            <w:pPr>
              <w:spacing w:line="276" w:lineRule="auto"/>
              <w:ind w:firstLine="0"/>
              <w:rPr>
                <w:sz w:val="20"/>
                <w:szCs w:val="20"/>
              </w:rPr>
            </w:pPr>
            <w:r w:rsidRPr="0080149E">
              <w:rPr>
                <w:sz w:val="20"/>
                <w:szCs w:val="20"/>
              </w:rPr>
              <w:t>Numerical</w:t>
            </w:r>
          </w:p>
        </w:tc>
        <w:tc>
          <w:tcPr>
            <w:tcW w:w="2992" w:type="dxa"/>
          </w:tcPr>
          <w:p w14:paraId="1D1F2161" w14:textId="45BE2CA3" w:rsidR="000156D7" w:rsidRPr="0080149E" w:rsidRDefault="000156D7" w:rsidP="00A40253">
            <w:pPr>
              <w:ind w:hanging="8"/>
              <w:jc w:val="left"/>
              <w:rPr>
                <w:sz w:val="20"/>
                <w:szCs w:val="20"/>
              </w:rPr>
            </w:pPr>
            <w:r w:rsidRPr="00B93DC6">
              <w:rPr>
                <w:sz w:val="20"/>
                <w:szCs w:val="20"/>
              </w:rPr>
              <w:t>The cost of the shipment will be use</w:t>
            </w:r>
            <w:r w:rsidRPr="0080149E">
              <w:rPr>
                <w:sz w:val="20"/>
                <w:szCs w:val="20"/>
              </w:rPr>
              <w:t>d</w:t>
            </w:r>
            <w:r w:rsidRPr="00B93DC6">
              <w:rPr>
                <w:sz w:val="20"/>
                <w:szCs w:val="20"/>
              </w:rPr>
              <w:t xml:space="preserve"> to calculate the cost by kg of the product</w:t>
            </w:r>
          </w:p>
        </w:tc>
        <w:tc>
          <w:tcPr>
            <w:tcW w:w="2536" w:type="dxa"/>
            <w:vMerge/>
          </w:tcPr>
          <w:p w14:paraId="7150F69F" w14:textId="77777777" w:rsidR="000156D7" w:rsidRPr="0080149E" w:rsidRDefault="000156D7" w:rsidP="00B93DC6">
            <w:pPr>
              <w:ind w:hanging="8"/>
              <w:jc w:val="left"/>
              <w:rPr>
                <w:sz w:val="20"/>
                <w:szCs w:val="20"/>
              </w:rPr>
            </w:pPr>
          </w:p>
        </w:tc>
      </w:tr>
      <w:tr w:rsidR="00977CC6" w14:paraId="02DCCB12" w14:textId="0D5C2653" w:rsidTr="000156D7">
        <w:tc>
          <w:tcPr>
            <w:tcW w:w="2186" w:type="dxa"/>
          </w:tcPr>
          <w:p w14:paraId="7CEE04FB" w14:textId="693D6262" w:rsidR="00977CC6" w:rsidRPr="0080149E" w:rsidRDefault="00977CC6" w:rsidP="00955B64">
            <w:pPr>
              <w:spacing w:line="276" w:lineRule="auto"/>
              <w:ind w:firstLine="0"/>
              <w:jc w:val="left"/>
              <w:rPr>
                <w:sz w:val="20"/>
                <w:szCs w:val="20"/>
              </w:rPr>
            </w:pPr>
            <w:r w:rsidRPr="00315DA3">
              <w:rPr>
                <w:sz w:val="20"/>
                <w:szCs w:val="20"/>
              </w:rPr>
              <w:t>Pais de Destino</w:t>
            </w:r>
          </w:p>
        </w:tc>
        <w:tc>
          <w:tcPr>
            <w:tcW w:w="1305" w:type="dxa"/>
          </w:tcPr>
          <w:p w14:paraId="52420E3D" w14:textId="09578C5A" w:rsidR="00977CC6" w:rsidRPr="0080149E" w:rsidRDefault="00977CC6" w:rsidP="0080149E">
            <w:pPr>
              <w:spacing w:line="276" w:lineRule="auto"/>
              <w:ind w:firstLine="0"/>
              <w:rPr>
                <w:sz w:val="20"/>
                <w:szCs w:val="20"/>
              </w:rPr>
            </w:pPr>
            <w:r w:rsidRPr="0080149E">
              <w:rPr>
                <w:sz w:val="20"/>
                <w:szCs w:val="20"/>
              </w:rPr>
              <w:t>Categorical</w:t>
            </w:r>
          </w:p>
        </w:tc>
        <w:tc>
          <w:tcPr>
            <w:tcW w:w="2992" w:type="dxa"/>
          </w:tcPr>
          <w:p w14:paraId="4B291A25" w14:textId="1D1EE405" w:rsidR="00977CC6" w:rsidRPr="0080149E" w:rsidRDefault="00977CC6" w:rsidP="00A40253">
            <w:pPr>
              <w:ind w:hanging="8"/>
              <w:jc w:val="left"/>
              <w:rPr>
                <w:sz w:val="20"/>
                <w:szCs w:val="20"/>
              </w:rPr>
            </w:pPr>
            <w:r w:rsidRPr="00C35C93">
              <w:rPr>
                <w:sz w:val="20"/>
                <w:szCs w:val="20"/>
              </w:rPr>
              <w:t xml:space="preserve">The country </w:t>
            </w:r>
            <w:r w:rsidRPr="0080149E">
              <w:rPr>
                <w:sz w:val="20"/>
                <w:szCs w:val="20"/>
              </w:rPr>
              <w:t>where</w:t>
            </w:r>
            <w:r w:rsidRPr="00C35C93">
              <w:rPr>
                <w:sz w:val="20"/>
                <w:szCs w:val="20"/>
              </w:rPr>
              <w:t xml:space="preserve"> </w:t>
            </w:r>
            <w:r w:rsidRPr="0080149E">
              <w:rPr>
                <w:sz w:val="20"/>
                <w:szCs w:val="20"/>
              </w:rPr>
              <w:t>these products</w:t>
            </w:r>
            <w:r w:rsidRPr="00C35C93">
              <w:rPr>
                <w:sz w:val="20"/>
                <w:szCs w:val="20"/>
              </w:rPr>
              <w:t xml:space="preserve"> are being exported can be related to groups of products</w:t>
            </w:r>
          </w:p>
        </w:tc>
        <w:tc>
          <w:tcPr>
            <w:tcW w:w="2536" w:type="dxa"/>
          </w:tcPr>
          <w:p w14:paraId="2336EBC9" w14:textId="78E6EC0C" w:rsidR="00977CC6" w:rsidRPr="0080149E" w:rsidRDefault="004113C1" w:rsidP="00C35C93">
            <w:pPr>
              <w:ind w:hanging="8"/>
              <w:jc w:val="left"/>
              <w:rPr>
                <w:sz w:val="20"/>
                <w:szCs w:val="20"/>
              </w:rPr>
            </w:pPr>
            <w:r>
              <w:rPr>
                <w:sz w:val="20"/>
                <w:szCs w:val="20"/>
              </w:rPr>
              <w:t>Remove accents and set to lowercase.</w:t>
            </w:r>
          </w:p>
        </w:tc>
      </w:tr>
      <w:tr w:rsidR="00977CC6" w14:paraId="49B6E974" w14:textId="25784BEE" w:rsidTr="000156D7">
        <w:tc>
          <w:tcPr>
            <w:tcW w:w="2186" w:type="dxa"/>
          </w:tcPr>
          <w:p w14:paraId="1CE70835" w14:textId="77777777" w:rsidR="00977CC6" w:rsidRPr="00572690" w:rsidRDefault="00977CC6" w:rsidP="00955B64">
            <w:pPr>
              <w:spacing w:line="276" w:lineRule="auto"/>
              <w:ind w:firstLine="0"/>
              <w:jc w:val="left"/>
              <w:rPr>
                <w:sz w:val="20"/>
                <w:szCs w:val="20"/>
              </w:rPr>
            </w:pPr>
            <w:proofErr w:type="spellStart"/>
            <w:r w:rsidRPr="00572690">
              <w:rPr>
                <w:sz w:val="20"/>
                <w:szCs w:val="20"/>
              </w:rPr>
              <w:t>Descripcion</w:t>
            </w:r>
            <w:proofErr w:type="spellEnd"/>
            <w:r w:rsidRPr="00572690">
              <w:rPr>
                <w:sz w:val="20"/>
                <w:szCs w:val="20"/>
              </w:rPr>
              <w:t xml:space="preserve"> </w:t>
            </w:r>
            <w:proofErr w:type="spellStart"/>
            <w:r w:rsidRPr="00572690">
              <w:rPr>
                <w:sz w:val="20"/>
                <w:szCs w:val="20"/>
              </w:rPr>
              <w:t>Comercial</w:t>
            </w:r>
            <w:proofErr w:type="spellEnd"/>
          </w:p>
          <w:p w14:paraId="1E73E976" w14:textId="77777777" w:rsidR="00977CC6" w:rsidRPr="0080149E" w:rsidRDefault="00977CC6" w:rsidP="00955B64">
            <w:pPr>
              <w:spacing w:line="276" w:lineRule="auto"/>
              <w:ind w:firstLine="0"/>
              <w:jc w:val="left"/>
              <w:rPr>
                <w:sz w:val="20"/>
                <w:szCs w:val="20"/>
              </w:rPr>
            </w:pPr>
          </w:p>
        </w:tc>
        <w:tc>
          <w:tcPr>
            <w:tcW w:w="1305" w:type="dxa"/>
          </w:tcPr>
          <w:p w14:paraId="5FD0252A" w14:textId="47C02D29" w:rsidR="00977CC6" w:rsidRPr="0080149E" w:rsidRDefault="00977CC6" w:rsidP="0080149E">
            <w:pPr>
              <w:spacing w:line="276" w:lineRule="auto"/>
              <w:ind w:firstLine="0"/>
              <w:rPr>
                <w:sz w:val="20"/>
                <w:szCs w:val="20"/>
              </w:rPr>
            </w:pPr>
            <w:r w:rsidRPr="0080149E">
              <w:rPr>
                <w:sz w:val="20"/>
                <w:szCs w:val="20"/>
              </w:rPr>
              <w:t>Textual</w:t>
            </w:r>
          </w:p>
        </w:tc>
        <w:tc>
          <w:tcPr>
            <w:tcW w:w="2992" w:type="dxa"/>
          </w:tcPr>
          <w:p w14:paraId="4F2E992B" w14:textId="129150E6" w:rsidR="00977CC6" w:rsidRPr="0080149E" w:rsidRDefault="00977CC6" w:rsidP="00A40253">
            <w:pPr>
              <w:ind w:hanging="8"/>
              <w:jc w:val="left"/>
              <w:rPr>
                <w:sz w:val="20"/>
                <w:szCs w:val="20"/>
              </w:rPr>
            </w:pPr>
            <w:r w:rsidRPr="00572690">
              <w:rPr>
                <w:sz w:val="20"/>
                <w:szCs w:val="20"/>
              </w:rPr>
              <w:t xml:space="preserve">The </w:t>
            </w:r>
            <w:r w:rsidRPr="0080149E">
              <w:rPr>
                <w:sz w:val="20"/>
                <w:szCs w:val="20"/>
              </w:rPr>
              <w:t>commercial</w:t>
            </w:r>
            <w:r w:rsidRPr="00572690">
              <w:rPr>
                <w:sz w:val="20"/>
                <w:szCs w:val="20"/>
              </w:rPr>
              <w:t xml:space="preserve"> description also carries valuable information for the labeling</w:t>
            </w:r>
          </w:p>
        </w:tc>
        <w:tc>
          <w:tcPr>
            <w:tcW w:w="2536" w:type="dxa"/>
          </w:tcPr>
          <w:p w14:paraId="1305BB5C" w14:textId="0AADAA1A" w:rsidR="00977CC6" w:rsidRPr="0080149E" w:rsidRDefault="00A40253" w:rsidP="00A40253">
            <w:pPr>
              <w:ind w:hanging="8"/>
              <w:jc w:val="left"/>
              <w:rPr>
                <w:sz w:val="20"/>
                <w:szCs w:val="20"/>
              </w:rPr>
            </w:pPr>
            <w:r>
              <w:rPr>
                <w:sz w:val="20"/>
                <w:szCs w:val="20"/>
              </w:rPr>
              <w:t>R</w:t>
            </w:r>
            <w:r w:rsidRPr="00A40253">
              <w:rPr>
                <w:sz w:val="20"/>
                <w:szCs w:val="20"/>
              </w:rPr>
              <w:t>emove accents, double or more white spaces, stop words, punctuations and set to lowercase</w:t>
            </w:r>
            <w:r>
              <w:rPr>
                <w:sz w:val="20"/>
                <w:szCs w:val="20"/>
              </w:rPr>
              <w:t>.</w:t>
            </w:r>
          </w:p>
        </w:tc>
      </w:tr>
      <w:tr w:rsidR="00977CC6" w14:paraId="15FC070C" w14:textId="6CBBFE9C" w:rsidTr="000156D7">
        <w:tc>
          <w:tcPr>
            <w:tcW w:w="2186" w:type="dxa"/>
          </w:tcPr>
          <w:p w14:paraId="795F311C" w14:textId="64AE52AF" w:rsidR="00977CC6" w:rsidRPr="0080149E" w:rsidRDefault="00977CC6" w:rsidP="00955B64">
            <w:pPr>
              <w:spacing w:line="276" w:lineRule="auto"/>
              <w:ind w:firstLine="0"/>
              <w:jc w:val="left"/>
              <w:rPr>
                <w:sz w:val="20"/>
                <w:szCs w:val="20"/>
              </w:rPr>
            </w:pPr>
            <w:proofErr w:type="spellStart"/>
            <w:r w:rsidRPr="00572690">
              <w:rPr>
                <w:sz w:val="20"/>
                <w:szCs w:val="20"/>
              </w:rPr>
              <w:t>Categoría</w:t>
            </w:r>
            <w:proofErr w:type="spellEnd"/>
            <w:r w:rsidRPr="00572690">
              <w:rPr>
                <w:sz w:val="20"/>
                <w:szCs w:val="20"/>
              </w:rPr>
              <w:t xml:space="preserve"> </w:t>
            </w:r>
            <w:proofErr w:type="gramStart"/>
            <w:r w:rsidRPr="00572690">
              <w:rPr>
                <w:sz w:val="20"/>
                <w:szCs w:val="20"/>
              </w:rPr>
              <w:t xml:space="preserve">macro </w:t>
            </w:r>
            <w:proofErr w:type="spellStart"/>
            <w:r w:rsidRPr="00572690">
              <w:rPr>
                <w:sz w:val="20"/>
                <w:szCs w:val="20"/>
              </w:rPr>
              <w:t>Aurum</w:t>
            </w:r>
            <w:proofErr w:type="spellEnd"/>
            <w:proofErr w:type="gramEnd"/>
          </w:p>
        </w:tc>
        <w:tc>
          <w:tcPr>
            <w:tcW w:w="1305" w:type="dxa"/>
          </w:tcPr>
          <w:p w14:paraId="53EBE97F" w14:textId="3B35DC79" w:rsidR="00977CC6" w:rsidRPr="0080149E" w:rsidRDefault="00977CC6" w:rsidP="0080149E">
            <w:pPr>
              <w:spacing w:line="276" w:lineRule="auto"/>
              <w:ind w:firstLine="0"/>
              <w:rPr>
                <w:sz w:val="20"/>
                <w:szCs w:val="20"/>
              </w:rPr>
            </w:pPr>
            <w:r w:rsidRPr="0080149E">
              <w:rPr>
                <w:sz w:val="20"/>
                <w:szCs w:val="20"/>
              </w:rPr>
              <w:t>-</w:t>
            </w:r>
          </w:p>
        </w:tc>
        <w:tc>
          <w:tcPr>
            <w:tcW w:w="2992" w:type="dxa"/>
          </w:tcPr>
          <w:p w14:paraId="1C697D63" w14:textId="031A0597" w:rsidR="00977CC6" w:rsidRPr="0080149E" w:rsidRDefault="00977CC6" w:rsidP="00572690">
            <w:pPr>
              <w:ind w:hanging="8"/>
              <w:jc w:val="left"/>
              <w:rPr>
                <w:sz w:val="20"/>
                <w:szCs w:val="20"/>
              </w:rPr>
            </w:pPr>
            <w:r w:rsidRPr="0080149E">
              <w:rPr>
                <w:sz w:val="20"/>
                <w:szCs w:val="20"/>
              </w:rPr>
              <w:t>LABEL</w:t>
            </w:r>
          </w:p>
        </w:tc>
        <w:tc>
          <w:tcPr>
            <w:tcW w:w="2536" w:type="dxa"/>
          </w:tcPr>
          <w:p w14:paraId="03238E74" w14:textId="0BE11DBF" w:rsidR="00977CC6" w:rsidRPr="0080149E" w:rsidRDefault="00A40253" w:rsidP="00A40253">
            <w:pPr>
              <w:keepNext/>
              <w:ind w:hanging="8"/>
              <w:jc w:val="left"/>
              <w:rPr>
                <w:sz w:val="20"/>
                <w:szCs w:val="20"/>
              </w:rPr>
            </w:pPr>
            <w:r>
              <w:rPr>
                <w:sz w:val="20"/>
                <w:szCs w:val="20"/>
              </w:rPr>
              <w:t>-</w:t>
            </w:r>
          </w:p>
        </w:tc>
      </w:tr>
    </w:tbl>
    <w:p w14:paraId="1D32494D" w14:textId="300203FE" w:rsidR="009E1618" w:rsidRPr="009E1618" w:rsidRDefault="00A40253" w:rsidP="00E87D75">
      <w:pPr>
        <w:pStyle w:val="TableFigureCaptions"/>
        <w:spacing w:before="240"/>
        <w:rPr>
          <w:sz w:val="22"/>
          <w:szCs w:val="22"/>
        </w:rPr>
      </w:pPr>
      <w:r>
        <w:t xml:space="preserve">Table </w:t>
      </w:r>
      <w:fldSimple w:instr=" STYLEREF 1 \s ">
        <w:r w:rsidR="00782649">
          <w:rPr>
            <w:noProof/>
          </w:rPr>
          <w:t>2</w:t>
        </w:r>
      </w:fldSimple>
      <w:r w:rsidR="00782649">
        <w:t>.</w:t>
      </w:r>
      <w:fldSimple w:instr=" SEQ Table \* ARABIC \s 1 ">
        <w:r w:rsidR="00782649">
          <w:rPr>
            <w:noProof/>
          </w:rPr>
          <w:t>2</w:t>
        </w:r>
      </w:fldSimple>
      <w:r>
        <w:t>: Selected columns and cleaning</w:t>
      </w:r>
    </w:p>
    <w:p w14:paraId="5C5B770E" w14:textId="1ACE09EF" w:rsidR="00DB0E25" w:rsidRDefault="00DB0E25" w:rsidP="00E87D75">
      <w:pPr>
        <w:pStyle w:val="Heading2"/>
        <w:spacing w:after="240"/>
        <w:ind w:left="900" w:hanging="578"/>
      </w:pPr>
      <w:bookmarkStart w:id="15" w:name="_Toc105692575"/>
      <w:r>
        <w:t>Data preprocessing</w:t>
      </w:r>
      <w:bookmarkEnd w:id="15"/>
    </w:p>
    <w:p w14:paraId="1B3FD2FC" w14:textId="4D903203" w:rsidR="0057343C" w:rsidRDefault="0057343C" w:rsidP="0057343C">
      <w:pPr>
        <w:spacing w:after="0"/>
      </w:pPr>
      <w:r w:rsidRPr="0057343C">
        <w:t xml:space="preserve">In this stage we will preprocess the data to be used in </w:t>
      </w:r>
      <w:r>
        <w:t>the</w:t>
      </w:r>
      <w:r w:rsidRPr="0057343C">
        <w:t xml:space="preserve"> classification model</w:t>
      </w:r>
      <w:r>
        <w:t>s</w:t>
      </w:r>
      <w:r w:rsidRPr="0057343C">
        <w:t xml:space="preserve">. </w:t>
      </w:r>
      <w:r w:rsidR="009E1618">
        <w:t xml:space="preserve">In the code this is presented in the script </w:t>
      </w:r>
      <w:proofErr w:type="spellStart"/>
      <w:r w:rsidR="009E1618">
        <w:rPr>
          <w:i/>
          <w:iCs/>
        </w:rPr>
        <w:t>data_</w:t>
      </w:r>
      <w:proofErr w:type="gramStart"/>
      <w:r w:rsidR="009E1618">
        <w:rPr>
          <w:i/>
          <w:iCs/>
        </w:rPr>
        <w:t>preprocessing.</w:t>
      </w:r>
      <w:r w:rsidR="00CC113B">
        <w:rPr>
          <w:i/>
          <w:iCs/>
        </w:rPr>
        <w:t>ipynb</w:t>
      </w:r>
      <w:proofErr w:type="spellEnd"/>
      <w:proofErr w:type="gramEnd"/>
      <w:r w:rsidR="00CC113B">
        <w:rPr>
          <w:i/>
          <w:iCs/>
        </w:rPr>
        <w:t xml:space="preserve">. </w:t>
      </w:r>
      <w:r w:rsidRPr="0057343C">
        <w:t xml:space="preserve">As seen in the Data Exploration section, there is a big class </w:t>
      </w:r>
      <w:r w:rsidR="00724416" w:rsidRPr="0057343C">
        <w:t>imbalance</w:t>
      </w:r>
      <w:r w:rsidRPr="0057343C">
        <w:t xml:space="preserve">. We will </w:t>
      </w:r>
      <w:r w:rsidR="00724416" w:rsidRPr="0057343C">
        <w:t>address</w:t>
      </w:r>
      <w:r w:rsidRPr="0057343C">
        <w:t xml:space="preserve"> this issue as first step.</w:t>
      </w:r>
    </w:p>
    <w:p w14:paraId="28FB85A2" w14:textId="54425B53" w:rsidR="00724416" w:rsidRDefault="00724416" w:rsidP="0057343C">
      <w:pPr>
        <w:spacing w:after="0"/>
      </w:pPr>
    </w:p>
    <w:p w14:paraId="40A22425" w14:textId="1D03CB23" w:rsidR="005913F4" w:rsidRDefault="005913F4" w:rsidP="005913F4">
      <w:pPr>
        <w:spacing w:after="0"/>
      </w:pPr>
      <w:r>
        <w:lastRenderedPageBreak/>
        <w:t xml:space="preserve">The strategy taken here </w:t>
      </w:r>
      <w:r w:rsidRPr="005913F4">
        <w:t>down-sampling to reduce the number of instances of the more popular categories. For each category we will have at most 20.000 instances.</w:t>
      </w:r>
      <w:r w:rsidR="005A0D12">
        <w:t xml:space="preserve"> After this the categories remain as shown below:</w:t>
      </w:r>
    </w:p>
    <w:p w14:paraId="7357B195" w14:textId="21732EB9" w:rsidR="001E5F25" w:rsidRDefault="005A0D12" w:rsidP="001E5F25">
      <w:pPr>
        <w:keepNext/>
        <w:spacing w:after="0"/>
        <w:ind w:firstLine="0"/>
        <w:jc w:val="center"/>
      </w:pPr>
      <w:r>
        <w:rPr>
          <w:noProof/>
        </w:rPr>
        <w:drawing>
          <wp:inline distT="0" distB="0" distL="0" distR="0" wp14:anchorId="3C818250" wp14:editId="3975C451">
            <wp:extent cx="854994" cy="3295291"/>
            <wp:effectExtent l="0" t="0" r="2540" b="635"/>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20"/>
                    <a:stretch>
                      <a:fillRect/>
                    </a:stretch>
                  </pic:blipFill>
                  <pic:spPr>
                    <a:xfrm>
                      <a:off x="0" y="0"/>
                      <a:ext cx="857129" cy="3303519"/>
                    </a:xfrm>
                    <a:prstGeom prst="rect">
                      <a:avLst/>
                    </a:prstGeom>
                  </pic:spPr>
                </pic:pic>
              </a:graphicData>
            </a:graphic>
          </wp:inline>
        </w:drawing>
      </w:r>
    </w:p>
    <w:p w14:paraId="5AD440BA" w14:textId="77777777" w:rsidR="001E5F25" w:rsidRDefault="001E5F25" w:rsidP="001E5F25">
      <w:pPr>
        <w:keepNext/>
        <w:spacing w:after="0"/>
        <w:ind w:firstLine="0"/>
        <w:jc w:val="center"/>
      </w:pPr>
    </w:p>
    <w:p w14:paraId="112BF09B" w14:textId="61400423" w:rsidR="00D255C2" w:rsidRDefault="001E5F25" w:rsidP="001E5F25">
      <w:pPr>
        <w:pStyle w:val="TableFigureCaptions"/>
      </w:pPr>
      <w:r>
        <w:t xml:space="preserve">Figure </w:t>
      </w:r>
      <w:fldSimple w:instr=" STYLEREF 1 \s ">
        <w:r w:rsidR="00C70F6B">
          <w:rPr>
            <w:noProof/>
          </w:rPr>
          <w:t>2</w:t>
        </w:r>
      </w:fldSimple>
      <w:r w:rsidR="00C70F6B">
        <w:t>.</w:t>
      </w:r>
      <w:fldSimple w:instr=" SEQ Figure \* ARABIC \s 1 ">
        <w:r w:rsidR="00C70F6B">
          <w:rPr>
            <w:noProof/>
          </w:rPr>
          <w:t>4</w:t>
        </w:r>
      </w:fldSimple>
      <w:r>
        <w:t xml:space="preserve">: </w:t>
      </w:r>
      <w:r w:rsidRPr="00D112C9">
        <w:t>Categories count after down-sampling</w:t>
      </w:r>
    </w:p>
    <w:p w14:paraId="10B65B94" w14:textId="27517550" w:rsidR="00724416" w:rsidRPr="0057343C" w:rsidRDefault="00724416" w:rsidP="0057343C">
      <w:pPr>
        <w:spacing w:after="0"/>
      </w:pPr>
    </w:p>
    <w:p w14:paraId="08F1F241" w14:textId="65DD446B" w:rsidR="00BD11B6" w:rsidRDefault="00BD11B6" w:rsidP="00BD11B6">
      <w:pPr>
        <w:spacing w:after="0"/>
      </w:pPr>
      <w:r w:rsidRPr="00BD11B6">
        <w:t>Until now, we have worked over the whole dataset since the actions performed would be also done over new data. However, the next steps should only be performed with the training data, so we will split the data into two sets (80-20)</w:t>
      </w:r>
      <w:r w:rsidR="004106AA">
        <w:t xml:space="preserve"> </w:t>
      </w:r>
      <w:r w:rsidRPr="00BD11B6">
        <w:t>and carry on working with only the 80% of the data</w:t>
      </w:r>
      <w:r w:rsidR="004106AA">
        <w:t>.</w:t>
      </w:r>
    </w:p>
    <w:p w14:paraId="7496B2BB" w14:textId="5453A56C" w:rsidR="004106AA" w:rsidRDefault="004106AA" w:rsidP="00BD11B6">
      <w:pPr>
        <w:spacing w:after="0"/>
      </w:pPr>
    </w:p>
    <w:p w14:paraId="63BED560" w14:textId="55EC2196" w:rsidR="006F0479" w:rsidRDefault="000103B8" w:rsidP="009E1618">
      <w:pPr>
        <w:spacing w:after="0"/>
      </w:pPr>
      <w:r>
        <w:t xml:space="preserve">So </w:t>
      </w:r>
      <w:r w:rsidR="00C663D0">
        <w:t>far,</w:t>
      </w:r>
      <w:r>
        <w:t xml:space="preserve"> we </w:t>
      </w:r>
      <w:r w:rsidR="001C5400">
        <w:t>know</w:t>
      </w:r>
      <w:r>
        <w:t xml:space="preserve"> that we </w:t>
      </w:r>
      <w:r w:rsidR="004106AA" w:rsidRPr="004106AA">
        <w:t xml:space="preserve">are dealing with text, categorical and numerical data in this dataset. The next step will be then to represent the text columns as </w:t>
      </w:r>
      <w:r w:rsidR="00646E70">
        <w:t>vectors of numbers</w:t>
      </w:r>
      <w:r w:rsidR="004106AA" w:rsidRPr="004106AA">
        <w:t xml:space="preserve">, which is known as </w:t>
      </w:r>
      <w:r w:rsidR="004106AA" w:rsidRPr="004106AA">
        <w:rPr>
          <w:i/>
          <w:iCs/>
        </w:rPr>
        <w:t>sentence embedding</w:t>
      </w:r>
      <w:r w:rsidR="00C663D0">
        <w:t xml:space="preserve">. </w:t>
      </w:r>
      <w:r w:rsidR="004106AA" w:rsidRPr="004106AA">
        <w:t xml:space="preserve">This will be done in the columns </w:t>
      </w:r>
      <w:proofErr w:type="spellStart"/>
      <w:r w:rsidR="004106AA" w:rsidRPr="004106AA">
        <w:rPr>
          <w:i/>
          <w:iCs/>
        </w:rPr>
        <w:t>Descripcion</w:t>
      </w:r>
      <w:proofErr w:type="spellEnd"/>
      <w:r w:rsidR="004106AA" w:rsidRPr="004106AA">
        <w:rPr>
          <w:i/>
          <w:iCs/>
        </w:rPr>
        <w:t xml:space="preserve"> de la Partida </w:t>
      </w:r>
      <w:proofErr w:type="spellStart"/>
      <w:r w:rsidR="004106AA" w:rsidRPr="004106AA">
        <w:rPr>
          <w:i/>
          <w:iCs/>
        </w:rPr>
        <w:t>Aduanera</w:t>
      </w:r>
      <w:proofErr w:type="spellEnd"/>
      <w:r w:rsidR="004106AA" w:rsidRPr="004106AA">
        <w:t xml:space="preserve"> and </w:t>
      </w:r>
      <w:proofErr w:type="spellStart"/>
      <w:r w:rsidR="004106AA" w:rsidRPr="004106AA">
        <w:rPr>
          <w:i/>
          <w:iCs/>
        </w:rPr>
        <w:t>Descripcion</w:t>
      </w:r>
      <w:proofErr w:type="spellEnd"/>
      <w:r w:rsidR="004106AA" w:rsidRPr="004106AA">
        <w:rPr>
          <w:i/>
          <w:iCs/>
        </w:rPr>
        <w:t xml:space="preserve"> </w:t>
      </w:r>
      <w:proofErr w:type="spellStart"/>
      <w:r w:rsidR="004106AA" w:rsidRPr="004106AA">
        <w:rPr>
          <w:i/>
          <w:iCs/>
        </w:rPr>
        <w:t>Comercial</w:t>
      </w:r>
      <w:proofErr w:type="spellEnd"/>
      <w:r w:rsidR="00F5106D">
        <w:t xml:space="preserve"> and it’s crucial to them in the models.</w:t>
      </w:r>
      <w:r w:rsidR="00CB22FC">
        <w:t xml:space="preserve"> In this step we use the </w:t>
      </w:r>
      <w:proofErr w:type="spellStart"/>
      <w:r w:rsidR="00CB22FC">
        <w:t>Gensim</w:t>
      </w:r>
      <w:proofErr w:type="spellEnd"/>
      <w:r w:rsidR="00CB22FC">
        <w:t xml:space="preserve"> library and specifically the Doc2Vec </w:t>
      </w:r>
      <w:r w:rsidR="0096613B">
        <w:t>function</w:t>
      </w:r>
      <w:r w:rsidR="00CB22FC">
        <w:t>.</w:t>
      </w:r>
      <w:r w:rsidR="0096613B">
        <w:t xml:space="preserve"> The chosen vector size is 10</w:t>
      </w:r>
      <w:r w:rsidR="00D25521">
        <w:t xml:space="preserve">, as we will show in the modeling section, </w:t>
      </w:r>
      <w:r w:rsidR="00746911">
        <w:t>it leads to good results.</w:t>
      </w:r>
    </w:p>
    <w:p w14:paraId="1E9540F2" w14:textId="5EE9574F" w:rsidR="006F0479" w:rsidRDefault="006F0479" w:rsidP="00D924EE"/>
    <w:p w14:paraId="38C751E8" w14:textId="44F18777" w:rsidR="006F0479" w:rsidRDefault="006F0479" w:rsidP="000F7D0C">
      <w:pPr>
        <w:pStyle w:val="Heading1"/>
        <w:spacing w:after="240"/>
      </w:pPr>
      <w:bookmarkStart w:id="16" w:name="_Toc105692576"/>
      <w:r>
        <w:lastRenderedPageBreak/>
        <w:t>Data Modeling</w:t>
      </w:r>
      <w:bookmarkEnd w:id="16"/>
    </w:p>
    <w:p w14:paraId="25514D3F" w14:textId="4BF1C000" w:rsidR="00EE34DA" w:rsidRPr="00314771" w:rsidRDefault="00EE34DA" w:rsidP="00EE34DA">
      <w:pPr>
        <w:spacing w:after="0"/>
        <w:rPr>
          <w:i/>
          <w:iCs/>
        </w:rPr>
      </w:pPr>
      <w:r>
        <w:t>In this section we introduce the models</w:t>
      </w:r>
      <w:r w:rsidR="00314771">
        <w:t xml:space="preserve"> used in this project. The notebook where this is developed is </w:t>
      </w:r>
      <w:proofErr w:type="spellStart"/>
      <w:proofErr w:type="gramStart"/>
      <w:r w:rsidR="00314771">
        <w:rPr>
          <w:i/>
          <w:iCs/>
        </w:rPr>
        <w:t>models.ipynb</w:t>
      </w:r>
      <w:proofErr w:type="spellEnd"/>
      <w:proofErr w:type="gramEnd"/>
    </w:p>
    <w:p w14:paraId="0BA729F9" w14:textId="1B58D6DF" w:rsidR="006F0479" w:rsidRDefault="00B21A9A" w:rsidP="00B21A9A">
      <w:pPr>
        <w:pStyle w:val="Heading2"/>
      </w:pPr>
      <w:bookmarkStart w:id="17" w:name="_Toc105692577"/>
      <w:r>
        <w:t>Modeling methods considered</w:t>
      </w:r>
      <w:bookmarkEnd w:id="17"/>
    </w:p>
    <w:p w14:paraId="3A37E1BC" w14:textId="0CDBB008" w:rsidR="00B21A9A" w:rsidRPr="00447F94" w:rsidRDefault="00B21A9A" w:rsidP="00615137">
      <w:pPr>
        <w:spacing w:after="0"/>
        <w:rPr>
          <w:sz w:val="14"/>
          <w:szCs w:val="14"/>
        </w:rPr>
      </w:pPr>
    </w:p>
    <w:tbl>
      <w:tblPr>
        <w:tblStyle w:val="TableGrid"/>
        <w:tblW w:w="0" w:type="auto"/>
        <w:tblLook w:val="04A0" w:firstRow="1" w:lastRow="0" w:firstColumn="1" w:lastColumn="0" w:noHBand="0" w:noVBand="1"/>
      </w:tblPr>
      <w:tblGrid>
        <w:gridCol w:w="1216"/>
        <w:gridCol w:w="2794"/>
        <w:gridCol w:w="788"/>
        <w:gridCol w:w="4221"/>
      </w:tblGrid>
      <w:tr w:rsidR="000A6EE1" w:rsidRPr="006A0B3A" w14:paraId="64944C6E" w14:textId="77777777" w:rsidTr="00764E08">
        <w:tc>
          <w:tcPr>
            <w:tcW w:w="1236" w:type="dxa"/>
          </w:tcPr>
          <w:p w14:paraId="6B7A355E" w14:textId="49982478" w:rsidR="00740933" w:rsidRPr="00447F94" w:rsidRDefault="00740933" w:rsidP="006A0B3A">
            <w:pPr>
              <w:ind w:firstLine="0"/>
              <w:rPr>
                <w:b/>
                <w:bCs/>
                <w:sz w:val="18"/>
                <w:szCs w:val="18"/>
              </w:rPr>
            </w:pPr>
            <w:r w:rsidRPr="00447F94">
              <w:rPr>
                <w:b/>
                <w:bCs/>
                <w:sz w:val="18"/>
                <w:szCs w:val="18"/>
              </w:rPr>
              <w:t>Type</w:t>
            </w:r>
          </w:p>
        </w:tc>
        <w:tc>
          <w:tcPr>
            <w:tcW w:w="2989" w:type="dxa"/>
          </w:tcPr>
          <w:p w14:paraId="4A5E3E40" w14:textId="59245B85" w:rsidR="00740933" w:rsidRPr="00447F94" w:rsidRDefault="00740933" w:rsidP="006A0B3A">
            <w:pPr>
              <w:ind w:firstLine="0"/>
              <w:rPr>
                <w:b/>
                <w:bCs/>
                <w:sz w:val="18"/>
                <w:szCs w:val="18"/>
              </w:rPr>
            </w:pPr>
            <w:r w:rsidRPr="00447F94">
              <w:rPr>
                <w:b/>
                <w:bCs/>
                <w:sz w:val="18"/>
                <w:szCs w:val="18"/>
              </w:rPr>
              <w:t>Model</w:t>
            </w:r>
          </w:p>
        </w:tc>
        <w:tc>
          <w:tcPr>
            <w:tcW w:w="270" w:type="dxa"/>
          </w:tcPr>
          <w:p w14:paraId="5382F7A1" w14:textId="277ACC21" w:rsidR="00740933" w:rsidRPr="00447F94" w:rsidRDefault="000A6EE1" w:rsidP="006A0B3A">
            <w:pPr>
              <w:ind w:firstLine="0"/>
              <w:rPr>
                <w:b/>
                <w:bCs/>
                <w:sz w:val="18"/>
                <w:szCs w:val="18"/>
              </w:rPr>
            </w:pPr>
            <w:r w:rsidRPr="00447F94">
              <w:rPr>
                <w:b/>
                <w:bCs/>
                <w:sz w:val="18"/>
                <w:szCs w:val="18"/>
              </w:rPr>
              <w:t>Option</w:t>
            </w:r>
          </w:p>
        </w:tc>
        <w:tc>
          <w:tcPr>
            <w:tcW w:w="4524" w:type="dxa"/>
          </w:tcPr>
          <w:p w14:paraId="0066032C" w14:textId="2D1D2E38" w:rsidR="00740933" w:rsidRPr="00447F94" w:rsidRDefault="00740933" w:rsidP="006A0B3A">
            <w:pPr>
              <w:ind w:firstLine="0"/>
              <w:rPr>
                <w:sz w:val="18"/>
                <w:szCs w:val="18"/>
              </w:rPr>
            </w:pPr>
            <w:r w:rsidRPr="00447F94">
              <w:rPr>
                <w:b/>
                <w:bCs/>
                <w:sz w:val="18"/>
                <w:szCs w:val="18"/>
              </w:rPr>
              <w:t>Features used</w:t>
            </w:r>
          </w:p>
        </w:tc>
      </w:tr>
      <w:tr w:rsidR="000A6EE1" w:rsidRPr="006A0B3A" w14:paraId="693A3EC3" w14:textId="77777777" w:rsidTr="00764E08">
        <w:tc>
          <w:tcPr>
            <w:tcW w:w="1236" w:type="dxa"/>
            <w:vMerge w:val="restart"/>
          </w:tcPr>
          <w:p w14:paraId="367F43F5" w14:textId="1BABA01C" w:rsidR="00740933" w:rsidRPr="00447F94" w:rsidRDefault="00740933" w:rsidP="006A0B3A">
            <w:pPr>
              <w:ind w:firstLine="0"/>
              <w:rPr>
                <w:sz w:val="18"/>
                <w:szCs w:val="18"/>
              </w:rPr>
            </w:pPr>
            <w:r w:rsidRPr="00447F94">
              <w:rPr>
                <w:sz w:val="18"/>
                <w:szCs w:val="18"/>
              </w:rPr>
              <w:t>Non-Linear</w:t>
            </w:r>
          </w:p>
        </w:tc>
        <w:tc>
          <w:tcPr>
            <w:tcW w:w="2989" w:type="dxa"/>
            <w:vMerge w:val="restart"/>
          </w:tcPr>
          <w:p w14:paraId="4B5EE658" w14:textId="4DC90712" w:rsidR="00740933" w:rsidRPr="00447F94" w:rsidRDefault="00740933" w:rsidP="00764E08">
            <w:pPr>
              <w:ind w:firstLine="0"/>
              <w:jc w:val="left"/>
              <w:rPr>
                <w:sz w:val="18"/>
                <w:szCs w:val="18"/>
              </w:rPr>
            </w:pPr>
            <w:r w:rsidRPr="00447F94">
              <w:rPr>
                <w:sz w:val="18"/>
                <w:szCs w:val="18"/>
              </w:rPr>
              <w:t>Multi-Layer Perceptron</w:t>
            </w:r>
          </w:p>
        </w:tc>
        <w:tc>
          <w:tcPr>
            <w:tcW w:w="270" w:type="dxa"/>
          </w:tcPr>
          <w:p w14:paraId="34C3450B" w14:textId="56CF01F3" w:rsidR="00740933" w:rsidRPr="00447F94" w:rsidRDefault="00236354" w:rsidP="000A6EE1">
            <w:pPr>
              <w:ind w:firstLine="0"/>
              <w:jc w:val="center"/>
              <w:rPr>
                <w:b/>
                <w:bCs/>
                <w:sz w:val="18"/>
                <w:szCs w:val="18"/>
              </w:rPr>
            </w:pPr>
            <w:r w:rsidRPr="00447F94">
              <w:rPr>
                <w:b/>
                <w:bCs/>
                <w:sz w:val="18"/>
                <w:szCs w:val="18"/>
              </w:rPr>
              <w:t>1</w:t>
            </w:r>
          </w:p>
        </w:tc>
        <w:tc>
          <w:tcPr>
            <w:tcW w:w="4524" w:type="dxa"/>
          </w:tcPr>
          <w:p w14:paraId="292AC7A8" w14:textId="54F421D8"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tc>
      </w:tr>
      <w:tr w:rsidR="000A6EE1" w:rsidRPr="006A0B3A" w14:paraId="221C1C5C" w14:textId="77777777" w:rsidTr="00764E08">
        <w:tc>
          <w:tcPr>
            <w:tcW w:w="1236" w:type="dxa"/>
            <w:vMerge/>
          </w:tcPr>
          <w:p w14:paraId="6149F587" w14:textId="77777777" w:rsidR="00740933" w:rsidRPr="00447F94" w:rsidRDefault="00740933" w:rsidP="006A0B3A">
            <w:pPr>
              <w:ind w:firstLine="0"/>
              <w:rPr>
                <w:sz w:val="18"/>
                <w:szCs w:val="18"/>
              </w:rPr>
            </w:pPr>
          </w:p>
        </w:tc>
        <w:tc>
          <w:tcPr>
            <w:tcW w:w="2989" w:type="dxa"/>
            <w:vMerge/>
          </w:tcPr>
          <w:p w14:paraId="6D5D320D" w14:textId="77777777" w:rsidR="00740933" w:rsidRPr="00447F94" w:rsidRDefault="00740933" w:rsidP="00764E08">
            <w:pPr>
              <w:ind w:firstLine="0"/>
              <w:jc w:val="left"/>
              <w:rPr>
                <w:sz w:val="18"/>
                <w:szCs w:val="18"/>
              </w:rPr>
            </w:pPr>
          </w:p>
        </w:tc>
        <w:tc>
          <w:tcPr>
            <w:tcW w:w="270" w:type="dxa"/>
          </w:tcPr>
          <w:p w14:paraId="601237B4" w14:textId="5E8AAE14" w:rsidR="00740933" w:rsidRPr="00447F94" w:rsidRDefault="00236354" w:rsidP="000A6EE1">
            <w:pPr>
              <w:ind w:firstLine="0"/>
              <w:jc w:val="center"/>
              <w:rPr>
                <w:b/>
                <w:bCs/>
                <w:sz w:val="18"/>
                <w:szCs w:val="18"/>
              </w:rPr>
            </w:pPr>
            <w:r w:rsidRPr="00447F94">
              <w:rPr>
                <w:b/>
                <w:bCs/>
                <w:sz w:val="18"/>
                <w:szCs w:val="18"/>
              </w:rPr>
              <w:t>2</w:t>
            </w:r>
          </w:p>
        </w:tc>
        <w:tc>
          <w:tcPr>
            <w:tcW w:w="4524" w:type="dxa"/>
          </w:tcPr>
          <w:p w14:paraId="2B562026" w14:textId="206F11FF"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tc>
      </w:tr>
      <w:tr w:rsidR="000A6EE1" w:rsidRPr="006A0B3A" w14:paraId="21394FFA" w14:textId="77777777" w:rsidTr="00764E08">
        <w:tc>
          <w:tcPr>
            <w:tcW w:w="1236" w:type="dxa"/>
            <w:vMerge/>
          </w:tcPr>
          <w:p w14:paraId="08C98F1C" w14:textId="77777777" w:rsidR="00740933" w:rsidRPr="00447F94" w:rsidRDefault="00740933" w:rsidP="006A0B3A">
            <w:pPr>
              <w:ind w:firstLine="0"/>
              <w:rPr>
                <w:sz w:val="18"/>
                <w:szCs w:val="18"/>
              </w:rPr>
            </w:pPr>
          </w:p>
        </w:tc>
        <w:tc>
          <w:tcPr>
            <w:tcW w:w="2989" w:type="dxa"/>
            <w:vMerge/>
          </w:tcPr>
          <w:p w14:paraId="3783D820" w14:textId="77777777" w:rsidR="00740933" w:rsidRPr="00447F94" w:rsidRDefault="00740933" w:rsidP="00764E08">
            <w:pPr>
              <w:ind w:firstLine="0"/>
              <w:jc w:val="left"/>
              <w:rPr>
                <w:sz w:val="18"/>
                <w:szCs w:val="18"/>
              </w:rPr>
            </w:pPr>
          </w:p>
        </w:tc>
        <w:tc>
          <w:tcPr>
            <w:tcW w:w="270" w:type="dxa"/>
          </w:tcPr>
          <w:p w14:paraId="43D3CDE3" w14:textId="09451733" w:rsidR="00740933" w:rsidRPr="00447F94" w:rsidRDefault="00236354" w:rsidP="000A6EE1">
            <w:pPr>
              <w:ind w:firstLine="0"/>
              <w:jc w:val="center"/>
              <w:rPr>
                <w:b/>
                <w:bCs/>
                <w:sz w:val="18"/>
                <w:szCs w:val="18"/>
              </w:rPr>
            </w:pPr>
            <w:r w:rsidRPr="00447F94">
              <w:rPr>
                <w:b/>
                <w:bCs/>
                <w:sz w:val="18"/>
                <w:szCs w:val="18"/>
              </w:rPr>
              <w:t>3</w:t>
            </w:r>
          </w:p>
        </w:tc>
        <w:tc>
          <w:tcPr>
            <w:tcW w:w="4524" w:type="dxa"/>
          </w:tcPr>
          <w:p w14:paraId="1B23EADD" w14:textId="5C299F5E"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58070AE1" w14:textId="0BA556DE"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tc>
      </w:tr>
      <w:tr w:rsidR="000A6EE1" w:rsidRPr="006A0B3A" w14:paraId="07950140" w14:textId="77777777" w:rsidTr="00764E08">
        <w:trPr>
          <w:trHeight w:val="1070"/>
        </w:trPr>
        <w:tc>
          <w:tcPr>
            <w:tcW w:w="1236" w:type="dxa"/>
            <w:vMerge/>
          </w:tcPr>
          <w:p w14:paraId="1D08A2B2" w14:textId="77777777" w:rsidR="00740933" w:rsidRPr="00447F94" w:rsidRDefault="00740933" w:rsidP="006A0B3A">
            <w:pPr>
              <w:ind w:firstLine="0"/>
              <w:rPr>
                <w:sz w:val="18"/>
                <w:szCs w:val="18"/>
              </w:rPr>
            </w:pPr>
          </w:p>
        </w:tc>
        <w:tc>
          <w:tcPr>
            <w:tcW w:w="2989" w:type="dxa"/>
            <w:vMerge/>
          </w:tcPr>
          <w:p w14:paraId="6F56515D" w14:textId="77777777" w:rsidR="00740933" w:rsidRPr="00447F94" w:rsidRDefault="00740933" w:rsidP="00764E08">
            <w:pPr>
              <w:ind w:firstLine="0"/>
              <w:jc w:val="left"/>
              <w:rPr>
                <w:sz w:val="18"/>
                <w:szCs w:val="18"/>
              </w:rPr>
            </w:pPr>
          </w:p>
        </w:tc>
        <w:tc>
          <w:tcPr>
            <w:tcW w:w="270" w:type="dxa"/>
          </w:tcPr>
          <w:p w14:paraId="0EDB3FB9" w14:textId="3A97C284" w:rsidR="00740933" w:rsidRPr="00447F94" w:rsidRDefault="00236354" w:rsidP="000A6EE1">
            <w:pPr>
              <w:ind w:firstLine="0"/>
              <w:jc w:val="center"/>
              <w:rPr>
                <w:b/>
                <w:bCs/>
                <w:sz w:val="18"/>
                <w:szCs w:val="18"/>
              </w:rPr>
            </w:pPr>
            <w:r w:rsidRPr="00447F94">
              <w:rPr>
                <w:b/>
                <w:bCs/>
                <w:sz w:val="18"/>
                <w:szCs w:val="18"/>
              </w:rPr>
              <w:t>4</w:t>
            </w:r>
          </w:p>
        </w:tc>
        <w:tc>
          <w:tcPr>
            <w:tcW w:w="4524" w:type="dxa"/>
          </w:tcPr>
          <w:p w14:paraId="1679C504" w14:textId="0FB0DB5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2C626918"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4509E82C"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2F779C87"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Usd_kg</w:t>
            </w:r>
            <w:proofErr w:type="spellEnd"/>
          </w:p>
          <w:p w14:paraId="5D7C60A8" w14:textId="2648680B" w:rsidR="00740933" w:rsidRPr="00615137" w:rsidRDefault="00740933" w:rsidP="006A0B3A">
            <w:pPr>
              <w:pStyle w:val="ListParagraph"/>
              <w:numPr>
                <w:ilvl w:val="0"/>
                <w:numId w:val="46"/>
              </w:numPr>
              <w:ind w:left="438"/>
              <w:rPr>
                <w:i/>
                <w:iCs/>
                <w:sz w:val="18"/>
                <w:szCs w:val="18"/>
              </w:rPr>
            </w:pPr>
            <w:r w:rsidRPr="00615137">
              <w:rPr>
                <w:i/>
                <w:iCs/>
                <w:sz w:val="18"/>
                <w:szCs w:val="18"/>
              </w:rPr>
              <w:t>Pais de Destino</w:t>
            </w:r>
          </w:p>
        </w:tc>
      </w:tr>
      <w:tr w:rsidR="000A6EE1" w:rsidRPr="006A0B3A" w14:paraId="244D9D65" w14:textId="77777777" w:rsidTr="00764E08">
        <w:tc>
          <w:tcPr>
            <w:tcW w:w="1236" w:type="dxa"/>
            <w:vMerge w:val="restart"/>
          </w:tcPr>
          <w:p w14:paraId="030F7432" w14:textId="5ADACDB1" w:rsidR="00740933" w:rsidRPr="00447F94" w:rsidRDefault="00740933" w:rsidP="006A0B3A">
            <w:pPr>
              <w:ind w:firstLine="0"/>
              <w:rPr>
                <w:sz w:val="18"/>
                <w:szCs w:val="18"/>
              </w:rPr>
            </w:pPr>
            <w:r w:rsidRPr="00447F94">
              <w:rPr>
                <w:sz w:val="18"/>
                <w:szCs w:val="18"/>
              </w:rPr>
              <w:t>Linear</w:t>
            </w:r>
          </w:p>
        </w:tc>
        <w:tc>
          <w:tcPr>
            <w:tcW w:w="2989" w:type="dxa"/>
          </w:tcPr>
          <w:p w14:paraId="02E94815" w14:textId="36A88E5C" w:rsidR="00740933" w:rsidRPr="00447F94" w:rsidRDefault="00740933" w:rsidP="00764E08">
            <w:pPr>
              <w:ind w:firstLine="0"/>
              <w:jc w:val="left"/>
              <w:rPr>
                <w:sz w:val="18"/>
                <w:szCs w:val="18"/>
              </w:rPr>
            </w:pPr>
            <w:r w:rsidRPr="00447F94">
              <w:rPr>
                <w:sz w:val="18"/>
                <w:szCs w:val="18"/>
              </w:rPr>
              <w:t>Ridge Regression</w:t>
            </w:r>
          </w:p>
        </w:tc>
        <w:tc>
          <w:tcPr>
            <w:tcW w:w="270" w:type="dxa"/>
          </w:tcPr>
          <w:p w14:paraId="30F33D35" w14:textId="6B0E0443" w:rsidR="00740933" w:rsidRPr="00447F94" w:rsidRDefault="00236354" w:rsidP="000A6EE1">
            <w:pPr>
              <w:ind w:firstLine="0"/>
              <w:jc w:val="center"/>
              <w:rPr>
                <w:b/>
                <w:bCs/>
                <w:sz w:val="18"/>
                <w:szCs w:val="18"/>
              </w:rPr>
            </w:pPr>
            <w:r w:rsidRPr="00447F94">
              <w:rPr>
                <w:b/>
                <w:bCs/>
                <w:sz w:val="18"/>
                <w:szCs w:val="18"/>
              </w:rPr>
              <w:t>5</w:t>
            </w:r>
          </w:p>
        </w:tc>
        <w:tc>
          <w:tcPr>
            <w:tcW w:w="4524" w:type="dxa"/>
          </w:tcPr>
          <w:p w14:paraId="6031DD2B" w14:textId="43766AFD"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73FEB56D"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0D830BA4"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3E87F560" w14:textId="77777777"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Usd_kg</w:t>
            </w:r>
            <w:proofErr w:type="spellEnd"/>
          </w:p>
          <w:p w14:paraId="04D6176F" w14:textId="77778075" w:rsidR="00740933" w:rsidRPr="00615137" w:rsidRDefault="00740933" w:rsidP="006A0B3A">
            <w:pPr>
              <w:pStyle w:val="ListParagraph"/>
              <w:numPr>
                <w:ilvl w:val="0"/>
                <w:numId w:val="46"/>
              </w:numPr>
              <w:ind w:left="438"/>
              <w:rPr>
                <w:sz w:val="18"/>
                <w:szCs w:val="18"/>
              </w:rPr>
            </w:pPr>
            <w:r w:rsidRPr="00615137">
              <w:rPr>
                <w:i/>
                <w:iCs/>
                <w:sz w:val="18"/>
                <w:szCs w:val="18"/>
              </w:rPr>
              <w:t>Pais de Destino</w:t>
            </w:r>
          </w:p>
        </w:tc>
      </w:tr>
      <w:tr w:rsidR="000A6EE1" w:rsidRPr="006A0B3A" w14:paraId="55491F94" w14:textId="77777777" w:rsidTr="00615137">
        <w:trPr>
          <w:trHeight w:val="998"/>
        </w:trPr>
        <w:tc>
          <w:tcPr>
            <w:tcW w:w="1236" w:type="dxa"/>
            <w:vMerge/>
          </w:tcPr>
          <w:p w14:paraId="6E32C54B" w14:textId="77777777" w:rsidR="00740933" w:rsidRPr="00447F94" w:rsidRDefault="00740933" w:rsidP="006A0B3A">
            <w:pPr>
              <w:ind w:firstLine="0"/>
              <w:rPr>
                <w:sz w:val="18"/>
                <w:szCs w:val="18"/>
              </w:rPr>
            </w:pPr>
          </w:p>
        </w:tc>
        <w:tc>
          <w:tcPr>
            <w:tcW w:w="2989" w:type="dxa"/>
          </w:tcPr>
          <w:p w14:paraId="2CC7B486" w14:textId="71E51151" w:rsidR="00740933" w:rsidRPr="00447F94" w:rsidRDefault="00740933" w:rsidP="00764E08">
            <w:pPr>
              <w:ind w:firstLine="0"/>
              <w:jc w:val="left"/>
              <w:rPr>
                <w:sz w:val="18"/>
                <w:szCs w:val="18"/>
              </w:rPr>
            </w:pPr>
            <w:r w:rsidRPr="00447F94">
              <w:rPr>
                <w:sz w:val="18"/>
                <w:szCs w:val="18"/>
              </w:rPr>
              <w:t>Logistic Regression</w:t>
            </w:r>
          </w:p>
        </w:tc>
        <w:tc>
          <w:tcPr>
            <w:tcW w:w="270" w:type="dxa"/>
          </w:tcPr>
          <w:p w14:paraId="1C637841" w14:textId="13C67507" w:rsidR="00740933" w:rsidRPr="00447F94" w:rsidRDefault="00236354" w:rsidP="000A6EE1">
            <w:pPr>
              <w:ind w:firstLine="0"/>
              <w:jc w:val="center"/>
              <w:rPr>
                <w:b/>
                <w:bCs/>
                <w:sz w:val="18"/>
                <w:szCs w:val="18"/>
              </w:rPr>
            </w:pPr>
            <w:r w:rsidRPr="00447F94">
              <w:rPr>
                <w:b/>
                <w:bCs/>
                <w:sz w:val="18"/>
                <w:szCs w:val="18"/>
              </w:rPr>
              <w:t>6</w:t>
            </w:r>
          </w:p>
        </w:tc>
        <w:tc>
          <w:tcPr>
            <w:tcW w:w="4524" w:type="dxa"/>
          </w:tcPr>
          <w:p w14:paraId="610FB86D" w14:textId="5EAFE14F"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3323196C"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64930652"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5C3812AE" w14:textId="77777777"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Usd_kg</w:t>
            </w:r>
            <w:proofErr w:type="spellEnd"/>
          </w:p>
          <w:p w14:paraId="3DC54DDE" w14:textId="25AF96C7" w:rsidR="00740933" w:rsidRPr="00615137" w:rsidRDefault="00740933" w:rsidP="006A0B3A">
            <w:pPr>
              <w:pStyle w:val="ListParagraph"/>
              <w:numPr>
                <w:ilvl w:val="0"/>
                <w:numId w:val="46"/>
              </w:numPr>
              <w:ind w:left="438"/>
              <w:rPr>
                <w:sz w:val="18"/>
                <w:szCs w:val="18"/>
              </w:rPr>
            </w:pPr>
            <w:r w:rsidRPr="00615137">
              <w:rPr>
                <w:i/>
                <w:iCs/>
                <w:sz w:val="18"/>
                <w:szCs w:val="18"/>
              </w:rPr>
              <w:t>Pais de Destino</w:t>
            </w:r>
          </w:p>
        </w:tc>
      </w:tr>
      <w:tr w:rsidR="000A6EE1" w:rsidRPr="006A0B3A" w14:paraId="10785652" w14:textId="77777777" w:rsidTr="00764E08">
        <w:tc>
          <w:tcPr>
            <w:tcW w:w="1236" w:type="dxa"/>
            <w:vMerge w:val="restart"/>
          </w:tcPr>
          <w:p w14:paraId="5D6C517D" w14:textId="277C62A8" w:rsidR="00740933" w:rsidRPr="00447F94" w:rsidRDefault="00740933" w:rsidP="006A0B3A">
            <w:pPr>
              <w:ind w:firstLine="0"/>
              <w:rPr>
                <w:sz w:val="18"/>
                <w:szCs w:val="18"/>
              </w:rPr>
            </w:pPr>
            <w:r w:rsidRPr="00447F94">
              <w:rPr>
                <w:sz w:val="18"/>
                <w:szCs w:val="18"/>
              </w:rPr>
              <w:t>Ensembles</w:t>
            </w:r>
          </w:p>
        </w:tc>
        <w:tc>
          <w:tcPr>
            <w:tcW w:w="2989" w:type="dxa"/>
          </w:tcPr>
          <w:p w14:paraId="1F7F19B4" w14:textId="63B4A42F" w:rsidR="00740933" w:rsidRPr="00447F94" w:rsidRDefault="00740933" w:rsidP="00764E08">
            <w:pPr>
              <w:ind w:firstLine="0"/>
              <w:jc w:val="left"/>
              <w:rPr>
                <w:sz w:val="18"/>
                <w:szCs w:val="18"/>
              </w:rPr>
            </w:pPr>
            <w:r w:rsidRPr="00447F94">
              <w:rPr>
                <w:sz w:val="18"/>
                <w:szCs w:val="18"/>
              </w:rPr>
              <w:t>Random Forest</w:t>
            </w:r>
          </w:p>
        </w:tc>
        <w:tc>
          <w:tcPr>
            <w:tcW w:w="270" w:type="dxa"/>
          </w:tcPr>
          <w:p w14:paraId="68AB9020" w14:textId="3F845C98" w:rsidR="00740933" w:rsidRPr="00447F94" w:rsidRDefault="00236354" w:rsidP="000A6EE1">
            <w:pPr>
              <w:ind w:firstLine="0"/>
              <w:jc w:val="center"/>
              <w:rPr>
                <w:b/>
                <w:bCs/>
                <w:sz w:val="18"/>
                <w:szCs w:val="18"/>
              </w:rPr>
            </w:pPr>
            <w:r w:rsidRPr="00447F94">
              <w:rPr>
                <w:b/>
                <w:bCs/>
                <w:sz w:val="18"/>
                <w:szCs w:val="18"/>
              </w:rPr>
              <w:t>7</w:t>
            </w:r>
          </w:p>
        </w:tc>
        <w:tc>
          <w:tcPr>
            <w:tcW w:w="4524" w:type="dxa"/>
          </w:tcPr>
          <w:p w14:paraId="3C6300A3" w14:textId="2A10FC4B"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3D1C3F43"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7FB3C334"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72D52117" w14:textId="77777777"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Usd_kg</w:t>
            </w:r>
            <w:proofErr w:type="spellEnd"/>
          </w:p>
          <w:p w14:paraId="170E08E7" w14:textId="296A6C9A" w:rsidR="00740933" w:rsidRPr="00615137" w:rsidRDefault="00740933" w:rsidP="006A0B3A">
            <w:pPr>
              <w:pStyle w:val="ListParagraph"/>
              <w:numPr>
                <w:ilvl w:val="0"/>
                <w:numId w:val="46"/>
              </w:numPr>
              <w:ind w:left="438"/>
              <w:rPr>
                <w:sz w:val="18"/>
                <w:szCs w:val="18"/>
              </w:rPr>
            </w:pPr>
            <w:r w:rsidRPr="00615137">
              <w:rPr>
                <w:i/>
                <w:iCs/>
                <w:sz w:val="18"/>
                <w:szCs w:val="18"/>
              </w:rPr>
              <w:t>Pais de Destino</w:t>
            </w:r>
          </w:p>
        </w:tc>
      </w:tr>
      <w:tr w:rsidR="000A6EE1" w:rsidRPr="006A0B3A" w14:paraId="31A3D95D" w14:textId="77777777" w:rsidTr="00764E08">
        <w:tc>
          <w:tcPr>
            <w:tcW w:w="1236" w:type="dxa"/>
            <w:vMerge/>
          </w:tcPr>
          <w:p w14:paraId="7E03DAF7" w14:textId="77777777" w:rsidR="00740933" w:rsidRPr="00447F94" w:rsidRDefault="00740933" w:rsidP="006A0B3A">
            <w:pPr>
              <w:ind w:firstLine="0"/>
              <w:rPr>
                <w:sz w:val="18"/>
                <w:szCs w:val="18"/>
              </w:rPr>
            </w:pPr>
          </w:p>
        </w:tc>
        <w:tc>
          <w:tcPr>
            <w:tcW w:w="2989" w:type="dxa"/>
          </w:tcPr>
          <w:p w14:paraId="74F431A9" w14:textId="4A3E044D" w:rsidR="00740933" w:rsidRPr="00447F94" w:rsidRDefault="00740933" w:rsidP="00764E08">
            <w:pPr>
              <w:ind w:firstLine="0"/>
              <w:jc w:val="left"/>
              <w:rPr>
                <w:sz w:val="18"/>
                <w:szCs w:val="18"/>
              </w:rPr>
            </w:pPr>
            <w:r w:rsidRPr="00447F94">
              <w:rPr>
                <w:sz w:val="18"/>
                <w:szCs w:val="18"/>
              </w:rPr>
              <w:t>Gradient Boosting</w:t>
            </w:r>
          </w:p>
        </w:tc>
        <w:tc>
          <w:tcPr>
            <w:tcW w:w="270" w:type="dxa"/>
          </w:tcPr>
          <w:p w14:paraId="13DD754E" w14:textId="53E0FEE5" w:rsidR="00740933" w:rsidRPr="00447F94" w:rsidRDefault="00236354" w:rsidP="000A6EE1">
            <w:pPr>
              <w:ind w:firstLine="0"/>
              <w:jc w:val="center"/>
              <w:rPr>
                <w:b/>
                <w:bCs/>
                <w:sz w:val="18"/>
                <w:szCs w:val="18"/>
              </w:rPr>
            </w:pPr>
            <w:r w:rsidRPr="00447F94">
              <w:rPr>
                <w:b/>
                <w:bCs/>
                <w:sz w:val="18"/>
                <w:szCs w:val="18"/>
              </w:rPr>
              <w:t>8</w:t>
            </w:r>
          </w:p>
        </w:tc>
        <w:tc>
          <w:tcPr>
            <w:tcW w:w="4524" w:type="dxa"/>
          </w:tcPr>
          <w:p w14:paraId="4D8A04C6" w14:textId="29A757BB"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42E6060F"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0D833708"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57CCF271" w14:textId="77777777"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Usd_kg</w:t>
            </w:r>
            <w:proofErr w:type="spellEnd"/>
          </w:p>
          <w:p w14:paraId="500D8493" w14:textId="3628D700" w:rsidR="00740933" w:rsidRPr="00615137" w:rsidRDefault="00740933" w:rsidP="006A0B3A">
            <w:pPr>
              <w:pStyle w:val="ListParagraph"/>
              <w:numPr>
                <w:ilvl w:val="0"/>
                <w:numId w:val="46"/>
              </w:numPr>
              <w:ind w:left="438"/>
              <w:rPr>
                <w:sz w:val="18"/>
                <w:szCs w:val="18"/>
              </w:rPr>
            </w:pPr>
            <w:r w:rsidRPr="00615137">
              <w:rPr>
                <w:i/>
                <w:iCs/>
                <w:sz w:val="18"/>
                <w:szCs w:val="18"/>
              </w:rPr>
              <w:t>Pais de Destino</w:t>
            </w:r>
          </w:p>
        </w:tc>
      </w:tr>
      <w:tr w:rsidR="000A6EE1" w:rsidRPr="006A0B3A" w14:paraId="0406B5A8" w14:textId="77777777" w:rsidTr="00447F94">
        <w:trPr>
          <w:trHeight w:val="557"/>
        </w:trPr>
        <w:tc>
          <w:tcPr>
            <w:tcW w:w="1236" w:type="dxa"/>
            <w:vMerge/>
          </w:tcPr>
          <w:p w14:paraId="415A4BED" w14:textId="77777777" w:rsidR="00740933" w:rsidRPr="00447F94" w:rsidRDefault="00740933" w:rsidP="006A0B3A">
            <w:pPr>
              <w:ind w:firstLine="0"/>
              <w:rPr>
                <w:sz w:val="18"/>
                <w:szCs w:val="18"/>
              </w:rPr>
            </w:pPr>
          </w:p>
        </w:tc>
        <w:tc>
          <w:tcPr>
            <w:tcW w:w="2989" w:type="dxa"/>
          </w:tcPr>
          <w:p w14:paraId="401FAC39" w14:textId="39BF974C" w:rsidR="00740933" w:rsidRPr="00447F94" w:rsidRDefault="00740933" w:rsidP="00764E08">
            <w:pPr>
              <w:ind w:firstLine="0"/>
              <w:jc w:val="left"/>
              <w:rPr>
                <w:sz w:val="18"/>
                <w:szCs w:val="18"/>
              </w:rPr>
            </w:pPr>
            <w:r w:rsidRPr="00447F94">
              <w:rPr>
                <w:sz w:val="18"/>
                <w:szCs w:val="18"/>
              </w:rPr>
              <w:t>Gradient Boosting (Light GBM)</w:t>
            </w:r>
          </w:p>
        </w:tc>
        <w:tc>
          <w:tcPr>
            <w:tcW w:w="270" w:type="dxa"/>
          </w:tcPr>
          <w:p w14:paraId="5C6DCA7C" w14:textId="799F828F" w:rsidR="00740933" w:rsidRPr="00447F94" w:rsidRDefault="00236354" w:rsidP="000A6EE1">
            <w:pPr>
              <w:ind w:firstLine="0"/>
              <w:jc w:val="center"/>
              <w:rPr>
                <w:b/>
                <w:bCs/>
                <w:sz w:val="18"/>
                <w:szCs w:val="18"/>
              </w:rPr>
            </w:pPr>
            <w:r w:rsidRPr="00447F94">
              <w:rPr>
                <w:b/>
                <w:bCs/>
                <w:sz w:val="18"/>
                <w:szCs w:val="18"/>
              </w:rPr>
              <w:t>9</w:t>
            </w:r>
          </w:p>
        </w:tc>
        <w:tc>
          <w:tcPr>
            <w:tcW w:w="4524" w:type="dxa"/>
          </w:tcPr>
          <w:p w14:paraId="7E411526" w14:textId="49DA72AA"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21D54825"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0E3D784E" w14:textId="77777777" w:rsidR="00740933" w:rsidRPr="00615137" w:rsidRDefault="00740933" w:rsidP="006A0B3A">
            <w:pPr>
              <w:pStyle w:val="ListParagraph"/>
              <w:numPr>
                <w:ilvl w:val="0"/>
                <w:numId w:val="46"/>
              </w:numPr>
              <w:ind w:left="438"/>
              <w:rPr>
                <w:i/>
                <w:iCs/>
                <w:sz w:val="18"/>
                <w:szCs w:val="18"/>
              </w:rPr>
            </w:pPr>
            <w:proofErr w:type="spellStart"/>
            <w:r w:rsidRPr="00615137">
              <w:rPr>
                <w:i/>
                <w:iCs/>
                <w:sz w:val="18"/>
                <w:szCs w:val="18"/>
              </w:rPr>
              <w:t>Fecha</w:t>
            </w:r>
            <w:proofErr w:type="spellEnd"/>
          </w:p>
          <w:p w14:paraId="304AC3FF" w14:textId="77777777" w:rsidR="00740933" w:rsidRPr="00615137" w:rsidRDefault="00740933" w:rsidP="006A0B3A">
            <w:pPr>
              <w:pStyle w:val="ListParagraph"/>
              <w:numPr>
                <w:ilvl w:val="0"/>
                <w:numId w:val="46"/>
              </w:numPr>
              <w:ind w:left="438"/>
              <w:rPr>
                <w:sz w:val="18"/>
                <w:szCs w:val="18"/>
              </w:rPr>
            </w:pPr>
            <w:proofErr w:type="spellStart"/>
            <w:r w:rsidRPr="00615137">
              <w:rPr>
                <w:i/>
                <w:iCs/>
                <w:sz w:val="18"/>
                <w:szCs w:val="18"/>
              </w:rPr>
              <w:t>Usd_kg</w:t>
            </w:r>
            <w:proofErr w:type="spellEnd"/>
          </w:p>
          <w:p w14:paraId="2CB05702" w14:textId="20C13CEB" w:rsidR="00740933" w:rsidRPr="00615137" w:rsidRDefault="00740933" w:rsidP="00EA5CE5">
            <w:pPr>
              <w:pStyle w:val="ListParagraph"/>
              <w:keepNext/>
              <w:numPr>
                <w:ilvl w:val="0"/>
                <w:numId w:val="46"/>
              </w:numPr>
              <w:ind w:left="438"/>
              <w:rPr>
                <w:sz w:val="18"/>
                <w:szCs w:val="18"/>
              </w:rPr>
            </w:pPr>
            <w:r w:rsidRPr="00615137">
              <w:rPr>
                <w:i/>
                <w:iCs/>
                <w:sz w:val="18"/>
                <w:szCs w:val="18"/>
              </w:rPr>
              <w:t>Pais de Destino</w:t>
            </w:r>
          </w:p>
        </w:tc>
      </w:tr>
    </w:tbl>
    <w:p w14:paraId="4B952EBA" w14:textId="77777777" w:rsidR="00615137" w:rsidRDefault="00615137" w:rsidP="00615137">
      <w:pPr>
        <w:pStyle w:val="TableFigureCaptions"/>
        <w:spacing w:after="0"/>
      </w:pPr>
    </w:p>
    <w:p w14:paraId="6FB19AE7" w14:textId="632AD2A6" w:rsidR="00615137" w:rsidRDefault="00EA5CE5" w:rsidP="00A70AFE">
      <w:pPr>
        <w:pStyle w:val="TableFigureCaptions"/>
      </w:pPr>
      <w:r>
        <w:t xml:space="preserve">Table </w:t>
      </w:r>
      <w:fldSimple w:instr=" STYLEREF 1 \s ">
        <w:r w:rsidR="00782649">
          <w:rPr>
            <w:noProof/>
          </w:rPr>
          <w:t>3</w:t>
        </w:r>
      </w:fldSimple>
      <w:r w:rsidR="00782649">
        <w:t>.</w:t>
      </w:r>
      <w:fldSimple w:instr=" SEQ Table \* ARABIC \s 1 ">
        <w:r w:rsidR="00782649">
          <w:rPr>
            <w:noProof/>
          </w:rPr>
          <w:t>1</w:t>
        </w:r>
      </w:fldSimple>
      <w:r>
        <w:t>: Modeling methods and the features used</w:t>
      </w:r>
    </w:p>
    <w:p w14:paraId="7CE0057D" w14:textId="1C674B45" w:rsidR="008824B5" w:rsidRDefault="008824B5" w:rsidP="00A70AFE">
      <w:pPr>
        <w:pStyle w:val="TableFigureCaptions"/>
      </w:pPr>
    </w:p>
    <w:p w14:paraId="41BF67AA" w14:textId="77777777" w:rsidR="00E87D75" w:rsidRDefault="00E87D75" w:rsidP="00A70AFE">
      <w:pPr>
        <w:pStyle w:val="TableFigureCaptions"/>
      </w:pPr>
    </w:p>
    <w:p w14:paraId="54FF6A75" w14:textId="14D88124" w:rsidR="00832896" w:rsidRDefault="00832896" w:rsidP="00832896">
      <w:pPr>
        <w:pStyle w:val="Heading2"/>
      </w:pPr>
      <w:bookmarkStart w:id="18" w:name="_Toc105692578"/>
      <w:r>
        <w:t>Validation</w:t>
      </w:r>
      <w:r w:rsidR="00863BFF">
        <w:t xml:space="preserve"> Protocol</w:t>
      </w:r>
      <w:bookmarkEnd w:id="18"/>
    </w:p>
    <w:p w14:paraId="27147D28" w14:textId="405E1030" w:rsidR="00695C0F" w:rsidRDefault="00695C0F" w:rsidP="00C70F6B">
      <w:pPr>
        <w:spacing w:after="0"/>
      </w:pPr>
    </w:p>
    <w:p w14:paraId="1AD7BC94" w14:textId="472253BE" w:rsidR="005A6C69" w:rsidRDefault="00447F94" w:rsidP="00C70F6B">
      <w:r>
        <w:lastRenderedPageBreak/>
        <w:t>W</w:t>
      </w:r>
      <w:r w:rsidR="008A655F">
        <w:t xml:space="preserve">e study the accuracy and F-1 score of the predictions compared to the testing data. </w:t>
      </w:r>
      <w:r w:rsidR="004F7725">
        <w:t>We are using both scores to have a clear view of how different classes are predicted</w:t>
      </w:r>
      <w:r w:rsidR="00C612BF">
        <w:t>. S</w:t>
      </w:r>
      <w:r w:rsidR="004F7725">
        <w:t>ince we have unbalanced data</w:t>
      </w:r>
      <w:r w:rsidR="00C612BF">
        <w:t xml:space="preserve">, considering only the accuracy we could end up with models that predict very well </w:t>
      </w:r>
      <w:r w:rsidR="008824B5">
        <w:t>overrepresented</w:t>
      </w:r>
      <w:r w:rsidR="00C612BF">
        <w:t xml:space="preserve"> classes while </w:t>
      </w:r>
      <w:proofErr w:type="spellStart"/>
      <w:r w:rsidR="00C612BF">
        <w:t>mispredicting</w:t>
      </w:r>
      <w:proofErr w:type="spellEnd"/>
      <w:r w:rsidR="00C612BF">
        <w:t xml:space="preserve"> underrepresented ones.</w:t>
      </w:r>
      <w:r w:rsidR="009C5681">
        <w:t xml:space="preserve"> This way F1-socre gives us an idea of the general classification capability of the model among all the classes</w:t>
      </w:r>
      <w:r w:rsidR="008824B5">
        <w:t>.</w:t>
      </w:r>
      <w:r w:rsidR="00C612BF">
        <w:t xml:space="preserve"> </w:t>
      </w:r>
    </w:p>
    <w:p w14:paraId="33C62326" w14:textId="34A436D1" w:rsidR="00615137" w:rsidRDefault="008A655F" w:rsidP="00C70F6B">
      <w:r>
        <w:t xml:space="preserve">Additionally, we include </w:t>
      </w:r>
      <w:r w:rsidR="00A679EC">
        <w:t xml:space="preserve">confusion matrices for every option, </w:t>
      </w:r>
      <w:r w:rsidR="00447F94">
        <w:t>as shown in</w:t>
      </w:r>
      <w:r w:rsidR="00A679EC">
        <w:t xml:space="preserve"> </w:t>
      </w:r>
      <w:proofErr w:type="spellStart"/>
      <w:proofErr w:type="gramStart"/>
      <w:r w:rsidR="00A679EC">
        <w:rPr>
          <w:i/>
          <w:iCs/>
        </w:rPr>
        <w:t>models.ipynb</w:t>
      </w:r>
      <w:proofErr w:type="spellEnd"/>
      <w:proofErr w:type="gramEnd"/>
      <w:r w:rsidR="00A679EC">
        <w:t>.</w:t>
      </w:r>
      <w:r w:rsidR="00AB7A64">
        <w:t xml:space="preserve"> </w:t>
      </w:r>
      <w:r w:rsidR="00D43FEE">
        <w:t>After this first run, we select the two best performant models</w:t>
      </w:r>
      <w:r w:rsidR="00447F94">
        <w:t xml:space="preserve"> and then we do an optimization of their parameters using grid search</w:t>
      </w:r>
      <w:r w:rsidR="00FE53B3">
        <w:t xml:space="preserve"> and cross-validation</w:t>
      </w:r>
      <w:r w:rsidR="008824B5">
        <w:t>.</w:t>
      </w:r>
    </w:p>
    <w:p w14:paraId="3B9F149E" w14:textId="4882E469" w:rsidR="00615137" w:rsidRDefault="00615137" w:rsidP="00615137">
      <w:pPr>
        <w:pStyle w:val="Heading1"/>
      </w:pPr>
      <w:bookmarkStart w:id="19" w:name="_Toc105692579"/>
      <w:r>
        <w:lastRenderedPageBreak/>
        <w:t>Results</w:t>
      </w:r>
      <w:bookmarkEnd w:id="19"/>
    </w:p>
    <w:p w14:paraId="4EB07A9C" w14:textId="77777777" w:rsidR="00615137" w:rsidRDefault="00615137" w:rsidP="00615137">
      <w:pPr>
        <w:spacing w:after="0"/>
        <w:ind w:firstLine="0"/>
      </w:pPr>
    </w:p>
    <w:p w14:paraId="42519F64" w14:textId="339B5401" w:rsidR="00817AF8" w:rsidRPr="00A679EC" w:rsidRDefault="00AB7A64" w:rsidP="000D06F4">
      <w:r>
        <w:t>The results are summarized in the following table</w:t>
      </w:r>
      <w:r w:rsidR="007C3127">
        <w:t>. The two selected models for grid search are shown in green. We select the best performant MLP and the Random Forest.</w:t>
      </w:r>
    </w:p>
    <w:tbl>
      <w:tblPr>
        <w:tblStyle w:val="TableGrid"/>
        <w:tblW w:w="0" w:type="auto"/>
        <w:tblLook w:val="04A0" w:firstRow="1" w:lastRow="0" w:firstColumn="1" w:lastColumn="0" w:noHBand="0" w:noVBand="1"/>
      </w:tblPr>
      <w:tblGrid>
        <w:gridCol w:w="852"/>
        <w:gridCol w:w="1060"/>
        <w:gridCol w:w="1233"/>
        <w:gridCol w:w="5874"/>
      </w:tblGrid>
      <w:tr w:rsidR="00A81C83" w:rsidRPr="006A0B3A" w14:paraId="0D534693" w14:textId="46937BBD" w:rsidTr="00D74530">
        <w:tc>
          <w:tcPr>
            <w:tcW w:w="852" w:type="dxa"/>
          </w:tcPr>
          <w:p w14:paraId="6A1A57F6" w14:textId="406C341F" w:rsidR="00A81C83" w:rsidRPr="00B9663B" w:rsidRDefault="00A81C83" w:rsidP="000A6EE1">
            <w:pPr>
              <w:ind w:firstLine="0"/>
              <w:jc w:val="center"/>
              <w:rPr>
                <w:b/>
                <w:bCs/>
                <w:sz w:val="20"/>
                <w:szCs w:val="20"/>
              </w:rPr>
            </w:pPr>
            <w:r>
              <w:rPr>
                <w:b/>
                <w:bCs/>
                <w:sz w:val="20"/>
                <w:szCs w:val="20"/>
              </w:rPr>
              <w:t>Option</w:t>
            </w:r>
          </w:p>
        </w:tc>
        <w:tc>
          <w:tcPr>
            <w:tcW w:w="1060" w:type="dxa"/>
          </w:tcPr>
          <w:p w14:paraId="0FAD7AF8" w14:textId="1FA7D317" w:rsidR="00A81C83" w:rsidRPr="006A0B3A" w:rsidRDefault="00A81C83" w:rsidP="00C62DA0">
            <w:pPr>
              <w:ind w:firstLine="0"/>
              <w:jc w:val="center"/>
              <w:rPr>
                <w:sz w:val="20"/>
                <w:szCs w:val="20"/>
              </w:rPr>
            </w:pPr>
            <w:r>
              <w:rPr>
                <w:b/>
                <w:bCs/>
                <w:sz w:val="20"/>
                <w:szCs w:val="20"/>
              </w:rPr>
              <w:t>Accuracy</w:t>
            </w:r>
          </w:p>
        </w:tc>
        <w:tc>
          <w:tcPr>
            <w:tcW w:w="1233" w:type="dxa"/>
          </w:tcPr>
          <w:p w14:paraId="1C7C52A5" w14:textId="238CC39E" w:rsidR="00A81C83" w:rsidRDefault="00A81C83" w:rsidP="00C62DA0">
            <w:pPr>
              <w:ind w:firstLine="0"/>
              <w:jc w:val="center"/>
              <w:rPr>
                <w:b/>
                <w:bCs/>
                <w:sz w:val="20"/>
                <w:szCs w:val="20"/>
              </w:rPr>
            </w:pPr>
            <w:r>
              <w:rPr>
                <w:b/>
                <w:bCs/>
                <w:sz w:val="20"/>
                <w:szCs w:val="20"/>
              </w:rPr>
              <w:t>F-1 score</w:t>
            </w:r>
          </w:p>
        </w:tc>
        <w:tc>
          <w:tcPr>
            <w:tcW w:w="5874" w:type="dxa"/>
          </w:tcPr>
          <w:p w14:paraId="22FEE504" w14:textId="4D0F355A" w:rsidR="00A81C83" w:rsidRDefault="00BB3F4A" w:rsidP="00D74530">
            <w:pPr>
              <w:ind w:firstLine="0"/>
              <w:jc w:val="left"/>
              <w:rPr>
                <w:b/>
                <w:bCs/>
                <w:sz w:val="20"/>
                <w:szCs w:val="20"/>
              </w:rPr>
            </w:pPr>
            <w:r>
              <w:rPr>
                <w:b/>
                <w:bCs/>
                <w:sz w:val="20"/>
                <w:szCs w:val="20"/>
              </w:rPr>
              <w:t>Parameters</w:t>
            </w:r>
          </w:p>
        </w:tc>
      </w:tr>
      <w:tr w:rsidR="00A81C83" w:rsidRPr="006A0B3A" w14:paraId="042C7373" w14:textId="2DFF4EDA" w:rsidTr="00D74530">
        <w:tc>
          <w:tcPr>
            <w:tcW w:w="852" w:type="dxa"/>
          </w:tcPr>
          <w:p w14:paraId="17D167B4" w14:textId="77777777" w:rsidR="00A81C83" w:rsidRPr="00764E08" w:rsidRDefault="00A81C83" w:rsidP="000A6EE1">
            <w:pPr>
              <w:ind w:firstLine="0"/>
              <w:jc w:val="center"/>
              <w:rPr>
                <w:b/>
                <w:bCs/>
                <w:sz w:val="20"/>
                <w:szCs w:val="20"/>
              </w:rPr>
            </w:pPr>
            <w:r w:rsidRPr="00764E08">
              <w:rPr>
                <w:b/>
                <w:bCs/>
                <w:sz w:val="20"/>
                <w:szCs w:val="20"/>
              </w:rPr>
              <w:t>1</w:t>
            </w:r>
          </w:p>
        </w:tc>
        <w:tc>
          <w:tcPr>
            <w:tcW w:w="1060" w:type="dxa"/>
          </w:tcPr>
          <w:p w14:paraId="5784292C" w14:textId="659098ED" w:rsidR="00A81C83" w:rsidRPr="006D24AA" w:rsidRDefault="00A81C83" w:rsidP="00C62DA0">
            <w:pPr>
              <w:ind w:firstLine="0"/>
              <w:jc w:val="center"/>
              <w:rPr>
                <w:sz w:val="20"/>
                <w:szCs w:val="20"/>
              </w:rPr>
            </w:pPr>
            <w:r w:rsidRPr="006D24AA">
              <w:rPr>
                <w:sz w:val="20"/>
                <w:szCs w:val="20"/>
              </w:rPr>
              <w:t>40.</w:t>
            </w:r>
            <w:r w:rsidR="00FB4990" w:rsidRPr="006D24AA">
              <w:rPr>
                <w:sz w:val="20"/>
                <w:szCs w:val="20"/>
              </w:rPr>
              <w:t>9</w:t>
            </w:r>
            <w:r w:rsidRPr="006D24AA">
              <w:rPr>
                <w:sz w:val="20"/>
                <w:szCs w:val="20"/>
              </w:rPr>
              <w:t>0%</w:t>
            </w:r>
          </w:p>
        </w:tc>
        <w:tc>
          <w:tcPr>
            <w:tcW w:w="1233" w:type="dxa"/>
          </w:tcPr>
          <w:p w14:paraId="33C05556" w14:textId="5407AF42" w:rsidR="00A81C83" w:rsidRPr="008213D2" w:rsidRDefault="00A81C83" w:rsidP="00C62DA0">
            <w:pPr>
              <w:ind w:firstLine="0"/>
              <w:jc w:val="center"/>
              <w:rPr>
                <w:sz w:val="20"/>
                <w:szCs w:val="20"/>
              </w:rPr>
            </w:pPr>
            <w:r w:rsidRPr="008213D2">
              <w:rPr>
                <w:sz w:val="20"/>
                <w:szCs w:val="20"/>
              </w:rPr>
              <w:t>18.</w:t>
            </w:r>
            <w:r w:rsidR="00FB4990">
              <w:rPr>
                <w:sz w:val="20"/>
                <w:szCs w:val="20"/>
              </w:rPr>
              <w:t>86</w:t>
            </w:r>
            <w:r w:rsidRPr="008213D2">
              <w:rPr>
                <w:sz w:val="20"/>
                <w:szCs w:val="20"/>
              </w:rPr>
              <w:t>%</w:t>
            </w:r>
          </w:p>
        </w:tc>
        <w:tc>
          <w:tcPr>
            <w:tcW w:w="5874" w:type="dxa"/>
          </w:tcPr>
          <w:p w14:paraId="3680DA23" w14:textId="47B87758" w:rsidR="00A81C83" w:rsidRPr="008213D2" w:rsidRDefault="00D74530" w:rsidP="00D74530">
            <w:pPr>
              <w:ind w:firstLine="0"/>
              <w:jc w:val="left"/>
              <w:rPr>
                <w:sz w:val="20"/>
                <w:szCs w:val="20"/>
              </w:rPr>
            </w:pPr>
            <w:proofErr w:type="spellStart"/>
            <w:r>
              <w:rPr>
                <w:sz w:val="20"/>
                <w:szCs w:val="20"/>
              </w:rPr>
              <w:t>hidden_layer_sizes</w:t>
            </w:r>
            <w:proofErr w:type="spellEnd"/>
            <w:r>
              <w:rPr>
                <w:sz w:val="20"/>
                <w:szCs w:val="20"/>
              </w:rPr>
              <w:t xml:space="preserve"> =</w:t>
            </w:r>
            <w:r w:rsidR="0021609F">
              <w:rPr>
                <w:sz w:val="20"/>
                <w:szCs w:val="20"/>
              </w:rPr>
              <w:t xml:space="preserve"> </w:t>
            </w:r>
            <w:r>
              <w:rPr>
                <w:sz w:val="20"/>
                <w:szCs w:val="20"/>
              </w:rPr>
              <w:t>(16, 8, 8)</w:t>
            </w:r>
          </w:p>
        </w:tc>
      </w:tr>
      <w:tr w:rsidR="00A81C83" w:rsidRPr="006A0B3A" w14:paraId="692D20AD" w14:textId="5EA7C857" w:rsidTr="00D74530">
        <w:tc>
          <w:tcPr>
            <w:tcW w:w="852" w:type="dxa"/>
          </w:tcPr>
          <w:p w14:paraId="6EA8732D" w14:textId="77777777" w:rsidR="00A81C83" w:rsidRPr="00764E08" w:rsidRDefault="00A81C83" w:rsidP="000A6EE1">
            <w:pPr>
              <w:ind w:firstLine="0"/>
              <w:jc w:val="center"/>
              <w:rPr>
                <w:b/>
                <w:bCs/>
                <w:sz w:val="20"/>
                <w:szCs w:val="20"/>
              </w:rPr>
            </w:pPr>
            <w:r w:rsidRPr="00764E08">
              <w:rPr>
                <w:b/>
                <w:bCs/>
                <w:sz w:val="20"/>
                <w:szCs w:val="20"/>
              </w:rPr>
              <w:t>2</w:t>
            </w:r>
          </w:p>
        </w:tc>
        <w:tc>
          <w:tcPr>
            <w:tcW w:w="1060" w:type="dxa"/>
          </w:tcPr>
          <w:p w14:paraId="4F5774EA" w14:textId="4DEFC896" w:rsidR="00A81C83" w:rsidRPr="006D24AA" w:rsidRDefault="00FA3725" w:rsidP="00C62DA0">
            <w:pPr>
              <w:ind w:firstLine="0"/>
              <w:jc w:val="center"/>
              <w:rPr>
                <w:sz w:val="20"/>
                <w:szCs w:val="20"/>
              </w:rPr>
            </w:pPr>
            <w:r w:rsidRPr="006D24AA">
              <w:rPr>
                <w:sz w:val="20"/>
                <w:szCs w:val="20"/>
              </w:rPr>
              <w:t>88</w:t>
            </w:r>
            <w:r w:rsidR="00A81C83" w:rsidRPr="006D24AA">
              <w:rPr>
                <w:sz w:val="20"/>
                <w:szCs w:val="20"/>
              </w:rPr>
              <w:t>.</w:t>
            </w:r>
            <w:r w:rsidRPr="006D24AA">
              <w:rPr>
                <w:sz w:val="20"/>
                <w:szCs w:val="20"/>
              </w:rPr>
              <w:t>91</w:t>
            </w:r>
            <w:r w:rsidR="00A81C83" w:rsidRPr="006D24AA">
              <w:rPr>
                <w:sz w:val="20"/>
                <w:szCs w:val="20"/>
              </w:rPr>
              <w:t>%</w:t>
            </w:r>
          </w:p>
        </w:tc>
        <w:tc>
          <w:tcPr>
            <w:tcW w:w="1233" w:type="dxa"/>
          </w:tcPr>
          <w:p w14:paraId="1FCB131E" w14:textId="01697F12" w:rsidR="00A81C83" w:rsidRPr="008213D2" w:rsidRDefault="00A81C83" w:rsidP="00C62DA0">
            <w:pPr>
              <w:ind w:firstLine="0"/>
              <w:jc w:val="center"/>
              <w:rPr>
                <w:sz w:val="20"/>
                <w:szCs w:val="20"/>
              </w:rPr>
            </w:pPr>
            <w:r w:rsidRPr="008213D2">
              <w:rPr>
                <w:sz w:val="20"/>
                <w:szCs w:val="20"/>
              </w:rPr>
              <w:t>6</w:t>
            </w:r>
            <w:r w:rsidR="00FA3725">
              <w:rPr>
                <w:sz w:val="20"/>
                <w:szCs w:val="20"/>
              </w:rPr>
              <w:t>3</w:t>
            </w:r>
            <w:r w:rsidRPr="008213D2">
              <w:rPr>
                <w:sz w:val="20"/>
                <w:szCs w:val="20"/>
              </w:rPr>
              <w:t>.</w:t>
            </w:r>
            <w:r w:rsidR="00FA3725">
              <w:rPr>
                <w:sz w:val="20"/>
                <w:szCs w:val="20"/>
              </w:rPr>
              <w:t>30</w:t>
            </w:r>
            <w:r w:rsidRPr="008213D2">
              <w:rPr>
                <w:sz w:val="20"/>
                <w:szCs w:val="20"/>
              </w:rPr>
              <w:t>%</w:t>
            </w:r>
          </w:p>
        </w:tc>
        <w:tc>
          <w:tcPr>
            <w:tcW w:w="5874" w:type="dxa"/>
          </w:tcPr>
          <w:p w14:paraId="65BDA79E" w14:textId="0AC74868" w:rsidR="00A81C83" w:rsidRPr="008213D2" w:rsidRDefault="00294348" w:rsidP="00294348">
            <w:pPr>
              <w:ind w:firstLine="0"/>
              <w:jc w:val="left"/>
              <w:rPr>
                <w:sz w:val="20"/>
                <w:szCs w:val="20"/>
              </w:rPr>
            </w:pPr>
            <w:proofErr w:type="spellStart"/>
            <w:r>
              <w:rPr>
                <w:sz w:val="20"/>
                <w:szCs w:val="20"/>
              </w:rPr>
              <w:t>hidden_layer_sizes</w:t>
            </w:r>
            <w:proofErr w:type="spellEnd"/>
            <w:r>
              <w:rPr>
                <w:sz w:val="20"/>
                <w:szCs w:val="20"/>
              </w:rPr>
              <w:t xml:space="preserve"> =</w:t>
            </w:r>
            <w:r w:rsidR="0021609F">
              <w:rPr>
                <w:sz w:val="20"/>
                <w:szCs w:val="20"/>
              </w:rPr>
              <w:t xml:space="preserve"> </w:t>
            </w:r>
            <w:r>
              <w:rPr>
                <w:sz w:val="20"/>
                <w:szCs w:val="20"/>
              </w:rPr>
              <w:t>(16, 8, 8)</w:t>
            </w:r>
          </w:p>
        </w:tc>
      </w:tr>
      <w:tr w:rsidR="00A81C83" w:rsidRPr="006A0B3A" w14:paraId="4DF9FB57" w14:textId="06DDD112" w:rsidTr="00D74530">
        <w:tc>
          <w:tcPr>
            <w:tcW w:w="852" w:type="dxa"/>
          </w:tcPr>
          <w:p w14:paraId="11759E1A" w14:textId="77777777" w:rsidR="00A81C83" w:rsidRPr="00764E08" w:rsidRDefault="00A81C83" w:rsidP="000A6EE1">
            <w:pPr>
              <w:ind w:firstLine="0"/>
              <w:jc w:val="center"/>
              <w:rPr>
                <w:b/>
                <w:bCs/>
                <w:sz w:val="20"/>
                <w:szCs w:val="20"/>
              </w:rPr>
            </w:pPr>
            <w:r w:rsidRPr="00764E08">
              <w:rPr>
                <w:b/>
                <w:bCs/>
                <w:sz w:val="20"/>
                <w:szCs w:val="20"/>
              </w:rPr>
              <w:t>3</w:t>
            </w:r>
          </w:p>
        </w:tc>
        <w:tc>
          <w:tcPr>
            <w:tcW w:w="1060" w:type="dxa"/>
          </w:tcPr>
          <w:p w14:paraId="55FC5FF4" w14:textId="5FE8E110" w:rsidR="00A81C83" w:rsidRPr="00D42A23" w:rsidRDefault="00D42A23" w:rsidP="00C62DA0">
            <w:pPr>
              <w:ind w:firstLine="0"/>
              <w:jc w:val="center"/>
              <w:rPr>
                <w:sz w:val="20"/>
                <w:szCs w:val="20"/>
              </w:rPr>
            </w:pPr>
            <w:r w:rsidRPr="00D42A23">
              <w:rPr>
                <w:sz w:val="20"/>
                <w:szCs w:val="20"/>
              </w:rPr>
              <w:t>89</w:t>
            </w:r>
            <w:r w:rsidR="00A81C83" w:rsidRPr="00D42A23">
              <w:rPr>
                <w:sz w:val="20"/>
                <w:szCs w:val="20"/>
              </w:rPr>
              <w:t>.</w:t>
            </w:r>
            <w:r w:rsidRPr="00D42A23">
              <w:rPr>
                <w:sz w:val="20"/>
                <w:szCs w:val="20"/>
              </w:rPr>
              <w:t>42</w:t>
            </w:r>
            <w:r w:rsidR="00A81C83" w:rsidRPr="00D42A23">
              <w:rPr>
                <w:sz w:val="20"/>
                <w:szCs w:val="20"/>
              </w:rPr>
              <w:t>%</w:t>
            </w:r>
          </w:p>
        </w:tc>
        <w:tc>
          <w:tcPr>
            <w:tcW w:w="1233" w:type="dxa"/>
          </w:tcPr>
          <w:p w14:paraId="547EA8BE" w14:textId="28AFE968" w:rsidR="00A81C83" w:rsidRPr="008213D2" w:rsidRDefault="00A81C83" w:rsidP="00C62DA0">
            <w:pPr>
              <w:ind w:firstLine="0"/>
              <w:jc w:val="center"/>
              <w:rPr>
                <w:sz w:val="20"/>
                <w:szCs w:val="20"/>
              </w:rPr>
            </w:pPr>
            <w:r w:rsidRPr="008213D2">
              <w:rPr>
                <w:sz w:val="20"/>
                <w:szCs w:val="20"/>
              </w:rPr>
              <w:t>62.</w:t>
            </w:r>
            <w:r w:rsidR="00D42A23">
              <w:rPr>
                <w:sz w:val="20"/>
                <w:szCs w:val="20"/>
              </w:rPr>
              <w:t>77</w:t>
            </w:r>
            <w:r w:rsidRPr="008213D2">
              <w:rPr>
                <w:sz w:val="20"/>
                <w:szCs w:val="20"/>
              </w:rPr>
              <w:t>%</w:t>
            </w:r>
          </w:p>
        </w:tc>
        <w:tc>
          <w:tcPr>
            <w:tcW w:w="5874" w:type="dxa"/>
          </w:tcPr>
          <w:p w14:paraId="06AA5784" w14:textId="1A3184AB" w:rsidR="00A81C83" w:rsidRPr="008213D2" w:rsidRDefault="00294348" w:rsidP="00294348">
            <w:pPr>
              <w:ind w:firstLine="0"/>
              <w:jc w:val="left"/>
              <w:rPr>
                <w:sz w:val="20"/>
                <w:szCs w:val="20"/>
              </w:rPr>
            </w:pPr>
            <w:proofErr w:type="spellStart"/>
            <w:r>
              <w:rPr>
                <w:sz w:val="20"/>
                <w:szCs w:val="20"/>
              </w:rPr>
              <w:t>hidden_layer_sizes</w:t>
            </w:r>
            <w:proofErr w:type="spellEnd"/>
            <w:r>
              <w:rPr>
                <w:sz w:val="20"/>
                <w:szCs w:val="20"/>
              </w:rPr>
              <w:t xml:space="preserve"> =</w:t>
            </w:r>
            <w:r w:rsidR="0021609F">
              <w:rPr>
                <w:sz w:val="20"/>
                <w:szCs w:val="20"/>
              </w:rPr>
              <w:t xml:space="preserve"> </w:t>
            </w:r>
            <w:r>
              <w:rPr>
                <w:sz w:val="20"/>
                <w:szCs w:val="20"/>
              </w:rPr>
              <w:t>(16, 8, 8)</w:t>
            </w:r>
          </w:p>
        </w:tc>
      </w:tr>
      <w:tr w:rsidR="00A81C83" w:rsidRPr="006A0B3A" w14:paraId="1BF1E089" w14:textId="6A8AC6D8" w:rsidTr="00447F94">
        <w:trPr>
          <w:trHeight w:val="242"/>
        </w:trPr>
        <w:tc>
          <w:tcPr>
            <w:tcW w:w="852" w:type="dxa"/>
            <w:shd w:val="clear" w:color="auto" w:fill="C5E0B3" w:themeFill="accent6" w:themeFillTint="66"/>
          </w:tcPr>
          <w:p w14:paraId="001DEC85" w14:textId="77777777" w:rsidR="00A81C83" w:rsidRPr="00764E08" w:rsidRDefault="00A81C83" w:rsidP="000A6EE1">
            <w:pPr>
              <w:ind w:firstLine="0"/>
              <w:jc w:val="center"/>
              <w:rPr>
                <w:b/>
                <w:bCs/>
                <w:sz w:val="20"/>
                <w:szCs w:val="20"/>
              </w:rPr>
            </w:pPr>
            <w:r w:rsidRPr="00764E08">
              <w:rPr>
                <w:b/>
                <w:bCs/>
                <w:sz w:val="20"/>
                <w:szCs w:val="20"/>
              </w:rPr>
              <w:t>4</w:t>
            </w:r>
          </w:p>
        </w:tc>
        <w:tc>
          <w:tcPr>
            <w:tcW w:w="1060" w:type="dxa"/>
            <w:shd w:val="clear" w:color="auto" w:fill="C5E0B3" w:themeFill="accent6" w:themeFillTint="66"/>
          </w:tcPr>
          <w:p w14:paraId="01BBC7F0" w14:textId="2068E8C4" w:rsidR="00A81C83" w:rsidRPr="00B92EB6" w:rsidRDefault="00A81C83" w:rsidP="00C62DA0">
            <w:pPr>
              <w:ind w:firstLine="0"/>
              <w:jc w:val="center"/>
              <w:rPr>
                <w:sz w:val="20"/>
                <w:szCs w:val="20"/>
              </w:rPr>
            </w:pPr>
            <w:r w:rsidRPr="00B92EB6">
              <w:rPr>
                <w:sz w:val="20"/>
                <w:szCs w:val="20"/>
              </w:rPr>
              <w:t>91.1</w:t>
            </w:r>
            <w:r w:rsidR="00B92EB6" w:rsidRPr="00B92EB6">
              <w:rPr>
                <w:sz w:val="20"/>
                <w:szCs w:val="20"/>
              </w:rPr>
              <w:t>5</w:t>
            </w:r>
            <w:r w:rsidRPr="00B92EB6">
              <w:rPr>
                <w:sz w:val="20"/>
                <w:szCs w:val="20"/>
              </w:rPr>
              <w:t>%</w:t>
            </w:r>
          </w:p>
        </w:tc>
        <w:tc>
          <w:tcPr>
            <w:tcW w:w="1233" w:type="dxa"/>
            <w:shd w:val="clear" w:color="auto" w:fill="C5E0B3" w:themeFill="accent6" w:themeFillTint="66"/>
          </w:tcPr>
          <w:p w14:paraId="16DF3F02" w14:textId="5E6ADB12" w:rsidR="00A81C83" w:rsidRPr="008213D2" w:rsidRDefault="00A81C83" w:rsidP="00C62DA0">
            <w:pPr>
              <w:ind w:firstLine="0"/>
              <w:jc w:val="center"/>
              <w:rPr>
                <w:sz w:val="20"/>
                <w:szCs w:val="20"/>
              </w:rPr>
            </w:pPr>
            <w:r w:rsidRPr="008213D2">
              <w:rPr>
                <w:sz w:val="20"/>
                <w:szCs w:val="20"/>
              </w:rPr>
              <w:t>6</w:t>
            </w:r>
            <w:r w:rsidR="00B92EB6">
              <w:rPr>
                <w:sz w:val="20"/>
                <w:szCs w:val="20"/>
              </w:rPr>
              <w:t>4</w:t>
            </w:r>
            <w:r w:rsidRPr="008213D2">
              <w:rPr>
                <w:sz w:val="20"/>
                <w:szCs w:val="20"/>
              </w:rPr>
              <w:t>.</w:t>
            </w:r>
            <w:r w:rsidR="00B92EB6">
              <w:rPr>
                <w:sz w:val="20"/>
                <w:szCs w:val="20"/>
              </w:rPr>
              <w:t>63</w:t>
            </w:r>
            <w:r w:rsidRPr="008213D2">
              <w:rPr>
                <w:sz w:val="20"/>
                <w:szCs w:val="20"/>
              </w:rPr>
              <w:t>%</w:t>
            </w:r>
          </w:p>
        </w:tc>
        <w:tc>
          <w:tcPr>
            <w:tcW w:w="5874" w:type="dxa"/>
            <w:shd w:val="clear" w:color="auto" w:fill="C5E0B3" w:themeFill="accent6" w:themeFillTint="66"/>
          </w:tcPr>
          <w:p w14:paraId="68FB2B1A" w14:textId="78BB4126" w:rsidR="00A81C83" w:rsidRPr="008213D2" w:rsidRDefault="00294348" w:rsidP="00294348">
            <w:pPr>
              <w:ind w:firstLine="0"/>
              <w:jc w:val="left"/>
              <w:rPr>
                <w:sz w:val="20"/>
                <w:szCs w:val="20"/>
              </w:rPr>
            </w:pPr>
            <w:proofErr w:type="spellStart"/>
            <w:r>
              <w:rPr>
                <w:sz w:val="20"/>
                <w:szCs w:val="20"/>
              </w:rPr>
              <w:t>hidden_layer_sizes</w:t>
            </w:r>
            <w:proofErr w:type="spellEnd"/>
            <w:r>
              <w:rPr>
                <w:sz w:val="20"/>
                <w:szCs w:val="20"/>
              </w:rPr>
              <w:t xml:space="preserve"> =</w:t>
            </w:r>
            <w:r w:rsidR="0021609F">
              <w:rPr>
                <w:sz w:val="20"/>
                <w:szCs w:val="20"/>
              </w:rPr>
              <w:t xml:space="preserve"> </w:t>
            </w:r>
            <w:r>
              <w:rPr>
                <w:sz w:val="20"/>
                <w:szCs w:val="20"/>
              </w:rPr>
              <w:t>(16, 8, 8)</w:t>
            </w:r>
          </w:p>
        </w:tc>
      </w:tr>
      <w:tr w:rsidR="00A81C83" w:rsidRPr="006A0B3A" w14:paraId="289E39E3" w14:textId="3333C01F" w:rsidTr="00D74530">
        <w:tc>
          <w:tcPr>
            <w:tcW w:w="852" w:type="dxa"/>
          </w:tcPr>
          <w:p w14:paraId="3E53F70A" w14:textId="77777777" w:rsidR="00A81C83" w:rsidRPr="00764E08" w:rsidRDefault="00A81C83" w:rsidP="000A6EE1">
            <w:pPr>
              <w:ind w:firstLine="0"/>
              <w:jc w:val="center"/>
              <w:rPr>
                <w:b/>
                <w:bCs/>
                <w:sz w:val="20"/>
                <w:szCs w:val="20"/>
              </w:rPr>
            </w:pPr>
            <w:r w:rsidRPr="00764E08">
              <w:rPr>
                <w:b/>
                <w:bCs/>
                <w:sz w:val="20"/>
                <w:szCs w:val="20"/>
              </w:rPr>
              <w:t>5</w:t>
            </w:r>
          </w:p>
        </w:tc>
        <w:tc>
          <w:tcPr>
            <w:tcW w:w="1060" w:type="dxa"/>
          </w:tcPr>
          <w:p w14:paraId="6A2500D7" w14:textId="3844C347" w:rsidR="00A81C83" w:rsidRPr="008C74AF" w:rsidRDefault="00A81C83" w:rsidP="00C62DA0">
            <w:pPr>
              <w:ind w:firstLine="0"/>
              <w:jc w:val="center"/>
              <w:rPr>
                <w:sz w:val="20"/>
                <w:szCs w:val="20"/>
              </w:rPr>
            </w:pPr>
            <w:r w:rsidRPr="008C74AF">
              <w:rPr>
                <w:sz w:val="20"/>
                <w:szCs w:val="20"/>
              </w:rPr>
              <w:t>7</w:t>
            </w:r>
            <w:r w:rsidR="000E7C4F" w:rsidRPr="008C74AF">
              <w:rPr>
                <w:sz w:val="20"/>
                <w:szCs w:val="20"/>
              </w:rPr>
              <w:t>3</w:t>
            </w:r>
            <w:r w:rsidRPr="008C74AF">
              <w:rPr>
                <w:sz w:val="20"/>
                <w:szCs w:val="20"/>
              </w:rPr>
              <w:t>.0</w:t>
            </w:r>
            <w:r w:rsidR="000E7C4F" w:rsidRPr="008C74AF">
              <w:rPr>
                <w:sz w:val="20"/>
                <w:szCs w:val="20"/>
              </w:rPr>
              <w:t>4</w:t>
            </w:r>
            <w:r w:rsidRPr="008C74AF">
              <w:rPr>
                <w:sz w:val="20"/>
                <w:szCs w:val="20"/>
              </w:rPr>
              <w:t>%</w:t>
            </w:r>
          </w:p>
        </w:tc>
        <w:tc>
          <w:tcPr>
            <w:tcW w:w="1233" w:type="dxa"/>
          </w:tcPr>
          <w:p w14:paraId="102C148A" w14:textId="5636A9D5" w:rsidR="00A81C83" w:rsidRPr="00A24439" w:rsidRDefault="00A81C83" w:rsidP="00C62DA0">
            <w:pPr>
              <w:ind w:firstLine="0"/>
              <w:jc w:val="center"/>
              <w:rPr>
                <w:sz w:val="20"/>
                <w:szCs w:val="20"/>
              </w:rPr>
            </w:pPr>
            <w:r>
              <w:rPr>
                <w:sz w:val="20"/>
                <w:szCs w:val="20"/>
              </w:rPr>
              <w:t>3</w:t>
            </w:r>
            <w:r w:rsidR="008C74AF">
              <w:rPr>
                <w:sz w:val="20"/>
                <w:szCs w:val="20"/>
              </w:rPr>
              <w:t>7.29</w:t>
            </w:r>
            <w:r>
              <w:rPr>
                <w:sz w:val="20"/>
                <w:szCs w:val="20"/>
              </w:rPr>
              <w:t>%</w:t>
            </w:r>
          </w:p>
        </w:tc>
        <w:tc>
          <w:tcPr>
            <w:tcW w:w="5874" w:type="dxa"/>
          </w:tcPr>
          <w:p w14:paraId="635E35CF" w14:textId="38C791B8" w:rsidR="00A81C83" w:rsidRDefault="00105869" w:rsidP="00294348">
            <w:pPr>
              <w:ind w:firstLine="0"/>
              <w:jc w:val="left"/>
              <w:rPr>
                <w:sz w:val="20"/>
                <w:szCs w:val="20"/>
              </w:rPr>
            </w:pPr>
            <w:r>
              <w:rPr>
                <w:sz w:val="20"/>
                <w:szCs w:val="20"/>
              </w:rPr>
              <w:t>Default</w:t>
            </w:r>
          </w:p>
        </w:tc>
      </w:tr>
      <w:tr w:rsidR="00A81C83" w:rsidRPr="006A0B3A" w14:paraId="5AE3152A" w14:textId="09C7EDF8" w:rsidTr="00D74530">
        <w:tc>
          <w:tcPr>
            <w:tcW w:w="852" w:type="dxa"/>
          </w:tcPr>
          <w:p w14:paraId="5E129DD5" w14:textId="77777777" w:rsidR="00A81C83" w:rsidRPr="00764E08" w:rsidRDefault="00A81C83" w:rsidP="000A6EE1">
            <w:pPr>
              <w:ind w:firstLine="0"/>
              <w:jc w:val="center"/>
              <w:rPr>
                <w:b/>
                <w:bCs/>
                <w:sz w:val="20"/>
                <w:szCs w:val="20"/>
              </w:rPr>
            </w:pPr>
            <w:r w:rsidRPr="00764E08">
              <w:rPr>
                <w:b/>
                <w:bCs/>
                <w:sz w:val="20"/>
                <w:szCs w:val="20"/>
              </w:rPr>
              <w:t>6</w:t>
            </w:r>
          </w:p>
        </w:tc>
        <w:tc>
          <w:tcPr>
            <w:tcW w:w="1060" w:type="dxa"/>
          </w:tcPr>
          <w:p w14:paraId="20F10F42" w14:textId="5C8E37C1" w:rsidR="00A81C83" w:rsidRPr="008C74AF" w:rsidRDefault="00353834" w:rsidP="00C62DA0">
            <w:pPr>
              <w:ind w:firstLine="0"/>
              <w:jc w:val="center"/>
              <w:rPr>
                <w:sz w:val="20"/>
                <w:szCs w:val="20"/>
              </w:rPr>
            </w:pPr>
            <w:r w:rsidRPr="008C74AF">
              <w:rPr>
                <w:sz w:val="20"/>
                <w:szCs w:val="20"/>
              </w:rPr>
              <w:t>44.43</w:t>
            </w:r>
            <w:r w:rsidR="00A81C83" w:rsidRPr="008C74AF">
              <w:rPr>
                <w:sz w:val="20"/>
                <w:szCs w:val="20"/>
              </w:rPr>
              <w:t>%</w:t>
            </w:r>
          </w:p>
        </w:tc>
        <w:tc>
          <w:tcPr>
            <w:tcW w:w="1233" w:type="dxa"/>
          </w:tcPr>
          <w:p w14:paraId="1051954B" w14:textId="36F1730E" w:rsidR="00A81C83" w:rsidRPr="00A24439" w:rsidRDefault="00353834" w:rsidP="00C62DA0">
            <w:pPr>
              <w:ind w:firstLine="0"/>
              <w:jc w:val="center"/>
              <w:rPr>
                <w:sz w:val="20"/>
                <w:szCs w:val="20"/>
              </w:rPr>
            </w:pPr>
            <w:r>
              <w:rPr>
                <w:sz w:val="20"/>
                <w:szCs w:val="20"/>
              </w:rPr>
              <w:t>18.99</w:t>
            </w:r>
            <w:r w:rsidR="00A81C83">
              <w:rPr>
                <w:sz w:val="20"/>
                <w:szCs w:val="20"/>
              </w:rPr>
              <w:t>%</w:t>
            </w:r>
          </w:p>
        </w:tc>
        <w:tc>
          <w:tcPr>
            <w:tcW w:w="5874" w:type="dxa"/>
          </w:tcPr>
          <w:p w14:paraId="5600F72B" w14:textId="30C515B6" w:rsidR="00A81C83" w:rsidRDefault="00105869" w:rsidP="00294348">
            <w:pPr>
              <w:ind w:firstLine="0"/>
              <w:jc w:val="left"/>
              <w:rPr>
                <w:sz w:val="20"/>
                <w:szCs w:val="20"/>
              </w:rPr>
            </w:pPr>
            <w:r>
              <w:rPr>
                <w:sz w:val="20"/>
                <w:szCs w:val="20"/>
              </w:rPr>
              <w:t>Default</w:t>
            </w:r>
          </w:p>
        </w:tc>
      </w:tr>
      <w:tr w:rsidR="00A81C83" w:rsidRPr="006A0B3A" w14:paraId="4B58CA35" w14:textId="718C9E25" w:rsidTr="00D74530">
        <w:tc>
          <w:tcPr>
            <w:tcW w:w="852" w:type="dxa"/>
            <w:shd w:val="clear" w:color="auto" w:fill="C5E0B3" w:themeFill="accent6" w:themeFillTint="66"/>
          </w:tcPr>
          <w:p w14:paraId="6203DCDC" w14:textId="77777777" w:rsidR="00A81C83" w:rsidRPr="00764E08" w:rsidRDefault="00A81C83" w:rsidP="000A6EE1">
            <w:pPr>
              <w:ind w:firstLine="0"/>
              <w:jc w:val="center"/>
              <w:rPr>
                <w:b/>
                <w:bCs/>
                <w:sz w:val="20"/>
                <w:szCs w:val="20"/>
              </w:rPr>
            </w:pPr>
            <w:r w:rsidRPr="00764E08">
              <w:rPr>
                <w:b/>
                <w:bCs/>
                <w:sz w:val="20"/>
                <w:szCs w:val="20"/>
              </w:rPr>
              <w:t>7</w:t>
            </w:r>
          </w:p>
        </w:tc>
        <w:tc>
          <w:tcPr>
            <w:tcW w:w="1060" w:type="dxa"/>
            <w:shd w:val="clear" w:color="auto" w:fill="C5E0B3" w:themeFill="accent6" w:themeFillTint="66"/>
          </w:tcPr>
          <w:p w14:paraId="787F6BD5" w14:textId="0C4F1B94" w:rsidR="00A81C83" w:rsidRPr="008C74AF" w:rsidRDefault="00A81C83" w:rsidP="00C62DA0">
            <w:pPr>
              <w:ind w:firstLine="0"/>
              <w:jc w:val="center"/>
              <w:rPr>
                <w:sz w:val="20"/>
                <w:szCs w:val="20"/>
              </w:rPr>
            </w:pPr>
            <w:r w:rsidRPr="008C74AF">
              <w:rPr>
                <w:sz w:val="20"/>
                <w:szCs w:val="20"/>
              </w:rPr>
              <w:t>9</w:t>
            </w:r>
            <w:r w:rsidR="008C74AF" w:rsidRPr="008C74AF">
              <w:rPr>
                <w:sz w:val="20"/>
                <w:szCs w:val="20"/>
              </w:rPr>
              <w:t>6</w:t>
            </w:r>
            <w:r w:rsidRPr="008C74AF">
              <w:rPr>
                <w:sz w:val="20"/>
                <w:szCs w:val="20"/>
              </w:rPr>
              <w:t>.</w:t>
            </w:r>
            <w:r w:rsidR="008C74AF" w:rsidRPr="008C74AF">
              <w:rPr>
                <w:sz w:val="20"/>
                <w:szCs w:val="20"/>
              </w:rPr>
              <w:t>93</w:t>
            </w:r>
            <w:r w:rsidRPr="008C74AF">
              <w:rPr>
                <w:sz w:val="20"/>
                <w:szCs w:val="20"/>
              </w:rPr>
              <w:t>%</w:t>
            </w:r>
          </w:p>
        </w:tc>
        <w:tc>
          <w:tcPr>
            <w:tcW w:w="1233" w:type="dxa"/>
            <w:shd w:val="clear" w:color="auto" w:fill="C5E0B3" w:themeFill="accent6" w:themeFillTint="66"/>
          </w:tcPr>
          <w:p w14:paraId="1E023FD4" w14:textId="59F37015" w:rsidR="00A81C83" w:rsidRPr="00A24439" w:rsidRDefault="00A81C83" w:rsidP="00C62DA0">
            <w:pPr>
              <w:ind w:firstLine="0"/>
              <w:jc w:val="center"/>
              <w:rPr>
                <w:sz w:val="20"/>
                <w:szCs w:val="20"/>
              </w:rPr>
            </w:pPr>
            <w:r>
              <w:rPr>
                <w:sz w:val="20"/>
                <w:szCs w:val="20"/>
              </w:rPr>
              <w:t>80.</w:t>
            </w:r>
            <w:r w:rsidR="008C74AF">
              <w:rPr>
                <w:sz w:val="20"/>
                <w:szCs w:val="20"/>
              </w:rPr>
              <w:t>53</w:t>
            </w:r>
            <w:r>
              <w:rPr>
                <w:sz w:val="20"/>
                <w:szCs w:val="20"/>
              </w:rPr>
              <w:t>%</w:t>
            </w:r>
          </w:p>
        </w:tc>
        <w:tc>
          <w:tcPr>
            <w:tcW w:w="5874" w:type="dxa"/>
            <w:shd w:val="clear" w:color="auto" w:fill="C5E0B3" w:themeFill="accent6" w:themeFillTint="66"/>
          </w:tcPr>
          <w:p w14:paraId="3A9BF4B7" w14:textId="70D32D14" w:rsidR="00A81C83" w:rsidRDefault="00105869" w:rsidP="00294348">
            <w:pPr>
              <w:ind w:firstLine="0"/>
              <w:jc w:val="left"/>
              <w:rPr>
                <w:sz w:val="20"/>
                <w:szCs w:val="20"/>
              </w:rPr>
            </w:pPr>
            <w:r>
              <w:rPr>
                <w:sz w:val="20"/>
                <w:szCs w:val="20"/>
              </w:rPr>
              <w:t>Default</w:t>
            </w:r>
          </w:p>
        </w:tc>
      </w:tr>
      <w:tr w:rsidR="00A81C83" w:rsidRPr="006A0B3A" w14:paraId="4E5E9EEC" w14:textId="3E39B423" w:rsidTr="00D74530">
        <w:tc>
          <w:tcPr>
            <w:tcW w:w="852" w:type="dxa"/>
          </w:tcPr>
          <w:p w14:paraId="6E0BDB46" w14:textId="77777777" w:rsidR="00A81C83" w:rsidRPr="00764E08" w:rsidRDefault="00A81C83" w:rsidP="000A6EE1">
            <w:pPr>
              <w:ind w:firstLine="0"/>
              <w:jc w:val="center"/>
              <w:rPr>
                <w:b/>
                <w:bCs/>
                <w:sz w:val="20"/>
                <w:szCs w:val="20"/>
              </w:rPr>
            </w:pPr>
            <w:r w:rsidRPr="00764E08">
              <w:rPr>
                <w:b/>
                <w:bCs/>
                <w:sz w:val="20"/>
                <w:szCs w:val="20"/>
              </w:rPr>
              <w:t>8</w:t>
            </w:r>
          </w:p>
        </w:tc>
        <w:tc>
          <w:tcPr>
            <w:tcW w:w="1060" w:type="dxa"/>
          </w:tcPr>
          <w:p w14:paraId="5AD8E88F" w14:textId="14D95AD2" w:rsidR="00A81C83" w:rsidRPr="00CB7C5A" w:rsidRDefault="00A81C83" w:rsidP="00C62DA0">
            <w:pPr>
              <w:ind w:firstLine="0"/>
              <w:jc w:val="center"/>
              <w:rPr>
                <w:sz w:val="20"/>
                <w:szCs w:val="20"/>
              </w:rPr>
            </w:pPr>
            <w:r w:rsidRPr="00CB7C5A">
              <w:rPr>
                <w:sz w:val="20"/>
                <w:szCs w:val="20"/>
              </w:rPr>
              <w:t>9</w:t>
            </w:r>
            <w:r w:rsidR="003068CE" w:rsidRPr="00CB7C5A">
              <w:rPr>
                <w:sz w:val="20"/>
                <w:szCs w:val="20"/>
              </w:rPr>
              <w:t>3.78</w:t>
            </w:r>
            <w:r w:rsidRPr="00CB7C5A">
              <w:rPr>
                <w:sz w:val="20"/>
                <w:szCs w:val="20"/>
              </w:rPr>
              <w:t>%</w:t>
            </w:r>
          </w:p>
        </w:tc>
        <w:tc>
          <w:tcPr>
            <w:tcW w:w="1233" w:type="dxa"/>
          </w:tcPr>
          <w:p w14:paraId="4D242759" w14:textId="38E36D00" w:rsidR="00A81C83" w:rsidRPr="00A24439" w:rsidRDefault="00A81C83" w:rsidP="00C62DA0">
            <w:pPr>
              <w:ind w:firstLine="0"/>
              <w:jc w:val="center"/>
              <w:rPr>
                <w:sz w:val="20"/>
                <w:szCs w:val="20"/>
              </w:rPr>
            </w:pPr>
            <w:r>
              <w:rPr>
                <w:sz w:val="20"/>
                <w:szCs w:val="20"/>
              </w:rPr>
              <w:t>70.</w:t>
            </w:r>
            <w:r w:rsidR="003068CE">
              <w:rPr>
                <w:sz w:val="20"/>
                <w:szCs w:val="20"/>
              </w:rPr>
              <w:t>72</w:t>
            </w:r>
            <w:r>
              <w:rPr>
                <w:sz w:val="20"/>
                <w:szCs w:val="20"/>
              </w:rPr>
              <w:t>%</w:t>
            </w:r>
          </w:p>
        </w:tc>
        <w:tc>
          <w:tcPr>
            <w:tcW w:w="5874" w:type="dxa"/>
          </w:tcPr>
          <w:p w14:paraId="46C07789" w14:textId="13DEBF03" w:rsidR="00A81C83" w:rsidRDefault="00105869" w:rsidP="00294348">
            <w:pPr>
              <w:ind w:firstLine="0"/>
              <w:jc w:val="left"/>
              <w:rPr>
                <w:sz w:val="20"/>
                <w:szCs w:val="20"/>
              </w:rPr>
            </w:pPr>
            <w:r>
              <w:rPr>
                <w:sz w:val="20"/>
                <w:szCs w:val="20"/>
              </w:rPr>
              <w:t>Default</w:t>
            </w:r>
          </w:p>
        </w:tc>
      </w:tr>
      <w:tr w:rsidR="00216C0F" w:rsidRPr="006A0B3A" w14:paraId="2B752DC4" w14:textId="77777777" w:rsidTr="00F05B37">
        <w:tc>
          <w:tcPr>
            <w:tcW w:w="852" w:type="dxa"/>
            <w:shd w:val="clear" w:color="auto" w:fill="auto"/>
          </w:tcPr>
          <w:p w14:paraId="175C0568" w14:textId="1F917202" w:rsidR="00216C0F" w:rsidRPr="00764E08" w:rsidRDefault="00216C0F" w:rsidP="00216C0F">
            <w:pPr>
              <w:ind w:firstLine="0"/>
              <w:jc w:val="center"/>
              <w:rPr>
                <w:b/>
                <w:bCs/>
                <w:sz w:val="20"/>
                <w:szCs w:val="20"/>
              </w:rPr>
            </w:pPr>
            <w:r w:rsidRPr="00764E08">
              <w:rPr>
                <w:b/>
                <w:bCs/>
                <w:sz w:val="20"/>
                <w:szCs w:val="20"/>
              </w:rPr>
              <w:t>9</w:t>
            </w:r>
          </w:p>
        </w:tc>
        <w:tc>
          <w:tcPr>
            <w:tcW w:w="1060" w:type="dxa"/>
            <w:shd w:val="clear" w:color="auto" w:fill="auto"/>
          </w:tcPr>
          <w:p w14:paraId="40483768" w14:textId="4D1180EC" w:rsidR="00216C0F" w:rsidRPr="000F015B" w:rsidRDefault="0021609F" w:rsidP="00216C0F">
            <w:pPr>
              <w:ind w:firstLine="0"/>
              <w:jc w:val="center"/>
              <w:rPr>
                <w:sz w:val="20"/>
                <w:szCs w:val="20"/>
                <w:highlight w:val="yellow"/>
              </w:rPr>
            </w:pPr>
            <w:r w:rsidRPr="0021609F">
              <w:rPr>
                <w:sz w:val="20"/>
                <w:szCs w:val="20"/>
              </w:rPr>
              <w:t>72.59</w:t>
            </w:r>
            <w:r w:rsidR="00216C0F" w:rsidRPr="0021609F">
              <w:rPr>
                <w:sz w:val="20"/>
                <w:szCs w:val="20"/>
              </w:rPr>
              <w:t>%</w:t>
            </w:r>
          </w:p>
        </w:tc>
        <w:tc>
          <w:tcPr>
            <w:tcW w:w="1233" w:type="dxa"/>
            <w:shd w:val="clear" w:color="auto" w:fill="auto"/>
          </w:tcPr>
          <w:p w14:paraId="2D825558" w14:textId="72FBFA26" w:rsidR="00216C0F" w:rsidRDefault="0021609F" w:rsidP="00216C0F">
            <w:pPr>
              <w:ind w:firstLine="0"/>
              <w:jc w:val="center"/>
              <w:rPr>
                <w:sz w:val="20"/>
                <w:szCs w:val="20"/>
              </w:rPr>
            </w:pPr>
            <w:r>
              <w:rPr>
                <w:sz w:val="20"/>
                <w:szCs w:val="20"/>
              </w:rPr>
              <w:t>43.22</w:t>
            </w:r>
            <w:r w:rsidR="00216C0F">
              <w:rPr>
                <w:sz w:val="20"/>
                <w:szCs w:val="20"/>
              </w:rPr>
              <w:t>%</w:t>
            </w:r>
          </w:p>
        </w:tc>
        <w:tc>
          <w:tcPr>
            <w:tcW w:w="5874" w:type="dxa"/>
            <w:shd w:val="clear" w:color="auto" w:fill="auto"/>
          </w:tcPr>
          <w:p w14:paraId="7C10CC29" w14:textId="39131D3C" w:rsidR="00216C0F" w:rsidRDefault="00216C0F" w:rsidP="00216C0F">
            <w:pPr>
              <w:ind w:firstLine="0"/>
              <w:jc w:val="left"/>
              <w:rPr>
                <w:sz w:val="20"/>
                <w:szCs w:val="20"/>
              </w:rPr>
            </w:pPr>
            <w:r>
              <w:rPr>
                <w:sz w:val="20"/>
                <w:szCs w:val="20"/>
              </w:rPr>
              <w:t>Default</w:t>
            </w:r>
          </w:p>
        </w:tc>
      </w:tr>
    </w:tbl>
    <w:p w14:paraId="54CDFD29" w14:textId="3EB5CC97" w:rsidR="00AB7A64" w:rsidRDefault="0049314B" w:rsidP="00AB7A64">
      <w:pPr>
        <w:pStyle w:val="TableFigureCaptions"/>
        <w:spacing w:after="0"/>
      </w:pPr>
      <w:r>
        <w:tab/>
      </w:r>
    </w:p>
    <w:p w14:paraId="2C965C60" w14:textId="31B817AA" w:rsidR="00695C0F" w:rsidRDefault="00AB7A64" w:rsidP="00AB7A64">
      <w:pPr>
        <w:pStyle w:val="TableFigureCaptions"/>
      </w:pPr>
      <w:r>
        <w:t xml:space="preserve">Table </w:t>
      </w:r>
      <w:fldSimple w:instr=" STYLEREF 1 \s ">
        <w:r w:rsidR="00782649">
          <w:rPr>
            <w:noProof/>
          </w:rPr>
          <w:t>4</w:t>
        </w:r>
      </w:fldSimple>
      <w:r w:rsidR="00782649">
        <w:t>.</w:t>
      </w:r>
      <w:fldSimple w:instr=" SEQ Table \* ARABIC \s 1 ">
        <w:r w:rsidR="00782649">
          <w:rPr>
            <w:noProof/>
          </w:rPr>
          <w:t>1</w:t>
        </w:r>
      </w:fldSimple>
      <w:r>
        <w:t>: Performance of every option</w:t>
      </w:r>
    </w:p>
    <w:p w14:paraId="1D39B372" w14:textId="77777777" w:rsidR="00C70F6B" w:rsidRDefault="00C70F6B" w:rsidP="00C70F6B">
      <w:pPr>
        <w:pStyle w:val="TableFigureCaptions"/>
        <w:spacing w:after="0"/>
      </w:pPr>
    </w:p>
    <w:p w14:paraId="598E33DA" w14:textId="0C0133C9" w:rsidR="004E2E3D" w:rsidRDefault="00972497" w:rsidP="00D9294F">
      <w:r>
        <w:t>Then</w:t>
      </w:r>
      <w:r w:rsidR="001102F3">
        <w:t>, we get the best performant set of parameters for these two models</w:t>
      </w:r>
      <w:r w:rsidR="00817AF8">
        <w:t xml:space="preserve"> and its corresponding </w:t>
      </w:r>
      <w:r>
        <w:t xml:space="preserve">accuracy and F-1 score </w:t>
      </w:r>
      <w:r w:rsidR="003406DA">
        <w:t>results</w:t>
      </w:r>
      <w:r w:rsidR="00626297">
        <w:t xml:space="preserve"> (these values are the averages from different cross-validations)</w:t>
      </w:r>
      <w:r w:rsidR="003406DA">
        <w:t>.</w:t>
      </w:r>
      <w:r w:rsidR="00841407">
        <w:t xml:space="preserve"> </w:t>
      </w:r>
      <w:r w:rsidR="0063279F">
        <w:t>The b</w:t>
      </w:r>
      <w:r w:rsidR="00841407">
        <w:t>est results shown in green below</w:t>
      </w:r>
      <w:r w:rsidR="00122827">
        <w:t xml:space="preserve"> and</w:t>
      </w:r>
      <w:r w:rsidR="003C70C3">
        <w:t xml:space="preserve"> the configuration used in the first run in blue.</w:t>
      </w:r>
    </w:p>
    <w:tbl>
      <w:tblPr>
        <w:tblStyle w:val="TableGrid"/>
        <w:tblW w:w="0" w:type="auto"/>
        <w:tblLook w:val="04A0" w:firstRow="1" w:lastRow="0" w:firstColumn="1" w:lastColumn="0" w:noHBand="0" w:noVBand="1"/>
      </w:tblPr>
      <w:tblGrid>
        <w:gridCol w:w="1677"/>
        <w:gridCol w:w="1428"/>
        <w:gridCol w:w="1480"/>
        <w:gridCol w:w="2070"/>
        <w:gridCol w:w="2364"/>
      </w:tblGrid>
      <w:tr w:rsidR="00EA1E59" w14:paraId="3D35EF62" w14:textId="77777777" w:rsidTr="00B87BD3">
        <w:tc>
          <w:tcPr>
            <w:tcW w:w="1677" w:type="dxa"/>
          </w:tcPr>
          <w:p w14:paraId="52413A07" w14:textId="77777777" w:rsidR="00EA1E59" w:rsidRPr="00B9663B" w:rsidRDefault="00EA1E59" w:rsidP="00B87BD3">
            <w:pPr>
              <w:ind w:firstLine="0"/>
              <w:jc w:val="center"/>
              <w:rPr>
                <w:b/>
                <w:bCs/>
                <w:sz w:val="20"/>
                <w:szCs w:val="20"/>
              </w:rPr>
            </w:pPr>
            <w:r>
              <w:rPr>
                <w:b/>
                <w:bCs/>
                <w:sz w:val="20"/>
                <w:szCs w:val="20"/>
              </w:rPr>
              <w:t>Hidden layers</w:t>
            </w:r>
          </w:p>
        </w:tc>
        <w:tc>
          <w:tcPr>
            <w:tcW w:w="1428" w:type="dxa"/>
          </w:tcPr>
          <w:p w14:paraId="2B5C0C04" w14:textId="77777777" w:rsidR="00EA1E59" w:rsidRDefault="00EA1E59" w:rsidP="00B87BD3">
            <w:pPr>
              <w:ind w:firstLine="0"/>
              <w:jc w:val="center"/>
              <w:rPr>
                <w:b/>
                <w:bCs/>
                <w:sz w:val="20"/>
                <w:szCs w:val="20"/>
              </w:rPr>
            </w:pPr>
            <w:r>
              <w:rPr>
                <w:b/>
                <w:bCs/>
                <w:sz w:val="20"/>
                <w:szCs w:val="20"/>
              </w:rPr>
              <w:t>alpha</w:t>
            </w:r>
          </w:p>
        </w:tc>
        <w:tc>
          <w:tcPr>
            <w:tcW w:w="1480" w:type="dxa"/>
          </w:tcPr>
          <w:p w14:paraId="0545B765" w14:textId="77777777" w:rsidR="00EA1E59" w:rsidRDefault="00EA1E59" w:rsidP="00B87BD3">
            <w:pPr>
              <w:ind w:firstLine="0"/>
              <w:jc w:val="center"/>
              <w:rPr>
                <w:b/>
                <w:bCs/>
                <w:sz w:val="20"/>
                <w:szCs w:val="20"/>
              </w:rPr>
            </w:pPr>
            <w:r>
              <w:rPr>
                <w:b/>
                <w:bCs/>
                <w:sz w:val="20"/>
                <w:szCs w:val="20"/>
              </w:rPr>
              <w:t>Time (s)</w:t>
            </w:r>
          </w:p>
        </w:tc>
        <w:tc>
          <w:tcPr>
            <w:tcW w:w="2070" w:type="dxa"/>
          </w:tcPr>
          <w:p w14:paraId="5E994B2C" w14:textId="77777777" w:rsidR="00EA1E59" w:rsidRPr="006A0B3A" w:rsidRDefault="00EA1E59" w:rsidP="00B87BD3">
            <w:pPr>
              <w:ind w:firstLine="0"/>
              <w:jc w:val="center"/>
              <w:rPr>
                <w:sz w:val="20"/>
                <w:szCs w:val="20"/>
              </w:rPr>
            </w:pPr>
            <w:r>
              <w:rPr>
                <w:b/>
                <w:bCs/>
                <w:sz w:val="20"/>
                <w:szCs w:val="20"/>
              </w:rPr>
              <w:t>Accuracy</w:t>
            </w:r>
          </w:p>
        </w:tc>
        <w:tc>
          <w:tcPr>
            <w:tcW w:w="2364" w:type="dxa"/>
          </w:tcPr>
          <w:p w14:paraId="39E5BAA4" w14:textId="77777777" w:rsidR="00EA1E59" w:rsidRDefault="00EA1E59" w:rsidP="00B87BD3">
            <w:pPr>
              <w:ind w:firstLine="0"/>
              <w:jc w:val="center"/>
              <w:rPr>
                <w:b/>
                <w:bCs/>
                <w:sz w:val="20"/>
                <w:szCs w:val="20"/>
              </w:rPr>
            </w:pPr>
            <w:r>
              <w:rPr>
                <w:b/>
                <w:bCs/>
                <w:sz w:val="20"/>
                <w:szCs w:val="20"/>
              </w:rPr>
              <w:t>F-1 score</w:t>
            </w:r>
          </w:p>
        </w:tc>
      </w:tr>
      <w:tr w:rsidR="00EA1E59" w:rsidRPr="008213D2" w14:paraId="18E12897" w14:textId="77777777" w:rsidTr="00B87BD3">
        <w:tc>
          <w:tcPr>
            <w:tcW w:w="1677" w:type="dxa"/>
          </w:tcPr>
          <w:p w14:paraId="592D5938" w14:textId="77777777" w:rsidR="00EA1E59" w:rsidRPr="00817AF8" w:rsidRDefault="00EA1E59" w:rsidP="00B87BD3">
            <w:pPr>
              <w:ind w:firstLine="0"/>
              <w:jc w:val="center"/>
              <w:rPr>
                <w:sz w:val="20"/>
                <w:szCs w:val="20"/>
              </w:rPr>
            </w:pPr>
            <w:r>
              <w:rPr>
                <w:sz w:val="20"/>
                <w:szCs w:val="20"/>
              </w:rPr>
              <w:t>8-4</w:t>
            </w:r>
          </w:p>
        </w:tc>
        <w:tc>
          <w:tcPr>
            <w:tcW w:w="1428" w:type="dxa"/>
          </w:tcPr>
          <w:p w14:paraId="3BC49249" w14:textId="77777777" w:rsidR="00EA1E59" w:rsidRDefault="00EA1E59" w:rsidP="00B87BD3">
            <w:pPr>
              <w:ind w:firstLine="0"/>
              <w:jc w:val="center"/>
              <w:rPr>
                <w:sz w:val="20"/>
                <w:szCs w:val="20"/>
              </w:rPr>
            </w:pPr>
            <w:r>
              <w:rPr>
                <w:sz w:val="20"/>
                <w:szCs w:val="20"/>
              </w:rPr>
              <w:t>1e-3</w:t>
            </w:r>
          </w:p>
        </w:tc>
        <w:tc>
          <w:tcPr>
            <w:tcW w:w="1480" w:type="dxa"/>
          </w:tcPr>
          <w:p w14:paraId="7F2CC54B" w14:textId="77777777" w:rsidR="00EA1E59" w:rsidRPr="008213D2" w:rsidRDefault="00EA1E59" w:rsidP="00B87BD3">
            <w:pPr>
              <w:ind w:firstLine="0"/>
              <w:jc w:val="center"/>
              <w:rPr>
                <w:sz w:val="20"/>
                <w:szCs w:val="20"/>
              </w:rPr>
            </w:pPr>
            <w:r>
              <w:rPr>
                <w:sz w:val="20"/>
                <w:szCs w:val="20"/>
              </w:rPr>
              <w:t>78.0</w:t>
            </w:r>
          </w:p>
        </w:tc>
        <w:tc>
          <w:tcPr>
            <w:tcW w:w="2070" w:type="dxa"/>
          </w:tcPr>
          <w:p w14:paraId="7399D916" w14:textId="77777777" w:rsidR="00EA1E59" w:rsidRPr="008213D2" w:rsidRDefault="00EA1E59" w:rsidP="00B87BD3">
            <w:pPr>
              <w:ind w:firstLine="0"/>
              <w:jc w:val="center"/>
              <w:rPr>
                <w:sz w:val="20"/>
                <w:szCs w:val="20"/>
              </w:rPr>
            </w:pPr>
            <w:r>
              <w:rPr>
                <w:sz w:val="20"/>
                <w:szCs w:val="20"/>
              </w:rPr>
              <w:t>76.7%</w:t>
            </w:r>
          </w:p>
        </w:tc>
        <w:tc>
          <w:tcPr>
            <w:tcW w:w="2364" w:type="dxa"/>
          </w:tcPr>
          <w:p w14:paraId="702A1128" w14:textId="77777777" w:rsidR="00EA1E59" w:rsidRPr="008213D2" w:rsidRDefault="00EA1E59" w:rsidP="00B87BD3">
            <w:pPr>
              <w:ind w:firstLine="0"/>
              <w:jc w:val="center"/>
              <w:rPr>
                <w:sz w:val="20"/>
                <w:szCs w:val="20"/>
              </w:rPr>
            </w:pPr>
            <w:r>
              <w:rPr>
                <w:sz w:val="20"/>
                <w:szCs w:val="20"/>
              </w:rPr>
              <w:t>39.5%</w:t>
            </w:r>
          </w:p>
        </w:tc>
      </w:tr>
      <w:tr w:rsidR="00EA1E59" w:rsidRPr="008213D2" w14:paraId="2D0989D8" w14:textId="77777777" w:rsidTr="00B87BD3">
        <w:tc>
          <w:tcPr>
            <w:tcW w:w="1677" w:type="dxa"/>
          </w:tcPr>
          <w:p w14:paraId="10DEE27B" w14:textId="77777777" w:rsidR="00EA1E59" w:rsidRPr="00817AF8" w:rsidRDefault="00EA1E59" w:rsidP="00B87BD3">
            <w:pPr>
              <w:ind w:firstLine="0"/>
              <w:jc w:val="center"/>
              <w:rPr>
                <w:sz w:val="20"/>
                <w:szCs w:val="20"/>
              </w:rPr>
            </w:pPr>
            <w:r>
              <w:rPr>
                <w:sz w:val="20"/>
                <w:szCs w:val="20"/>
              </w:rPr>
              <w:t>8-4</w:t>
            </w:r>
          </w:p>
        </w:tc>
        <w:tc>
          <w:tcPr>
            <w:tcW w:w="1428" w:type="dxa"/>
          </w:tcPr>
          <w:p w14:paraId="51A32FF2" w14:textId="77777777" w:rsidR="00EA1E59" w:rsidRPr="008213D2" w:rsidRDefault="00EA1E59" w:rsidP="00B87BD3">
            <w:pPr>
              <w:ind w:firstLine="0"/>
              <w:jc w:val="center"/>
              <w:rPr>
                <w:sz w:val="20"/>
                <w:szCs w:val="20"/>
              </w:rPr>
            </w:pPr>
            <w:r>
              <w:rPr>
                <w:sz w:val="20"/>
                <w:szCs w:val="20"/>
              </w:rPr>
              <w:t>5e-4</w:t>
            </w:r>
          </w:p>
        </w:tc>
        <w:tc>
          <w:tcPr>
            <w:tcW w:w="1480" w:type="dxa"/>
          </w:tcPr>
          <w:p w14:paraId="7C7337A5" w14:textId="77777777" w:rsidR="00EA1E59" w:rsidRPr="008213D2" w:rsidRDefault="00EA1E59" w:rsidP="00B87BD3">
            <w:pPr>
              <w:ind w:firstLine="0"/>
              <w:jc w:val="center"/>
              <w:rPr>
                <w:sz w:val="20"/>
                <w:szCs w:val="20"/>
              </w:rPr>
            </w:pPr>
            <w:r>
              <w:rPr>
                <w:sz w:val="20"/>
                <w:szCs w:val="20"/>
              </w:rPr>
              <w:t>66.0</w:t>
            </w:r>
          </w:p>
        </w:tc>
        <w:tc>
          <w:tcPr>
            <w:tcW w:w="2070" w:type="dxa"/>
          </w:tcPr>
          <w:p w14:paraId="6B2AA1E3" w14:textId="77777777" w:rsidR="00EA1E59" w:rsidRPr="008213D2" w:rsidRDefault="00EA1E59" w:rsidP="00B87BD3">
            <w:pPr>
              <w:ind w:firstLine="0"/>
              <w:jc w:val="center"/>
              <w:rPr>
                <w:sz w:val="20"/>
                <w:szCs w:val="20"/>
              </w:rPr>
            </w:pPr>
            <w:r>
              <w:rPr>
                <w:sz w:val="20"/>
                <w:szCs w:val="20"/>
              </w:rPr>
              <w:t>75.9%</w:t>
            </w:r>
          </w:p>
        </w:tc>
        <w:tc>
          <w:tcPr>
            <w:tcW w:w="2364" w:type="dxa"/>
          </w:tcPr>
          <w:p w14:paraId="5D915F80" w14:textId="77777777" w:rsidR="00EA1E59" w:rsidRPr="008213D2" w:rsidRDefault="00EA1E59" w:rsidP="00B87BD3">
            <w:pPr>
              <w:ind w:firstLine="0"/>
              <w:jc w:val="center"/>
              <w:rPr>
                <w:sz w:val="20"/>
                <w:szCs w:val="20"/>
              </w:rPr>
            </w:pPr>
            <w:r>
              <w:rPr>
                <w:sz w:val="20"/>
                <w:szCs w:val="20"/>
              </w:rPr>
              <w:t>39.2%</w:t>
            </w:r>
          </w:p>
        </w:tc>
      </w:tr>
      <w:tr w:rsidR="00EA1E59" w:rsidRPr="008213D2" w14:paraId="6D8C50CD" w14:textId="77777777" w:rsidTr="00B87BD3">
        <w:tc>
          <w:tcPr>
            <w:tcW w:w="1677" w:type="dxa"/>
          </w:tcPr>
          <w:p w14:paraId="61F9DCDD" w14:textId="77777777" w:rsidR="00EA1E59" w:rsidRPr="00817AF8" w:rsidRDefault="00EA1E59" w:rsidP="00B87BD3">
            <w:pPr>
              <w:ind w:firstLine="0"/>
              <w:jc w:val="center"/>
              <w:rPr>
                <w:sz w:val="20"/>
                <w:szCs w:val="20"/>
              </w:rPr>
            </w:pPr>
            <w:r>
              <w:rPr>
                <w:sz w:val="20"/>
                <w:szCs w:val="20"/>
              </w:rPr>
              <w:t>8-4</w:t>
            </w:r>
          </w:p>
        </w:tc>
        <w:tc>
          <w:tcPr>
            <w:tcW w:w="1428" w:type="dxa"/>
          </w:tcPr>
          <w:p w14:paraId="499AE95E" w14:textId="77777777" w:rsidR="00EA1E59" w:rsidRPr="008213D2" w:rsidRDefault="00EA1E59" w:rsidP="00B87BD3">
            <w:pPr>
              <w:ind w:firstLine="0"/>
              <w:jc w:val="center"/>
              <w:rPr>
                <w:sz w:val="20"/>
                <w:szCs w:val="20"/>
              </w:rPr>
            </w:pPr>
            <w:r>
              <w:rPr>
                <w:sz w:val="20"/>
                <w:szCs w:val="20"/>
              </w:rPr>
              <w:t>1e-4</w:t>
            </w:r>
          </w:p>
        </w:tc>
        <w:tc>
          <w:tcPr>
            <w:tcW w:w="1480" w:type="dxa"/>
          </w:tcPr>
          <w:p w14:paraId="56F7A83E" w14:textId="77777777" w:rsidR="00EA1E59" w:rsidRPr="008213D2" w:rsidRDefault="00EA1E59" w:rsidP="00B87BD3">
            <w:pPr>
              <w:ind w:firstLine="0"/>
              <w:jc w:val="center"/>
              <w:rPr>
                <w:sz w:val="20"/>
                <w:szCs w:val="20"/>
              </w:rPr>
            </w:pPr>
            <w:r>
              <w:rPr>
                <w:sz w:val="20"/>
                <w:szCs w:val="20"/>
              </w:rPr>
              <w:t>78.0</w:t>
            </w:r>
          </w:p>
        </w:tc>
        <w:tc>
          <w:tcPr>
            <w:tcW w:w="2070" w:type="dxa"/>
          </w:tcPr>
          <w:p w14:paraId="75FE3E58" w14:textId="77777777" w:rsidR="00EA1E59" w:rsidRPr="008213D2" w:rsidRDefault="00EA1E59" w:rsidP="00B87BD3">
            <w:pPr>
              <w:ind w:firstLine="0"/>
              <w:jc w:val="center"/>
              <w:rPr>
                <w:sz w:val="20"/>
                <w:szCs w:val="20"/>
              </w:rPr>
            </w:pPr>
            <w:r>
              <w:rPr>
                <w:sz w:val="20"/>
                <w:szCs w:val="20"/>
              </w:rPr>
              <w:t>76.8%</w:t>
            </w:r>
          </w:p>
        </w:tc>
        <w:tc>
          <w:tcPr>
            <w:tcW w:w="2364" w:type="dxa"/>
          </w:tcPr>
          <w:p w14:paraId="35AA9E6B" w14:textId="77777777" w:rsidR="00EA1E59" w:rsidRPr="008213D2" w:rsidRDefault="00EA1E59" w:rsidP="00B87BD3">
            <w:pPr>
              <w:ind w:firstLine="0"/>
              <w:jc w:val="center"/>
              <w:rPr>
                <w:sz w:val="20"/>
                <w:szCs w:val="20"/>
              </w:rPr>
            </w:pPr>
            <w:r>
              <w:rPr>
                <w:sz w:val="20"/>
                <w:szCs w:val="20"/>
              </w:rPr>
              <w:t>39.7%</w:t>
            </w:r>
          </w:p>
        </w:tc>
      </w:tr>
      <w:tr w:rsidR="00EA1E59" w:rsidRPr="008213D2" w14:paraId="222DA150" w14:textId="77777777" w:rsidTr="00B87BD3">
        <w:tc>
          <w:tcPr>
            <w:tcW w:w="1677" w:type="dxa"/>
            <w:shd w:val="clear" w:color="auto" w:fill="C5E0B3" w:themeFill="accent6" w:themeFillTint="66"/>
          </w:tcPr>
          <w:p w14:paraId="3B04B1D3" w14:textId="77777777" w:rsidR="00EA1E59" w:rsidRPr="00817AF8" w:rsidRDefault="00EA1E59" w:rsidP="00B87BD3">
            <w:pPr>
              <w:ind w:firstLine="0"/>
              <w:jc w:val="center"/>
              <w:rPr>
                <w:sz w:val="20"/>
                <w:szCs w:val="20"/>
              </w:rPr>
            </w:pPr>
            <w:r>
              <w:rPr>
                <w:sz w:val="20"/>
                <w:szCs w:val="20"/>
              </w:rPr>
              <w:t>16-8-8</w:t>
            </w:r>
          </w:p>
        </w:tc>
        <w:tc>
          <w:tcPr>
            <w:tcW w:w="1428" w:type="dxa"/>
            <w:shd w:val="clear" w:color="auto" w:fill="C5E0B3" w:themeFill="accent6" w:themeFillTint="66"/>
          </w:tcPr>
          <w:p w14:paraId="3E26AE1D" w14:textId="77777777" w:rsidR="00EA1E59" w:rsidRPr="008213D2" w:rsidRDefault="00EA1E59" w:rsidP="00B87BD3">
            <w:pPr>
              <w:ind w:firstLine="0"/>
              <w:jc w:val="center"/>
              <w:rPr>
                <w:sz w:val="20"/>
                <w:szCs w:val="20"/>
              </w:rPr>
            </w:pPr>
            <w:r>
              <w:rPr>
                <w:sz w:val="20"/>
                <w:szCs w:val="20"/>
              </w:rPr>
              <w:t>1e-3</w:t>
            </w:r>
          </w:p>
        </w:tc>
        <w:tc>
          <w:tcPr>
            <w:tcW w:w="1480" w:type="dxa"/>
            <w:shd w:val="clear" w:color="auto" w:fill="C5E0B3" w:themeFill="accent6" w:themeFillTint="66"/>
          </w:tcPr>
          <w:p w14:paraId="6CF26CCB" w14:textId="77777777" w:rsidR="00EA1E59" w:rsidRPr="008213D2" w:rsidRDefault="00EA1E59" w:rsidP="00B87BD3">
            <w:pPr>
              <w:ind w:firstLine="0"/>
              <w:jc w:val="center"/>
              <w:rPr>
                <w:sz w:val="20"/>
                <w:szCs w:val="20"/>
              </w:rPr>
            </w:pPr>
            <w:r>
              <w:rPr>
                <w:sz w:val="20"/>
                <w:szCs w:val="20"/>
              </w:rPr>
              <w:t>102.0</w:t>
            </w:r>
          </w:p>
        </w:tc>
        <w:tc>
          <w:tcPr>
            <w:tcW w:w="2070" w:type="dxa"/>
            <w:shd w:val="clear" w:color="auto" w:fill="C5E0B3" w:themeFill="accent6" w:themeFillTint="66"/>
          </w:tcPr>
          <w:p w14:paraId="2B4494EB" w14:textId="77777777" w:rsidR="00EA1E59" w:rsidRPr="008213D2" w:rsidRDefault="00EA1E59" w:rsidP="00B87BD3">
            <w:pPr>
              <w:ind w:firstLine="0"/>
              <w:jc w:val="center"/>
              <w:rPr>
                <w:sz w:val="20"/>
                <w:szCs w:val="20"/>
              </w:rPr>
            </w:pPr>
            <w:r>
              <w:rPr>
                <w:sz w:val="20"/>
                <w:szCs w:val="20"/>
              </w:rPr>
              <w:t>90%</w:t>
            </w:r>
          </w:p>
        </w:tc>
        <w:tc>
          <w:tcPr>
            <w:tcW w:w="2364" w:type="dxa"/>
            <w:shd w:val="clear" w:color="auto" w:fill="C5E0B3" w:themeFill="accent6" w:themeFillTint="66"/>
          </w:tcPr>
          <w:p w14:paraId="0111C7E1" w14:textId="77777777" w:rsidR="00EA1E59" w:rsidRPr="008213D2" w:rsidRDefault="00EA1E59" w:rsidP="00B87BD3">
            <w:pPr>
              <w:ind w:firstLine="0"/>
              <w:jc w:val="center"/>
              <w:rPr>
                <w:sz w:val="20"/>
                <w:szCs w:val="20"/>
              </w:rPr>
            </w:pPr>
            <w:r>
              <w:rPr>
                <w:sz w:val="20"/>
                <w:szCs w:val="20"/>
              </w:rPr>
              <w:t>63.2%</w:t>
            </w:r>
          </w:p>
        </w:tc>
      </w:tr>
      <w:tr w:rsidR="00EA1E59" w:rsidRPr="008213D2" w14:paraId="39171390" w14:textId="77777777" w:rsidTr="00B87BD3">
        <w:tc>
          <w:tcPr>
            <w:tcW w:w="1677" w:type="dxa"/>
          </w:tcPr>
          <w:p w14:paraId="4B9231BC" w14:textId="77777777" w:rsidR="00EA1E59" w:rsidRPr="00817AF8" w:rsidRDefault="00EA1E59" w:rsidP="00B87BD3">
            <w:pPr>
              <w:ind w:firstLine="0"/>
              <w:jc w:val="center"/>
              <w:rPr>
                <w:sz w:val="20"/>
                <w:szCs w:val="20"/>
              </w:rPr>
            </w:pPr>
            <w:r>
              <w:rPr>
                <w:sz w:val="20"/>
                <w:szCs w:val="20"/>
              </w:rPr>
              <w:t>16-8-8</w:t>
            </w:r>
          </w:p>
        </w:tc>
        <w:tc>
          <w:tcPr>
            <w:tcW w:w="1428" w:type="dxa"/>
          </w:tcPr>
          <w:p w14:paraId="428ADD10" w14:textId="77777777" w:rsidR="00EA1E59" w:rsidRPr="008213D2" w:rsidRDefault="00EA1E59" w:rsidP="00B87BD3">
            <w:pPr>
              <w:ind w:firstLine="0"/>
              <w:jc w:val="center"/>
              <w:rPr>
                <w:sz w:val="20"/>
                <w:szCs w:val="20"/>
              </w:rPr>
            </w:pPr>
            <w:r>
              <w:rPr>
                <w:sz w:val="20"/>
                <w:szCs w:val="20"/>
              </w:rPr>
              <w:t>5e-4</w:t>
            </w:r>
          </w:p>
        </w:tc>
        <w:tc>
          <w:tcPr>
            <w:tcW w:w="1480" w:type="dxa"/>
          </w:tcPr>
          <w:p w14:paraId="644F9636" w14:textId="77777777" w:rsidR="00EA1E59" w:rsidRPr="008213D2" w:rsidRDefault="00EA1E59" w:rsidP="00B87BD3">
            <w:pPr>
              <w:ind w:firstLine="0"/>
              <w:jc w:val="center"/>
              <w:rPr>
                <w:sz w:val="20"/>
                <w:szCs w:val="20"/>
              </w:rPr>
            </w:pPr>
            <w:r>
              <w:rPr>
                <w:sz w:val="20"/>
                <w:szCs w:val="20"/>
              </w:rPr>
              <w:t>102.0</w:t>
            </w:r>
          </w:p>
        </w:tc>
        <w:tc>
          <w:tcPr>
            <w:tcW w:w="2070" w:type="dxa"/>
          </w:tcPr>
          <w:p w14:paraId="5C4288EE" w14:textId="77777777" w:rsidR="00EA1E59" w:rsidRPr="008213D2" w:rsidRDefault="00EA1E59" w:rsidP="00B87BD3">
            <w:pPr>
              <w:ind w:firstLine="0"/>
              <w:jc w:val="center"/>
              <w:rPr>
                <w:sz w:val="20"/>
                <w:szCs w:val="20"/>
              </w:rPr>
            </w:pPr>
            <w:r>
              <w:rPr>
                <w:sz w:val="20"/>
                <w:szCs w:val="20"/>
              </w:rPr>
              <w:t>89.7%</w:t>
            </w:r>
          </w:p>
        </w:tc>
        <w:tc>
          <w:tcPr>
            <w:tcW w:w="2364" w:type="dxa"/>
          </w:tcPr>
          <w:p w14:paraId="7F8C0134" w14:textId="77777777" w:rsidR="00EA1E59" w:rsidRPr="008213D2" w:rsidRDefault="00EA1E59" w:rsidP="00B87BD3">
            <w:pPr>
              <w:ind w:firstLine="0"/>
              <w:jc w:val="center"/>
              <w:rPr>
                <w:sz w:val="20"/>
                <w:szCs w:val="20"/>
              </w:rPr>
            </w:pPr>
            <w:r>
              <w:rPr>
                <w:sz w:val="20"/>
                <w:szCs w:val="20"/>
              </w:rPr>
              <w:t>62.3%</w:t>
            </w:r>
          </w:p>
        </w:tc>
      </w:tr>
      <w:tr w:rsidR="00122827" w:rsidRPr="008213D2" w14:paraId="10520B2E" w14:textId="77777777" w:rsidTr="00122827">
        <w:tc>
          <w:tcPr>
            <w:tcW w:w="1677" w:type="dxa"/>
            <w:shd w:val="clear" w:color="auto" w:fill="D9E2F3" w:themeFill="accent1" w:themeFillTint="33"/>
          </w:tcPr>
          <w:p w14:paraId="455655E7" w14:textId="77777777" w:rsidR="00EA1E59" w:rsidRPr="00817AF8" w:rsidRDefault="00EA1E59" w:rsidP="00B87BD3">
            <w:pPr>
              <w:ind w:firstLine="0"/>
              <w:jc w:val="center"/>
              <w:rPr>
                <w:sz w:val="20"/>
                <w:szCs w:val="20"/>
              </w:rPr>
            </w:pPr>
            <w:r>
              <w:rPr>
                <w:sz w:val="20"/>
                <w:szCs w:val="20"/>
              </w:rPr>
              <w:t>16-8-8</w:t>
            </w:r>
          </w:p>
        </w:tc>
        <w:tc>
          <w:tcPr>
            <w:tcW w:w="1428" w:type="dxa"/>
            <w:shd w:val="clear" w:color="auto" w:fill="D9E2F3" w:themeFill="accent1" w:themeFillTint="33"/>
          </w:tcPr>
          <w:p w14:paraId="1C2A498D" w14:textId="77777777" w:rsidR="00EA1E59" w:rsidRPr="008213D2" w:rsidRDefault="00EA1E59" w:rsidP="00B87BD3">
            <w:pPr>
              <w:ind w:firstLine="0"/>
              <w:jc w:val="center"/>
              <w:rPr>
                <w:sz w:val="20"/>
                <w:szCs w:val="20"/>
              </w:rPr>
            </w:pPr>
            <w:r>
              <w:rPr>
                <w:sz w:val="20"/>
                <w:szCs w:val="20"/>
              </w:rPr>
              <w:t>1e-4</w:t>
            </w:r>
          </w:p>
        </w:tc>
        <w:tc>
          <w:tcPr>
            <w:tcW w:w="1480" w:type="dxa"/>
            <w:shd w:val="clear" w:color="auto" w:fill="D9E2F3" w:themeFill="accent1" w:themeFillTint="33"/>
          </w:tcPr>
          <w:p w14:paraId="1D545667" w14:textId="77777777" w:rsidR="00EA1E59" w:rsidRPr="008213D2" w:rsidRDefault="00EA1E59" w:rsidP="00B87BD3">
            <w:pPr>
              <w:ind w:firstLine="0"/>
              <w:jc w:val="center"/>
              <w:rPr>
                <w:sz w:val="20"/>
                <w:szCs w:val="20"/>
              </w:rPr>
            </w:pPr>
            <w:r>
              <w:rPr>
                <w:sz w:val="20"/>
                <w:szCs w:val="20"/>
              </w:rPr>
              <w:t>84.0</w:t>
            </w:r>
          </w:p>
        </w:tc>
        <w:tc>
          <w:tcPr>
            <w:tcW w:w="2070" w:type="dxa"/>
            <w:shd w:val="clear" w:color="auto" w:fill="D9E2F3" w:themeFill="accent1" w:themeFillTint="33"/>
          </w:tcPr>
          <w:p w14:paraId="47837F64" w14:textId="77777777" w:rsidR="00EA1E59" w:rsidRPr="008213D2" w:rsidRDefault="00EA1E59" w:rsidP="00B87BD3">
            <w:pPr>
              <w:ind w:firstLine="0"/>
              <w:jc w:val="center"/>
              <w:rPr>
                <w:sz w:val="20"/>
                <w:szCs w:val="20"/>
              </w:rPr>
            </w:pPr>
            <w:r>
              <w:rPr>
                <w:sz w:val="20"/>
                <w:szCs w:val="20"/>
              </w:rPr>
              <w:t>89.7%</w:t>
            </w:r>
          </w:p>
        </w:tc>
        <w:tc>
          <w:tcPr>
            <w:tcW w:w="2364" w:type="dxa"/>
            <w:shd w:val="clear" w:color="auto" w:fill="D9E2F3" w:themeFill="accent1" w:themeFillTint="33"/>
          </w:tcPr>
          <w:p w14:paraId="1ABAEE3B" w14:textId="77777777" w:rsidR="00EA1E59" w:rsidRPr="008213D2" w:rsidRDefault="00EA1E59" w:rsidP="00B87BD3">
            <w:pPr>
              <w:keepNext/>
              <w:ind w:firstLine="0"/>
              <w:jc w:val="center"/>
              <w:rPr>
                <w:sz w:val="20"/>
                <w:szCs w:val="20"/>
              </w:rPr>
            </w:pPr>
            <w:r>
              <w:rPr>
                <w:sz w:val="20"/>
                <w:szCs w:val="20"/>
              </w:rPr>
              <w:t>62.4%</w:t>
            </w:r>
          </w:p>
        </w:tc>
      </w:tr>
    </w:tbl>
    <w:p w14:paraId="36838A9A" w14:textId="77777777" w:rsidR="00EA1E59" w:rsidRDefault="00EA1E59" w:rsidP="00EA1E59">
      <w:pPr>
        <w:pStyle w:val="TableFigureCaptions"/>
        <w:spacing w:after="0"/>
      </w:pPr>
    </w:p>
    <w:p w14:paraId="1C21A846" w14:textId="5E920EAB" w:rsidR="00EA1E59" w:rsidRDefault="00EA1E59" w:rsidP="00EA1E59">
      <w:pPr>
        <w:pStyle w:val="TableFigureCaptions"/>
      </w:pPr>
      <w:r>
        <w:t xml:space="preserve">Table </w:t>
      </w:r>
      <w:fldSimple w:instr=" STYLEREF 1 \s ">
        <w:r w:rsidR="0022491D">
          <w:rPr>
            <w:noProof/>
          </w:rPr>
          <w:t>4</w:t>
        </w:r>
      </w:fldSimple>
      <w:r>
        <w:t>.</w:t>
      </w:r>
      <w:fldSimple w:instr=" SEQ Table \* ARABIC \s 1 ">
        <w:r w:rsidR="0022491D">
          <w:rPr>
            <w:noProof/>
          </w:rPr>
          <w:t>2</w:t>
        </w:r>
      </w:fldSimple>
      <w:r>
        <w:t xml:space="preserve">: </w:t>
      </w:r>
      <w:r w:rsidRPr="00F044F5">
        <w:t>Parameter optimization results for Multi-Layer Perceptron</w:t>
      </w:r>
    </w:p>
    <w:p w14:paraId="7B60DDAF" w14:textId="77777777" w:rsidR="003D3248" w:rsidRDefault="003D3248" w:rsidP="00D9294F"/>
    <w:p w14:paraId="24499715" w14:textId="4E256EC5" w:rsidR="00D9294F" w:rsidRDefault="0063279F" w:rsidP="00D9294F">
      <w:r>
        <w:t>F</w:t>
      </w:r>
      <w:r w:rsidR="00D9294F">
        <w:t xml:space="preserve">or Multi-Layer Perceptron we </w:t>
      </w:r>
      <w:r>
        <w:t xml:space="preserve">get slightly better results </w:t>
      </w:r>
      <w:r w:rsidR="00122827">
        <w:t xml:space="preserve">increasing the alpha a bit. </w:t>
      </w:r>
      <w:r w:rsidR="00D9294F">
        <w:t xml:space="preserve"> </w:t>
      </w:r>
      <w:r w:rsidR="002E5590">
        <w:t>Using the testing data, the accuracy is 89.32% and F1-score is 61.27%.</w:t>
      </w:r>
      <w:r w:rsidR="008E087C">
        <w:t xml:space="preserve"> We can mention that </w:t>
      </w:r>
      <w:r w:rsidR="008F1029">
        <w:t xml:space="preserve">the performance </w:t>
      </w:r>
      <w:r w:rsidR="003D3248">
        <w:t>with</w:t>
      </w:r>
      <w:r w:rsidR="008F1029">
        <w:t xml:space="preserve"> testing data is</w:t>
      </w:r>
      <w:r w:rsidR="003D3248">
        <w:t xml:space="preserve"> slightly</w:t>
      </w:r>
      <w:r w:rsidR="008F1029">
        <w:t xml:space="preserve"> </w:t>
      </w:r>
      <w:r w:rsidR="00D61C03">
        <w:t>worse</w:t>
      </w:r>
      <w:r w:rsidR="003D3248">
        <w:t>.</w:t>
      </w:r>
    </w:p>
    <w:p w14:paraId="0D176080" w14:textId="77777777" w:rsidR="003D3248" w:rsidRDefault="003D3248" w:rsidP="00D9294F"/>
    <w:p w14:paraId="458A7EA3" w14:textId="77777777" w:rsidR="00D9294F" w:rsidRDefault="00D9294F" w:rsidP="00EA1E59">
      <w:pPr>
        <w:pStyle w:val="TableFigureCaptions"/>
      </w:pPr>
    </w:p>
    <w:p w14:paraId="71495875" w14:textId="77777777" w:rsidR="0022491D" w:rsidRDefault="0022491D" w:rsidP="00EA1E59">
      <w:pPr>
        <w:pStyle w:val="TableFigureCaptions"/>
      </w:pPr>
    </w:p>
    <w:tbl>
      <w:tblPr>
        <w:tblStyle w:val="TableGrid"/>
        <w:tblW w:w="0" w:type="auto"/>
        <w:tblLook w:val="04A0" w:firstRow="1" w:lastRow="0" w:firstColumn="1" w:lastColumn="0" w:noHBand="0" w:noVBand="1"/>
      </w:tblPr>
      <w:tblGrid>
        <w:gridCol w:w="1677"/>
        <w:gridCol w:w="1428"/>
        <w:gridCol w:w="1480"/>
        <w:gridCol w:w="2070"/>
        <w:gridCol w:w="2364"/>
      </w:tblGrid>
      <w:tr w:rsidR="00781D4D" w14:paraId="45B5974E" w14:textId="77777777" w:rsidTr="00781D4D">
        <w:tc>
          <w:tcPr>
            <w:tcW w:w="1677" w:type="dxa"/>
          </w:tcPr>
          <w:p w14:paraId="7B3A8988" w14:textId="033B28E6" w:rsidR="00781D4D" w:rsidRPr="00B9663B" w:rsidRDefault="00781D4D" w:rsidP="00781D4D">
            <w:pPr>
              <w:ind w:firstLine="0"/>
              <w:jc w:val="center"/>
              <w:rPr>
                <w:b/>
                <w:bCs/>
                <w:sz w:val="20"/>
                <w:szCs w:val="20"/>
              </w:rPr>
            </w:pPr>
            <w:proofErr w:type="spellStart"/>
            <w:r>
              <w:rPr>
                <w:b/>
                <w:bCs/>
                <w:sz w:val="20"/>
                <w:szCs w:val="20"/>
              </w:rPr>
              <w:lastRenderedPageBreak/>
              <w:t>max_depth</w:t>
            </w:r>
            <w:proofErr w:type="spellEnd"/>
          </w:p>
        </w:tc>
        <w:tc>
          <w:tcPr>
            <w:tcW w:w="1428" w:type="dxa"/>
          </w:tcPr>
          <w:p w14:paraId="308F6EDC" w14:textId="08E7CE63" w:rsidR="00781D4D" w:rsidRDefault="00781D4D" w:rsidP="00781D4D">
            <w:pPr>
              <w:ind w:firstLine="0"/>
              <w:jc w:val="center"/>
              <w:rPr>
                <w:b/>
                <w:bCs/>
                <w:sz w:val="20"/>
                <w:szCs w:val="20"/>
              </w:rPr>
            </w:pPr>
            <w:proofErr w:type="spellStart"/>
            <w:r>
              <w:rPr>
                <w:b/>
                <w:bCs/>
                <w:sz w:val="20"/>
                <w:szCs w:val="20"/>
              </w:rPr>
              <w:t>n_estimators</w:t>
            </w:r>
            <w:proofErr w:type="spellEnd"/>
          </w:p>
        </w:tc>
        <w:tc>
          <w:tcPr>
            <w:tcW w:w="1480" w:type="dxa"/>
          </w:tcPr>
          <w:p w14:paraId="0759CF14" w14:textId="0D5B06A5" w:rsidR="00781D4D" w:rsidRDefault="00B073C3" w:rsidP="00781D4D">
            <w:pPr>
              <w:ind w:firstLine="0"/>
              <w:jc w:val="center"/>
              <w:rPr>
                <w:b/>
                <w:bCs/>
                <w:sz w:val="20"/>
                <w:szCs w:val="20"/>
              </w:rPr>
            </w:pPr>
            <w:r>
              <w:rPr>
                <w:b/>
                <w:bCs/>
                <w:sz w:val="20"/>
                <w:szCs w:val="20"/>
              </w:rPr>
              <w:t>T</w:t>
            </w:r>
            <w:r w:rsidR="00781D4D">
              <w:rPr>
                <w:b/>
                <w:bCs/>
                <w:sz w:val="20"/>
                <w:szCs w:val="20"/>
              </w:rPr>
              <w:t>ime</w:t>
            </w:r>
            <w:r>
              <w:rPr>
                <w:b/>
                <w:bCs/>
                <w:sz w:val="20"/>
                <w:szCs w:val="20"/>
              </w:rPr>
              <w:t xml:space="preserve"> (s)</w:t>
            </w:r>
          </w:p>
        </w:tc>
        <w:tc>
          <w:tcPr>
            <w:tcW w:w="2070" w:type="dxa"/>
          </w:tcPr>
          <w:p w14:paraId="0FBB233D" w14:textId="252B4098" w:rsidR="00781D4D" w:rsidRPr="006A0B3A" w:rsidRDefault="00781D4D" w:rsidP="00781D4D">
            <w:pPr>
              <w:ind w:firstLine="0"/>
              <w:jc w:val="center"/>
              <w:rPr>
                <w:sz w:val="20"/>
                <w:szCs w:val="20"/>
              </w:rPr>
            </w:pPr>
            <w:r>
              <w:rPr>
                <w:b/>
                <w:bCs/>
                <w:sz w:val="20"/>
                <w:szCs w:val="20"/>
              </w:rPr>
              <w:t>Accuracy</w:t>
            </w:r>
          </w:p>
        </w:tc>
        <w:tc>
          <w:tcPr>
            <w:tcW w:w="2364" w:type="dxa"/>
          </w:tcPr>
          <w:p w14:paraId="1943A651" w14:textId="77777777" w:rsidR="00781D4D" w:rsidRDefault="00781D4D" w:rsidP="00781D4D">
            <w:pPr>
              <w:ind w:firstLine="0"/>
              <w:jc w:val="center"/>
              <w:rPr>
                <w:b/>
                <w:bCs/>
                <w:sz w:val="20"/>
                <w:szCs w:val="20"/>
              </w:rPr>
            </w:pPr>
            <w:r>
              <w:rPr>
                <w:b/>
                <w:bCs/>
                <w:sz w:val="20"/>
                <w:szCs w:val="20"/>
              </w:rPr>
              <w:t>F-1 score</w:t>
            </w:r>
          </w:p>
        </w:tc>
      </w:tr>
      <w:tr w:rsidR="00781D4D" w:rsidRPr="008213D2" w14:paraId="5958A17A" w14:textId="77777777" w:rsidTr="00781D4D">
        <w:tc>
          <w:tcPr>
            <w:tcW w:w="1677" w:type="dxa"/>
          </w:tcPr>
          <w:p w14:paraId="627A5CDB" w14:textId="2A83C33C" w:rsidR="00781D4D" w:rsidRPr="00817AF8" w:rsidRDefault="00781D4D" w:rsidP="004F6486">
            <w:pPr>
              <w:ind w:firstLine="0"/>
              <w:jc w:val="center"/>
              <w:rPr>
                <w:sz w:val="20"/>
                <w:szCs w:val="20"/>
              </w:rPr>
            </w:pPr>
            <w:r>
              <w:rPr>
                <w:sz w:val="20"/>
                <w:szCs w:val="20"/>
              </w:rPr>
              <w:t>10</w:t>
            </w:r>
          </w:p>
        </w:tc>
        <w:tc>
          <w:tcPr>
            <w:tcW w:w="1428" w:type="dxa"/>
          </w:tcPr>
          <w:p w14:paraId="4779BA64" w14:textId="5433B1D3" w:rsidR="00781D4D" w:rsidRDefault="00781D4D" w:rsidP="004F6486">
            <w:pPr>
              <w:ind w:firstLine="0"/>
              <w:jc w:val="center"/>
              <w:rPr>
                <w:sz w:val="20"/>
                <w:szCs w:val="20"/>
              </w:rPr>
            </w:pPr>
            <w:r>
              <w:rPr>
                <w:sz w:val="20"/>
                <w:szCs w:val="20"/>
              </w:rPr>
              <w:t>50</w:t>
            </w:r>
          </w:p>
        </w:tc>
        <w:tc>
          <w:tcPr>
            <w:tcW w:w="1480" w:type="dxa"/>
          </w:tcPr>
          <w:p w14:paraId="24D82C63" w14:textId="728E23A5" w:rsidR="00781D4D" w:rsidRPr="008213D2" w:rsidRDefault="00B073C3" w:rsidP="00737F22">
            <w:pPr>
              <w:ind w:firstLine="0"/>
              <w:jc w:val="center"/>
              <w:rPr>
                <w:sz w:val="20"/>
                <w:szCs w:val="20"/>
              </w:rPr>
            </w:pPr>
            <w:r>
              <w:rPr>
                <w:sz w:val="20"/>
                <w:szCs w:val="20"/>
              </w:rPr>
              <w:t>12.05</w:t>
            </w:r>
          </w:p>
        </w:tc>
        <w:tc>
          <w:tcPr>
            <w:tcW w:w="2070" w:type="dxa"/>
          </w:tcPr>
          <w:p w14:paraId="0B492F61" w14:textId="36F07F8B" w:rsidR="00781D4D" w:rsidRPr="008213D2" w:rsidRDefault="00B073C3" w:rsidP="00737F22">
            <w:pPr>
              <w:ind w:firstLine="0"/>
              <w:jc w:val="center"/>
              <w:rPr>
                <w:sz w:val="20"/>
                <w:szCs w:val="20"/>
              </w:rPr>
            </w:pPr>
            <w:r>
              <w:rPr>
                <w:sz w:val="20"/>
                <w:szCs w:val="20"/>
              </w:rPr>
              <w:t>8</w:t>
            </w:r>
            <w:r w:rsidR="00372578">
              <w:rPr>
                <w:sz w:val="20"/>
                <w:szCs w:val="20"/>
              </w:rPr>
              <w:t>6.6%</w:t>
            </w:r>
          </w:p>
        </w:tc>
        <w:tc>
          <w:tcPr>
            <w:tcW w:w="2364" w:type="dxa"/>
          </w:tcPr>
          <w:p w14:paraId="11AB4C58" w14:textId="7878375A" w:rsidR="00781D4D" w:rsidRPr="008213D2" w:rsidRDefault="00372578" w:rsidP="00737F22">
            <w:pPr>
              <w:ind w:firstLine="0"/>
              <w:jc w:val="center"/>
              <w:rPr>
                <w:sz w:val="20"/>
                <w:szCs w:val="20"/>
              </w:rPr>
            </w:pPr>
            <w:r>
              <w:rPr>
                <w:sz w:val="20"/>
                <w:szCs w:val="20"/>
              </w:rPr>
              <w:t>56.7%</w:t>
            </w:r>
          </w:p>
        </w:tc>
      </w:tr>
      <w:tr w:rsidR="00781D4D" w:rsidRPr="008213D2" w14:paraId="2355CAE1" w14:textId="77777777" w:rsidTr="00781D4D">
        <w:tc>
          <w:tcPr>
            <w:tcW w:w="1677" w:type="dxa"/>
          </w:tcPr>
          <w:p w14:paraId="3837A90D" w14:textId="03A3DE6D" w:rsidR="00781D4D" w:rsidRPr="00817AF8" w:rsidRDefault="00781D4D" w:rsidP="004F6486">
            <w:pPr>
              <w:ind w:firstLine="0"/>
              <w:jc w:val="center"/>
              <w:rPr>
                <w:sz w:val="20"/>
                <w:szCs w:val="20"/>
              </w:rPr>
            </w:pPr>
            <w:r>
              <w:rPr>
                <w:sz w:val="20"/>
                <w:szCs w:val="20"/>
              </w:rPr>
              <w:t>10</w:t>
            </w:r>
          </w:p>
        </w:tc>
        <w:tc>
          <w:tcPr>
            <w:tcW w:w="1428" w:type="dxa"/>
          </w:tcPr>
          <w:p w14:paraId="7B67B0AD" w14:textId="1728B665" w:rsidR="00781D4D" w:rsidRPr="008213D2" w:rsidRDefault="00781D4D" w:rsidP="004F6486">
            <w:pPr>
              <w:ind w:firstLine="0"/>
              <w:jc w:val="center"/>
              <w:rPr>
                <w:sz w:val="20"/>
                <w:szCs w:val="20"/>
              </w:rPr>
            </w:pPr>
            <w:r>
              <w:rPr>
                <w:sz w:val="20"/>
                <w:szCs w:val="20"/>
              </w:rPr>
              <w:t>100</w:t>
            </w:r>
          </w:p>
        </w:tc>
        <w:tc>
          <w:tcPr>
            <w:tcW w:w="1480" w:type="dxa"/>
          </w:tcPr>
          <w:p w14:paraId="1B958762" w14:textId="71116244" w:rsidR="00781D4D" w:rsidRPr="008213D2" w:rsidRDefault="00DF20EC" w:rsidP="00737F22">
            <w:pPr>
              <w:ind w:firstLine="0"/>
              <w:jc w:val="center"/>
              <w:rPr>
                <w:sz w:val="20"/>
                <w:szCs w:val="20"/>
              </w:rPr>
            </w:pPr>
            <w:r>
              <w:rPr>
                <w:sz w:val="20"/>
                <w:szCs w:val="20"/>
              </w:rPr>
              <w:t>22.7</w:t>
            </w:r>
          </w:p>
        </w:tc>
        <w:tc>
          <w:tcPr>
            <w:tcW w:w="2070" w:type="dxa"/>
          </w:tcPr>
          <w:p w14:paraId="4A5D287F" w14:textId="6CBC511B" w:rsidR="00781D4D" w:rsidRPr="008213D2" w:rsidRDefault="00DF20EC" w:rsidP="00737F22">
            <w:pPr>
              <w:ind w:firstLine="0"/>
              <w:jc w:val="center"/>
              <w:rPr>
                <w:sz w:val="20"/>
                <w:szCs w:val="20"/>
              </w:rPr>
            </w:pPr>
            <w:r>
              <w:rPr>
                <w:sz w:val="20"/>
                <w:szCs w:val="20"/>
              </w:rPr>
              <w:t>86.8%</w:t>
            </w:r>
          </w:p>
        </w:tc>
        <w:tc>
          <w:tcPr>
            <w:tcW w:w="2364" w:type="dxa"/>
          </w:tcPr>
          <w:p w14:paraId="72E762A1" w14:textId="3B390353" w:rsidR="00781D4D" w:rsidRPr="008213D2" w:rsidRDefault="00DF20EC" w:rsidP="00737F22">
            <w:pPr>
              <w:ind w:firstLine="0"/>
              <w:jc w:val="center"/>
              <w:rPr>
                <w:sz w:val="20"/>
                <w:szCs w:val="20"/>
              </w:rPr>
            </w:pPr>
            <w:r>
              <w:rPr>
                <w:sz w:val="20"/>
                <w:szCs w:val="20"/>
              </w:rPr>
              <w:t>56.7%</w:t>
            </w:r>
          </w:p>
        </w:tc>
      </w:tr>
      <w:tr w:rsidR="00781D4D" w:rsidRPr="008213D2" w14:paraId="36CE6C02" w14:textId="77777777" w:rsidTr="00781D4D">
        <w:tc>
          <w:tcPr>
            <w:tcW w:w="1677" w:type="dxa"/>
          </w:tcPr>
          <w:p w14:paraId="48C3EB44" w14:textId="3F50407E" w:rsidR="00781D4D" w:rsidRPr="00817AF8" w:rsidRDefault="00781D4D" w:rsidP="004F6486">
            <w:pPr>
              <w:ind w:firstLine="0"/>
              <w:jc w:val="center"/>
              <w:rPr>
                <w:sz w:val="20"/>
                <w:szCs w:val="20"/>
              </w:rPr>
            </w:pPr>
            <w:r>
              <w:rPr>
                <w:sz w:val="20"/>
                <w:szCs w:val="20"/>
              </w:rPr>
              <w:t>10</w:t>
            </w:r>
          </w:p>
        </w:tc>
        <w:tc>
          <w:tcPr>
            <w:tcW w:w="1428" w:type="dxa"/>
          </w:tcPr>
          <w:p w14:paraId="1F2573F6" w14:textId="482FE23E" w:rsidR="00781D4D" w:rsidRPr="008213D2" w:rsidRDefault="00781D4D" w:rsidP="004F6486">
            <w:pPr>
              <w:ind w:firstLine="0"/>
              <w:jc w:val="center"/>
              <w:rPr>
                <w:sz w:val="20"/>
                <w:szCs w:val="20"/>
              </w:rPr>
            </w:pPr>
            <w:r>
              <w:rPr>
                <w:sz w:val="20"/>
                <w:szCs w:val="20"/>
              </w:rPr>
              <w:t>200</w:t>
            </w:r>
          </w:p>
        </w:tc>
        <w:tc>
          <w:tcPr>
            <w:tcW w:w="1480" w:type="dxa"/>
          </w:tcPr>
          <w:p w14:paraId="0F457439" w14:textId="2F6CBA5A" w:rsidR="00781D4D" w:rsidRPr="008213D2" w:rsidRDefault="009D3AA8" w:rsidP="00737F22">
            <w:pPr>
              <w:ind w:firstLine="0"/>
              <w:jc w:val="center"/>
              <w:rPr>
                <w:sz w:val="20"/>
                <w:szCs w:val="20"/>
              </w:rPr>
            </w:pPr>
            <w:r>
              <w:rPr>
                <w:sz w:val="20"/>
                <w:szCs w:val="20"/>
              </w:rPr>
              <w:t>44</w:t>
            </w:r>
            <w:r w:rsidR="000A1912">
              <w:rPr>
                <w:sz w:val="20"/>
                <w:szCs w:val="20"/>
              </w:rPr>
              <w:t>.9</w:t>
            </w:r>
          </w:p>
        </w:tc>
        <w:tc>
          <w:tcPr>
            <w:tcW w:w="2070" w:type="dxa"/>
          </w:tcPr>
          <w:p w14:paraId="7ADE7031" w14:textId="47D3095F" w:rsidR="00781D4D" w:rsidRPr="008213D2" w:rsidRDefault="000A1912" w:rsidP="00737F22">
            <w:pPr>
              <w:ind w:firstLine="0"/>
              <w:jc w:val="center"/>
              <w:rPr>
                <w:sz w:val="20"/>
                <w:szCs w:val="20"/>
              </w:rPr>
            </w:pPr>
            <w:r>
              <w:rPr>
                <w:sz w:val="20"/>
                <w:szCs w:val="20"/>
              </w:rPr>
              <w:t>87.0%</w:t>
            </w:r>
          </w:p>
        </w:tc>
        <w:tc>
          <w:tcPr>
            <w:tcW w:w="2364" w:type="dxa"/>
          </w:tcPr>
          <w:p w14:paraId="4283011C" w14:textId="008545A0" w:rsidR="00781D4D" w:rsidRPr="008213D2" w:rsidRDefault="000A1912" w:rsidP="00737F22">
            <w:pPr>
              <w:ind w:firstLine="0"/>
              <w:jc w:val="center"/>
              <w:rPr>
                <w:sz w:val="20"/>
                <w:szCs w:val="20"/>
              </w:rPr>
            </w:pPr>
            <w:r>
              <w:rPr>
                <w:sz w:val="20"/>
                <w:szCs w:val="20"/>
              </w:rPr>
              <w:t>57.0%</w:t>
            </w:r>
          </w:p>
        </w:tc>
      </w:tr>
      <w:tr w:rsidR="00781D4D" w:rsidRPr="008213D2" w14:paraId="09FA5629" w14:textId="77777777" w:rsidTr="00781D4D">
        <w:tc>
          <w:tcPr>
            <w:tcW w:w="1677" w:type="dxa"/>
          </w:tcPr>
          <w:p w14:paraId="2295D50B" w14:textId="6247B557" w:rsidR="00781D4D" w:rsidRPr="00817AF8" w:rsidRDefault="00781D4D" w:rsidP="004F6486">
            <w:pPr>
              <w:ind w:firstLine="0"/>
              <w:jc w:val="center"/>
              <w:rPr>
                <w:sz w:val="20"/>
                <w:szCs w:val="20"/>
              </w:rPr>
            </w:pPr>
            <w:r>
              <w:rPr>
                <w:sz w:val="20"/>
                <w:szCs w:val="20"/>
              </w:rPr>
              <w:t>50</w:t>
            </w:r>
          </w:p>
        </w:tc>
        <w:tc>
          <w:tcPr>
            <w:tcW w:w="1428" w:type="dxa"/>
          </w:tcPr>
          <w:p w14:paraId="691ABFB7" w14:textId="04F17845" w:rsidR="00781D4D" w:rsidRPr="008213D2" w:rsidRDefault="00781D4D" w:rsidP="004F6486">
            <w:pPr>
              <w:ind w:firstLine="0"/>
              <w:jc w:val="center"/>
              <w:rPr>
                <w:sz w:val="20"/>
                <w:szCs w:val="20"/>
              </w:rPr>
            </w:pPr>
            <w:r>
              <w:rPr>
                <w:sz w:val="20"/>
                <w:szCs w:val="20"/>
              </w:rPr>
              <w:t>50</w:t>
            </w:r>
          </w:p>
        </w:tc>
        <w:tc>
          <w:tcPr>
            <w:tcW w:w="1480" w:type="dxa"/>
          </w:tcPr>
          <w:p w14:paraId="7063AF25" w14:textId="647C5DAF" w:rsidR="00781D4D" w:rsidRPr="008213D2" w:rsidRDefault="00924EF2" w:rsidP="004F6486">
            <w:pPr>
              <w:ind w:firstLine="0"/>
              <w:jc w:val="center"/>
              <w:rPr>
                <w:sz w:val="20"/>
                <w:szCs w:val="20"/>
              </w:rPr>
            </w:pPr>
            <w:r>
              <w:rPr>
                <w:sz w:val="20"/>
                <w:szCs w:val="20"/>
              </w:rPr>
              <w:t>19.7</w:t>
            </w:r>
          </w:p>
        </w:tc>
        <w:tc>
          <w:tcPr>
            <w:tcW w:w="2070" w:type="dxa"/>
          </w:tcPr>
          <w:p w14:paraId="4239BC94" w14:textId="3B9B6D58" w:rsidR="00781D4D" w:rsidRPr="008213D2" w:rsidRDefault="00924EF2" w:rsidP="004F6486">
            <w:pPr>
              <w:ind w:firstLine="0"/>
              <w:jc w:val="center"/>
              <w:rPr>
                <w:sz w:val="20"/>
                <w:szCs w:val="20"/>
              </w:rPr>
            </w:pPr>
            <w:r>
              <w:rPr>
                <w:sz w:val="20"/>
                <w:szCs w:val="20"/>
              </w:rPr>
              <w:t>96.0%</w:t>
            </w:r>
          </w:p>
        </w:tc>
        <w:tc>
          <w:tcPr>
            <w:tcW w:w="2364" w:type="dxa"/>
          </w:tcPr>
          <w:p w14:paraId="3C043F3A" w14:textId="3D68F78A" w:rsidR="00781D4D" w:rsidRPr="008213D2" w:rsidRDefault="000D06F4" w:rsidP="004F6486">
            <w:pPr>
              <w:ind w:firstLine="0"/>
              <w:jc w:val="center"/>
              <w:rPr>
                <w:sz w:val="20"/>
                <w:szCs w:val="20"/>
              </w:rPr>
            </w:pPr>
            <w:r>
              <w:rPr>
                <w:sz w:val="20"/>
                <w:szCs w:val="20"/>
              </w:rPr>
              <w:t>76.7%</w:t>
            </w:r>
          </w:p>
        </w:tc>
      </w:tr>
      <w:tr w:rsidR="00781D4D" w:rsidRPr="008213D2" w14:paraId="6042049C" w14:textId="77777777" w:rsidTr="00781D4D">
        <w:tc>
          <w:tcPr>
            <w:tcW w:w="1677" w:type="dxa"/>
          </w:tcPr>
          <w:p w14:paraId="39A7F85F" w14:textId="755E4A75" w:rsidR="00781D4D" w:rsidRPr="00817AF8" w:rsidRDefault="00781D4D" w:rsidP="004F6486">
            <w:pPr>
              <w:ind w:firstLine="0"/>
              <w:jc w:val="center"/>
              <w:rPr>
                <w:sz w:val="20"/>
                <w:szCs w:val="20"/>
              </w:rPr>
            </w:pPr>
            <w:r>
              <w:rPr>
                <w:sz w:val="20"/>
                <w:szCs w:val="20"/>
              </w:rPr>
              <w:t>50</w:t>
            </w:r>
          </w:p>
        </w:tc>
        <w:tc>
          <w:tcPr>
            <w:tcW w:w="1428" w:type="dxa"/>
          </w:tcPr>
          <w:p w14:paraId="7BF02309" w14:textId="3E9FAD08" w:rsidR="00781D4D" w:rsidRPr="008213D2" w:rsidRDefault="00781D4D" w:rsidP="004F6486">
            <w:pPr>
              <w:ind w:firstLine="0"/>
              <w:jc w:val="center"/>
              <w:rPr>
                <w:sz w:val="20"/>
                <w:szCs w:val="20"/>
              </w:rPr>
            </w:pPr>
            <w:r>
              <w:rPr>
                <w:sz w:val="20"/>
                <w:szCs w:val="20"/>
              </w:rPr>
              <w:t>100</w:t>
            </w:r>
          </w:p>
        </w:tc>
        <w:tc>
          <w:tcPr>
            <w:tcW w:w="1480" w:type="dxa"/>
          </w:tcPr>
          <w:p w14:paraId="1F7C5102" w14:textId="498ABACD" w:rsidR="00781D4D" w:rsidRPr="008213D2" w:rsidRDefault="00CD004D" w:rsidP="004F6486">
            <w:pPr>
              <w:ind w:firstLine="0"/>
              <w:jc w:val="center"/>
              <w:rPr>
                <w:sz w:val="20"/>
                <w:szCs w:val="20"/>
              </w:rPr>
            </w:pPr>
            <w:r>
              <w:rPr>
                <w:sz w:val="20"/>
                <w:szCs w:val="20"/>
              </w:rPr>
              <w:t>38.2</w:t>
            </w:r>
          </w:p>
        </w:tc>
        <w:tc>
          <w:tcPr>
            <w:tcW w:w="2070" w:type="dxa"/>
          </w:tcPr>
          <w:p w14:paraId="467CF7E5" w14:textId="2C589E28" w:rsidR="00781D4D" w:rsidRPr="008213D2" w:rsidRDefault="00323099" w:rsidP="004F6486">
            <w:pPr>
              <w:ind w:firstLine="0"/>
              <w:jc w:val="center"/>
              <w:rPr>
                <w:sz w:val="20"/>
                <w:szCs w:val="20"/>
              </w:rPr>
            </w:pPr>
            <w:r>
              <w:rPr>
                <w:sz w:val="20"/>
                <w:szCs w:val="20"/>
              </w:rPr>
              <w:t>96.3%</w:t>
            </w:r>
          </w:p>
        </w:tc>
        <w:tc>
          <w:tcPr>
            <w:tcW w:w="2364" w:type="dxa"/>
          </w:tcPr>
          <w:p w14:paraId="433EEE1F" w14:textId="67B1C785" w:rsidR="00781D4D" w:rsidRPr="008213D2" w:rsidRDefault="00323099" w:rsidP="004F6486">
            <w:pPr>
              <w:ind w:firstLine="0"/>
              <w:jc w:val="center"/>
              <w:rPr>
                <w:sz w:val="20"/>
                <w:szCs w:val="20"/>
              </w:rPr>
            </w:pPr>
            <w:r>
              <w:rPr>
                <w:sz w:val="20"/>
                <w:szCs w:val="20"/>
              </w:rPr>
              <w:t>77.5%</w:t>
            </w:r>
          </w:p>
        </w:tc>
      </w:tr>
      <w:tr w:rsidR="00781D4D" w:rsidRPr="008213D2" w14:paraId="7C32C8C8" w14:textId="77777777" w:rsidTr="00782649">
        <w:tc>
          <w:tcPr>
            <w:tcW w:w="1677" w:type="dxa"/>
            <w:shd w:val="clear" w:color="auto" w:fill="C5E0B3" w:themeFill="accent6" w:themeFillTint="66"/>
          </w:tcPr>
          <w:p w14:paraId="26C70FB6" w14:textId="74CF0DE1" w:rsidR="00781D4D" w:rsidRPr="00817AF8" w:rsidRDefault="00781D4D" w:rsidP="004F6486">
            <w:pPr>
              <w:ind w:firstLine="0"/>
              <w:jc w:val="center"/>
              <w:rPr>
                <w:sz w:val="20"/>
                <w:szCs w:val="20"/>
              </w:rPr>
            </w:pPr>
            <w:r>
              <w:rPr>
                <w:sz w:val="20"/>
                <w:szCs w:val="20"/>
              </w:rPr>
              <w:t>50</w:t>
            </w:r>
          </w:p>
        </w:tc>
        <w:tc>
          <w:tcPr>
            <w:tcW w:w="1428" w:type="dxa"/>
            <w:shd w:val="clear" w:color="auto" w:fill="C5E0B3" w:themeFill="accent6" w:themeFillTint="66"/>
          </w:tcPr>
          <w:p w14:paraId="3DB277C2" w14:textId="0EBDEE11" w:rsidR="00781D4D" w:rsidRPr="008213D2" w:rsidRDefault="00781D4D" w:rsidP="004F6486">
            <w:pPr>
              <w:ind w:firstLine="0"/>
              <w:jc w:val="center"/>
              <w:rPr>
                <w:sz w:val="20"/>
                <w:szCs w:val="20"/>
              </w:rPr>
            </w:pPr>
            <w:r>
              <w:rPr>
                <w:sz w:val="20"/>
                <w:szCs w:val="20"/>
              </w:rPr>
              <w:t>200</w:t>
            </w:r>
          </w:p>
        </w:tc>
        <w:tc>
          <w:tcPr>
            <w:tcW w:w="1480" w:type="dxa"/>
            <w:shd w:val="clear" w:color="auto" w:fill="C5E0B3" w:themeFill="accent6" w:themeFillTint="66"/>
          </w:tcPr>
          <w:p w14:paraId="30A2A7D4" w14:textId="00A2F9D6" w:rsidR="00781D4D" w:rsidRPr="008213D2" w:rsidRDefault="0004352D" w:rsidP="004F6486">
            <w:pPr>
              <w:ind w:firstLine="0"/>
              <w:jc w:val="center"/>
              <w:rPr>
                <w:sz w:val="20"/>
                <w:szCs w:val="20"/>
              </w:rPr>
            </w:pPr>
            <w:r>
              <w:rPr>
                <w:sz w:val="20"/>
                <w:szCs w:val="20"/>
              </w:rPr>
              <w:t>81.0</w:t>
            </w:r>
          </w:p>
        </w:tc>
        <w:tc>
          <w:tcPr>
            <w:tcW w:w="2070" w:type="dxa"/>
            <w:shd w:val="clear" w:color="auto" w:fill="C5E0B3" w:themeFill="accent6" w:themeFillTint="66"/>
          </w:tcPr>
          <w:p w14:paraId="02A921A0" w14:textId="2A34C367" w:rsidR="00781D4D" w:rsidRPr="008213D2" w:rsidRDefault="00AD5CFF" w:rsidP="004F6486">
            <w:pPr>
              <w:ind w:firstLine="0"/>
              <w:jc w:val="center"/>
              <w:rPr>
                <w:sz w:val="20"/>
                <w:szCs w:val="20"/>
              </w:rPr>
            </w:pPr>
            <w:r>
              <w:rPr>
                <w:sz w:val="20"/>
                <w:szCs w:val="20"/>
              </w:rPr>
              <w:t>96.4%</w:t>
            </w:r>
          </w:p>
        </w:tc>
        <w:tc>
          <w:tcPr>
            <w:tcW w:w="2364" w:type="dxa"/>
            <w:shd w:val="clear" w:color="auto" w:fill="C5E0B3" w:themeFill="accent6" w:themeFillTint="66"/>
          </w:tcPr>
          <w:p w14:paraId="2D7BA9EE" w14:textId="0CA3ED4A" w:rsidR="00781D4D" w:rsidRPr="008213D2" w:rsidRDefault="00AD5CFF" w:rsidP="004F6486">
            <w:pPr>
              <w:ind w:firstLine="0"/>
              <w:jc w:val="center"/>
              <w:rPr>
                <w:sz w:val="20"/>
                <w:szCs w:val="20"/>
              </w:rPr>
            </w:pPr>
            <w:r>
              <w:rPr>
                <w:sz w:val="20"/>
                <w:szCs w:val="20"/>
              </w:rPr>
              <w:t>77.8%</w:t>
            </w:r>
          </w:p>
        </w:tc>
      </w:tr>
      <w:tr w:rsidR="00781D4D" w:rsidRPr="008213D2" w14:paraId="6BDF198D" w14:textId="77777777" w:rsidTr="00781D4D">
        <w:tc>
          <w:tcPr>
            <w:tcW w:w="1677" w:type="dxa"/>
          </w:tcPr>
          <w:p w14:paraId="6A6B518A" w14:textId="642BB022" w:rsidR="00781D4D" w:rsidRPr="00817AF8" w:rsidRDefault="00781D4D" w:rsidP="004F6486">
            <w:pPr>
              <w:ind w:firstLine="0"/>
              <w:jc w:val="center"/>
              <w:rPr>
                <w:sz w:val="20"/>
                <w:szCs w:val="20"/>
              </w:rPr>
            </w:pPr>
            <w:r>
              <w:rPr>
                <w:sz w:val="20"/>
                <w:szCs w:val="20"/>
              </w:rPr>
              <w:t>inf</w:t>
            </w:r>
          </w:p>
        </w:tc>
        <w:tc>
          <w:tcPr>
            <w:tcW w:w="1428" w:type="dxa"/>
          </w:tcPr>
          <w:p w14:paraId="32241D49" w14:textId="666A8825" w:rsidR="00781D4D" w:rsidRPr="008213D2" w:rsidRDefault="00781D4D" w:rsidP="004F6486">
            <w:pPr>
              <w:ind w:firstLine="0"/>
              <w:jc w:val="center"/>
              <w:rPr>
                <w:sz w:val="20"/>
                <w:szCs w:val="20"/>
              </w:rPr>
            </w:pPr>
            <w:r>
              <w:rPr>
                <w:sz w:val="20"/>
                <w:szCs w:val="20"/>
              </w:rPr>
              <w:t>50</w:t>
            </w:r>
          </w:p>
        </w:tc>
        <w:tc>
          <w:tcPr>
            <w:tcW w:w="1480" w:type="dxa"/>
          </w:tcPr>
          <w:p w14:paraId="349FC8C0" w14:textId="3CE38CF2" w:rsidR="00781D4D" w:rsidRPr="008213D2" w:rsidRDefault="00AD5CFF" w:rsidP="004F6486">
            <w:pPr>
              <w:ind w:firstLine="0"/>
              <w:jc w:val="center"/>
              <w:rPr>
                <w:sz w:val="20"/>
                <w:szCs w:val="20"/>
              </w:rPr>
            </w:pPr>
            <w:r>
              <w:rPr>
                <w:sz w:val="20"/>
                <w:szCs w:val="20"/>
              </w:rPr>
              <w:t>19.3</w:t>
            </w:r>
          </w:p>
        </w:tc>
        <w:tc>
          <w:tcPr>
            <w:tcW w:w="2070" w:type="dxa"/>
          </w:tcPr>
          <w:p w14:paraId="2E84408E" w14:textId="40548026" w:rsidR="00781D4D" w:rsidRPr="008213D2" w:rsidRDefault="00AD5CFF" w:rsidP="004F6486">
            <w:pPr>
              <w:ind w:firstLine="0"/>
              <w:jc w:val="center"/>
              <w:rPr>
                <w:sz w:val="20"/>
                <w:szCs w:val="20"/>
              </w:rPr>
            </w:pPr>
            <w:r>
              <w:rPr>
                <w:sz w:val="20"/>
                <w:szCs w:val="20"/>
              </w:rPr>
              <w:t>96.0%</w:t>
            </w:r>
          </w:p>
        </w:tc>
        <w:tc>
          <w:tcPr>
            <w:tcW w:w="2364" w:type="dxa"/>
          </w:tcPr>
          <w:p w14:paraId="22AD428E" w14:textId="0AA44D1A" w:rsidR="00781D4D" w:rsidRPr="008213D2" w:rsidRDefault="00782649" w:rsidP="004F6486">
            <w:pPr>
              <w:ind w:firstLine="0"/>
              <w:jc w:val="center"/>
              <w:rPr>
                <w:sz w:val="20"/>
                <w:szCs w:val="20"/>
              </w:rPr>
            </w:pPr>
            <w:r>
              <w:rPr>
                <w:sz w:val="20"/>
                <w:szCs w:val="20"/>
              </w:rPr>
              <w:t>76.7%</w:t>
            </w:r>
          </w:p>
        </w:tc>
      </w:tr>
      <w:tr w:rsidR="00782649" w:rsidRPr="008213D2" w14:paraId="215F25F0" w14:textId="77777777" w:rsidTr="00781D4D">
        <w:tc>
          <w:tcPr>
            <w:tcW w:w="1677" w:type="dxa"/>
          </w:tcPr>
          <w:p w14:paraId="55722C75" w14:textId="27B66BD6" w:rsidR="00782649" w:rsidRPr="00817AF8" w:rsidRDefault="00782649" w:rsidP="00782649">
            <w:pPr>
              <w:ind w:firstLine="0"/>
              <w:jc w:val="center"/>
              <w:rPr>
                <w:sz w:val="20"/>
                <w:szCs w:val="20"/>
              </w:rPr>
            </w:pPr>
            <w:r>
              <w:rPr>
                <w:sz w:val="20"/>
                <w:szCs w:val="20"/>
              </w:rPr>
              <w:t>inf</w:t>
            </w:r>
          </w:p>
        </w:tc>
        <w:tc>
          <w:tcPr>
            <w:tcW w:w="1428" w:type="dxa"/>
          </w:tcPr>
          <w:p w14:paraId="18205967" w14:textId="1FF5E03D" w:rsidR="00782649" w:rsidRPr="008213D2" w:rsidRDefault="00782649" w:rsidP="00782649">
            <w:pPr>
              <w:ind w:firstLine="0"/>
              <w:jc w:val="center"/>
              <w:rPr>
                <w:sz w:val="20"/>
                <w:szCs w:val="20"/>
              </w:rPr>
            </w:pPr>
            <w:r>
              <w:rPr>
                <w:sz w:val="20"/>
                <w:szCs w:val="20"/>
              </w:rPr>
              <w:t>100</w:t>
            </w:r>
          </w:p>
        </w:tc>
        <w:tc>
          <w:tcPr>
            <w:tcW w:w="1480" w:type="dxa"/>
          </w:tcPr>
          <w:p w14:paraId="30FB90E3" w14:textId="3510661B" w:rsidR="00782649" w:rsidRPr="008213D2" w:rsidRDefault="00782649" w:rsidP="00782649">
            <w:pPr>
              <w:ind w:firstLine="0"/>
              <w:jc w:val="center"/>
              <w:rPr>
                <w:sz w:val="20"/>
                <w:szCs w:val="20"/>
              </w:rPr>
            </w:pPr>
            <w:r>
              <w:rPr>
                <w:sz w:val="20"/>
                <w:szCs w:val="20"/>
              </w:rPr>
              <w:t>38.2</w:t>
            </w:r>
          </w:p>
        </w:tc>
        <w:tc>
          <w:tcPr>
            <w:tcW w:w="2070" w:type="dxa"/>
          </w:tcPr>
          <w:p w14:paraId="2C12702D" w14:textId="5129DFCA" w:rsidR="00782649" w:rsidRPr="008213D2" w:rsidRDefault="00782649" w:rsidP="00782649">
            <w:pPr>
              <w:ind w:firstLine="0"/>
              <w:jc w:val="center"/>
              <w:rPr>
                <w:sz w:val="20"/>
                <w:szCs w:val="20"/>
              </w:rPr>
            </w:pPr>
            <w:r>
              <w:rPr>
                <w:sz w:val="20"/>
                <w:szCs w:val="20"/>
              </w:rPr>
              <w:t>96.3%</w:t>
            </w:r>
          </w:p>
        </w:tc>
        <w:tc>
          <w:tcPr>
            <w:tcW w:w="2364" w:type="dxa"/>
          </w:tcPr>
          <w:p w14:paraId="5A664B2F" w14:textId="4E7B3B3F" w:rsidR="00782649" w:rsidRPr="008213D2" w:rsidRDefault="00782649" w:rsidP="00782649">
            <w:pPr>
              <w:ind w:firstLine="0"/>
              <w:jc w:val="center"/>
              <w:rPr>
                <w:sz w:val="20"/>
                <w:szCs w:val="20"/>
              </w:rPr>
            </w:pPr>
            <w:r>
              <w:rPr>
                <w:sz w:val="20"/>
                <w:szCs w:val="20"/>
              </w:rPr>
              <w:t>77.5%</w:t>
            </w:r>
          </w:p>
        </w:tc>
      </w:tr>
      <w:tr w:rsidR="00782649" w:rsidRPr="008213D2" w14:paraId="53A25EC5" w14:textId="77777777" w:rsidTr="002C31AB">
        <w:tc>
          <w:tcPr>
            <w:tcW w:w="1677" w:type="dxa"/>
            <w:shd w:val="clear" w:color="auto" w:fill="D9E2F3" w:themeFill="accent1" w:themeFillTint="33"/>
          </w:tcPr>
          <w:p w14:paraId="16A51B1D" w14:textId="1C53AC3D" w:rsidR="00782649" w:rsidRPr="00817AF8" w:rsidRDefault="00782649" w:rsidP="00782649">
            <w:pPr>
              <w:ind w:firstLine="0"/>
              <w:jc w:val="center"/>
              <w:rPr>
                <w:sz w:val="20"/>
                <w:szCs w:val="20"/>
              </w:rPr>
            </w:pPr>
            <w:r>
              <w:rPr>
                <w:sz w:val="20"/>
                <w:szCs w:val="20"/>
              </w:rPr>
              <w:t>inf</w:t>
            </w:r>
          </w:p>
        </w:tc>
        <w:tc>
          <w:tcPr>
            <w:tcW w:w="1428" w:type="dxa"/>
            <w:shd w:val="clear" w:color="auto" w:fill="D9E2F3" w:themeFill="accent1" w:themeFillTint="33"/>
          </w:tcPr>
          <w:p w14:paraId="570DEE44" w14:textId="36A8541C" w:rsidR="00782649" w:rsidRPr="008213D2" w:rsidRDefault="00782649" w:rsidP="00782649">
            <w:pPr>
              <w:ind w:firstLine="0"/>
              <w:jc w:val="center"/>
              <w:rPr>
                <w:sz w:val="20"/>
                <w:szCs w:val="20"/>
              </w:rPr>
            </w:pPr>
            <w:r>
              <w:rPr>
                <w:sz w:val="20"/>
                <w:szCs w:val="20"/>
              </w:rPr>
              <w:t>200</w:t>
            </w:r>
          </w:p>
        </w:tc>
        <w:tc>
          <w:tcPr>
            <w:tcW w:w="1480" w:type="dxa"/>
            <w:shd w:val="clear" w:color="auto" w:fill="D9E2F3" w:themeFill="accent1" w:themeFillTint="33"/>
          </w:tcPr>
          <w:p w14:paraId="26542D01" w14:textId="220BE2F9" w:rsidR="00782649" w:rsidRPr="008213D2" w:rsidRDefault="00782649" w:rsidP="00782649">
            <w:pPr>
              <w:ind w:firstLine="0"/>
              <w:jc w:val="center"/>
              <w:rPr>
                <w:sz w:val="20"/>
                <w:szCs w:val="20"/>
              </w:rPr>
            </w:pPr>
            <w:r>
              <w:rPr>
                <w:sz w:val="20"/>
                <w:szCs w:val="20"/>
              </w:rPr>
              <w:t>81.0</w:t>
            </w:r>
          </w:p>
        </w:tc>
        <w:tc>
          <w:tcPr>
            <w:tcW w:w="2070" w:type="dxa"/>
            <w:shd w:val="clear" w:color="auto" w:fill="D9E2F3" w:themeFill="accent1" w:themeFillTint="33"/>
          </w:tcPr>
          <w:p w14:paraId="4C7A9286" w14:textId="3D0F2174" w:rsidR="00782649" w:rsidRPr="008213D2" w:rsidRDefault="00782649" w:rsidP="00782649">
            <w:pPr>
              <w:ind w:firstLine="0"/>
              <w:jc w:val="center"/>
              <w:rPr>
                <w:sz w:val="20"/>
                <w:szCs w:val="20"/>
              </w:rPr>
            </w:pPr>
            <w:r>
              <w:rPr>
                <w:sz w:val="20"/>
                <w:szCs w:val="20"/>
              </w:rPr>
              <w:t>96.4%</w:t>
            </w:r>
          </w:p>
        </w:tc>
        <w:tc>
          <w:tcPr>
            <w:tcW w:w="2364" w:type="dxa"/>
            <w:shd w:val="clear" w:color="auto" w:fill="D9E2F3" w:themeFill="accent1" w:themeFillTint="33"/>
          </w:tcPr>
          <w:p w14:paraId="15540722" w14:textId="0883456C" w:rsidR="00782649" w:rsidRPr="008213D2" w:rsidRDefault="00782649" w:rsidP="00782649">
            <w:pPr>
              <w:ind w:firstLine="0"/>
              <w:jc w:val="center"/>
              <w:rPr>
                <w:sz w:val="20"/>
                <w:szCs w:val="20"/>
              </w:rPr>
            </w:pPr>
            <w:r>
              <w:rPr>
                <w:sz w:val="20"/>
                <w:szCs w:val="20"/>
              </w:rPr>
              <w:t>77.8%</w:t>
            </w:r>
          </w:p>
        </w:tc>
      </w:tr>
    </w:tbl>
    <w:p w14:paraId="69DE4B96" w14:textId="77777777" w:rsidR="003406DA" w:rsidRDefault="003406DA" w:rsidP="003406DA">
      <w:pPr>
        <w:pStyle w:val="TableFigureCaptions"/>
        <w:spacing w:after="0"/>
      </w:pPr>
    </w:p>
    <w:p w14:paraId="1240E2BD" w14:textId="3F9CC08C" w:rsidR="00817AF8" w:rsidRDefault="003406DA" w:rsidP="003406DA">
      <w:pPr>
        <w:pStyle w:val="TableFigureCaptions"/>
      </w:pPr>
      <w:r>
        <w:t xml:space="preserve">Table </w:t>
      </w:r>
      <w:fldSimple w:instr=" STYLEREF 1 \s ">
        <w:r w:rsidR="0022491D">
          <w:rPr>
            <w:noProof/>
          </w:rPr>
          <w:t>4</w:t>
        </w:r>
      </w:fldSimple>
      <w:r w:rsidR="00782649">
        <w:t>.</w:t>
      </w:r>
      <w:fldSimple w:instr=" SEQ Table \* ARABIC \s 1 ">
        <w:r w:rsidR="0022491D">
          <w:rPr>
            <w:noProof/>
          </w:rPr>
          <w:t>3</w:t>
        </w:r>
      </w:fldSimple>
      <w:r>
        <w:t xml:space="preserve">: </w:t>
      </w:r>
      <w:r w:rsidR="00D245D6">
        <w:t xml:space="preserve">Parameter optimization results for </w:t>
      </w:r>
      <w:r w:rsidR="00CC0D5E">
        <w:t>Random Forest</w:t>
      </w:r>
    </w:p>
    <w:p w14:paraId="5760C723" w14:textId="77777777" w:rsidR="00102806" w:rsidRDefault="00102806" w:rsidP="0060058C"/>
    <w:p w14:paraId="315F131F" w14:textId="6B420078" w:rsidR="00F05B37" w:rsidRDefault="00102806" w:rsidP="00F05B37">
      <w:r>
        <w:t xml:space="preserve">For Random Forest we get better results increasing the </w:t>
      </w:r>
      <w:proofErr w:type="spellStart"/>
      <w:r>
        <w:t>max_depth</w:t>
      </w:r>
      <w:proofErr w:type="spellEnd"/>
      <w:r>
        <w:t xml:space="preserve"> and number of estimators. Using the testing data, we get an accuracy of </w:t>
      </w:r>
      <w:r w:rsidR="00F05B37">
        <w:t>96.96% and F-1 score 80.58%.</w:t>
      </w:r>
      <w:r w:rsidR="00DB563E">
        <w:t xml:space="preserve"> Note that the results with </w:t>
      </w:r>
      <w:proofErr w:type="spellStart"/>
      <w:r w:rsidR="00DB563E">
        <w:t>max_depth</w:t>
      </w:r>
      <w:proofErr w:type="spellEnd"/>
      <w:r w:rsidR="00DB563E">
        <w:t xml:space="preserve"> of 50 and no </w:t>
      </w:r>
      <w:proofErr w:type="spellStart"/>
      <w:r w:rsidR="00DB563E">
        <w:t>max_depth</w:t>
      </w:r>
      <w:proofErr w:type="spellEnd"/>
      <w:r w:rsidR="00DB563E">
        <w:t xml:space="preserve"> are the same</w:t>
      </w:r>
      <w:r w:rsidR="001527B6">
        <w:t>, this is because all the created trees have less than 50 levels.</w:t>
      </w:r>
    </w:p>
    <w:p w14:paraId="2EA99790" w14:textId="7F3184A3" w:rsidR="0060058C" w:rsidRDefault="00487C29" w:rsidP="0060058C">
      <w:r>
        <w:t xml:space="preserve">While the Gradient Boost didn´t performed nearly as well as other methods in the first run, </w:t>
      </w:r>
      <w:r w:rsidR="0060058C">
        <w:t xml:space="preserve">we decided to explore a bit more on it because we wanted to explain why its result was so different from Random Forest. As we can see in the table below, with more appropriate parameters it gives good results. With these parameters, it gets </w:t>
      </w:r>
      <w:r w:rsidR="00EE4D8D">
        <w:t>an accuracy of 95.99% and an F1-score of 8</w:t>
      </w:r>
      <w:r w:rsidR="004E2E3D">
        <w:t>0</w:t>
      </w:r>
      <w:r w:rsidR="00EE4D8D">
        <w:t>.87%</w:t>
      </w:r>
      <w:r w:rsidR="004E2E3D">
        <w:t xml:space="preserve"> with the final test data.</w:t>
      </w:r>
    </w:p>
    <w:p w14:paraId="34E769A9" w14:textId="77777777" w:rsidR="004E2E3D" w:rsidRDefault="004E2E3D" w:rsidP="0060058C"/>
    <w:tbl>
      <w:tblPr>
        <w:tblStyle w:val="TableGrid"/>
        <w:tblW w:w="0" w:type="auto"/>
        <w:tblLook w:val="04A0" w:firstRow="1" w:lastRow="0" w:firstColumn="1" w:lastColumn="0" w:noHBand="0" w:noVBand="1"/>
      </w:tblPr>
      <w:tblGrid>
        <w:gridCol w:w="1677"/>
        <w:gridCol w:w="1428"/>
        <w:gridCol w:w="1480"/>
        <w:gridCol w:w="2070"/>
        <w:gridCol w:w="2364"/>
      </w:tblGrid>
      <w:tr w:rsidR="00DE651B" w14:paraId="6D3F077F" w14:textId="77777777" w:rsidTr="00B87BD3">
        <w:tc>
          <w:tcPr>
            <w:tcW w:w="1677" w:type="dxa"/>
          </w:tcPr>
          <w:p w14:paraId="1A7B31E0" w14:textId="08EEAE41" w:rsidR="00DE651B" w:rsidRPr="00B9663B" w:rsidRDefault="00DE651B" w:rsidP="00B87BD3">
            <w:pPr>
              <w:ind w:firstLine="0"/>
              <w:jc w:val="center"/>
              <w:rPr>
                <w:b/>
                <w:bCs/>
                <w:sz w:val="20"/>
                <w:szCs w:val="20"/>
              </w:rPr>
            </w:pPr>
            <w:proofErr w:type="spellStart"/>
            <w:r>
              <w:rPr>
                <w:b/>
                <w:bCs/>
                <w:sz w:val="20"/>
                <w:szCs w:val="20"/>
              </w:rPr>
              <w:t>learning_rate</w:t>
            </w:r>
            <w:proofErr w:type="spellEnd"/>
          </w:p>
        </w:tc>
        <w:tc>
          <w:tcPr>
            <w:tcW w:w="1428" w:type="dxa"/>
          </w:tcPr>
          <w:p w14:paraId="03350B43" w14:textId="77777777" w:rsidR="00DE651B" w:rsidRDefault="00DE651B" w:rsidP="00B87BD3">
            <w:pPr>
              <w:ind w:firstLine="0"/>
              <w:jc w:val="center"/>
              <w:rPr>
                <w:b/>
                <w:bCs/>
                <w:sz w:val="20"/>
                <w:szCs w:val="20"/>
              </w:rPr>
            </w:pPr>
            <w:proofErr w:type="spellStart"/>
            <w:r>
              <w:rPr>
                <w:b/>
                <w:bCs/>
                <w:sz w:val="20"/>
                <w:szCs w:val="20"/>
              </w:rPr>
              <w:t>n_estimators</w:t>
            </w:r>
            <w:proofErr w:type="spellEnd"/>
          </w:p>
        </w:tc>
        <w:tc>
          <w:tcPr>
            <w:tcW w:w="1480" w:type="dxa"/>
          </w:tcPr>
          <w:p w14:paraId="24FDB540" w14:textId="77777777" w:rsidR="00DE651B" w:rsidRDefault="00DE651B" w:rsidP="00B87BD3">
            <w:pPr>
              <w:ind w:firstLine="0"/>
              <w:jc w:val="center"/>
              <w:rPr>
                <w:b/>
                <w:bCs/>
                <w:sz w:val="20"/>
                <w:szCs w:val="20"/>
              </w:rPr>
            </w:pPr>
            <w:r>
              <w:rPr>
                <w:b/>
                <w:bCs/>
                <w:sz w:val="20"/>
                <w:szCs w:val="20"/>
              </w:rPr>
              <w:t>Time (s)</w:t>
            </w:r>
          </w:p>
        </w:tc>
        <w:tc>
          <w:tcPr>
            <w:tcW w:w="2070" w:type="dxa"/>
          </w:tcPr>
          <w:p w14:paraId="341F1CAA" w14:textId="77777777" w:rsidR="00DE651B" w:rsidRPr="006A0B3A" w:rsidRDefault="00DE651B" w:rsidP="00B87BD3">
            <w:pPr>
              <w:ind w:firstLine="0"/>
              <w:jc w:val="center"/>
              <w:rPr>
                <w:sz w:val="20"/>
                <w:szCs w:val="20"/>
              </w:rPr>
            </w:pPr>
            <w:r>
              <w:rPr>
                <w:b/>
                <w:bCs/>
                <w:sz w:val="20"/>
                <w:szCs w:val="20"/>
              </w:rPr>
              <w:t>Accuracy</w:t>
            </w:r>
          </w:p>
        </w:tc>
        <w:tc>
          <w:tcPr>
            <w:tcW w:w="2364" w:type="dxa"/>
          </w:tcPr>
          <w:p w14:paraId="289B6A05" w14:textId="77777777" w:rsidR="00DE651B" w:rsidRDefault="00DE651B" w:rsidP="00B87BD3">
            <w:pPr>
              <w:ind w:firstLine="0"/>
              <w:jc w:val="center"/>
              <w:rPr>
                <w:b/>
                <w:bCs/>
                <w:sz w:val="20"/>
                <w:szCs w:val="20"/>
              </w:rPr>
            </w:pPr>
            <w:r>
              <w:rPr>
                <w:b/>
                <w:bCs/>
                <w:sz w:val="20"/>
                <w:szCs w:val="20"/>
              </w:rPr>
              <w:t>F-1 score</w:t>
            </w:r>
          </w:p>
        </w:tc>
      </w:tr>
      <w:tr w:rsidR="00DE651B" w:rsidRPr="008213D2" w14:paraId="0D930959" w14:textId="77777777" w:rsidTr="00B87BD3">
        <w:tc>
          <w:tcPr>
            <w:tcW w:w="1677" w:type="dxa"/>
          </w:tcPr>
          <w:p w14:paraId="260F907E" w14:textId="3C2CF51D" w:rsidR="00DE651B" w:rsidRPr="00817AF8" w:rsidRDefault="004A5EB6" w:rsidP="00B87BD3">
            <w:pPr>
              <w:ind w:firstLine="0"/>
              <w:jc w:val="center"/>
              <w:rPr>
                <w:sz w:val="20"/>
                <w:szCs w:val="20"/>
              </w:rPr>
            </w:pPr>
            <w:r>
              <w:rPr>
                <w:sz w:val="20"/>
                <w:szCs w:val="20"/>
              </w:rPr>
              <w:t>0.5</w:t>
            </w:r>
          </w:p>
        </w:tc>
        <w:tc>
          <w:tcPr>
            <w:tcW w:w="1428" w:type="dxa"/>
          </w:tcPr>
          <w:p w14:paraId="3E270744" w14:textId="770EA6FD" w:rsidR="00DE651B" w:rsidRDefault="00830EB9" w:rsidP="00B87BD3">
            <w:pPr>
              <w:ind w:firstLine="0"/>
              <w:jc w:val="center"/>
              <w:rPr>
                <w:sz w:val="20"/>
                <w:szCs w:val="20"/>
              </w:rPr>
            </w:pPr>
            <w:r>
              <w:rPr>
                <w:sz w:val="20"/>
                <w:szCs w:val="20"/>
              </w:rPr>
              <w:t>50</w:t>
            </w:r>
          </w:p>
        </w:tc>
        <w:tc>
          <w:tcPr>
            <w:tcW w:w="1480" w:type="dxa"/>
          </w:tcPr>
          <w:p w14:paraId="7A4E9F34" w14:textId="1A318148" w:rsidR="00DE651B" w:rsidRPr="008213D2" w:rsidRDefault="005549E5" w:rsidP="00B87BD3">
            <w:pPr>
              <w:ind w:firstLine="0"/>
              <w:jc w:val="center"/>
              <w:rPr>
                <w:sz w:val="20"/>
                <w:szCs w:val="20"/>
              </w:rPr>
            </w:pPr>
            <w:r>
              <w:rPr>
                <w:sz w:val="20"/>
                <w:szCs w:val="20"/>
              </w:rPr>
              <w:t>3.9</w:t>
            </w:r>
          </w:p>
        </w:tc>
        <w:tc>
          <w:tcPr>
            <w:tcW w:w="2070" w:type="dxa"/>
          </w:tcPr>
          <w:p w14:paraId="353E967C" w14:textId="47915E91" w:rsidR="00DE651B" w:rsidRPr="008213D2" w:rsidRDefault="005610C6" w:rsidP="00B87BD3">
            <w:pPr>
              <w:ind w:firstLine="0"/>
              <w:jc w:val="center"/>
              <w:rPr>
                <w:sz w:val="20"/>
                <w:szCs w:val="20"/>
              </w:rPr>
            </w:pPr>
            <w:r>
              <w:rPr>
                <w:sz w:val="20"/>
                <w:szCs w:val="20"/>
              </w:rPr>
              <w:t>24.7%</w:t>
            </w:r>
          </w:p>
        </w:tc>
        <w:tc>
          <w:tcPr>
            <w:tcW w:w="2364" w:type="dxa"/>
          </w:tcPr>
          <w:p w14:paraId="3D1FF1FB" w14:textId="1EE7C0BD" w:rsidR="00DE651B" w:rsidRPr="008213D2" w:rsidRDefault="00236993" w:rsidP="00B87BD3">
            <w:pPr>
              <w:ind w:firstLine="0"/>
              <w:jc w:val="center"/>
              <w:rPr>
                <w:sz w:val="20"/>
                <w:szCs w:val="20"/>
              </w:rPr>
            </w:pPr>
            <w:r>
              <w:rPr>
                <w:sz w:val="20"/>
                <w:szCs w:val="20"/>
              </w:rPr>
              <w:t>8.9%</w:t>
            </w:r>
          </w:p>
        </w:tc>
      </w:tr>
      <w:tr w:rsidR="0052434B" w:rsidRPr="008213D2" w14:paraId="74585789" w14:textId="77777777" w:rsidTr="00B87BD3">
        <w:tc>
          <w:tcPr>
            <w:tcW w:w="1677" w:type="dxa"/>
          </w:tcPr>
          <w:p w14:paraId="5CDA42AB" w14:textId="3448CBE2" w:rsidR="0052434B" w:rsidRPr="00817AF8" w:rsidRDefault="0052434B" w:rsidP="0052434B">
            <w:pPr>
              <w:ind w:firstLine="0"/>
              <w:jc w:val="center"/>
              <w:rPr>
                <w:sz w:val="20"/>
                <w:szCs w:val="20"/>
              </w:rPr>
            </w:pPr>
            <w:r>
              <w:rPr>
                <w:sz w:val="20"/>
                <w:szCs w:val="20"/>
              </w:rPr>
              <w:t>0.5</w:t>
            </w:r>
          </w:p>
        </w:tc>
        <w:tc>
          <w:tcPr>
            <w:tcW w:w="1428" w:type="dxa"/>
          </w:tcPr>
          <w:p w14:paraId="3C3C81D3" w14:textId="56457024" w:rsidR="0052434B" w:rsidRPr="008213D2" w:rsidRDefault="0052434B" w:rsidP="0052434B">
            <w:pPr>
              <w:ind w:firstLine="0"/>
              <w:jc w:val="center"/>
              <w:rPr>
                <w:sz w:val="20"/>
                <w:szCs w:val="20"/>
              </w:rPr>
            </w:pPr>
            <w:r>
              <w:rPr>
                <w:sz w:val="20"/>
                <w:szCs w:val="20"/>
              </w:rPr>
              <w:t>100</w:t>
            </w:r>
          </w:p>
        </w:tc>
        <w:tc>
          <w:tcPr>
            <w:tcW w:w="1480" w:type="dxa"/>
          </w:tcPr>
          <w:p w14:paraId="784D3E1C" w14:textId="47475D3F" w:rsidR="0052434B" w:rsidRPr="008213D2" w:rsidRDefault="0052434B" w:rsidP="0052434B">
            <w:pPr>
              <w:ind w:firstLine="0"/>
              <w:jc w:val="center"/>
              <w:rPr>
                <w:sz w:val="20"/>
                <w:szCs w:val="20"/>
              </w:rPr>
            </w:pPr>
            <w:r>
              <w:rPr>
                <w:sz w:val="20"/>
                <w:szCs w:val="20"/>
              </w:rPr>
              <w:t>6.1</w:t>
            </w:r>
          </w:p>
        </w:tc>
        <w:tc>
          <w:tcPr>
            <w:tcW w:w="2070" w:type="dxa"/>
          </w:tcPr>
          <w:p w14:paraId="4654BCCB" w14:textId="6C759044" w:rsidR="0052434B" w:rsidRPr="008213D2" w:rsidRDefault="0052434B" w:rsidP="0052434B">
            <w:pPr>
              <w:ind w:firstLine="0"/>
              <w:jc w:val="center"/>
              <w:rPr>
                <w:sz w:val="20"/>
                <w:szCs w:val="20"/>
              </w:rPr>
            </w:pPr>
            <w:r>
              <w:rPr>
                <w:sz w:val="20"/>
                <w:szCs w:val="20"/>
              </w:rPr>
              <w:t>24.7%</w:t>
            </w:r>
          </w:p>
        </w:tc>
        <w:tc>
          <w:tcPr>
            <w:tcW w:w="2364" w:type="dxa"/>
          </w:tcPr>
          <w:p w14:paraId="3BDBA511" w14:textId="752C72AB" w:rsidR="0052434B" w:rsidRPr="008213D2" w:rsidRDefault="0052434B" w:rsidP="0052434B">
            <w:pPr>
              <w:ind w:firstLine="0"/>
              <w:jc w:val="center"/>
              <w:rPr>
                <w:sz w:val="20"/>
                <w:szCs w:val="20"/>
              </w:rPr>
            </w:pPr>
            <w:r>
              <w:rPr>
                <w:sz w:val="20"/>
                <w:szCs w:val="20"/>
              </w:rPr>
              <w:t>8.9%</w:t>
            </w:r>
          </w:p>
        </w:tc>
      </w:tr>
      <w:tr w:rsidR="0052434B" w:rsidRPr="008213D2" w14:paraId="09FF9A2F" w14:textId="77777777" w:rsidTr="00B87BD3">
        <w:tc>
          <w:tcPr>
            <w:tcW w:w="1677" w:type="dxa"/>
          </w:tcPr>
          <w:p w14:paraId="7C232537" w14:textId="46D8A1D2" w:rsidR="0052434B" w:rsidRPr="00817AF8" w:rsidRDefault="0052434B" w:rsidP="0052434B">
            <w:pPr>
              <w:ind w:firstLine="0"/>
              <w:jc w:val="center"/>
              <w:rPr>
                <w:sz w:val="20"/>
                <w:szCs w:val="20"/>
              </w:rPr>
            </w:pPr>
            <w:r>
              <w:rPr>
                <w:sz w:val="20"/>
                <w:szCs w:val="20"/>
              </w:rPr>
              <w:t>0.5</w:t>
            </w:r>
          </w:p>
        </w:tc>
        <w:tc>
          <w:tcPr>
            <w:tcW w:w="1428" w:type="dxa"/>
          </w:tcPr>
          <w:p w14:paraId="6B57B852" w14:textId="080B7F7C" w:rsidR="0052434B" w:rsidRPr="008213D2" w:rsidRDefault="0052434B" w:rsidP="0052434B">
            <w:pPr>
              <w:ind w:firstLine="0"/>
              <w:jc w:val="center"/>
              <w:rPr>
                <w:sz w:val="20"/>
                <w:szCs w:val="20"/>
              </w:rPr>
            </w:pPr>
            <w:r>
              <w:rPr>
                <w:sz w:val="20"/>
                <w:szCs w:val="20"/>
              </w:rPr>
              <w:t>200</w:t>
            </w:r>
          </w:p>
        </w:tc>
        <w:tc>
          <w:tcPr>
            <w:tcW w:w="1480" w:type="dxa"/>
          </w:tcPr>
          <w:p w14:paraId="1F47200C" w14:textId="4BD3C5DE" w:rsidR="0052434B" w:rsidRPr="008213D2" w:rsidRDefault="0052434B" w:rsidP="0052434B">
            <w:pPr>
              <w:ind w:firstLine="0"/>
              <w:jc w:val="center"/>
              <w:rPr>
                <w:sz w:val="20"/>
                <w:szCs w:val="20"/>
              </w:rPr>
            </w:pPr>
            <w:r>
              <w:rPr>
                <w:sz w:val="20"/>
                <w:szCs w:val="20"/>
              </w:rPr>
              <w:t>11.3</w:t>
            </w:r>
          </w:p>
        </w:tc>
        <w:tc>
          <w:tcPr>
            <w:tcW w:w="2070" w:type="dxa"/>
          </w:tcPr>
          <w:p w14:paraId="06A52263" w14:textId="718A6079" w:rsidR="0052434B" w:rsidRPr="008213D2" w:rsidRDefault="0052434B" w:rsidP="0052434B">
            <w:pPr>
              <w:ind w:firstLine="0"/>
              <w:jc w:val="center"/>
              <w:rPr>
                <w:sz w:val="20"/>
                <w:szCs w:val="20"/>
              </w:rPr>
            </w:pPr>
            <w:r>
              <w:rPr>
                <w:sz w:val="20"/>
                <w:szCs w:val="20"/>
              </w:rPr>
              <w:t>24.7%</w:t>
            </w:r>
          </w:p>
        </w:tc>
        <w:tc>
          <w:tcPr>
            <w:tcW w:w="2364" w:type="dxa"/>
          </w:tcPr>
          <w:p w14:paraId="0824E205" w14:textId="64A3E430" w:rsidR="0052434B" w:rsidRPr="008213D2" w:rsidRDefault="0052434B" w:rsidP="0052434B">
            <w:pPr>
              <w:ind w:firstLine="0"/>
              <w:jc w:val="center"/>
              <w:rPr>
                <w:sz w:val="20"/>
                <w:szCs w:val="20"/>
              </w:rPr>
            </w:pPr>
            <w:r>
              <w:rPr>
                <w:sz w:val="20"/>
                <w:szCs w:val="20"/>
              </w:rPr>
              <w:t>8.9%</w:t>
            </w:r>
          </w:p>
        </w:tc>
      </w:tr>
      <w:tr w:rsidR="0052434B" w:rsidRPr="008213D2" w14:paraId="267CDF23" w14:textId="77777777" w:rsidTr="00DE651B">
        <w:tc>
          <w:tcPr>
            <w:tcW w:w="1677" w:type="dxa"/>
            <w:shd w:val="clear" w:color="auto" w:fill="auto"/>
          </w:tcPr>
          <w:p w14:paraId="2DCAB1AD" w14:textId="4C4B9D8F" w:rsidR="0052434B" w:rsidRPr="00817AF8" w:rsidRDefault="0052434B" w:rsidP="0052434B">
            <w:pPr>
              <w:ind w:firstLine="0"/>
              <w:jc w:val="center"/>
              <w:rPr>
                <w:sz w:val="20"/>
                <w:szCs w:val="20"/>
              </w:rPr>
            </w:pPr>
            <w:r>
              <w:rPr>
                <w:sz w:val="20"/>
                <w:szCs w:val="20"/>
              </w:rPr>
              <w:t>0.1</w:t>
            </w:r>
          </w:p>
        </w:tc>
        <w:tc>
          <w:tcPr>
            <w:tcW w:w="1428" w:type="dxa"/>
            <w:shd w:val="clear" w:color="auto" w:fill="auto"/>
          </w:tcPr>
          <w:p w14:paraId="540F00F4" w14:textId="0517C20B" w:rsidR="0052434B" w:rsidRPr="008213D2" w:rsidRDefault="0052434B" w:rsidP="0052434B">
            <w:pPr>
              <w:ind w:firstLine="0"/>
              <w:jc w:val="center"/>
              <w:rPr>
                <w:sz w:val="20"/>
                <w:szCs w:val="20"/>
              </w:rPr>
            </w:pPr>
            <w:r>
              <w:rPr>
                <w:sz w:val="20"/>
                <w:szCs w:val="20"/>
              </w:rPr>
              <w:t>50</w:t>
            </w:r>
          </w:p>
        </w:tc>
        <w:tc>
          <w:tcPr>
            <w:tcW w:w="1480" w:type="dxa"/>
            <w:shd w:val="clear" w:color="auto" w:fill="auto"/>
          </w:tcPr>
          <w:p w14:paraId="5EA478F0" w14:textId="2FA97E67" w:rsidR="0052434B" w:rsidRPr="008213D2" w:rsidRDefault="0052434B" w:rsidP="0052434B">
            <w:pPr>
              <w:ind w:firstLine="0"/>
              <w:jc w:val="center"/>
              <w:rPr>
                <w:sz w:val="20"/>
                <w:szCs w:val="20"/>
              </w:rPr>
            </w:pPr>
            <w:r>
              <w:rPr>
                <w:sz w:val="20"/>
                <w:szCs w:val="20"/>
              </w:rPr>
              <w:t>7.1</w:t>
            </w:r>
          </w:p>
        </w:tc>
        <w:tc>
          <w:tcPr>
            <w:tcW w:w="2070" w:type="dxa"/>
            <w:shd w:val="clear" w:color="auto" w:fill="auto"/>
          </w:tcPr>
          <w:p w14:paraId="66C08965" w14:textId="0056D1FA" w:rsidR="0052434B" w:rsidRPr="008213D2" w:rsidRDefault="0052434B" w:rsidP="0052434B">
            <w:pPr>
              <w:ind w:firstLine="0"/>
              <w:jc w:val="center"/>
              <w:rPr>
                <w:sz w:val="20"/>
                <w:szCs w:val="20"/>
              </w:rPr>
            </w:pPr>
            <w:r>
              <w:rPr>
                <w:sz w:val="20"/>
                <w:szCs w:val="20"/>
              </w:rPr>
              <w:t>82.5%</w:t>
            </w:r>
          </w:p>
        </w:tc>
        <w:tc>
          <w:tcPr>
            <w:tcW w:w="2364" w:type="dxa"/>
            <w:shd w:val="clear" w:color="auto" w:fill="auto"/>
          </w:tcPr>
          <w:p w14:paraId="0363CB5A" w14:textId="0DE380F3" w:rsidR="0052434B" w:rsidRPr="008213D2" w:rsidRDefault="008C016D" w:rsidP="0052434B">
            <w:pPr>
              <w:ind w:firstLine="0"/>
              <w:jc w:val="center"/>
              <w:rPr>
                <w:sz w:val="20"/>
                <w:szCs w:val="20"/>
              </w:rPr>
            </w:pPr>
            <w:r>
              <w:rPr>
                <w:sz w:val="20"/>
                <w:szCs w:val="20"/>
              </w:rPr>
              <w:t>54.6%</w:t>
            </w:r>
          </w:p>
        </w:tc>
      </w:tr>
      <w:tr w:rsidR="0052434B" w:rsidRPr="008213D2" w14:paraId="5EDD827D" w14:textId="77777777" w:rsidTr="002C31AB">
        <w:tc>
          <w:tcPr>
            <w:tcW w:w="1677" w:type="dxa"/>
            <w:shd w:val="clear" w:color="auto" w:fill="D9E2F3" w:themeFill="accent1" w:themeFillTint="33"/>
          </w:tcPr>
          <w:p w14:paraId="1F891856" w14:textId="151C4D36" w:rsidR="0052434B" w:rsidRPr="00817AF8" w:rsidRDefault="0052434B" w:rsidP="0052434B">
            <w:pPr>
              <w:ind w:firstLine="0"/>
              <w:jc w:val="center"/>
              <w:rPr>
                <w:sz w:val="20"/>
                <w:szCs w:val="20"/>
              </w:rPr>
            </w:pPr>
            <w:r>
              <w:rPr>
                <w:sz w:val="20"/>
                <w:szCs w:val="20"/>
              </w:rPr>
              <w:t>0.1</w:t>
            </w:r>
          </w:p>
        </w:tc>
        <w:tc>
          <w:tcPr>
            <w:tcW w:w="1428" w:type="dxa"/>
            <w:shd w:val="clear" w:color="auto" w:fill="D9E2F3" w:themeFill="accent1" w:themeFillTint="33"/>
          </w:tcPr>
          <w:p w14:paraId="69774DD1" w14:textId="7B7BC36F" w:rsidR="0052434B" w:rsidRPr="008213D2" w:rsidRDefault="0052434B" w:rsidP="0052434B">
            <w:pPr>
              <w:ind w:firstLine="0"/>
              <w:jc w:val="center"/>
              <w:rPr>
                <w:sz w:val="20"/>
                <w:szCs w:val="20"/>
              </w:rPr>
            </w:pPr>
            <w:r>
              <w:rPr>
                <w:sz w:val="20"/>
                <w:szCs w:val="20"/>
              </w:rPr>
              <w:t>100</w:t>
            </w:r>
          </w:p>
        </w:tc>
        <w:tc>
          <w:tcPr>
            <w:tcW w:w="1480" w:type="dxa"/>
            <w:shd w:val="clear" w:color="auto" w:fill="D9E2F3" w:themeFill="accent1" w:themeFillTint="33"/>
          </w:tcPr>
          <w:p w14:paraId="20F13C12" w14:textId="4ACAE8EC" w:rsidR="0052434B" w:rsidRPr="008213D2" w:rsidRDefault="008C016D" w:rsidP="0052434B">
            <w:pPr>
              <w:ind w:firstLine="0"/>
              <w:jc w:val="center"/>
              <w:rPr>
                <w:sz w:val="20"/>
                <w:szCs w:val="20"/>
              </w:rPr>
            </w:pPr>
            <w:r>
              <w:rPr>
                <w:sz w:val="20"/>
                <w:szCs w:val="20"/>
              </w:rPr>
              <w:t>13.2</w:t>
            </w:r>
          </w:p>
        </w:tc>
        <w:tc>
          <w:tcPr>
            <w:tcW w:w="2070" w:type="dxa"/>
            <w:shd w:val="clear" w:color="auto" w:fill="D9E2F3" w:themeFill="accent1" w:themeFillTint="33"/>
          </w:tcPr>
          <w:p w14:paraId="619A3CA7" w14:textId="79A8933A" w:rsidR="0052434B" w:rsidRPr="008213D2" w:rsidRDefault="00192D50" w:rsidP="0052434B">
            <w:pPr>
              <w:ind w:firstLine="0"/>
              <w:jc w:val="center"/>
              <w:rPr>
                <w:sz w:val="20"/>
                <w:szCs w:val="20"/>
              </w:rPr>
            </w:pPr>
            <w:r>
              <w:rPr>
                <w:sz w:val="20"/>
                <w:szCs w:val="20"/>
              </w:rPr>
              <w:t>31.3%</w:t>
            </w:r>
          </w:p>
        </w:tc>
        <w:tc>
          <w:tcPr>
            <w:tcW w:w="2364" w:type="dxa"/>
            <w:shd w:val="clear" w:color="auto" w:fill="D9E2F3" w:themeFill="accent1" w:themeFillTint="33"/>
          </w:tcPr>
          <w:p w14:paraId="7515C2C2" w14:textId="2FE08A7D" w:rsidR="0052434B" w:rsidRPr="008213D2" w:rsidRDefault="00192D50" w:rsidP="0052434B">
            <w:pPr>
              <w:ind w:firstLine="0"/>
              <w:jc w:val="center"/>
              <w:rPr>
                <w:sz w:val="20"/>
                <w:szCs w:val="20"/>
              </w:rPr>
            </w:pPr>
            <w:r>
              <w:rPr>
                <w:sz w:val="20"/>
                <w:szCs w:val="20"/>
              </w:rPr>
              <w:t>14.0%</w:t>
            </w:r>
          </w:p>
        </w:tc>
      </w:tr>
      <w:tr w:rsidR="00192D50" w:rsidRPr="008213D2" w14:paraId="1C21F39F" w14:textId="77777777" w:rsidTr="00DE651B">
        <w:tc>
          <w:tcPr>
            <w:tcW w:w="1677" w:type="dxa"/>
            <w:shd w:val="clear" w:color="auto" w:fill="auto"/>
          </w:tcPr>
          <w:p w14:paraId="72E3D28B" w14:textId="0681D57E" w:rsidR="00192D50" w:rsidRPr="00817AF8" w:rsidRDefault="00192D50" w:rsidP="00192D50">
            <w:pPr>
              <w:ind w:firstLine="0"/>
              <w:jc w:val="center"/>
              <w:rPr>
                <w:sz w:val="20"/>
                <w:szCs w:val="20"/>
              </w:rPr>
            </w:pPr>
            <w:r>
              <w:rPr>
                <w:sz w:val="20"/>
                <w:szCs w:val="20"/>
              </w:rPr>
              <w:t>0.1</w:t>
            </w:r>
          </w:p>
        </w:tc>
        <w:tc>
          <w:tcPr>
            <w:tcW w:w="1428" w:type="dxa"/>
            <w:shd w:val="clear" w:color="auto" w:fill="auto"/>
          </w:tcPr>
          <w:p w14:paraId="2911163C" w14:textId="5605764E" w:rsidR="00192D50" w:rsidRPr="008213D2" w:rsidRDefault="00192D50" w:rsidP="00192D50">
            <w:pPr>
              <w:ind w:firstLine="0"/>
              <w:jc w:val="center"/>
              <w:rPr>
                <w:sz w:val="20"/>
                <w:szCs w:val="20"/>
              </w:rPr>
            </w:pPr>
            <w:r>
              <w:rPr>
                <w:sz w:val="20"/>
                <w:szCs w:val="20"/>
              </w:rPr>
              <w:t>200</w:t>
            </w:r>
          </w:p>
        </w:tc>
        <w:tc>
          <w:tcPr>
            <w:tcW w:w="1480" w:type="dxa"/>
            <w:shd w:val="clear" w:color="auto" w:fill="auto"/>
          </w:tcPr>
          <w:p w14:paraId="0F8EB977" w14:textId="0415B538" w:rsidR="00192D50" w:rsidRPr="008213D2" w:rsidRDefault="00192D50" w:rsidP="00192D50">
            <w:pPr>
              <w:ind w:firstLine="0"/>
              <w:jc w:val="center"/>
              <w:rPr>
                <w:sz w:val="20"/>
                <w:szCs w:val="20"/>
              </w:rPr>
            </w:pPr>
            <w:r>
              <w:rPr>
                <w:sz w:val="20"/>
                <w:szCs w:val="20"/>
              </w:rPr>
              <w:t>17.9</w:t>
            </w:r>
          </w:p>
        </w:tc>
        <w:tc>
          <w:tcPr>
            <w:tcW w:w="2070" w:type="dxa"/>
            <w:shd w:val="clear" w:color="auto" w:fill="auto"/>
          </w:tcPr>
          <w:p w14:paraId="716DD083" w14:textId="33EFCD18" w:rsidR="00192D50" w:rsidRPr="008213D2" w:rsidRDefault="00192D50" w:rsidP="00192D50">
            <w:pPr>
              <w:ind w:firstLine="0"/>
              <w:jc w:val="center"/>
              <w:rPr>
                <w:sz w:val="20"/>
                <w:szCs w:val="20"/>
              </w:rPr>
            </w:pPr>
            <w:r>
              <w:rPr>
                <w:sz w:val="20"/>
                <w:szCs w:val="20"/>
              </w:rPr>
              <w:t>31.3%</w:t>
            </w:r>
          </w:p>
        </w:tc>
        <w:tc>
          <w:tcPr>
            <w:tcW w:w="2364" w:type="dxa"/>
            <w:shd w:val="clear" w:color="auto" w:fill="auto"/>
          </w:tcPr>
          <w:p w14:paraId="1CE519F8" w14:textId="119BEEDC" w:rsidR="00192D50" w:rsidRPr="008213D2" w:rsidRDefault="00192D50" w:rsidP="00192D50">
            <w:pPr>
              <w:ind w:firstLine="0"/>
              <w:jc w:val="center"/>
              <w:rPr>
                <w:sz w:val="20"/>
                <w:szCs w:val="20"/>
              </w:rPr>
            </w:pPr>
            <w:r>
              <w:rPr>
                <w:sz w:val="20"/>
                <w:szCs w:val="20"/>
              </w:rPr>
              <w:t>14.0%</w:t>
            </w:r>
          </w:p>
        </w:tc>
      </w:tr>
      <w:tr w:rsidR="00192D50" w:rsidRPr="008213D2" w14:paraId="1936DAAB" w14:textId="77777777" w:rsidTr="00DE651B">
        <w:tc>
          <w:tcPr>
            <w:tcW w:w="1677" w:type="dxa"/>
            <w:shd w:val="clear" w:color="auto" w:fill="auto"/>
          </w:tcPr>
          <w:p w14:paraId="5D8BDAE6" w14:textId="11D79FF1" w:rsidR="00192D50" w:rsidRPr="00817AF8" w:rsidRDefault="00192D50" w:rsidP="00192D50">
            <w:pPr>
              <w:ind w:firstLine="0"/>
              <w:jc w:val="center"/>
              <w:rPr>
                <w:sz w:val="20"/>
                <w:szCs w:val="20"/>
              </w:rPr>
            </w:pPr>
            <w:r>
              <w:rPr>
                <w:sz w:val="20"/>
                <w:szCs w:val="20"/>
              </w:rPr>
              <w:t>0.01</w:t>
            </w:r>
          </w:p>
        </w:tc>
        <w:tc>
          <w:tcPr>
            <w:tcW w:w="1428" w:type="dxa"/>
            <w:shd w:val="clear" w:color="auto" w:fill="auto"/>
          </w:tcPr>
          <w:p w14:paraId="595995FA" w14:textId="73FFD83D" w:rsidR="00192D50" w:rsidRPr="008213D2" w:rsidRDefault="00192D50" w:rsidP="00192D50">
            <w:pPr>
              <w:ind w:firstLine="0"/>
              <w:jc w:val="center"/>
              <w:rPr>
                <w:sz w:val="20"/>
                <w:szCs w:val="20"/>
              </w:rPr>
            </w:pPr>
            <w:r>
              <w:rPr>
                <w:sz w:val="20"/>
                <w:szCs w:val="20"/>
              </w:rPr>
              <w:t>50</w:t>
            </w:r>
          </w:p>
        </w:tc>
        <w:tc>
          <w:tcPr>
            <w:tcW w:w="1480" w:type="dxa"/>
            <w:shd w:val="clear" w:color="auto" w:fill="auto"/>
          </w:tcPr>
          <w:p w14:paraId="5CDB6B4A" w14:textId="7573308A" w:rsidR="00192D50" w:rsidRPr="008213D2" w:rsidRDefault="00192D50" w:rsidP="00192D50">
            <w:pPr>
              <w:ind w:firstLine="0"/>
              <w:jc w:val="center"/>
              <w:rPr>
                <w:sz w:val="20"/>
                <w:szCs w:val="20"/>
              </w:rPr>
            </w:pPr>
            <w:r>
              <w:rPr>
                <w:sz w:val="20"/>
                <w:szCs w:val="20"/>
              </w:rPr>
              <w:t>6.6</w:t>
            </w:r>
          </w:p>
        </w:tc>
        <w:tc>
          <w:tcPr>
            <w:tcW w:w="2070" w:type="dxa"/>
            <w:shd w:val="clear" w:color="auto" w:fill="auto"/>
          </w:tcPr>
          <w:p w14:paraId="68AFDD0F" w14:textId="4F2456FD" w:rsidR="00192D50" w:rsidRPr="008213D2" w:rsidRDefault="00192D50" w:rsidP="00192D50">
            <w:pPr>
              <w:ind w:firstLine="0"/>
              <w:jc w:val="center"/>
              <w:rPr>
                <w:sz w:val="20"/>
                <w:szCs w:val="20"/>
              </w:rPr>
            </w:pPr>
            <w:r>
              <w:rPr>
                <w:sz w:val="20"/>
                <w:szCs w:val="20"/>
              </w:rPr>
              <w:t>92.5%</w:t>
            </w:r>
          </w:p>
        </w:tc>
        <w:tc>
          <w:tcPr>
            <w:tcW w:w="2364" w:type="dxa"/>
            <w:shd w:val="clear" w:color="auto" w:fill="auto"/>
          </w:tcPr>
          <w:p w14:paraId="3DC066DC" w14:textId="0C14DBCC" w:rsidR="00192D50" w:rsidRPr="008213D2" w:rsidRDefault="00192D50" w:rsidP="00192D50">
            <w:pPr>
              <w:ind w:firstLine="0"/>
              <w:jc w:val="center"/>
              <w:rPr>
                <w:sz w:val="20"/>
                <w:szCs w:val="20"/>
              </w:rPr>
            </w:pPr>
            <w:r>
              <w:rPr>
                <w:sz w:val="20"/>
                <w:szCs w:val="20"/>
              </w:rPr>
              <w:t>72.9%</w:t>
            </w:r>
          </w:p>
        </w:tc>
      </w:tr>
      <w:tr w:rsidR="00192D50" w:rsidRPr="008213D2" w14:paraId="2AC947C9" w14:textId="77777777" w:rsidTr="00DE651B">
        <w:tc>
          <w:tcPr>
            <w:tcW w:w="1677" w:type="dxa"/>
            <w:shd w:val="clear" w:color="auto" w:fill="auto"/>
          </w:tcPr>
          <w:p w14:paraId="686F964E" w14:textId="615360A8" w:rsidR="00192D50" w:rsidRPr="00817AF8" w:rsidRDefault="00192D50" w:rsidP="00192D50">
            <w:pPr>
              <w:ind w:firstLine="0"/>
              <w:jc w:val="center"/>
              <w:rPr>
                <w:sz w:val="20"/>
                <w:szCs w:val="20"/>
              </w:rPr>
            </w:pPr>
            <w:r>
              <w:rPr>
                <w:sz w:val="20"/>
                <w:szCs w:val="20"/>
              </w:rPr>
              <w:t>0.01</w:t>
            </w:r>
          </w:p>
        </w:tc>
        <w:tc>
          <w:tcPr>
            <w:tcW w:w="1428" w:type="dxa"/>
            <w:shd w:val="clear" w:color="auto" w:fill="auto"/>
          </w:tcPr>
          <w:p w14:paraId="1BE6136B" w14:textId="39178EE0" w:rsidR="00192D50" w:rsidRPr="008213D2" w:rsidRDefault="00192D50" w:rsidP="00192D50">
            <w:pPr>
              <w:ind w:firstLine="0"/>
              <w:jc w:val="center"/>
              <w:rPr>
                <w:sz w:val="20"/>
                <w:szCs w:val="20"/>
              </w:rPr>
            </w:pPr>
            <w:r>
              <w:rPr>
                <w:sz w:val="20"/>
                <w:szCs w:val="20"/>
              </w:rPr>
              <w:t>100</w:t>
            </w:r>
          </w:p>
        </w:tc>
        <w:tc>
          <w:tcPr>
            <w:tcW w:w="1480" w:type="dxa"/>
            <w:shd w:val="clear" w:color="auto" w:fill="auto"/>
          </w:tcPr>
          <w:p w14:paraId="6483A49E" w14:textId="5153E66D" w:rsidR="00192D50" w:rsidRPr="008213D2" w:rsidRDefault="009E36B8" w:rsidP="00192D50">
            <w:pPr>
              <w:ind w:firstLine="0"/>
              <w:jc w:val="center"/>
              <w:rPr>
                <w:sz w:val="20"/>
                <w:szCs w:val="20"/>
              </w:rPr>
            </w:pPr>
            <w:r>
              <w:rPr>
                <w:sz w:val="20"/>
                <w:szCs w:val="20"/>
              </w:rPr>
              <w:t>12.8</w:t>
            </w:r>
          </w:p>
        </w:tc>
        <w:tc>
          <w:tcPr>
            <w:tcW w:w="2070" w:type="dxa"/>
            <w:shd w:val="clear" w:color="auto" w:fill="auto"/>
          </w:tcPr>
          <w:p w14:paraId="294F3CCF" w14:textId="53337E06" w:rsidR="00192D50" w:rsidRPr="008213D2" w:rsidRDefault="009E36B8" w:rsidP="00192D50">
            <w:pPr>
              <w:ind w:firstLine="0"/>
              <w:jc w:val="center"/>
              <w:rPr>
                <w:sz w:val="20"/>
                <w:szCs w:val="20"/>
              </w:rPr>
            </w:pPr>
            <w:r>
              <w:rPr>
                <w:sz w:val="20"/>
                <w:szCs w:val="20"/>
              </w:rPr>
              <w:t>94.1%</w:t>
            </w:r>
          </w:p>
        </w:tc>
        <w:tc>
          <w:tcPr>
            <w:tcW w:w="2364" w:type="dxa"/>
            <w:shd w:val="clear" w:color="auto" w:fill="auto"/>
          </w:tcPr>
          <w:p w14:paraId="5FDC8AE4" w14:textId="5474CDAA" w:rsidR="00192D50" w:rsidRPr="008213D2" w:rsidRDefault="009E36B8" w:rsidP="00192D50">
            <w:pPr>
              <w:ind w:firstLine="0"/>
              <w:jc w:val="center"/>
              <w:rPr>
                <w:sz w:val="20"/>
                <w:szCs w:val="20"/>
              </w:rPr>
            </w:pPr>
            <w:r>
              <w:rPr>
                <w:sz w:val="20"/>
                <w:szCs w:val="20"/>
              </w:rPr>
              <w:t>74.8%</w:t>
            </w:r>
          </w:p>
        </w:tc>
      </w:tr>
      <w:tr w:rsidR="00C741D5" w:rsidRPr="008213D2" w14:paraId="258D8337" w14:textId="77777777" w:rsidTr="00C741D5">
        <w:tc>
          <w:tcPr>
            <w:tcW w:w="1677" w:type="dxa"/>
            <w:shd w:val="clear" w:color="auto" w:fill="C5E0B3" w:themeFill="accent6" w:themeFillTint="66"/>
          </w:tcPr>
          <w:p w14:paraId="06D3C6A2" w14:textId="1C673399" w:rsidR="00192D50" w:rsidRPr="00817AF8" w:rsidRDefault="00192D50" w:rsidP="00192D50">
            <w:pPr>
              <w:ind w:firstLine="0"/>
              <w:jc w:val="center"/>
              <w:rPr>
                <w:sz w:val="20"/>
                <w:szCs w:val="20"/>
              </w:rPr>
            </w:pPr>
            <w:r>
              <w:rPr>
                <w:sz w:val="20"/>
                <w:szCs w:val="20"/>
              </w:rPr>
              <w:t>0.01</w:t>
            </w:r>
          </w:p>
        </w:tc>
        <w:tc>
          <w:tcPr>
            <w:tcW w:w="1428" w:type="dxa"/>
            <w:shd w:val="clear" w:color="auto" w:fill="C5E0B3" w:themeFill="accent6" w:themeFillTint="66"/>
          </w:tcPr>
          <w:p w14:paraId="0577FBD0" w14:textId="57D104CF" w:rsidR="00192D50" w:rsidRPr="008213D2" w:rsidRDefault="00192D50" w:rsidP="00192D50">
            <w:pPr>
              <w:ind w:firstLine="0"/>
              <w:jc w:val="center"/>
              <w:rPr>
                <w:sz w:val="20"/>
                <w:szCs w:val="20"/>
              </w:rPr>
            </w:pPr>
            <w:r>
              <w:rPr>
                <w:sz w:val="20"/>
                <w:szCs w:val="20"/>
              </w:rPr>
              <w:t>200</w:t>
            </w:r>
          </w:p>
        </w:tc>
        <w:tc>
          <w:tcPr>
            <w:tcW w:w="1480" w:type="dxa"/>
            <w:shd w:val="clear" w:color="auto" w:fill="C5E0B3" w:themeFill="accent6" w:themeFillTint="66"/>
          </w:tcPr>
          <w:p w14:paraId="67040E90" w14:textId="494DAFF4" w:rsidR="00192D50" w:rsidRPr="008213D2" w:rsidRDefault="009E36B8" w:rsidP="00192D50">
            <w:pPr>
              <w:ind w:firstLine="0"/>
              <w:jc w:val="center"/>
              <w:rPr>
                <w:sz w:val="20"/>
                <w:szCs w:val="20"/>
              </w:rPr>
            </w:pPr>
            <w:r>
              <w:rPr>
                <w:sz w:val="20"/>
                <w:szCs w:val="20"/>
              </w:rPr>
              <w:t>25.7</w:t>
            </w:r>
          </w:p>
        </w:tc>
        <w:tc>
          <w:tcPr>
            <w:tcW w:w="2070" w:type="dxa"/>
            <w:shd w:val="clear" w:color="auto" w:fill="C5E0B3" w:themeFill="accent6" w:themeFillTint="66"/>
          </w:tcPr>
          <w:p w14:paraId="21AF8667" w14:textId="57E7DD46" w:rsidR="00192D50" w:rsidRPr="008213D2" w:rsidRDefault="009E36B8" w:rsidP="00192D50">
            <w:pPr>
              <w:ind w:firstLine="0"/>
              <w:jc w:val="center"/>
              <w:rPr>
                <w:sz w:val="20"/>
                <w:szCs w:val="20"/>
              </w:rPr>
            </w:pPr>
            <w:r>
              <w:rPr>
                <w:sz w:val="20"/>
                <w:szCs w:val="20"/>
              </w:rPr>
              <w:t>95.8%</w:t>
            </w:r>
          </w:p>
        </w:tc>
        <w:tc>
          <w:tcPr>
            <w:tcW w:w="2364" w:type="dxa"/>
            <w:shd w:val="clear" w:color="auto" w:fill="C5E0B3" w:themeFill="accent6" w:themeFillTint="66"/>
          </w:tcPr>
          <w:p w14:paraId="65C3D9F5" w14:textId="5D91226D" w:rsidR="00192D50" w:rsidRPr="008213D2" w:rsidRDefault="009E36B8" w:rsidP="00192D50">
            <w:pPr>
              <w:ind w:firstLine="0"/>
              <w:jc w:val="center"/>
              <w:rPr>
                <w:sz w:val="20"/>
                <w:szCs w:val="20"/>
              </w:rPr>
            </w:pPr>
            <w:r>
              <w:rPr>
                <w:sz w:val="20"/>
                <w:szCs w:val="20"/>
              </w:rPr>
              <w:t>76.6%</w:t>
            </w:r>
          </w:p>
        </w:tc>
      </w:tr>
      <w:tr w:rsidR="00192D50" w:rsidRPr="008213D2" w14:paraId="609594AF" w14:textId="77777777" w:rsidTr="00DE651B">
        <w:tc>
          <w:tcPr>
            <w:tcW w:w="1677" w:type="dxa"/>
            <w:shd w:val="clear" w:color="auto" w:fill="auto"/>
          </w:tcPr>
          <w:p w14:paraId="3FE82D13" w14:textId="3368FDF1" w:rsidR="00192D50" w:rsidRPr="00817AF8" w:rsidRDefault="00192D50" w:rsidP="00192D50">
            <w:pPr>
              <w:ind w:firstLine="0"/>
              <w:jc w:val="center"/>
              <w:rPr>
                <w:sz w:val="20"/>
                <w:szCs w:val="20"/>
              </w:rPr>
            </w:pPr>
            <w:r>
              <w:rPr>
                <w:sz w:val="20"/>
                <w:szCs w:val="20"/>
              </w:rPr>
              <w:t>0.001</w:t>
            </w:r>
          </w:p>
        </w:tc>
        <w:tc>
          <w:tcPr>
            <w:tcW w:w="1428" w:type="dxa"/>
            <w:shd w:val="clear" w:color="auto" w:fill="auto"/>
          </w:tcPr>
          <w:p w14:paraId="49160ED0" w14:textId="6D4803F5" w:rsidR="00192D50" w:rsidRPr="008213D2" w:rsidRDefault="00192D50" w:rsidP="00192D50">
            <w:pPr>
              <w:ind w:firstLine="0"/>
              <w:jc w:val="center"/>
              <w:rPr>
                <w:sz w:val="20"/>
                <w:szCs w:val="20"/>
              </w:rPr>
            </w:pPr>
            <w:r>
              <w:rPr>
                <w:sz w:val="20"/>
                <w:szCs w:val="20"/>
              </w:rPr>
              <w:t>50</w:t>
            </w:r>
          </w:p>
        </w:tc>
        <w:tc>
          <w:tcPr>
            <w:tcW w:w="1480" w:type="dxa"/>
            <w:shd w:val="clear" w:color="auto" w:fill="auto"/>
          </w:tcPr>
          <w:p w14:paraId="6E432464" w14:textId="6EED74EF" w:rsidR="00192D50" w:rsidRDefault="009E36B8" w:rsidP="00192D50">
            <w:pPr>
              <w:ind w:firstLine="0"/>
              <w:jc w:val="center"/>
              <w:rPr>
                <w:sz w:val="20"/>
                <w:szCs w:val="20"/>
              </w:rPr>
            </w:pPr>
            <w:r>
              <w:rPr>
                <w:sz w:val="20"/>
                <w:szCs w:val="20"/>
              </w:rPr>
              <w:t>6.2</w:t>
            </w:r>
          </w:p>
        </w:tc>
        <w:tc>
          <w:tcPr>
            <w:tcW w:w="2070" w:type="dxa"/>
            <w:shd w:val="clear" w:color="auto" w:fill="auto"/>
          </w:tcPr>
          <w:p w14:paraId="20D80093" w14:textId="346C6AFB" w:rsidR="00192D50" w:rsidRDefault="009E36B8" w:rsidP="00192D50">
            <w:pPr>
              <w:ind w:firstLine="0"/>
              <w:jc w:val="center"/>
              <w:rPr>
                <w:sz w:val="20"/>
                <w:szCs w:val="20"/>
              </w:rPr>
            </w:pPr>
            <w:r>
              <w:rPr>
                <w:sz w:val="20"/>
                <w:szCs w:val="20"/>
              </w:rPr>
              <w:t>72.4%</w:t>
            </w:r>
          </w:p>
        </w:tc>
        <w:tc>
          <w:tcPr>
            <w:tcW w:w="2364" w:type="dxa"/>
            <w:shd w:val="clear" w:color="auto" w:fill="auto"/>
          </w:tcPr>
          <w:p w14:paraId="199ABEC7" w14:textId="39B9E497" w:rsidR="00192D50" w:rsidRDefault="00CE0069" w:rsidP="00192D50">
            <w:pPr>
              <w:ind w:firstLine="0"/>
              <w:jc w:val="center"/>
              <w:rPr>
                <w:sz w:val="20"/>
                <w:szCs w:val="20"/>
              </w:rPr>
            </w:pPr>
            <w:r>
              <w:rPr>
                <w:sz w:val="20"/>
                <w:szCs w:val="20"/>
              </w:rPr>
              <w:t>28.8%</w:t>
            </w:r>
          </w:p>
        </w:tc>
      </w:tr>
      <w:tr w:rsidR="00192D50" w:rsidRPr="008213D2" w14:paraId="58C38F80" w14:textId="77777777" w:rsidTr="00DE651B">
        <w:tc>
          <w:tcPr>
            <w:tcW w:w="1677" w:type="dxa"/>
            <w:shd w:val="clear" w:color="auto" w:fill="auto"/>
          </w:tcPr>
          <w:p w14:paraId="5A427AC1" w14:textId="0F23224A" w:rsidR="00192D50" w:rsidRPr="00817AF8" w:rsidRDefault="00192D50" w:rsidP="00192D50">
            <w:pPr>
              <w:ind w:firstLine="0"/>
              <w:jc w:val="center"/>
              <w:rPr>
                <w:sz w:val="20"/>
                <w:szCs w:val="20"/>
              </w:rPr>
            </w:pPr>
            <w:r>
              <w:rPr>
                <w:sz w:val="20"/>
                <w:szCs w:val="20"/>
              </w:rPr>
              <w:t>0.001</w:t>
            </w:r>
          </w:p>
        </w:tc>
        <w:tc>
          <w:tcPr>
            <w:tcW w:w="1428" w:type="dxa"/>
            <w:shd w:val="clear" w:color="auto" w:fill="auto"/>
          </w:tcPr>
          <w:p w14:paraId="436C219E" w14:textId="7ECCBA6C" w:rsidR="00192D50" w:rsidRPr="008213D2" w:rsidRDefault="00192D50" w:rsidP="00192D50">
            <w:pPr>
              <w:ind w:firstLine="0"/>
              <w:jc w:val="center"/>
              <w:rPr>
                <w:sz w:val="20"/>
                <w:szCs w:val="20"/>
              </w:rPr>
            </w:pPr>
            <w:r>
              <w:rPr>
                <w:sz w:val="20"/>
                <w:szCs w:val="20"/>
              </w:rPr>
              <w:t>100</w:t>
            </w:r>
          </w:p>
        </w:tc>
        <w:tc>
          <w:tcPr>
            <w:tcW w:w="1480" w:type="dxa"/>
            <w:shd w:val="clear" w:color="auto" w:fill="auto"/>
          </w:tcPr>
          <w:p w14:paraId="26528CA2" w14:textId="14F18E9C" w:rsidR="00192D50" w:rsidRDefault="00CE0069" w:rsidP="00192D50">
            <w:pPr>
              <w:ind w:firstLine="0"/>
              <w:jc w:val="center"/>
              <w:rPr>
                <w:sz w:val="20"/>
                <w:szCs w:val="20"/>
              </w:rPr>
            </w:pPr>
            <w:r>
              <w:rPr>
                <w:sz w:val="20"/>
                <w:szCs w:val="20"/>
              </w:rPr>
              <w:t>11.9</w:t>
            </w:r>
          </w:p>
        </w:tc>
        <w:tc>
          <w:tcPr>
            <w:tcW w:w="2070" w:type="dxa"/>
            <w:shd w:val="clear" w:color="auto" w:fill="auto"/>
          </w:tcPr>
          <w:p w14:paraId="47E9DB59" w14:textId="78F5A2F0" w:rsidR="00192D50" w:rsidRDefault="00CE0069" w:rsidP="00192D50">
            <w:pPr>
              <w:ind w:firstLine="0"/>
              <w:jc w:val="center"/>
              <w:rPr>
                <w:sz w:val="20"/>
                <w:szCs w:val="20"/>
              </w:rPr>
            </w:pPr>
            <w:r>
              <w:rPr>
                <w:sz w:val="20"/>
                <w:szCs w:val="20"/>
              </w:rPr>
              <w:t>86.9%</w:t>
            </w:r>
          </w:p>
        </w:tc>
        <w:tc>
          <w:tcPr>
            <w:tcW w:w="2364" w:type="dxa"/>
            <w:shd w:val="clear" w:color="auto" w:fill="auto"/>
          </w:tcPr>
          <w:p w14:paraId="7190BD85" w14:textId="23196634" w:rsidR="00192D50" w:rsidRDefault="00CE0069" w:rsidP="00192D50">
            <w:pPr>
              <w:ind w:firstLine="0"/>
              <w:jc w:val="center"/>
              <w:rPr>
                <w:sz w:val="20"/>
                <w:szCs w:val="20"/>
              </w:rPr>
            </w:pPr>
            <w:r>
              <w:rPr>
                <w:sz w:val="20"/>
                <w:szCs w:val="20"/>
              </w:rPr>
              <w:t>67.0%</w:t>
            </w:r>
          </w:p>
        </w:tc>
      </w:tr>
      <w:tr w:rsidR="00192D50" w:rsidRPr="008213D2" w14:paraId="780CD8F3" w14:textId="77777777" w:rsidTr="00DE651B">
        <w:tc>
          <w:tcPr>
            <w:tcW w:w="1677" w:type="dxa"/>
            <w:shd w:val="clear" w:color="auto" w:fill="auto"/>
          </w:tcPr>
          <w:p w14:paraId="72BBFD98" w14:textId="516AC13E" w:rsidR="00192D50" w:rsidRPr="00817AF8" w:rsidRDefault="00192D50" w:rsidP="00192D50">
            <w:pPr>
              <w:ind w:firstLine="0"/>
              <w:jc w:val="center"/>
              <w:rPr>
                <w:sz w:val="20"/>
                <w:szCs w:val="20"/>
              </w:rPr>
            </w:pPr>
            <w:r>
              <w:rPr>
                <w:sz w:val="20"/>
                <w:szCs w:val="20"/>
              </w:rPr>
              <w:t>0.001</w:t>
            </w:r>
          </w:p>
        </w:tc>
        <w:tc>
          <w:tcPr>
            <w:tcW w:w="1428" w:type="dxa"/>
            <w:shd w:val="clear" w:color="auto" w:fill="auto"/>
          </w:tcPr>
          <w:p w14:paraId="30FCAFBF" w14:textId="0F18BB25" w:rsidR="00192D50" w:rsidRPr="008213D2" w:rsidRDefault="00192D50" w:rsidP="00192D50">
            <w:pPr>
              <w:ind w:firstLine="0"/>
              <w:jc w:val="center"/>
              <w:rPr>
                <w:sz w:val="20"/>
                <w:szCs w:val="20"/>
              </w:rPr>
            </w:pPr>
            <w:r>
              <w:rPr>
                <w:sz w:val="20"/>
                <w:szCs w:val="20"/>
              </w:rPr>
              <w:t>200</w:t>
            </w:r>
          </w:p>
        </w:tc>
        <w:tc>
          <w:tcPr>
            <w:tcW w:w="1480" w:type="dxa"/>
            <w:shd w:val="clear" w:color="auto" w:fill="auto"/>
          </w:tcPr>
          <w:p w14:paraId="68EF1238" w14:textId="400F733E" w:rsidR="00192D50" w:rsidRDefault="00CE0069" w:rsidP="00192D50">
            <w:pPr>
              <w:ind w:firstLine="0"/>
              <w:jc w:val="center"/>
              <w:rPr>
                <w:sz w:val="20"/>
                <w:szCs w:val="20"/>
              </w:rPr>
            </w:pPr>
            <w:r>
              <w:rPr>
                <w:sz w:val="20"/>
                <w:szCs w:val="20"/>
              </w:rPr>
              <w:t>23.1</w:t>
            </w:r>
          </w:p>
        </w:tc>
        <w:tc>
          <w:tcPr>
            <w:tcW w:w="2070" w:type="dxa"/>
            <w:shd w:val="clear" w:color="auto" w:fill="auto"/>
          </w:tcPr>
          <w:p w14:paraId="369AD466" w14:textId="64CEDC05" w:rsidR="00192D50" w:rsidRDefault="00CE0069" w:rsidP="00192D50">
            <w:pPr>
              <w:ind w:firstLine="0"/>
              <w:jc w:val="center"/>
              <w:rPr>
                <w:sz w:val="20"/>
                <w:szCs w:val="20"/>
              </w:rPr>
            </w:pPr>
            <w:r>
              <w:rPr>
                <w:sz w:val="20"/>
                <w:szCs w:val="20"/>
              </w:rPr>
              <w:t>90</w:t>
            </w:r>
            <w:r w:rsidR="00C741D5">
              <w:rPr>
                <w:sz w:val="20"/>
                <w:szCs w:val="20"/>
              </w:rPr>
              <w:t>.0%</w:t>
            </w:r>
          </w:p>
        </w:tc>
        <w:tc>
          <w:tcPr>
            <w:tcW w:w="2364" w:type="dxa"/>
            <w:shd w:val="clear" w:color="auto" w:fill="auto"/>
          </w:tcPr>
          <w:p w14:paraId="6CD30FAA" w14:textId="41B2CDBB" w:rsidR="00192D50" w:rsidRDefault="00C741D5" w:rsidP="00192D50">
            <w:pPr>
              <w:ind w:firstLine="0"/>
              <w:jc w:val="center"/>
              <w:rPr>
                <w:sz w:val="20"/>
                <w:szCs w:val="20"/>
              </w:rPr>
            </w:pPr>
            <w:r>
              <w:rPr>
                <w:sz w:val="20"/>
                <w:szCs w:val="20"/>
              </w:rPr>
              <w:t>72.8%</w:t>
            </w:r>
          </w:p>
        </w:tc>
      </w:tr>
    </w:tbl>
    <w:p w14:paraId="40EFAE72" w14:textId="77777777" w:rsidR="00DE651B" w:rsidRDefault="00DE651B" w:rsidP="00DE651B">
      <w:pPr>
        <w:pStyle w:val="TableFigureCaptions"/>
        <w:spacing w:after="0"/>
      </w:pPr>
    </w:p>
    <w:p w14:paraId="4604209C" w14:textId="481EE587" w:rsidR="00DE651B" w:rsidRDefault="00DE651B" w:rsidP="00DE651B">
      <w:pPr>
        <w:pStyle w:val="TableFigureCaptions"/>
      </w:pPr>
      <w:r>
        <w:t xml:space="preserve">Table </w:t>
      </w:r>
      <w:fldSimple w:instr=" STYLEREF 1 \s ">
        <w:r>
          <w:rPr>
            <w:noProof/>
          </w:rPr>
          <w:t>4</w:t>
        </w:r>
      </w:fldSimple>
      <w:r>
        <w:t>.</w:t>
      </w:r>
      <w:fldSimple w:instr=" SEQ Table \* ARABIC \s 1 ">
        <w:r>
          <w:rPr>
            <w:noProof/>
          </w:rPr>
          <w:t>4</w:t>
        </w:r>
      </w:fldSimple>
      <w:r>
        <w:t>: Parameter optimization results for Gradient Boosting (Light GBM)</w:t>
      </w:r>
    </w:p>
    <w:p w14:paraId="68C3FCC0" w14:textId="77777777" w:rsidR="000D06F4" w:rsidRDefault="000D06F4" w:rsidP="00782649">
      <w:pPr>
        <w:pStyle w:val="TableFigureCaptions"/>
        <w:spacing w:after="0"/>
      </w:pPr>
    </w:p>
    <w:p w14:paraId="32C301B1" w14:textId="67C441D8" w:rsidR="00D06A88" w:rsidRDefault="00F91B16" w:rsidP="00452BBF">
      <w:pPr>
        <w:pStyle w:val="Heading2"/>
      </w:pPr>
      <w:bookmarkStart w:id="20" w:name="_Toc105692580"/>
      <w:r>
        <w:lastRenderedPageBreak/>
        <w:t>Final model chosen</w:t>
      </w:r>
      <w:bookmarkEnd w:id="20"/>
    </w:p>
    <w:p w14:paraId="6F1EE15E" w14:textId="0EB8D48E" w:rsidR="00F91B16" w:rsidRDefault="00F91B16" w:rsidP="00F91B16"/>
    <w:p w14:paraId="21B9AE2D" w14:textId="60BFF96D" w:rsidR="00F91B16" w:rsidRDefault="00F91B16" w:rsidP="00777C93">
      <w:r>
        <w:t>After the comparisons performed in the previous section, we can conclude that the best model is:</w:t>
      </w:r>
    </w:p>
    <w:p w14:paraId="3FD0AD81" w14:textId="77777777" w:rsidR="00777C93" w:rsidRDefault="00777C93" w:rsidP="00777C93">
      <w:pPr>
        <w:spacing w:after="0"/>
      </w:pPr>
    </w:p>
    <w:tbl>
      <w:tblPr>
        <w:tblStyle w:val="TableGrid"/>
        <w:tblW w:w="9033" w:type="dxa"/>
        <w:tblLook w:val="04A0" w:firstRow="1" w:lastRow="0" w:firstColumn="1" w:lastColumn="0" w:noHBand="0" w:noVBand="1"/>
      </w:tblPr>
      <w:tblGrid>
        <w:gridCol w:w="1654"/>
        <w:gridCol w:w="3256"/>
        <w:gridCol w:w="1553"/>
        <w:gridCol w:w="1079"/>
        <w:gridCol w:w="1491"/>
      </w:tblGrid>
      <w:tr w:rsidR="00192198" w:rsidRPr="006A0B3A" w14:paraId="17755DAA" w14:textId="6EA6D44C" w:rsidTr="00192198">
        <w:tc>
          <w:tcPr>
            <w:tcW w:w="1664" w:type="dxa"/>
          </w:tcPr>
          <w:p w14:paraId="17D2B726" w14:textId="77777777" w:rsidR="00192198" w:rsidRPr="006A0B3A" w:rsidRDefault="00192198" w:rsidP="000E51E4">
            <w:pPr>
              <w:ind w:firstLine="0"/>
              <w:rPr>
                <w:b/>
                <w:bCs/>
                <w:sz w:val="20"/>
                <w:szCs w:val="20"/>
              </w:rPr>
            </w:pPr>
            <w:r w:rsidRPr="006A0B3A">
              <w:rPr>
                <w:b/>
                <w:bCs/>
                <w:sz w:val="20"/>
                <w:szCs w:val="20"/>
              </w:rPr>
              <w:t>Model</w:t>
            </w:r>
          </w:p>
        </w:tc>
        <w:tc>
          <w:tcPr>
            <w:tcW w:w="3281" w:type="dxa"/>
          </w:tcPr>
          <w:p w14:paraId="7BEEE934" w14:textId="77777777" w:rsidR="00192198" w:rsidRPr="006A0B3A" w:rsidRDefault="00192198" w:rsidP="000E51E4">
            <w:pPr>
              <w:ind w:firstLine="0"/>
              <w:rPr>
                <w:sz w:val="20"/>
                <w:szCs w:val="20"/>
              </w:rPr>
            </w:pPr>
            <w:r w:rsidRPr="006A0B3A">
              <w:rPr>
                <w:b/>
                <w:bCs/>
                <w:sz w:val="20"/>
                <w:szCs w:val="20"/>
              </w:rPr>
              <w:t>Features used</w:t>
            </w:r>
          </w:p>
        </w:tc>
        <w:tc>
          <w:tcPr>
            <w:tcW w:w="1510" w:type="dxa"/>
          </w:tcPr>
          <w:p w14:paraId="3C87EE16" w14:textId="1C449847" w:rsidR="00192198" w:rsidRDefault="00192198" w:rsidP="000E51E4">
            <w:pPr>
              <w:ind w:firstLine="0"/>
              <w:rPr>
                <w:b/>
                <w:bCs/>
                <w:sz w:val="20"/>
                <w:szCs w:val="20"/>
              </w:rPr>
            </w:pPr>
            <w:r>
              <w:rPr>
                <w:b/>
                <w:bCs/>
                <w:sz w:val="20"/>
                <w:szCs w:val="20"/>
              </w:rPr>
              <w:t>Parameters</w:t>
            </w:r>
          </w:p>
        </w:tc>
        <w:tc>
          <w:tcPr>
            <w:tcW w:w="1079" w:type="dxa"/>
          </w:tcPr>
          <w:p w14:paraId="6AC453AB" w14:textId="61A61BDE" w:rsidR="00192198" w:rsidRPr="006A0B3A" w:rsidRDefault="00192198" w:rsidP="000E51E4">
            <w:pPr>
              <w:ind w:firstLine="0"/>
              <w:rPr>
                <w:b/>
                <w:bCs/>
                <w:sz w:val="20"/>
                <w:szCs w:val="20"/>
              </w:rPr>
            </w:pPr>
            <w:r>
              <w:rPr>
                <w:b/>
                <w:bCs/>
                <w:sz w:val="20"/>
                <w:szCs w:val="20"/>
              </w:rPr>
              <w:t>Accuracy</w:t>
            </w:r>
          </w:p>
        </w:tc>
        <w:tc>
          <w:tcPr>
            <w:tcW w:w="1499" w:type="dxa"/>
          </w:tcPr>
          <w:p w14:paraId="112B51C9" w14:textId="5E4C796E" w:rsidR="00192198" w:rsidRPr="006A0B3A" w:rsidRDefault="00192198" w:rsidP="000E51E4">
            <w:pPr>
              <w:ind w:firstLine="0"/>
              <w:rPr>
                <w:b/>
                <w:bCs/>
                <w:sz w:val="20"/>
                <w:szCs w:val="20"/>
              </w:rPr>
            </w:pPr>
            <w:r>
              <w:rPr>
                <w:b/>
                <w:bCs/>
                <w:sz w:val="20"/>
                <w:szCs w:val="20"/>
              </w:rPr>
              <w:t>F-1 score</w:t>
            </w:r>
          </w:p>
        </w:tc>
      </w:tr>
      <w:tr w:rsidR="00192198" w:rsidRPr="00615137" w14:paraId="28A5A0E9" w14:textId="0A3310F2" w:rsidTr="00192198">
        <w:tc>
          <w:tcPr>
            <w:tcW w:w="1664" w:type="dxa"/>
          </w:tcPr>
          <w:p w14:paraId="4A30867D" w14:textId="77777777" w:rsidR="00192198" w:rsidRPr="006A0B3A" w:rsidRDefault="00192198" w:rsidP="000E51E4">
            <w:pPr>
              <w:ind w:firstLine="0"/>
              <w:jc w:val="left"/>
              <w:rPr>
                <w:sz w:val="20"/>
                <w:szCs w:val="20"/>
              </w:rPr>
            </w:pPr>
            <w:r w:rsidRPr="006A0B3A">
              <w:rPr>
                <w:sz w:val="20"/>
                <w:szCs w:val="20"/>
              </w:rPr>
              <w:t>Random Forest</w:t>
            </w:r>
          </w:p>
        </w:tc>
        <w:tc>
          <w:tcPr>
            <w:tcW w:w="3281" w:type="dxa"/>
          </w:tcPr>
          <w:p w14:paraId="333EB9B7" w14:textId="77777777" w:rsidR="00192198" w:rsidRPr="00615137" w:rsidRDefault="00192198" w:rsidP="00F558B4">
            <w:pPr>
              <w:pStyle w:val="ListParagraph"/>
              <w:numPr>
                <w:ilvl w:val="0"/>
                <w:numId w:val="46"/>
              </w:numPr>
              <w:ind w:left="166" w:hanging="182"/>
              <w:jc w:val="left"/>
              <w:rPr>
                <w:i/>
                <w:iCs/>
                <w:sz w:val="18"/>
                <w:szCs w:val="18"/>
              </w:rPr>
            </w:pPr>
            <w:proofErr w:type="spellStart"/>
            <w:r w:rsidRPr="00615137">
              <w:rPr>
                <w:i/>
                <w:iCs/>
                <w:sz w:val="18"/>
                <w:szCs w:val="18"/>
              </w:rPr>
              <w:t>Descripcion</w:t>
            </w:r>
            <w:proofErr w:type="spellEnd"/>
            <w:r w:rsidRPr="00615137">
              <w:rPr>
                <w:i/>
                <w:iCs/>
                <w:sz w:val="18"/>
                <w:szCs w:val="18"/>
              </w:rPr>
              <w:t xml:space="preserve"> </w:t>
            </w:r>
            <w:proofErr w:type="spellStart"/>
            <w:r w:rsidRPr="00615137">
              <w:rPr>
                <w:i/>
                <w:iCs/>
                <w:sz w:val="18"/>
                <w:szCs w:val="18"/>
              </w:rPr>
              <w:t>Comercial</w:t>
            </w:r>
            <w:proofErr w:type="spellEnd"/>
          </w:p>
          <w:p w14:paraId="086774E1" w14:textId="77777777" w:rsidR="00192198" w:rsidRPr="00615137" w:rsidRDefault="00192198" w:rsidP="00F558B4">
            <w:pPr>
              <w:pStyle w:val="ListParagraph"/>
              <w:numPr>
                <w:ilvl w:val="0"/>
                <w:numId w:val="46"/>
              </w:numPr>
              <w:ind w:left="166" w:hanging="182"/>
              <w:jc w:val="left"/>
              <w:rPr>
                <w:i/>
                <w:iCs/>
                <w:sz w:val="18"/>
                <w:szCs w:val="18"/>
              </w:rPr>
            </w:pPr>
            <w:proofErr w:type="spellStart"/>
            <w:r w:rsidRPr="00615137">
              <w:rPr>
                <w:i/>
                <w:iCs/>
                <w:sz w:val="18"/>
                <w:szCs w:val="18"/>
              </w:rPr>
              <w:t>Descripcion</w:t>
            </w:r>
            <w:proofErr w:type="spellEnd"/>
            <w:r w:rsidRPr="00615137">
              <w:rPr>
                <w:i/>
                <w:iCs/>
                <w:sz w:val="18"/>
                <w:szCs w:val="18"/>
              </w:rPr>
              <w:t xml:space="preserve"> de la Partida </w:t>
            </w:r>
            <w:proofErr w:type="spellStart"/>
            <w:r w:rsidRPr="00615137">
              <w:rPr>
                <w:i/>
                <w:iCs/>
                <w:sz w:val="18"/>
                <w:szCs w:val="18"/>
              </w:rPr>
              <w:t>Aduanera</w:t>
            </w:r>
            <w:proofErr w:type="spellEnd"/>
          </w:p>
          <w:p w14:paraId="03FB9596" w14:textId="77777777" w:rsidR="00192198" w:rsidRPr="00615137" w:rsidRDefault="00192198" w:rsidP="00F558B4">
            <w:pPr>
              <w:pStyle w:val="ListParagraph"/>
              <w:numPr>
                <w:ilvl w:val="0"/>
                <w:numId w:val="46"/>
              </w:numPr>
              <w:ind w:left="166" w:hanging="182"/>
              <w:jc w:val="left"/>
              <w:rPr>
                <w:i/>
                <w:iCs/>
                <w:sz w:val="18"/>
                <w:szCs w:val="18"/>
              </w:rPr>
            </w:pPr>
            <w:proofErr w:type="spellStart"/>
            <w:r w:rsidRPr="00615137">
              <w:rPr>
                <w:i/>
                <w:iCs/>
                <w:sz w:val="18"/>
                <w:szCs w:val="18"/>
              </w:rPr>
              <w:t>Fecha</w:t>
            </w:r>
            <w:proofErr w:type="spellEnd"/>
          </w:p>
          <w:p w14:paraId="65A657A8" w14:textId="77777777" w:rsidR="00192198" w:rsidRPr="00615137" w:rsidRDefault="00192198" w:rsidP="00F558B4">
            <w:pPr>
              <w:pStyle w:val="ListParagraph"/>
              <w:numPr>
                <w:ilvl w:val="0"/>
                <w:numId w:val="46"/>
              </w:numPr>
              <w:ind w:left="166" w:hanging="182"/>
              <w:jc w:val="left"/>
              <w:rPr>
                <w:sz w:val="18"/>
                <w:szCs w:val="18"/>
              </w:rPr>
            </w:pPr>
            <w:proofErr w:type="spellStart"/>
            <w:r w:rsidRPr="00615137">
              <w:rPr>
                <w:i/>
                <w:iCs/>
                <w:sz w:val="18"/>
                <w:szCs w:val="18"/>
              </w:rPr>
              <w:t>Usd_kg</w:t>
            </w:r>
            <w:proofErr w:type="spellEnd"/>
          </w:p>
          <w:p w14:paraId="397DC2C4" w14:textId="77777777" w:rsidR="00192198" w:rsidRPr="00615137" w:rsidRDefault="00192198" w:rsidP="00F558B4">
            <w:pPr>
              <w:pStyle w:val="ListParagraph"/>
              <w:keepNext/>
              <w:numPr>
                <w:ilvl w:val="0"/>
                <w:numId w:val="46"/>
              </w:numPr>
              <w:ind w:left="166" w:hanging="182"/>
              <w:jc w:val="left"/>
              <w:rPr>
                <w:sz w:val="18"/>
                <w:szCs w:val="18"/>
              </w:rPr>
            </w:pPr>
            <w:r w:rsidRPr="00615137">
              <w:rPr>
                <w:i/>
                <w:iCs/>
                <w:sz w:val="18"/>
                <w:szCs w:val="18"/>
              </w:rPr>
              <w:t>Pais de Destino</w:t>
            </w:r>
          </w:p>
        </w:tc>
        <w:tc>
          <w:tcPr>
            <w:tcW w:w="1510" w:type="dxa"/>
          </w:tcPr>
          <w:p w14:paraId="598A40AE" w14:textId="524D393C" w:rsidR="00192198" w:rsidRDefault="001B0521" w:rsidP="000E51E4">
            <w:pPr>
              <w:ind w:left="78" w:firstLine="0"/>
              <w:rPr>
                <w:sz w:val="20"/>
                <w:szCs w:val="20"/>
              </w:rPr>
            </w:pPr>
            <w:proofErr w:type="spellStart"/>
            <w:r>
              <w:rPr>
                <w:sz w:val="20"/>
                <w:szCs w:val="20"/>
              </w:rPr>
              <w:t>Max_depth</w:t>
            </w:r>
            <w:proofErr w:type="spellEnd"/>
            <w:r>
              <w:rPr>
                <w:sz w:val="20"/>
                <w:szCs w:val="20"/>
              </w:rPr>
              <w:t>:</w:t>
            </w:r>
          </w:p>
          <w:p w14:paraId="7799952D" w14:textId="27518947" w:rsidR="001B0521" w:rsidRDefault="00D36136" w:rsidP="000E51E4">
            <w:pPr>
              <w:ind w:left="78" w:firstLine="0"/>
              <w:rPr>
                <w:sz w:val="20"/>
                <w:szCs w:val="20"/>
              </w:rPr>
            </w:pPr>
            <w:r>
              <w:rPr>
                <w:sz w:val="20"/>
                <w:szCs w:val="20"/>
              </w:rPr>
              <w:t>inf</w:t>
            </w:r>
          </w:p>
          <w:p w14:paraId="6282AB79" w14:textId="77777777" w:rsidR="009E1590" w:rsidRDefault="009E1590" w:rsidP="000E51E4">
            <w:pPr>
              <w:ind w:left="78" w:firstLine="0"/>
              <w:rPr>
                <w:sz w:val="20"/>
                <w:szCs w:val="20"/>
              </w:rPr>
            </w:pPr>
          </w:p>
          <w:p w14:paraId="77AE32E6" w14:textId="161A1609" w:rsidR="009E1590" w:rsidRDefault="00D36136" w:rsidP="000E51E4">
            <w:pPr>
              <w:ind w:left="78" w:firstLine="0"/>
              <w:rPr>
                <w:sz w:val="20"/>
                <w:szCs w:val="20"/>
              </w:rPr>
            </w:pPr>
            <w:proofErr w:type="spellStart"/>
            <w:r>
              <w:rPr>
                <w:sz w:val="20"/>
                <w:szCs w:val="20"/>
              </w:rPr>
              <w:t>N_estimators</w:t>
            </w:r>
            <w:proofErr w:type="spellEnd"/>
            <w:r w:rsidR="009E1590">
              <w:rPr>
                <w:sz w:val="20"/>
                <w:szCs w:val="20"/>
              </w:rPr>
              <w:t>:</w:t>
            </w:r>
          </w:p>
          <w:p w14:paraId="01CC0787" w14:textId="70E04B3A" w:rsidR="00D36136" w:rsidRDefault="00D36136" w:rsidP="000E51E4">
            <w:pPr>
              <w:ind w:left="78" w:firstLine="0"/>
              <w:rPr>
                <w:sz w:val="20"/>
                <w:szCs w:val="20"/>
              </w:rPr>
            </w:pPr>
            <w:r>
              <w:rPr>
                <w:sz w:val="20"/>
                <w:szCs w:val="20"/>
              </w:rPr>
              <w:t>200</w:t>
            </w:r>
          </w:p>
          <w:p w14:paraId="170137B4" w14:textId="23EDDFC4" w:rsidR="009E1590" w:rsidRDefault="009E1590" w:rsidP="000E51E4">
            <w:pPr>
              <w:ind w:left="78" w:firstLine="0"/>
              <w:rPr>
                <w:sz w:val="20"/>
                <w:szCs w:val="20"/>
              </w:rPr>
            </w:pPr>
          </w:p>
        </w:tc>
        <w:tc>
          <w:tcPr>
            <w:tcW w:w="1079" w:type="dxa"/>
          </w:tcPr>
          <w:p w14:paraId="52457F3C" w14:textId="441C8D00" w:rsidR="00192198" w:rsidRPr="000E51E4" w:rsidRDefault="00192198" w:rsidP="000E51E4">
            <w:pPr>
              <w:ind w:left="78" w:firstLine="0"/>
              <w:rPr>
                <w:i/>
                <w:iCs/>
                <w:sz w:val="18"/>
                <w:szCs w:val="18"/>
              </w:rPr>
            </w:pPr>
            <w:r>
              <w:rPr>
                <w:sz w:val="20"/>
                <w:szCs w:val="20"/>
              </w:rPr>
              <w:t>9</w:t>
            </w:r>
            <w:r w:rsidR="00AE6D9E">
              <w:rPr>
                <w:sz w:val="20"/>
                <w:szCs w:val="20"/>
              </w:rPr>
              <w:t>6.96</w:t>
            </w:r>
            <w:r>
              <w:rPr>
                <w:sz w:val="20"/>
                <w:szCs w:val="20"/>
              </w:rPr>
              <w:t>%</w:t>
            </w:r>
          </w:p>
        </w:tc>
        <w:tc>
          <w:tcPr>
            <w:tcW w:w="1499" w:type="dxa"/>
          </w:tcPr>
          <w:p w14:paraId="641DB93A" w14:textId="50FA5AB8" w:rsidR="00192198" w:rsidRPr="000E51E4" w:rsidRDefault="00192198" w:rsidP="000E51E4">
            <w:pPr>
              <w:ind w:firstLine="0"/>
              <w:rPr>
                <w:i/>
                <w:iCs/>
                <w:sz w:val="18"/>
                <w:szCs w:val="18"/>
              </w:rPr>
            </w:pPr>
            <w:r>
              <w:rPr>
                <w:sz w:val="20"/>
                <w:szCs w:val="20"/>
              </w:rPr>
              <w:t>80.</w:t>
            </w:r>
            <w:r w:rsidR="00AE6D9E">
              <w:rPr>
                <w:sz w:val="20"/>
                <w:szCs w:val="20"/>
              </w:rPr>
              <w:t>58</w:t>
            </w:r>
            <w:r>
              <w:rPr>
                <w:sz w:val="20"/>
                <w:szCs w:val="20"/>
              </w:rPr>
              <w:t>%</w:t>
            </w:r>
          </w:p>
        </w:tc>
      </w:tr>
    </w:tbl>
    <w:p w14:paraId="53362F43" w14:textId="77777777" w:rsidR="00777C93" w:rsidRDefault="00777C93" w:rsidP="00777C93">
      <w:pPr>
        <w:pStyle w:val="TableFigureCaptions"/>
        <w:spacing w:after="0"/>
      </w:pPr>
    </w:p>
    <w:p w14:paraId="198FCA5B" w14:textId="170C3592" w:rsidR="00F91B16" w:rsidRDefault="00777C93" w:rsidP="00777C93">
      <w:pPr>
        <w:pStyle w:val="TableFigureCaptions"/>
      </w:pPr>
      <w:r>
        <w:t xml:space="preserve">Table </w:t>
      </w:r>
      <w:fldSimple w:instr=" STYLEREF 1 \s ">
        <w:r w:rsidR="00782649">
          <w:rPr>
            <w:noProof/>
          </w:rPr>
          <w:t>5</w:t>
        </w:r>
      </w:fldSimple>
      <w:r w:rsidR="00782649">
        <w:t>.</w:t>
      </w:r>
      <w:fldSimple w:instr=" SEQ Table \* ARABIC \s 1 ">
        <w:r w:rsidR="00782649">
          <w:rPr>
            <w:noProof/>
          </w:rPr>
          <w:t>1</w:t>
        </w:r>
      </w:fldSimple>
      <w:r>
        <w:t>: Best model</w:t>
      </w:r>
    </w:p>
    <w:p w14:paraId="53F12C57" w14:textId="590E37FB" w:rsidR="000E51E4" w:rsidRDefault="008B2E6F" w:rsidP="00E14A58">
      <w:pPr>
        <w:pStyle w:val="Heading1"/>
      </w:pPr>
      <w:bookmarkStart w:id="21" w:name="_Toc105692581"/>
      <w:r>
        <w:lastRenderedPageBreak/>
        <w:t>C</w:t>
      </w:r>
      <w:r w:rsidR="002A0FC7">
        <w:t>onclusions</w:t>
      </w:r>
      <w:r w:rsidR="008576EE">
        <w:t xml:space="preserve"> and future work</w:t>
      </w:r>
      <w:bookmarkEnd w:id="21"/>
    </w:p>
    <w:p w14:paraId="571FA877" w14:textId="748EB56B" w:rsidR="002A0FC7" w:rsidRDefault="002A0FC7" w:rsidP="002A0FC7"/>
    <w:p w14:paraId="4ED30C4E" w14:textId="625FB91D" w:rsidR="008B2E6F" w:rsidRDefault="00C73215" w:rsidP="002A0FC7">
      <w:r>
        <w:t xml:space="preserve">In this project </w:t>
      </w:r>
      <w:r w:rsidR="005C006A">
        <w:t>we tested different predictive models to label</w:t>
      </w:r>
      <w:r w:rsidR="00A96D3D">
        <w:t xml:space="preserve"> row with</w:t>
      </w:r>
      <w:r w:rsidR="005C006A">
        <w:t xml:space="preserve"> </w:t>
      </w:r>
      <w:r w:rsidR="00A96D3D">
        <w:t xml:space="preserve">34 possible </w:t>
      </w:r>
      <w:r w:rsidR="005C006A">
        <w:t>categories of agricultural products</w:t>
      </w:r>
      <w:r w:rsidR="000A1637">
        <w:t xml:space="preserve"> exported from Peru in a certain </w:t>
      </w:r>
      <w:r w:rsidR="00EA546D">
        <w:t>period</w:t>
      </w:r>
      <w:r w:rsidR="000A1637">
        <w:t>.</w:t>
      </w:r>
      <w:r w:rsidR="00F579F2">
        <w:t xml:space="preserve"> Our approach was to first make a fast </w:t>
      </w:r>
      <w:r w:rsidR="002057AE">
        <w:t>fit</w:t>
      </w:r>
      <w:r w:rsidR="00F579F2">
        <w:t xml:space="preserve"> using different models with their default parameters to have an idea of which of them </w:t>
      </w:r>
      <w:r w:rsidR="00835CD0">
        <w:t>would</w:t>
      </w:r>
      <w:r w:rsidR="00F579F2">
        <w:t xml:space="preserve"> perform better. Once we had the first results, we chose the best </w:t>
      </w:r>
      <w:r w:rsidR="00EB394E">
        <w:t xml:space="preserve">performing models and carried out an optimization process to get the best parameters for them. </w:t>
      </w:r>
      <w:r w:rsidR="00073218">
        <w:t xml:space="preserve">The two best models were Multi-Layer Perceptron and Random Forest, this last one being </w:t>
      </w:r>
      <w:r w:rsidR="00737B57">
        <w:t>not only more accurate but also significantly faster to train.</w:t>
      </w:r>
    </w:p>
    <w:p w14:paraId="32E25D46" w14:textId="72962A01" w:rsidR="004F7DB9" w:rsidRDefault="004F7DB9" w:rsidP="002A0FC7">
      <w:r>
        <w:t>Given the good results, we see feasible to use the models obtained here in a real scenario</w:t>
      </w:r>
      <w:r w:rsidR="00861651">
        <w:t xml:space="preserve"> as a support for human manual classification (or even completely substitution). </w:t>
      </w:r>
      <w:r w:rsidR="009506AC">
        <w:t>However,</w:t>
      </w:r>
      <w:r w:rsidR="00F1360F">
        <w:t xml:space="preserve"> there are some aspects that should be </w:t>
      </w:r>
      <w:r w:rsidR="005C1A97">
        <w:t>considered</w:t>
      </w:r>
      <w:r w:rsidR="00F1360F">
        <w:t xml:space="preserve"> before applying </w:t>
      </w:r>
      <w:r w:rsidR="009506AC">
        <w:t>these methods</w:t>
      </w:r>
      <w:r w:rsidR="00F1360F">
        <w:t xml:space="preserve"> in a production environment. For example, these methods are focused only </w:t>
      </w:r>
      <w:r w:rsidR="009506AC">
        <w:t>on Peruvian agricultural data, so it’s possible that they would not perform as well in the same type of data from other countries.</w:t>
      </w:r>
    </w:p>
    <w:p w14:paraId="69B834B2" w14:textId="77777777" w:rsidR="008576EE" w:rsidRDefault="008576EE" w:rsidP="008576EE">
      <w:r>
        <w:t>A very significant next step for this work would be to find a model to classify subcategories. As it was mentioned, the main problem was the big number of subcategories (more than 600) existing in the data, which may impact the performance of classifiers. However, now that we can us as input the predicted “categories” column, the labeling of subcategories looks way more realistic, since this attribute would be very insightful for such a model.</w:t>
      </w:r>
    </w:p>
    <w:p w14:paraId="5ACA6D46" w14:textId="77777777" w:rsidR="008576EE" w:rsidRDefault="008576EE" w:rsidP="008576EE">
      <w:r>
        <w:t xml:space="preserve">Additionally, it would be interesting to explore ways of creating interfaces that consume the model(s) created in this project and predict the categories for an “non-tech” end user. A </w:t>
      </w:r>
      <w:proofErr w:type="spellStart"/>
      <w:r>
        <w:t>Jupyter</w:t>
      </w:r>
      <w:proofErr w:type="spellEnd"/>
      <w:r>
        <w:t xml:space="preserve"> Notebook is always a useful tool for data scientists, but not intuitive for any consultants or people interested in foreign trade data. It is always important to think in the final user.</w:t>
      </w:r>
    </w:p>
    <w:p w14:paraId="22CF03C1" w14:textId="09FD5325" w:rsidR="008576EE" w:rsidRPr="002A0FC7" w:rsidRDefault="008576EE" w:rsidP="008576EE">
      <w:r>
        <w:t xml:space="preserve">Finally, </w:t>
      </w:r>
      <w:r w:rsidR="005C1A97">
        <w:t xml:space="preserve">as mentioned before, </w:t>
      </w:r>
      <w:r>
        <w:t xml:space="preserve">we would like to extrapolate the approach in this project into foreign trade data of different topics. It would be interesting to assess the performance of our models trained in non-agricultural data. </w:t>
      </w:r>
    </w:p>
    <w:p w14:paraId="38BB2B34" w14:textId="77777777" w:rsidR="00031E48" w:rsidRDefault="00031E48" w:rsidP="002A0FC7"/>
    <w:p w14:paraId="2B0B74D8" w14:textId="1773054B" w:rsidR="00835CD0" w:rsidRDefault="00835CD0" w:rsidP="002A0FC7"/>
    <w:p w14:paraId="15DDE0C7" w14:textId="77777777" w:rsidR="000E51E4" w:rsidRPr="00F91B16" w:rsidRDefault="000E51E4" w:rsidP="00777C93">
      <w:pPr>
        <w:pStyle w:val="TableFigureCaptions"/>
      </w:pPr>
    </w:p>
    <w:sectPr w:rsidR="000E51E4" w:rsidRPr="00F91B16" w:rsidSect="00C17CF3">
      <w:headerReference w:type="even" r:id="rId21"/>
      <w:headerReference w:type="default" r:id="rId22"/>
      <w:footerReference w:type="default" r:id="rId23"/>
      <w:headerReference w:type="first" r:id="rId24"/>
      <w:pgSz w:w="11909" w:h="16834"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784B" w14:textId="77777777" w:rsidR="00654509" w:rsidRDefault="00654509" w:rsidP="00CA3219">
      <w:r>
        <w:separator/>
      </w:r>
    </w:p>
  </w:endnote>
  <w:endnote w:type="continuationSeparator" w:id="0">
    <w:p w14:paraId="0F0943FA" w14:textId="77777777" w:rsidR="00654509" w:rsidRDefault="00654509" w:rsidP="00CA3219">
      <w:r>
        <w:continuationSeparator/>
      </w:r>
    </w:p>
  </w:endnote>
  <w:endnote w:type="continuationNotice" w:id="1">
    <w:p w14:paraId="11F09F46" w14:textId="77777777" w:rsidR="00654509" w:rsidRDefault="00654509" w:rsidP="00CA3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altName w:val="Courier New"/>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650747"/>
      <w:docPartObj>
        <w:docPartGallery w:val="Page Numbers (Bottom of Page)"/>
        <w:docPartUnique/>
      </w:docPartObj>
    </w:sdtPr>
    <w:sdtEndPr>
      <w:rPr>
        <w:noProof/>
      </w:rPr>
    </w:sdtEndPr>
    <w:sdtContent>
      <w:p w14:paraId="4C9D0866" w14:textId="046844A6" w:rsidR="000F3AFC" w:rsidRDefault="000F3AFC" w:rsidP="00CA3219">
        <w:pPr>
          <w:pStyle w:val="Footer"/>
        </w:pPr>
        <w:r>
          <w:fldChar w:fldCharType="begin"/>
        </w:r>
        <w:r>
          <w:instrText xml:space="preserve"> PAGE   \* MERGEFORMAT </w:instrText>
        </w:r>
        <w:r>
          <w:fldChar w:fldCharType="separate"/>
        </w:r>
        <w:r w:rsidR="009C0C21">
          <w:rPr>
            <w:noProof/>
          </w:rPr>
          <w:t>iv</w:t>
        </w:r>
        <w:r>
          <w:rPr>
            <w:noProof/>
          </w:rPr>
          <w:fldChar w:fldCharType="end"/>
        </w:r>
      </w:p>
    </w:sdtContent>
  </w:sdt>
  <w:p w14:paraId="3F58142F" w14:textId="77777777" w:rsidR="000F3AFC" w:rsidRDefault="000F3AFC" w:rsidP="00CA3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040395"/>
      <w:docPartObj>
        <w:docPartGallery w:val="Page Numbers (Bottom of Page)"/>
        <w:docPartUnique/>
      </w:docPartObj>
    </w:sdtPr>
    <w:sdtEndPr>
      <w:rPr>
        <w:noProof/>
      </w:rPr>
    </w:sdtEndPr>
    <w:sdtContent>
      <w:p w14:paraId="65620473" w14:textId="15CA5487" w:rsidR="00D51314" w:rsidRDefault="00D513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85633" w14:textId="77777777" w:rsidR="000F3AFC" w:rsidRDefault="000F3AFC" w:rsidP="00CA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E7B1" w14:textId="77777777" w:rsidR="00654509" w:rsidRDefault="00654509" w:rsidP="00CA3219">
      <w:r>
        <w:separator/>
      </w:r>
    </w:p>
  </w:footnote>
  <w:footnote w:type="continuationSeparator" w:id="0">
    <w:p w14:paraId="2D1F1878" w14:textId="77777777" w:rsidR="00654509" w:rsidRDefault="00654509" w:rsidP="00CA3219">
      <w:r>
        <w:continuationSeparator/>
      </w:r>
    </w:p>
  </w:footnote>
  <w:footnote w:type="continuationNotice" w:id="1">
    <w:p w14:paraId="4EB83F0B" w14:textId="77777777" w:rsidR="00654509" w:rsidRDefault="00654509" w:rsidP="00CA3219"/>
  </w:footnote>
  <w:footnote w:id="2">
    <w:p w14:paraId="0437FD0F" w14:textId="35BC8270" w:rsidR="004A0F7A" w:rsidRPr="004A0F7A" w:rsidRDefault="004A0F7A">
      <w:pPr>
        <w:pStyle w:val="FootnoteText"/>
        <w:rPr>
          <w:lang w:val="en-US"/>
        </w:rPr>
      </w:pPr>
      <w:r>
        <w:rPr>
          <w:rStyle w:val="FootnoteReference"/>
        </w:rPr>
        <w:footnoteRef/>
      </w:r>
      <w:r>
        <w:t xml:space="preserve"> </w:t>
      </w:r>
      <w:r w:rsidRPr="004A0F7A">
        <w:t>https://aurumperu.com/</w:t>
      </w:r>
    </w:p>
  </w:footnote>
  <w:footnote w:id="3">
    <w:p w14:paraId="68A9A599" w14:textId="574F17C6" w:rsidR="00616BBF" w:rsidRPr="00616BBF" w:rsidRDefault="00616BBF">
      <w:pPr>
        <w:pStyle w:val="FootnoteText"/>
        <w:rPr>
          <w:lang w:val="en-US"/>
        </w:rPr>
      </w:pPr>
      <w:r>
        <w:rPr>
          <w:rStyle w:val="FootnoteReference"/>
        </w:rPr>
        <w:footnoteRef/>
      </w:r>
      <w:r>
        <w:t xml:space="preserve"> </w:t>
      </w:r>
      <w:r w:rsidRPr="00616BBF">
        <w:t>https://www.veritradecorp.com/en</w:t>
      </w:r>
    </w:p>
  </w:footnote>
  <w:footnote w:id="4">
    <w:p w14:paraId="2479B78A" w14:textId="262A97AE" w:rsidR="004D5009" w:rsidRPr="004D5009" w:rsidRDefault="004D5009">
      <w:pPr>
        <w:pStyle w:val="FootnoteText"/>
        <w:rPr>
          <w:lang w:val="en-US"/>
        </w:rPr>
      </w:pPr>
      <w:r>
        <w:rPr>
          <w:rStyle w:val="FootnoteReference"/>
        </w:rPr>
        <w:footnoteRef/>
      </w:r>
      <w:r>
        <w:t xml:space="preserve"> </w:t>
      </w:r>
      <w:r>
        <w:rPr>
          <w:lang w:val="en-US"/>
        </w:rPr>
        <w:t xml:space="preserve">The columns not being used and the corresponding justification can be found in the script </w:t>
      </w:r>
      <w:proofErr w:type="spellStart"/>
      <w:r w:rsidRPr="004D5009">
        <w:rPr>
          <w:i/>
          <w:iCs/>
          <w:lang w:val="en-US"/>
        </w:rPr>
        <w:t>data_</w:t>
      </w:r>
      <w:proofErr w:type="gramStart"/>
      <w:r w:rsidRPr="004D5009">
        <w:rPr>
          <w:i/>
          <w:iCs/>
          <w:lang w:val="en-US"/>
        </w:rPr>
        <w:t>cleaning.ipynb</w:t>
      </w:r>
      <w:proofErr w:type="spellEnd"/>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5837" w14:textId="30866057" w:rsidR="000F3AFC" w:rsidRDefault="00EA3CE0" w:rsidP="00CA3219">
    <w:pPr>
      <w:pStyle w:val="Header"/>
    </w:pPr>
    <w:r>
      <w:rPr>
        <w:noProof/>
      </w:rPr>
      <w:pict w14:anchorId="2E2AC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496" o:spid="_x0000_s1030" type="#_x0000_t75" alt="" style="position:absolute;left:0;text-align:left;margin-left:0;margin-top:0;width:544pt;height:544pt;z-index:-251653120;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CB28" w14:textId="7DD4636C" w:rsidR="00AE2336" w:rsidRDefault="00AE2336">
    <w:pPr>
      <w:pStyle w:val="Header"/>
    </w:pPr>
    <w:r>
      <w:rPr>
        <w:noProof/>
      </w:rPr>
      <w:drawing>
        <wp:anchor distT="0" distB="0" distL="114300" distR="114300" simplePos="0" relativeHeight="251682816" behindDoc="1" locked="0" layoutInCell="1" allowOverlap="1" wp14:anchorId="5C781759" wp14:editId="23E39B63">
          <wp:simplePos x="0" y="0"/>
          <wp:positionH relativeFrom="margin">
            <wp:align>right</wp:align>
          </wp:positionH>
          <wp:positionV relativeFrom="paragraph">
            <wp:posOffset>1507352</wp:posOffset>
          </wp:positionV>
          <wp:extent cx="5573865" cy="5573865"/>
          <wp:effectExtent l="0" t="0" r="8255" b="825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alphaModFix amt="6000"/>
                    <a:extLst>
                      <a:ext uri="{28A0092B-C50C-407E-A947-70E740481C1C}">
                        <a14:useLocalDpi xmlns:a14="http://schemas.microsoft.com/office/drawing/2010/main" val="0"/>
                      </a:ext>
                    </a:extLst>
                  </a:blip>
                  <a:srcRect/>
                  <a:stretch>
                    <a:fillRect/>
                  </a:stretch>
                </pic:blipFill>
                <pic:spPr bwMode="auto">
                  <a:xfrm>
                    <a:off x="0" y="0"/>
                    <a:ext cx="5573865" cy="55738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803F" w14:textId="452504F5" w:rsidR="000F3AFC" w:rsidRDefault="00EA3CE0" w:rsidP="00CA3219">
    <w:pPr>
      <w:pStyle w:val="Header"/>
    </w:pPr>
    <w:r>
      <w:rPr>
        <w:noProof/>
      </w:rPr>
      <w:pict w14:anchorId="383C0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502" o:spid="_x0000_s1026" type="#_x0000_t75" alt="" style="position:absolute;left:0;text-align:left;margin-left:0;margin-top:0;width:544pt;height:544pt;z-index:-251634688;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B751" w14:textId="0F51E61A" w:rsidR="000F3AFC" w:rsidRDefault="000F3AFC" w:rsidP="00CA32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A9EF" w14:textId="7CFB82DA" w:rsidR="000F3AFC" w:rsidRDefault="00EA3CE0" w:rsidP="00CA3219">
    <w:pPr>
      <w:pStyle w:val="Header"/>
    </w:pPr>
    <w:r>
      <w:rPr>
        <w:noProof/>
      </w:rPr>
      <w:pict w14:anchorId="57D7D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513501" o:spid="_x0000_s1025" type="#_x0000_t75" alt="" style="position:absolute;left:0;text-align:left;margin-left:0;margin-top:0;width:544pt;height:544pt;z-index:-251637760;mso-wrap-edited:f;mso-width-percent:0;mso-height-percent:0;mso-position-horizontal:center;mso-position-horizontal-relative:margin;mso-position-vertical:center;mso-position-vertical-relative:margin;mso-width-percent:0;mso-height-percent:0" o:allowincell="f">
          <v:imagedata r:id="rId1" o:title="ULB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C34BF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A4B7E"/>
    <w:multiLevelType w:val="hybridMultilevel"/>
    <w:tmpl w:val="E70440E8"/>
    <w:styleLink w:val="CurrentList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31516"/>
    <w:multiLevelType w:val="hybridMultilevel"/>
    <w:tmpl w:val="5BF427E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B2E24"/>
    <w:multiLevelType w:val="hybridMultilevel"/>
    <w:tmpl w:val="FC9C8C46"/>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906568F"/>
    <w:multiLevelType w:val="hybridMultilevel"/>
    <w:tmpl w:val="0C02F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9372C"/>
    <w:multiLevelType w:val="multilevel"/>
    <w:tmpl w:val="B86A6374"/>
    <w:styleLink w:val="CurrentList3"/>
    <w:lvl w:ilvl="0">
      <w:start w:val="1"/>
      <w:numFmt w:val="upperLetter"/>
      <w:lvlText w:val="APPENDIX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E546B7E"/>
    <w:multiLevelType w:val="hybridMultilevel"/>
    <w:tmpl w:val="03D4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115EC"/>
    <w:multiLevelType w:val="hybridMultilevel"/>
    <w:tmpl w:val="93F49282"/>
    <w:lvl w:ilvl="0" w:tplc="04090001">
      <w:start w:val="1"/>
      <w:numFmt w:val="bullet"/>
      <w:lvlText w:val=""/>
      <w:lvlJc w:val="left"/>
      <w:pPr>
        <w:ind w:left="720" w:hanging="360"/>
      </w:pPr>
      <w:rPr>
        <w:rFonts w:ascii="Symbol" w:hAnsi="Symbol" w:hint="default"/>
      </w:rPr>
    </w:lvl>
    <w:lvl w:ilvl="1" w:tplc="06D6817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A1A61"/>
    <w:multiLevelType w:val="hybridMultilevel"/>
    <w:tmpl w:val="3A9252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9518A9"/>
    <w:multiLevelType w:val="hybridMultilevel"/>
    <w:tmpl w:val="A02AE9B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35021B8"/>
    <w:multiLevelType w:val="hybridMultilevel"/>
    <w:tmpl w:val="AA8E9EDA"/>
    <w:lvl w:ilvl="0" w:tplc="9962D388">
      <w:start w:val="4"/>
      <w:numFmt w:val="bullet"/>
      <w:lvlText w:val="-"/>
      <w:lvlJc w:val="left"/>
      <w:pPr>
        <w:ind w:left="1800" w:hanging="360"/>
      </w:pPr>
      <w:rPr>
        <w:rFonts w:ascii="LM Roman 10" w:eastAsiaTheme="majorEastAsia" w:hAnsi="LM Roman 10"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FF613B"/>
    <w:multiLevelType w:val="hybridMultilevel"/>
    <w:tmpl w:val="A1C2429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57789"/>
    <w:multiLevelType w:val="multilevel"/>
    <w:tmpl w:val="105604D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3" w15:restartNumberingAfterBreak="0">
    <w:nsid w:val="19FB74F5"/>
    <w:multiLevelType w:val="hybridMultilevel"/>
    <w:tmpl w:val="65FE4224"/>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E7816"/>
    <w:multiLevelType w:val="multilevel"/>
    <w:tmpl w:val="1B08463A"/>
    <w:styleLink w:val="CurrentList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E234931"/>
    <w:multiLevelType w:val="hybridMultilevel"/>
    <w:tmpl w:val="3A4C0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D3A00"/>
    <w:multiLevelType w:val="multilevel"/>
    <w:tmpl w:val="E70440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C75ACC"/>
    <w:multiLevelType w:val="multilevel"/>
    <w:tmpl w:val="F9F012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E233163"/>
    <w:multiLevelType w:val="hybridMultilevel"/>
    <w:tmpl w:val="CFEC12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E9845B3"/>
    <w:multiLevelType w:val="hybridMultilevel"/>
    <w:tmpl w:val="5952F09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B3637"/>
    <w:multiLevelType w:val="hybridMultilevel"/>
    <w:tmpl w:val="550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4BD7"/>
    <w:multiLevelType w:val="hybridMultilevel"/>
    <w:tmpl w:val="5546C69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E5870C6"/>
    <w:multiLevelType w:val="hybridMultilevel"/>
    <w:tmpl w:val="68DEAAD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5CA2192"/>
    <w:multiLevelType w:val="hybridMultilevel"/>
    <w:tmpl w:val="363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102EF"/>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BBB1019"/>
    <w:multiLevelType w:val="hybridMultilevel"/>
    <w:tmpl w:val="7F10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51C40"/>
    <w:multiLevelType w:val="multilevel"/>
    <w:tmpl w:val="97C6031E"/>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F384AEB"/>
    <w:multiLevelType w:val="multilevel"/>
    <w:tmpl w:val="ABAA2C52"/>
    <w:styleLink w:val="CurrentList1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15:restartNumberingAfterBreak="0">
    <w:nsid w:val="515D224E"/>
    <w:multiLevelType w:val="hybridMultilevel"/>
    <w:tmpl w:val="8F1E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43C"/>
    <w:multiLevelType w:val="hybridMultilevel"/>
    <w:tmpl w:val="6552658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0" w15:restartNumberingAfterBreak="0">
    <w:nsid w:val="5A292907"/>
    <w:multiLevelType w:val="hybridMultilevel"/>
    <w:tmpl w:val="34505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AF2EB5"/>
    <w:multiLevelType w:val="hybridMultilevel"/>
    <w:tmpl w:val="C23ABFF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5B004DF9"/>
    <w:multiLevelType w:val="hybridMultilevel"/>
    <w:tmpl w:val="31C6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02D64"/>
    <w:multiLevelType w:val="hybridMultilevel"/>
    <w:tmpl w:val="62E8F4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45D1A"/>
    <w:multiLevelType w:val="hybridMultilevel"/>
    <w:tmpl w:val="E0325804"/>
    <w:lvl w:ilvl="0" w:tplc="52A4C61E">
      <w:numFmt w:val="bullet"/>
      <w:lvlText w:val="-"/>
      <w:lvlJc w:val="left"/>
      <w:pPr>
        <w:ind w:left="720" w:hanging="360"/>
      </w:pPr>
      <w:rPr>
        <w:rFonts w:ascii="LM Roman 10" w:eastAsiaTheme="majorEastAsia" w:hAnsi="LM Roman 10"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522E4"/>
    <w:multiLevelType w:val="hybridMultilevel"/>
    <w:tmpl w:val="21C2912E"/>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653B2"/>
    <w:multiLevelType w:val="multilevel"/>
    <w:tmpl w:val="183403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3723BF1"/>
    <w:multiLevelType w:val="hybridMultilevel"/>
    <w:tmpl w:val="8AC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50FCA"/>
    <w:multiLevelType w:val="hybridMultilevel"/>
    <w:tmpl w:val="EA101FD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B43387"/>
    <w:multiLevelType w:val="multilevel"/>
    <w:tmpl w:val="1AA6C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75955C6"/>
    <w:multiLevelType w:val="multilevel"/>
    <w:tmpl w:val="866C4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7613A8"/>
    <w:multiLevelType w:val="hybridMultilevel"/>
    <w:tmpl w:val="B0843D9A"/>
    <w:lvl w:ilvl="0" w:tplc="52A4C61E">
      <w:numFmt w:val="bullet"/>
      <w:lvlText w:val="-"/>
      <w:lvlJc w:val="left"/>
      <w:pPr>
        <w:ind w:left="720" w:hanging="360"/>
      </w:pPr>
      <w:rPr>
        <w:rFonts w:ascii="LM Roman 10" w:eastAsiaTheme="majorEastAsia" w:hAnsi="LM Roman 10"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85456"/>
    <w:multiLevelType w:val="multilevel"/>
    <w:tmpl w:val="273EFF3A"/>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8E3FB7"/>
    <w:multiLevelType w:val="multilevel"/>
    <w:tmpl w:val="E12CE8A4"/>
    <w:lvl w:ilvl="0">
      <w:start w:val="1"/>
      <w:numFmt w:val="upperLetter"/>
      <w:pStyle w:val="AppendixH1"/>
      <w:lvlText w:val="APPENDIX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49710683">
    <w:abstractNumId w:val="33"/>
  </w:num>
  <w:num w:numId="2" w16cid:durableId="295794282">
    <w:abstractNumId w:val="38"/>
  </w:num>
  <w:num w:numId="3" w16cid:durableId="1351763736">
    <w:abstractNumId w:val="1"/>
  </w:num>
  <w:num w:numId="4" w16cid:durableId="900016214">
    <w:abstractNumId w:val="37"/>
  </w:num>
  <w:num w:numId="5" w16cid:durableId="954675120">
    <w:abstractNumId w:val="32"/>
  </w:num>
  <w:num w:numId="6" w16cid:durableId="1437557854">
    <w:abstractNumId w:val="7"/>
  </w:num>
  <w:num w:numId="7" w16cid:durableId="1656450492">
    <w:abstractNumId w:val="12"/>
  </w:num>
  <w:num w:numId="8" w16cid:durableId="1263301864">
    <w:abstractNumId w:val="14"/>
  </w:num>
  <w:num w:numId="9" w16cid:durableId="8237448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8192386">
    <w:abstractNumId w:val="18"/>
  </w:num>
  <w:num w:numId="11" w16cid:durableId="1608274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1963777">
    <w:abstractNumId w:val="27"/>
  </w:num>
  <w:num w:numId="13" w16cid:durableId="1813866067">
    <w:abstractNumId w:val="26"/>
  </w:num>
  <w:num w:numId="14" w16cid:durableId="952440369">
    <w:abstractNumId w:val="42"/>
  </w:num>
  <w:num w:numId="15" w16cid:durableId="1315182637">
    <w:abstractNumId w:val="43"/>
  </w:num>
  <w:num w:numId="16" w16cid:durableId="1294023167">
    <w:abstractNumId w:val="17"/>
  </w:num>
  <w:num w:numId="17" w16cid:durableId="389235489">
    <w:abstractNumId w:val="24"/>
  </w:num>
  <w:num w:numId="18" w16cid:durableId="1746218848">
    <w:abstractNumId w:val="39"/>
  </w:num>
  <w:num w:numId="19" w16cid:durableId="703794136">
    <w:abstractNumId w:val="5"/>
  </w:num>
  <w:num w:numId="20" w16cid:durableId="1545825164">
    <w:abstractNumId w:val="28"/>
  </w:num>
  <w:num w:numId="21" w16cid:durableId="1689136565">
    <w:abstractNumId w:val="36"/>
  </w:num>
  <w:num w:numId="22" w16cid:durableId="542208337">
    <w:abstractNumId w:val="20"/>
  </w:num>
  <w:num w:numId="23" w16cid:durableId="1618635412">
    <w:abstractNumId w:val="23"/>
  </w:num>
  <w:num w:numId="24" w16cid:durableId="1043945843">
    <w:abstractNumId w:val="30"/>
  </w:num>
  <w:num w:numId="25" w16cid:durableId="708186836">
    <w:abstractNumId w:val="35"/>
  </w:num>
  <w:num w:numId="26" w16cid:durableId="1865164757">
    <w:abstractNumId w:val="0"/>
  </w:num>
  <w:num w:numId="27" w16cid:durableId="1527788062">
    <w:abstractNumId w:val="11"/>
  </w:num>
  <w:num w:numId="28" w16cid:durableId="1744598697">
    <w:abstractNumId w:val="34"/>
  </w:num>
  <w:num w:numId="29" w16cid:durableId="383213521">
    <w:abstractNumId w:val="19"/>
  </w:num>
  <w:num w:numId="30" w16cid:durableId="626356550">
    <w:abstractNumId w:val="13"/>
  </w:num>
  <w:num w:numId="31" w16cid:durableId="769199012">
    <w:abstractNumId w:val="40"/>
  </w:num>
  <w:num w:numId="32" w16cid:durableId="14772940">
    <w:abstractNumId w:val="41"/>
  </w:num>
  <w:num w:numId="33" w16cid:durableId="1331525713">
    <w:abstractNumId w:val="4"/>
  </w:num>
  <w:num w:numId="34" w16cid:durableId="1342901942">
    <w:abstractNumId w:val="6"/>
  </w:num>
  <w:num w:numId="35" w16cid:durableId="542209396">
    <w:abstractNumId w:val="2"/>
  </w:num>
  <w:num w:numId="36" w16cid:durableId="1702243439">
    <w:abstractNumId w:val="8"/>
  </w:num>
  <w:num w:numId="37" w16cid:durableId="904295949">
    <w:abstractNumId w:val="3"/>
  </w:num>
  <w:num w:numId="38" w16cid:durableId="1395541120">
    <w:abstractNumId w:val="29"/>
  </w:num>
  <w:num w:numId="39" w16cid:durableId="839196212">
    <w:abstractNumId w:val="21"/>
  </w:num>
  <w:num w:numId="40" w16cid:durableId="1475640613">
    <w:abstractNumId w:val="31"/>
  </w:num>
  <w:num w:numId="41" w16cid:durableId="1033503368">
    <w:abstractNumId w:val="10"/>
  </w:num>
  <w:num w:numId="42" w16cid:durableId="959994462">
    <w:abstractNumId w:val="15"/>
  </w:num>
  <w:num w:numId="43" w16cid:durableId="484393469">
    <w:abstractNumId w:val="22"/>
  </w:num>
  <w:num w:numId="44" w16cid:durableId="1185553579">
    <w:abstractNumId w:val="9"/>
  </w:num>
  <w:num w:numId="45" w16cid:durableId="20389675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2701498">
    <w:abstractNumId w:val="25"/>
  </w:num>
  <w:num w:numId="47" w16cid:durableId="5238616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E1"/>
    <w:rsid w:val="00001DC5"/>
    <w:rsid w:val="00002A6F"/>
    <w:rsid w:val="00003B9A"/>
    <w:rsid w:val="00005C39"/>
    <w:rsid w:val="00007707"/>
    <w:rsid w:val="00010336"/>
    <w:rsid w:val="000103B8"/>
    <w:rsid w:val="00011DD5"/>
    <w:rsid w:val="0001372B"/>
    <w:rsid w:val="00014A78"/>
    <w:rsid w:val="000156D7"/>
    <w:rsid w:val="00017A5D"/>
    <w:rsid w:val="00020194"/>
    <w:rsid w:val="00021A8F"/>
    <w:rsid w:val="00021FD1"/>
    <w:rsid w:val="000233CA"/>
    <w:rsid w:val="00023DCE"/>
    <w:rsid w:val="00023F16"/>
    <w:rsid w:val="000243FF"/>
    <w:rsid w:val="00024A0D"/>
    <w:rsid w:val="00026FB2"/>
    <w:rsid w:val="0002730D"/>
    <w:rsid w:val="00027366"/>
    <w:rsid w:val="0002747C"/>
    <w:rsid w:val="0003088D"/>
    <w:rsid w:val="000309A0"/>
    <w:rsid w:val="00031AFE"/>
    <w:rsid w:val="00031C20"/>
    <w:rsid w:val="00031E48"/>
    <w:rsid w:val="0003406D"/>
    <w:rsid w:val="000346DC"/>
    <w:rsid w:val="000369D6"/>
    <w:rsid w:val="00036BB7"/>
    <w:rsid w:val="0004036A"/>
    <w:rsid w:val="00040DD2"/>
    <w:rsid w:val="00042870"/>
    <w:rsid w:val="00042D1F"/>
    <w:rsid w:val="0004352D"/>
    <w:rsid w:val="000435AA"/>
    <w:rsid w:val="000449FA"/>
    <w:rsid w:val="00046BAB"/>
    <w:rsid w:val="00047C44"/>
    <w:rsid w:val="000505FD"/>
    <w:rsid w:val="00050C18"/>
    <w:rsid w:val="00050EA5"/>
    <w:rsid w:val="00051B26"/>
    <w:rsid w:val="00051D10"/>
    <w:rsid w:val="00053B91"/>
    <w:rsid w:val="00054BED"/>
    <w:rsid w:val="00054FBC"/>
    <w:rsid w:val="00055B49"/>
    <w:rsid w:val="00056C3C"/>
    <w:rsid w:val="000573F1"/>
    <w:rsid w:val="000578E5"/>
    <w:rsid w:val="00060234"/>
    <w:rsid w:val="00061630"/>
    <w:rsid w:val="000618AF"/>
    <w:rsid w:val="0006394A"/>
    <w:rsid w:val="000642F0"/>
    <w:rsid w:val="00065093"/>
    <w:rsid w:val="00065266"/>
    <w:rsid w:val="00065C5F"/>
    <w:rsid w:val="00066647"/>
    <w:rsid w:val="000672CC"/>
    <w:rsid w:val="000672D6"/>
    <w:rsid w:val="00070750"/>
    <w:rsid w:val="00070AD6"/>
    <w:rsid w:val="00071B4C"/>
    <w:rsid w:val="00071D06"/>
    <w:rsid w:val="00073218"/>
    <w:rsid w:val="0007357E"/>
    <w:rsid w:val="00073B9E"/>
    <w:rsid w:val="00073FBD"/>
    <w:rsid w:val="00074246"/>
    <w:rsid w:val="000744FD"/>
    <w:rsid w:val="000745BE"/>
    <w:rsid w:val="0007473A"/>
    <w:rsid w:val="0007540B"/>
    <w:rsid w:val="00076693"/>
    <w:rsid w:val="0007689A"/>
    <w:rsid w:val="00080EA3"/>
    <w:rsid w:val="00083388"/>
    <w:rsid w:val="00085FDA"/>
    <w:rsid w:val="000900D7"/>
    <w:rsid w:val="00090108"/>
    <w:rsid w:val="000919E8"/>
    <w:rsid w:val="00092465"/>
    <w:rsid w:val="00092592"/>
    <w:rsid w:val="00092674"/>
    <w:rsid w:val="00093EEB"/>
    <w:rsid w:val="00094359"/>
    <w:rsid w:val="00096431"/>
    <w:rsid w:val="00096F7D"/>
    <w:rsid w:val="0009715A"/>
    <w:rsid w:val="00097AA4"/>
    <w:rsid w:val="000A0557"/>
    <w:rsid w:val="000A137C"/>
    <w:rsid w:val="000A1637"/>
    <w:rsid w:val="000A1912"/>
    <w:rsid w:val="000A28B7"/>
    <w:rsid w:val="000A28EC"/>
    <w:rsid w:val="000A378A"/>
    <w:rsid w:val="000A4C6F"/>
    <w:rsid w:val="000A5E77"/>
    <w:rsid w:val="000A6EE1"/>
    <w:rsid w:val="000A74C3"/>
    <w:rsid w:val="000B0285"/>
    <w:rsid w:val="000B0EF8"/>
    <w:rsid w:val="000B208F"/>
    <w:rsid w:val="000B4346"/>
    <w:rsid w:val="000B43B0"/>
    <w:rsid w:val="000B4907"/>
    <w:rsid w:val="000C03CA"/>
    <w:rsid w:val="000C08A6"/>
    <w:rsid w:val="000C129A"/>
    <w:rsid w:val="000C18FE"/>
    <w:rsid w:val="000C28A1"/>
    <w:rsid w:val="000C4D8F"/>
    <w:rsid w:val="000C5C25"/>
    <w:rsid w:val="000C7BB5"/>
    <w:rsid w:val="000D037A"/>
    <w:rsid w:val="000D06F4"/>
    <w:rsid w:val="000D15B8"/>
    <w:rsid w:val="000D39C9"/>
    <w:rsid w:val="000D5FEA"/>
    <w:rsid w:val="000D6AEC"/>
    <w:rsid w:val="000D71B5"/>
    <w:rsid w:val="000D7DAD"/>
    <w:rsid w:val="000E065A"/>
    <w:rsid w:val="000E16BA"/>
    <w:rsid w:val="000E1995"/>
    <w:rsid w:val="000E1AC8"/>
    <w:rsid w:val="000E2683"/>
    <w:rsid w:val="000E2D1E"/>
    <w:rsid w:val="000E357E"/>
    <w:rsid w:val="000E3AD2"/>
    <w:rsid w:val="000E51E4"/>
    <w:rsid w:val="000E65E5"/>
    <w:rsid w:val="000E6C4F"/>
    <w:rsid w:val="000E7572"/>
    <w:rsid w:val="000E798B"/>
    <w:rsid w:val="000E7C4F"/>
    <w:rsid w:val="000E7D84"/>
    <w:rsid w:val="000F015B"/>
    <w:rsid w:val="000F09A2"/>
    <w:rsid w:val="000F0CA1"/>
    <w:rsid w:val="000F35D6"/>
    <w:rsid w:val="000F3AFC"/>
    <w:rsid w:val="000F4F0A"/>
    <w:rsid w:val="000F51D5"/>
    <w:rsid w:val="000F5459"/>
    <w:rsid w:val="000F70C1"/>
    <w:rsid w:val="000F7D0C"/>
    <w:rsid w:val="00100172"/>
    <w:rsid w:val="00100866"/>
    <w:rsid w:val="0010187A"/>
    <w:rsid w:val="00101F34"/>
    <w:rsid w:val="001020E3"/>
    <w:rsid w:val="00102806"/>
    <w:rsid w:val="00102B7D"/>
    <w:rsid w:val="00102E6F"/>
    <w:rsid w:val="001034D0"/>
    <w:rsid w:val="00103CFF"/>
    <w:rsid w:val="00104BEF"/>
    <w:rsid w:val="00105869"/>
    <w:rsid w:val="00105A15"/>
    <w:rsid w:val="00105EB8"/>
    <w:rsid w:val="00110115"/>
    <w:rsid w:val="001102F3"/>
    <w:rsid w:val="00110A6D"/>
    <w:rsid w:val="00112E51"/>
    <w:rsid w:val="00114D0F"/>
    <w:rsid w:val="00116C72"/>
    <w:rsid w:val="00117842"/>
    <w:rsid w:val="00117952"/>
    <w:rsid w:val="00117B6E"/>
    <w:rsid w:val="00121597"/>
    <w:rsid w:val="00122827"/>
    <w:rsid w:val="00124F2F"/>
    <w:rsid w:val="00125CA0"/>
    <w:rsid w:val="00126924"/>
    <w:rsid w:val="00126BA2"/>
    <w:rsid w:val="00131315"/>
    <w:rsid w:val="0013217A"/>
    <w:rsid w:val="00133B25"/>
    <w:rsid w:val="00134A7F"/>
    <w:rsid w:val="00134AFF"/>
    <w:rsid w:val="00137C64"/>
    <w:rsid w:val="00137D97"/>
    <w:rsid w:val="001406B4"/>
    <w:rsid w:val="00141612"/>
    <w:rsid w:val="00141FC0"/>
    <w:rsid w:val="00141FF3"/>
    <w:rsid w:val="00144124"/>
    <w:rsid w:val="001457CA"/>
    <w:rsid w:val="00145B9D"/>
    <w:rsid w:val="00146664"/>
    <w:rsid w:val="00146E2D"/>
    <w:rsid w:val="001473D3"/>
    <w:rsid w:val="00147F65"/>
    <w:rsid w:val="00150A3B"/>
    <w:rsid w:val="00150ABB"/>
    <w:rsid w:val="00151E43"/>
    <w:rsid w:val="001527B6"/>
    <w:rsid w:val="001536F5"/>
    <w:rsid w:val="001542ED"/>
    <w:rsid w:val="00154368"/>
    <w:rsid w:val="001567E2"/>
    <w:rsid w:val="001612CC"/>
    <w:rsid w:val="001617A9"/>
    <w:rsid w:val="00161C82"/>
    <w:rsid w:val="001634D8"/>
    <w:rsid w:val="00163FA8"/>
    <w:rsid w:val="00164C14"/>
    <w:rsid w:val="0016563A"/>
    <w:rsid w:val="0016599B"/>
    <w:rsid w:val="0016625C"/>
    <w:rsid w:val="00167C3A"/>
    <w:rsid w:val="00170719"/>
    <w:rsid w:val="001709E3"/>
    <w:rsid w:val="00171694"/>
    <w:rsid w:val="0017183F"/>
    <w:rsid w:val="001721EF"/>
    <w:rsid w:val="00174E9C"/>
    <w:rsid w:val="00174ECE"/>
    <w:rsid w:val="00175454"/>
    <w:rsid w:val="00175EC3"/>
    <w:rsid w:val="001778B3"/>
    <w:rsid w:val="00181034"/>
    <w:rsid w:val="001813F8"/>
    <w:rsid w:val="00181BE2"/>
    <w:rsid w:val="00181CFA"/>
    <w:rsid w:val="00182CFF"/>
    <w:rsid w:val="0018358F"/>
    <w:rsid w:val="00183CC4"/>
    <w:rsid w:val="00186A2A"/>
    <w:rsid w:val="00186FE1"/>
    <w:rsid w:val="001872D9"/>
    <w:rsid w:val="001904EA"/>
    <w:rsid w:val="0019062C"/>
    <w:rsid w:val="001912E6"/>
    <w:rsid w:val="00192198"/>
    <w:rsid w:val="001923EE"/>
    <w:rsid w:val="00192D50"/>
    <w:rsid w:val="00192FC4"/>
    <w:rsid w:val="0019300B"/>
    <w:rsid w:val="00194447"/>
    <w:rsid w:val="001958DB"/>
    <w:rsid w:val="00196493"/>
    <w:rsid w:val="00197510"/>
    <w:rsid w:val="001A0371"/>
    <w:rsid w:val="001A0BD2"/>
    <w:rsid w:val="001A1EDF"/>
    <w:rsid w:val="001A34A2"/>
    <w:rsid w:val="001A3DC2"/>
    <w:rsid w:val="001A4D7F"/>
    <w:rsid w:val="001A66A7"/>
    <w:rsid w:val="001A6D44"/>
    <w:rsid w:val="001A6D5B"/>
    <w:rsid w:val="001A7170"/>
    <w:rsid w:val="001A73D3"/>
    <w:rsid w:val="001B0521"/>
    <w:rsid w:val="001B0739"/>
    <w:rsid w:val="001B1BCA"/>
    <w:rsid w:val="001B24F8"/>
    <w:rsid w:val="001B27A8"/>
    <w:rsid w:val="001B46A6"/>
    <w:rsid w:val="001B5108"/>
    <w:rsid w:val="001B5767"/>
    <w:rsid w:val="001B7D84"/>
    <w:rsid w:val="001C1E78"/>
    <w:rsid w:val="001C299D"/>
    <w:rsid w:val="001C30C6"/>
    <w:rsid w:val="001C37F7"/>
    <w:rsid w:val="001C4877"/>
    <w:rsid w:val="001C4A17"/>
    <w:rsid w:val="001C4AC9"/>
    <w:rsid w:val="001C5215"/>
    <w:rsid w:val="001C53D6"/>
    <w:rsid w:val="001C5400"/>
    <w:rsid w:val="001C5FD3"/>
    <w:rsid w:val="001C6A8E"/>
    <w:rsid w:val="001C72C0"/>
    <w:rsid w:val="001D04CC"/>
    <w:rsid w:val="001D13E5"/>
    <w:rsid w:val="001D18E8"/>
    <w:rsid w:val="001D2871"/>
    <w:rsid w:val="001D46D9"/>
    <w:rsid w:val="001D4B89"/>
    <w:rsid w:val="001D5ABB"/>
    <w:rsid w:val="001D6513"/>
    <w:rsid w:val="001E069D"/>
    <w:rsid w:val="001E07DE"/>
    <w:rsid w:val="001E08EC"/>
    <w:rsid w:val="001E0A34"/>
    <w:rsid w:val="001E149A"/>
    <w:rsid w:val="001E192A"/>
    <w:rsid w:val="001E1ACC"/>
    <w:rsid w:val="001E2015"/>
    <w:rsid w:val="001E2BE3"/>
    <w:rsid w:val="001E2CF4"/>
    <w:rsid w:val="001E34F8"/>
    <w:rsid w:val="001E394E"/>
    <w:rsid w:val="001E3A57"/>
    <w:rsid w:val="001E4983"/>
    <w:rsid w:val="001E5E2B"/>
    <w:rsid w:val="001E5F25"/>
    <w:rsid w:val="001E604B"/>
    <w:rsid w:val="001E723B"/>
    <w:rsid w:val="001E73E8"/>
    <w:rsid w:val="001F09A1"/>
    <w:rsid w:val="001F10B0"/>
    <w:rsid w:val="001F3907"/>
    <w:rsid w:val="001F4293"/>
    <w:rsid w:val="001F463B"/>
    <w:rsid w:val="001F5807"/>
    <w:rsid w:val="00200694"/>
    <w:rsid w:val="002007D9"/>
    <w:rsid w:val="00200A09"/>
    <w:rsid w:val="002018B9"/>
    <w:rsid w:val="00202622"/>
    <w:rsid w:val="00204E35"/>
    <w:rsid w:val="002057AE"/>
    <w:rsid w:val="002060D4"/>
    <w:rsid w:val="00206BAF"/>
    <w:rsid w:val="0021026E"/>
    <w:rsid w:val="002109D1"/>
    <w:rsid w:val="00210A38"/>
    <w:rsid w:val="00210F29"/>
    <w:rsid w:val="00212065"/>
    <w:rsid w:val="00212079"/>
    <w:rsid w:val="002121CB"/>
    <w:rsid w:val="00212AC4"/>
    <w:rsid w:val="00213371"/>
    <w:rsid w:val="002138B3"/>
    <w:rsid w:val="0021498F"/>
    <w:rsid w:val="00214E2E"/>
    <w:rsid w:val="0021537B"/>
    <w:rsid w:val="0021609F"/>
    <w:rsid w:val="00216C0F"/>
    <w:rsid w:val="002176C1"/>
    <w:rsid w:val="00217D22"/>
    <w:rsid w:val="0022070C"/>
    <w:rsid w:val="002207A6"/>
    <w:rsid w:val="002218E6"/>
    <w:rsid w:val="002232EE"/>
    <w:rsid w:val="0022477F"/>
    <w:rsid w:val="002247A5"/>
    <w:rsid w:val="0022491D"/>
    <w:rsid w:val="00225689"/>
    <w:rsid w:val="00225F4A"/>
    <w:rsid w:val="002260D0"/>
    <w:rsid w:val="00230646"/>
    <w:rsid w:val="00230843"/>
    <w:rsid w:val="0023140A"/>
    <w:rsid w:val="0023142F"/>
    <w:rsid w:val="00231CDE"/>
    <w:rsid w:val="00232517"/>
    <w:rsid w:val="0023493C"/>
    <w:rsid w:val="00234CBD"/>
    <w:rsid w:val="002350AB"/>
    <w:rsid w:val="002355C3"/>
    <w:rsid w:val="00236354"/>
    <w:rsid w:val="00236993"/>
    <w:rsid w:val="00236B07"/>
    <w:rsid w:val="002407D9"/>
    <w:rsid w:val="00240C62"/>
    <w:rsid w:val="00241AC1"/>
    <w:rsid w:val="00242003"/>
    <w:rsid w:val="00242A8E"/>
    <w:rsid w:val="00242D90"/>
    <w:rsid w:val="00243124"/>
    <w:rsid w:val="002446C2"/>
    <w:rsid w:val="002454ED"/>
    <w:rsid w:val="002467C0"/>
    <w:rsid w:val="00246EEE"/>
    <w:rsid w:val="00247C20"/>
    <w:rsid w:val="00247C60"/>
    <w:rsid w:val="002506A5"/>
    <w:rsid w:val="00252459"/>
    <w:rsid w:val="002525F7"/>
    <w:rsid w:val="00255127"/>
    <w:rsid w:val="00255279"/>
    <w:rsid w:val="0025545A"/>
    <w:rsid w:val="00256674"/>
    <w:rsid w:val="002608B9"/>
    <w:rsid w:val="00260DEB"/>
    <w:rsid w:val="00262D9A"/>
    <w:rsid w:val="0026385A"/>
    <w:rsid w:val="00265D70"/>
    <w:rsid w:val="00267D06"/>
    <w:rsid w:val="002703FE"/>
    <w:rsid w:val="0027072C"/>
    <w:rsid w:val="00270C10"/>
    <w:rsid w:val="00271C38"/>
    <w:rsid w:val="00271CB0"/>
    <w:rsid w:val="00272278"/>
    <w:rsid w:val="00272511"/>
    <w:rsid w:val="0027368F"/>
    <w:rsid w:val="00274CB9"/>
    <w:rsid w:val="0027649D"/>
    <w:rsid w:val="00276C4E"/>
    <w:rsid w:val="00276ECD"/>
    <w:rsid w:val="00280249"/>
    <w:rsid w:val="0028067B"/>
    <w:rsid w:val="00280FC9"/>
    <w:rsid w:val="00281307"/>
    <w:rsid w:val="00281BDE"/>
    <w:rsid w:val="00282052"/>
    <w:rsid w:val="00282D0B"/>
    <w:rsid w:val="00283B45"/>
    <w:rsid w:val="0028485D"/>
    <w:rsid w:val="002853EB"/>
    <w:rsid w:val="00285877"/>
    <w:rsid w:val="002877FD"/>
    <w:rsid w:val="00290072"/>
    <w:rsid w:val="00290548"/>
    <w:rsid w:val="002908B0"/>
    <w:rsid w:val="00290C48"/>
    <w:rsid w:val="00290E71"/>
    <w:rsid w:val="002912C6"/>
    <w:rsid w:val="002917DE"/>
    <w:rsid w:val="002922E1"/>
    <w:rsid w:val="002922EE"/>
    <w:rsid w:val="00292AAD"/>
    <w:rsid w:val="00292E96"/>
    <w:rsid w:val="002939A5"/>
    <w:rsid w:val="00294270"/>
    <w:rsid w:val="00294348"/>
    <w:rsid w:val="00294D30"/>
    <w:rsid w:val="00294FC9"/>
    <w:rsid w:val="00294FE7"/>
    <w:rsid w:val="00296141"/>
    <w:rsid w:val="00296E08"/>
    <w:rsid w:val="002A0977"/>
    <w:rsid w:val="002A0FC7"/>
    <w:rsid w:val="002A26AB"/>
    <w:rsid w:val="002A28EC"/>
    <w:rsid w:val="002A4509"/>
    <w:rsid w:val="002A57AD"/>
    <w:rsid w:val="002A6A9D"/>
    <w:rsid w:val="002A6AF7"/>
    <w:rsid w:val="002B0AB0"/>
    <w:rsid w:val="002B16F3"/>
    <w:rsid w:val="002B2454"/>
    <w:rsid w:val="002B2570"/>
    <w:rsid w:val="002B3225"/>
    <w:rsid w:val="002B32EB"/>
    <w:rsid w:val="002B4D7E"/>
    <w:rsid w:val="002B508B"/>
    <w:rsid w:val="002B62D4"/>
    <w:rsid w:val="002B70D1"/>
    <w:rsid w:val="002C1408"/>
    <w:rsid w:val="002C1ABB"/>
    <w:rsid w:val="002C2240"/>
    <w:rsid w:val="002C31AB"/>
    <w:rsid w:val="002C38E9"/>
    <w:rsid w:val="002C397D"/>
    <w:rsid w:val="002C4CFD"/>
    <w:rsid w:val="002C61F5"/>
    <w:rsid w:val="002C700D"/>
    <w:rsid w:val="002D1013"/>
    <w:rsid w:val="002D1A92"/>
    <w:rsid w:val="002D20B3"/>
    <w:rsid w:val="002D218C"/>
    <w:rsid w:val="002D26B0"/>
    <w:rsid w:val="002D2C6C"/>
    <w:rsid w:val="002D590E"/>
    <w:rsid w:val="002D594C"/>
    <w:rsid w:val="002D59EB"/>
    <w:rsid w:val="002D5CF4"/>
    <w:rsid w:val="002D6607"/>
    <w:rsid w:val="002D685D"/>
    <w:rsid w:val="002D6F7C"/>
    <w:rsid w:val="002D7FA6"/>
    <w:rsid w:val="002E00AE"/>
    <w:rsid w:val="002E066A"/>
    <w:rsid w:val="002E2426"/>
    <w:rsid w:val="002E2809"/>
    <w:rsid w:val="002E4B71"/>
    <w:rsid w:val="002E5590"/>
    <w:rsid w:val="002E5D51"/>
    <w:rsid w:val="002E6659"/>
    <w:rsid w:val="002E7465"/>
    <w:rsid w:val="002F04C9"/>
    <w:rsid w:val="002F08D1"/>
    <w:rsid w:val="002F1B05"/>
    <w:rsid w:val="002F1FAB"/>
    <w:rsid w:val="002F332D"/>
    <w:rsid w:val="002F3BF7"/>
    <w:rsid w:val="002F3D32"/>
    <w:rsid w:val="002F54A2"/>
    <w:rsid w:val="002F5AEE"/>
    <w:rsid w:val="002F77E1"/>
    <w:rsid w:val="0030398D"/>
    <w:rsid w:val="00303DFD"/>
    <w:rsid w:val="00303E40"/>
    <w:rsid w:val="00303F6F"/>
    <w:rsid w:val="003040A4"/>
    <w:rsid w:val="003044FD"/>
    <w:rsid w:val="003046AE"/>
    <w:rsid w:val="0030689A"/>
    <w:rsid w:val="003068CE"/>
    <w:rsid w:val="00306DA8"/>
    <w:rsid w:val="0031037C"/>
    <w:rsid w:val="003103B8"/>
    <w:rsid w:val="003110A7"/>
    <w:rsid w:val="0031230C"/>
    <w:rsid w:val="0031264C"/>
    <w:rsid w:val="003130D5"/>
    <w:rsid w:val="003143E4"/>
    <w:rsid w:val="003146B6"/>
    <w:rsid w:val="00314771"/>
    <w:rsid w:val="00314911"/>
    <w:rsid w:val="00314B03"/>
    <w:rsid w:val="00315C8A"/>
    <w:rsid w:val="00315CE2"/>
    <w:rsid w:val="00315DA3"/>
    <w:rsid w:val="0031695A"/>
    <w:rsid w:val="00316DB5"/>
    <w:rsid w:val="003173D4"/>
    <w:rsid w:val="003204C3"/>
    <w:rsid w:val="00320833"/>
    <w:rsid w:val="00321618"/>
    <w:rsid w:val="00321E78"/>
    <w:rsid w:val="003224EB"/>
    <w:rsid w:val="00322BEB"/>
    <w:rsid w:val="00323099"/>
    <w:rsid w:val="0032577C"/>
    <w:rsid w:val="003266BE"/>
    <w:rsid w:val="00332522"/>
    <w:rsid w:val="00332C93"/>
    <w:rsid w:val="0033436C"/>
    <w:rsid w:val="003343AC"/>
    <w:rsid w:val="003364B2"/>
    <w:rsid w:val="00336634"/>
    <w:rsid w:val="00336F2F"/>
    <w:rsid w:val="003406DA"/>
    <w:rsid w:val="00341084"/>
    <w:rsid w:val="0034215C"/>
    <w:rsid w:val="00342537"/>
    <w:rsid w:val="0034308F"/>
    <w:rsid w:val="003438F1"/>
    <w:rsid w:val="003441BF"/>
    <w:rsid w:val="0034433F"/>
    <w:rsid w:val="003446A5"/>
    <w:rsid w:val="003455A6"/>
    <w:rsid w:val="003458CB"/>
    <w:rsid w:val="00346366"/>
    <w:rsid w:val="00346399"/>
    <w:rsid w:val="00346AE6"/>
    <w:rsid w:val="00346D8A"/>
    <w:rsid w:val="0034755D"/>
    <w:rsid w:val="003520E1"/>
    <w:rsid w:val="00352222"/>
    <w:rsid w:val="003522E8"/>
    <w:rsid w:val="00352624"/>
    <w:rsid w:val="0035361E"/>
    <w:rsid w:val="00353834"/>
    <w:rsid w:val="00353E80"/>
    <w:rsid w:val="0035462E"/>
    <w:rsid w:val="003550CC"/>
    <w:rsid w:val="003556E0"/>
    <w:rsid w:val="00360453"/>
    <w:rsid w:val="00360D1B"/>
    <w:rsid w:val="00361963"/>
    <w:rsid w:val="003626DE"/>
    <w:rsid w:val="003628E5"/>
    <w:rsid w:val="00362ACB"/>
    <w:rsid w:val="003633DE"/>
    <w:rsid w:val="0036396A"/>
    <w:rsid w:val="0036590D"/>
    <w:rsid w:val="00366213"/>
    <w:rsid w:val="00366654"/>
    <w:rsid w:val="00371C88"/>
    <w:rsid w:val="003723B0"/>
    <w:rsid w:val="00372578"/>
    <w:rsid w:val="00372FC7"/>
    <w:rsid w:val="00374086"/>
    <w:rsid w:val="00374409"/>
    <w:rsid w:val="00375D60"/>
    <w:rsid w:val="003763DB"/>
    <w:rsid w:val="00376491"/>
    <w:rsid w:val="00376545"/>
    <w:rsid w:val="003767D0"/>
    <w:rsid w:val="00376E7B"/>
    <w:rsid w:val="003779BA"/>
    <w:rsid w:val="00380D0E"/>
    <w:rsid w:val="003820B9"/>
    <w:rsid w:val="00382FC5"/>
    <w:rsid w:val="003833BC"/>
    <w:rsid w:val="00384356"/>
    <w:rsid w:val="003846E4"/>
    <w:rsid w:val="00385972"/>
    <w:rsid w:val="003859A9"/>
    <w:rsid w:val="003859D0"/>
    <w:rsid w:val="00386097"/>
    <w:rsid w:val="00386340"/>
    <w:rsid w:val="00386BBC"/>
    <w:rsid w:val="003878DD"/>
    <w:rsid w:val="00390034"/>
    <w:rsid w:val="00391415"/>
    <w:rsid w:val="003920B3"/>
    <w:rsid w:val="0039284A"/>
    <w:rsid w:val="003939C9"/>
    <w:rsid w:val="003939DC"/>
    <w:rsid w:val="00393DD3"/>
    <w:rsid w:val="003946E1"/>
    <w:rsid w:val="00394D2E"/>
    <w:rsid w:val="00395527"/>
    <w:rsid w:val="003967F3"/>
    <w:rsid w:val="003979BC"/>
    <w:rsid w:val="003A3603"/>
    <w:rsid w:val="003A4168"/>
    <w:rsid w:val="003A468A"/>
    <w:rsid w:val="003B0C78"/>
    <w:rsid w:val="003B0FD4"/>
    <w:rsid w:val="003B24D7"/>
    <w:rsid w:val="003B3976"/>
    <w:rsid w:val="003B4540"/>
    <w:rsid w:val="003B467F"/>
    <w:rsid w:val="003B5006"/>
    <w:rsid w:val="003B55A4"/>
    <w:rsid w:val="003B5E44"/>
    <w:rsid w:val="003B63F3"/>
    <w:rsid w:val="003B6938"/>
    <w:rsid w:val="003C0D29"/>
    <w:rsid w:val="003C1511"/>
    <w:rsid w:val="003C2C32"/>
    <w:rsid w:val="003C3119"/>
    <w:rsid w:val="003C3A28"/>
    <w:rsid w:val="003C42E0"/>
    <w:rsid w:val="003C49A8"/>
    <w:rsid w:val="003C4C64"/>
    <w:rsid w:val="003C4F21"/>
    <w:rsid w:val="003C69A2"/>
    <w:rsid w:val="003C6BD6"/>
    <w:rsid w:val="003C6C7A"/>
    <w:rsid w:val="003C6F50"/>
    <w:rsid w:val="003C70C3"/>
    <w:rsid w:val="003C7762"/>
    <w:rsid w:val="003D1002"/>
    <w:rsid w:val="003D1D4C"/>
    <w:rsid w:val="003D1EFD"/>
    <w:rsid w:val="003D2A90"/>
    <w:rsid w:val="003D30EE"/>
    <w:rsid w:val="003D3248"/>
    <w:rsid w:val="003D4A41"/>
    <w:rsid w:val="003D648D"/>
    <w:rsid w:val="003D6E3D"/>
    <w:rsid w:val="003D6EBC"/>
    <w:rsid w:val="003E172C"/>
    <w:rsid w:val="003E26C3"/>
    <w:rsid w:val="003E26E0"/>
    <w:rsid w:val="003E4086"/>
    <w:rsid w:val="003E40C7"/>
    <w:rsid w:val="003E46A8"/>
    <w:rsid w:val="003E5080"/>
    <w:rsid w:val="003E54DF"/>
    <w:rsid w:val="003E573F"/>
    <w:rsid w:val="003E7FDA"/>
    <w:rsid w:val="003F08DB"/>
    <w:rsid w:val="003F09EE"/>
    <w:rsid w:val="003F190B"/>
    <w:rsid w:val="003F31F6"/>
    <w:rsid w:val="003F32FB"/>
    <w:rsid w:val="003F3A53"/>
    <w:rsid w:val="003F550B"/>
    <w:rsid w:val="003F5AEE"/>
    <w:rsid w:val="003F631F"/>
    <w:rsid w:val="003F777C"/>
    <w:rsid w:val="00400C1E"/>
    <w:rsid w:val="00400D59"/>
    <w:rsid w:val="0040248A"/>
    <w:rsid w:val="00403BD3"/>
    <w:rsid w:val="00403FE5"/>
    <w:rsid w:val="00404199"/>
    <w:rsid w:val="00404EBA"/>
    <w:rsid w:val="00406C5D"/>
    <w:rsid w:val="004106AA"/>
    <w:rsid w:val="004113C1"/>
    <w:rsid w:val="004115A3"/>
    <w:rsid w:val="0041304F"/>
    <w:rsid w:val="00414B81"/>
    <w:rsid w:val="00414D1D"/>
    <w:rsid w:val="00416BE8"/>
    <w:rsid w:val="00417D7E"/>
    <w:rsid w:val="00420527"/>
    <w:rsid w:val="00423908"/>
    <w:rsid w:val="00424CFC"/>
    <w:rsid w:val="00424E26"/>
    <w:rsid w:val="00425042"/>
    <w:rsid w:val="00427A50"/>
    <w:rsid w:val="0043016E"/>
    <w:rsid w:val="00430371"/>
    <w:rsid w:val="00431124"/>
    <w:rsid w:val="00431508"/>
    <w:rsid w:val="004319ED"/>
    <w:rsid w:val="00431BC7"/>
    <w:rsid w:val="004325A0"/>
    <w:rsid w:val="0043272F"/>
    <w:rsid w:val="004356B9"/>
    <w:rsid w:val="00436DFD"/>
    <w:rsid w:val="004379B3"/>
    <w:rsid w:val="004433E9"/>
    <w:rsid w:val="00443627"/>
    <w:rsid w:val="00443741"/>
    <w:rsid w:val="00445613"/>
    <w:rsid w:val="00445798"/>
    <w:rsid w:val="004458DC"/>
    <w:rsid w:val="00446559"/>
    <w:rsid w:val="0044707F"/>
    <w:rsid w:val="00447F94"/>
    <w:rsid w:val="00450E19"/>
    <w:rsid w:val="00452BBF"/>
    <w:rsid w:val="00453110"/>
    <w:rsid w:val="00454584"/>
    <w:rsid w:val="00454A93"/>
    <w:rsid w:val="00456CD9"/>
    <w:rsid w:val="00457033"/>
    <w:rsid w:val="0045749A"/>
    <w:rsid w:val="004575FA"/>
    <w:rsid w:val="00457B5D"/>
    <w:rsid w:val="004602B7"/>
    <w:rsid w:val="00460E91"/>
    <w:rsid w:val="00461345"/>
    <w:rsid w:val="00464B6F"/>
    <w:rsid w:val="004653E3"/>
    <w:rsid w:val="00465EFA"/>
    <w:rsid w:val="004664CB"/>
    <w:rsid w:val="004723D8"/>
    <w:rsid w:val="00473FCC"/>
    <w:rsid w:val="00474DBE"/>
    <w:rsid w:val="00475DB9"/>
    <w:rsid w:val="00475E11"/>
    <w:rsid w:val="004804B5"/>
    <w:rsid w:val="00482B53"/>
    <w:rsid w:val="00482C76"/>
    <w:rsid w:val="00482F5D"/>
    <w:rsid w:val="0048461E"/>
    <w:rsid w:val="004851CC"/>
    <w:rsid w:val="004862FB"/>
    <w:rsid w:val="00486B6D"/>
    <w:rsid w:val="00487BC3"/>
    <w:rsid w:val="00487C29"/>
    <w:rsid w:val="00490149"/>
    <w:rsid w:val="00491962"/>
    <w:rsid w:val="00492469"/>
    <w:rsid w:val="0049314B"/>
    <w:rsid w:val="00493A49"/>
    <w:rsid w:val="004A0F7A"/>
    <w:rsid w:val="004A11C2"/>
    <w:rsid w:val="004A312C"/>
    <w:rsid w:val="004A371B"/>
    <w:rsid w:val="004A4402"/>
    <w:rsid w:val="004A470A"/>
    <w:rsid w:val="004A4D64"/>
    <w:rsid w:val="004A5966"/>
    <w:rsid w:val="004A5EB6"/>
    <w:rsid w:val="004A6978"/>
    <w:rsid w:val="004A6985"/>
    <w:rsid w:val="004B0365"/>
    <w:rsid w:val="004B0921"/>
    <w:rsid w:val="004B31C1"/>
    <w:rsid w:val="004B31EB"/>
    <w:rsid w:val="004B63F0"/>
    <w:rsid w:val="004B6BE0"/>
    <w:rsid w:val="004C0939"/>
    <w:rsid w:val="004C1F3B"/>
    <w:rsid w:val="004C4DAB"/>
    <w:rsid w:val="004C501A"/>
    <w:rsid w:val="004C59B4"/>
    <w:rsid w:val="004C62CC"/>
    <w:rsid w:val="004C7B15"/>
    <w:rsid w:val="004D1534"/>
    <w:rsid w:val="004D2A10"/>
    <w:rsid w:val="004D31D6"/>
    <w:rsid w:val="004D3ADF"/>
    <w:rsid w:val="004D5009"/>
    <w:rsid w:val="004D5820"/>
    <w:rsid w:val="004E173E"/>
    <w:rsid w:val="004E235F"/>
    <w:rsid w:val="004E2E3D"/>
    <w:rsid w:val="004E327A"/>
    <w:rsid w:val="004E496F"/>
    <w:rsid w:val="004E4E94"/>
    <w:rsid w:val="004E6235"/>
    <w:rsid w:val="004E6421"/>
    <w:rsid w:val="004F075D"/>
    <w:rsid w:val="004F1E26"/>
    <w:rsid w:val="004F27A8"/>
    <w:rsid w:val="004F3CF1"/>
    <w:rsid w:val="004F58CB"/>
    <w:rsid w:val="004F5C2C"/>
    <w:rsid w:val="004F6486"/>
    <w:rsid w:val="004F6929"/>
    <w:rsid w:val="004F7441"/>
    <w:rsid w:val="004F7725"/>
    <w:rsid w:val="004F7DB9"/>
    <w:rsid w:val="0050164D"/>
    <w:rsid w:val="00501720"/>
    <w:rsid w:val="00501BA2"/>
    <w:rsid w:val="00501E05"/>
    <w:rsid w:val="0050209A"/>
    <w:rsid w:val="005034D5"/>
    <w:rsid w:val="00503A40"/>
    <w:rsid w:val="005050BD"/>
    <w:rsid w:val="00505353"/>
    <w:rsid w:val="00505948"/>
    <w:rsid w:val="00507227"/>
    <w:rsid w:val="00507705"/>
    <w:rsid w:val="005079E4"/>
    <w:rsid w:val="0051046C"/>
    <w:rsid w:val="0051099F"/>
    <w:rsid w:val="0051118C"/>
    <w:rsid w:val="0051244F"/>
    <w:rsid w:val="00512ED1"/>
    <w:rsid w:val="00515413"/>
    <w:rsid w:val="00516CE8"/>
    <w:rsid w:val="00517B14"/>
    <w:rsid w:val="00521A6C"/>
    <w:rsid w:val="0052434B"/>
    <w:rsid w:val="00525857"/>
    <w:rsid w:val="00525BF0"/>
    <w:rsid w:val="00525D4E"/>
    <w:rsid w:val="00525F90"/>
    <w:rsid w:val="00526C01"/>
    <w:rsid w:val="00526D93"/>
    <w:rsid w:val="005319DA"/>
    <w:rsid w:val="00531B00"/>
    <w:rsid w:val="00533125"/>
    <w:rsid w:val="0053335E"/>
    <w:rsid w:val="005339F7"/>
    <w:rsid w:val="005345D4"/>
    <w:rsid w:val="005353AA"/>
    <w:rsid w:val="005359F0"/>
    <w:rsid w:val="00537D66"/>
    <w:rsid w:val="00542197"/>
    <w:rsid w:val="00543584"/>
    <w:rsid w:val="00544053"/>
    <w:rsid w:val="00544D6E"/>
    <w:rsid w:val="0054535E"/>
    <w:rsid w:val="0054578D"/>
    <w:rsid w:val="00546015"/>
    <w:rsid w:val="00547004"/>
    <w:rsid w:val="005473E1"/>
    <w:rsid w:val="00547666"/>
    <w:rsid w:val="005506B5"/>
    <w:rsid w:val="00550A3E"/>
    <w:rsid w:val="00550D2A"/>
    <w:rsid w:val="00551AF3"/>
    <w:rsid w:val="00553F35"/>
    <w:rsid w:val="00553F3B"/>
    <w:rsid w:val="005549E5"/>
    <w:rsid w:val="005553A0"/>
    <w:rsid w:val="00556D5A"/>
    <w:rsid w:val="00556F77"/>
    <w:rsid w:val="005570A1"/>
    <w:rsid w:val="00560166"/>
    <w:rsid w:val="00560D70"/>
    <w:rsid w:val="005610C6"/>
    <w:rsid w:val="005619B7"/>
    <w:rsid w:val="005621E0"/>
    <w:rsid w:val="00562699"/>
    <w:rsid w:val="00562FBC"/>
    <w:rsid w:val="00563585"/>
    <w:rsid w:val="005637E5"/>
    <w:rsid w:val="0056548D"/>
    <w:rsid w:val="005654F6"/>
    <w:rsid w:val="00565E76"/>
    <w:rsid w:val="00567212"/>
    <w:rsid w:val="005714FF"/>
    <w:rsid w:val="00571F57"/>
    <w:rsid w:val="005721B4"/>
    <w:rsid w:val="00572690"/>
    <w:rsid w:val="005729FB"/>
    <w:rsid w:val="005731C3"/>
    <w:rsid w:val="0057343C"/>
    <w:rsid w:val="00574D7A"/>
    <w:rsid w:val="005758C6"/>
    <w:rsid w:val="00575C38"/>
    <w:rsid w:val="005803C2"/>
    <w:rsid w:val="00580699"/>
    <w:rsid w:val="00581619"/>
    <w:rsid w:val="00582699"/>
    <w:rsid w:val="00582A9C"/>
    <w:rsid w:val="00582B2C"/>
    <w:rsid w:val="00582D4D"/>
    <w:rsid w:val="00583FD3"/>
    <w:rsid w:val="005860B6"/>
    <w:rsid w:val="005867D9"/>
    <w:rsid w:val="0059117F"/>
    <w:rsid w:val="005913F4"/>
    <w:rsid w:val="005914FF"/>
    <w:rsid w:val="0059283C"/>
    <w:rsid w:val="005929B6"/>
    <w:rsid w:val="00593365"/>
    <w:rsid w:val="00593550"/>
    <w:rsid w:val="005938D6"/>
    <w:rsid w:val="00595D3C"/>
    <w:rsid w:val="00596345"/>
    <w:rsid w:val="00596B9E"/>
    <w:rsid w:val="00596CAB"/>
    <w:rsid w:val="00596E50"/>
    <w:rsid w:val="00597BCB"/>
    <w:rsid w:val="00597C0E"/>
    <w:rsid w:val="00597E6D"/>
    <w:rsid w:val="005A0864"/>
    <w:rsid w:val="005A0CEE"/>
    <w:rsid w:val="005A0D12"/>
    <w:rsid w:val="005A3095"/>
    <w:rsid w:val="005A30EE"/>
    <w:rsid w:val="005A32F0"/>
    <w:rsid w:val="005A3735"/>
    <w:rsid w:val="005A3D43"/>
    <w:rsid w:val="005A589F"/>
    <w:rsid w:val="005A6C69"/>
    <w:rsid w:val="005A6F0C"/>
    <w:rsid w:val="005A706C"/>
    <w:rsid w:val="005A773F"/>
    <w:rsid w:val="005B111F"/>
    <w:rsid w:val="005B2511"/>
    <w:rsid w:val="005B431E"/>
    <w:rsid w:val="005B5167"/>
    <w:rsid w:val="005B5417"/>
    <w:rsid w:val="005B7B83"/>
    <w:rsid w:val="005C006A"/>
    <w:rsid w:val="005C0572"/>
    <w:rsid w:val="005C0996"/>
    <w:rsid w:val="005C1A97"/>
    <w:rsid w:val="005C1C64"/>
    <w:rsid w:val="005C1C79"/>
    <w:rsid w:val="005C20EB"/>
    <w:rsid w:val="005C3069"/>
    <w:rsid w:val="005C3DA2"/>
    <w:rsid w:val="005C50B2"/>
    <w:rsid w:val="005C5384"/>
    <w:rsid w:val="005C6F9F"/>
    <w:rsid w:val="005D01BD"/>
    <w:rsid w:val="005D3D0B"/>
    <w:rsid w:val="005D3D7D"/>
    <w:rsid w:val="005D6408"/>
    <w:rsid w:val="005D68E7"/>
    <w:rsid w:val="005D7991"/>
    <w:rsid w:val="005E05A7"/>
    <w:rsid w:val="005E0AE2"/>
    <w:rsid w:val="005E3585"/>
    <w:rsid w:val="005E5618"/>
    <w:rsid w:val="005E6C3A"/>
    <w:rsid w:val="005F0C82"/>
    <w:rsid w:val="005F1F03"/>
    <w:rsid w:val="005F29DC"/>
    <w:rsid w:val="005F2B32"/>
    <w:rsid w:val="005F33EB"/>
    <w:rsid w:val="005F5E44"/>
    <w:rsid w:val="005F6588"/>
    <w:rsid w:val="005F6E0E"/>
    <w:rsid w:val="005F7BEB"/>
    <w:rsid w:val="006001C4"/>
    <w:rsid w:val="0060058C"/>
    <w:rsid w:val="00600F8F"/>
    <w:rsid w:val="0060256F"/>
    <w:rsid w:val="006071B3"/>
    <w:rsid w:val="0061066C"/>
    <w:rsid w:val="00610773"/>
    <w:rsid w:val="006121E4"/>
    <w:rsid w:val="00614E7A"/>
    <w:rsid w:val="00615137"/>
    <w:rsid w:val="00616739"/>
    <w:rsid w:val="00616AE9"/>
    <w:rsid w:val="00616BBF"/>
    <w:rsid w:val="00617DFC"/>
    <w:rsid w:val="00620FBA"/>
    <w:rsid w:val="00621FF7"/>
    <w:rsid w:val="00622E14"/>
    <w:rsid w:val="00622ED6"/>
    <w:rsid w:val="00625DC4"/>
    <w:rsid w:val="00626297"/>
    <w:rsid w:val="0062694A"/>
    <w:rsid w:val="00626C0F"/>
    <w:rsid w:val="00626CAE"/>
    <w:rsid w:val="006270C1"/>
    <w:rsid w:val="00630F82"/>
    <w:rsid w:val="00630F89"/>
    <w:rsid w:val="00631692"/>
    <w:rsid w:val="006325C0"/>
    <w:rsid w:val="0063279F"/>
    <w:rsid w:val="0063280F"/>
    <w:rsid w:val="00633CD2"/>
    <w:rsid w:val="00633CEB"/>
    <w:rsid w:val="006356C6"/>
    <w:rsid w:val="0063593A"/>
    <w:rsid w:val="00635B67"/>
    <w:rsid w:val="006361FD"/>
    <w:rsid w:val="00636B6C"/>
    <w:rsid w:val="00637B56"/>
    <w:rsid w:val="006407F4"/>
    <w:rsid w:val="00640923"/>
    <w:rsid w:val="00640AE4"/>
    <w:rsid w:val="00640CEF"/>
    <w:rsid w:val="00641310"/>
    <w:rsid w:val="006426ED"/>
    <w:rsid w:val="00643767"/>
    <w:rsid w:val="0064465A"/>
    <w:rsid w:val="00644CDD"/>
    <w:rsid w:val="00644F2E"/>
    <w:rsid w:val="00645866"/>
    <w:rsid w:val="00645BA4"/>
    <w:rsid w:val="00646083"/>
    <w:rsid w:val="00646650"/>
    <w:rsid w:val="00646E70"/>
    <w:rsid w:val="00647DD3"/>
    <w:rsid w:val="0065061C"/>
    <w:rsid w:val="006541C4"/>
    <w:rsid w:val="00654509"/>
    <w:rsid w:val="00654C56"/>
    <w:rsid w:val="00654E30"/>
    <w:rsid w:val="006550D7"/>
    <w:rsid w:val="00655735"/>
    <w:rsid w:val="006562E8"/>
    <w:rsid w:val="006565F5"/>
    <w:rsid w:val="00656D60"/>
    <w:rsid w:val="0065708B"/>
    <w:rsid w:val="006576BB"/>
    <w:rsid w:val="00657E9F"/>
    <w:rsid w:val="00661A75"/>
    <w:rsid w:val="00664A2F"/>
    <w:rsid w:val="006667D1"/>
    <w:rsid w:val="006674F0"/>
    <w:rsid w:val="0066771F"/>
    <w:rsid w:val="00670C68"/>
    <w:rsid w:val="00671B74"/>
    <w:rsid w:val="006733EC"/>
    <w:rsid w:val="0067351C"/>
    <w:rsid w:val="0067368F"/>
    <w:rsid w:val="0067467F"/>
    <w:rsid w:val="006759DC"/>
    <w:rsid w:val="00676310"/>
    <w:rsid w:val="00676750"/>
    <w:rsid w:val="0067795A"/>
    <w:rsid w:val="00677D32"/>
    <w:rsid w:val="00681948"/>
    <w:rsid w:val="00682BE0"/>
    <w:rsid w:val="00682C15"/>
    <w:rsid w:val="00682E24"/>
    <w:rsid w:val="006839A0"/>
    <w:rsid w:val="00684035"/>
    <w:rsid w:val="00684960"/>
    <w:rsid w:val="00685ECF"/>
    <w:rsid w:val="00690165"/>
    <w:rsid w:val="0069239A"/>
    <w:rsid w:val="00693A92"/>
    <w:rsid w:val="0069427E"/>
    <w:rsid w:val="00694658"/>
    <w:rsid w:val="00695C0F"/>
    <w:rsid w:val="00696D67"/>
    <w:rsid w:val="00697028"/>
    <w:rsid w:val="0069726F"/>
    <w:rsid w:val="006A0B3A"/>
    <w:rsid w:val="006A0CE4"/>
    <w:rsid w:val="006A103C"/>
    <w:rsid w:val="006A10E4"/>
    <w:rsid w:val="006A1168"/>
    <w:rsid w:val="006A18B7"/>
    <w:rsid w:val="006A1F39"/>
    <w:rsid w:val="006A4742"/>
    <w:rsid w:val="006A57D2"/>
    <w:rsid w:val="006A64E2"/>
    <w:rsid w:val="006A6A1D"/>
    <w:rsid w:val="006A7473"/>
    <w:rsid w:val="006A79FB"/>
    <w:rsid w:val="006B13D4"/>
    <w:rsid w:val="006B26FC"/>
    <w:rsid w:val="006B27C9"/>
    <w:rsid w:val="006B2EDF"/>
    <w:rsid w:val="006B689F"/>
    <w:rsid w:val="006B68C8"/>
    <w:rsid w:val="006B6CA6"/>
    <w:rsid w:val="006B7132"/>
    <w:rsid w:val="006B7189"/>
    <w:rsid w:val="006C003A"/>
    <w:rsid w:val="006C0FD4"/>
    <w:rsid w:val="006C10B4"/>
    <w:rsid w:val="006C2702"/>
    <w:rsid w:val="006C3A13"/>
    <w:rsid w:val="006C3E70"/>
    <w:rsid w:val="006C3F84"/>
    <w:rsid w:val="006C6F23"/>
    <w:rsid w:val="006C6F8B"/>
    <w:rsid w:val="006D02A0"/>
    <w:rsid w:val="006D058F"/>
    <w:rsid w:val="006D0B6E"/>
    <w:rsid w:val="006D1F8D"/>
    <w:rsid w:val="006D1FE4"/>
    <w:rsid w:val="006D24AA"/>
    <w:rsid w:val="006D26E7"/>
    <w:rsid w:val="006D2CAA"/>
    <w:rsid w:val="006D367B"/>
    <w:rsid w:val="006D3E4A"/>
    <w:rsid w:val="006D5A69"/>
    <w:rsid w:val="006D5BEB"/>
    <w:rsid w:val="006D6415"/>
    <w:rsid w:val="006D6987"/>
    <w:rsid w:val="006E1FDB"/>
    <w:rsid w:val="006E2967"/>
    <w:rsid w:val="006E2E12"/>
    <w:rsid w:val="006E39ED"/>
    <w:rsid w:val="006E4933"/>
    <w:rsid w:val="006E61F5"/>
    <w:rsid w:val="006E7C80"/>
    <w:rsid w:val="006F0479"/>
    <w:rsid w:val="006F07CF"/>
    <w:rsid w:val="006F1620"/>
    <w:rsid w:val="006F1C25"/>
    <w:rsid w:val="006F2018"/>
    <w:rsid w:val="006F49D5"/>
    <w:rsid w:val="006F4CCC"/>
    <w:rsid w:val="006F5265"/>
    <w:rsid w:val="006F592D"/>
    <w:rsid w:val="006F60BA"/>
    <w:rsid w:val="006F73ED"/>
    <w:rsid w:val="006F7466"/>
    <w:rsid w:val="00700A82"/>
    <w:rsid w:val="00700EDC"/>
    <w:rsid w:val="007027F6"/>
    <w:rsid w:val="00703348"/>
    <w:rsid w:val="007044B9"/>
    <w:rsid w:val="00704DAB"/>
    <w:rsid w:val="007111FF"/>
    <w:rsid w:val="00712921"/>
    <w:rsid w:val="00713F60"/>
    <w:rsid w:val="00714453"/>
    <w:rsid w:val="007157E6"/>
    <w:rsid w:val="0071618B"/>
    <w:rsid w:val="00717CD9"/>
    <w:rsid w:val="007208D7"/>
    <w:rsid w:val="007209C8"/>
    <w:rsid w:val="007215FC"/>
    <w:rsid w:val="00724416"/>
    <w:rsid w:val="00725FB9"/>
    <w:rsid w:val="007269A5"/>
    <w:rsid w:val="00726D55"/>
    <w:rsid w:val="00730416"/>
    <w:rsid w:val="007319C5"/>
    <w:rsid w:val="0073406F"/>
    <w:rsid w:val="007344DF"/>
    <w:rsid w:val="0073664C"/>
    <w:rsid w:val="00736C1C"/>
    <w:rsid w:val="00737B57"/>
    <w:rsid w:val="00737F22"/>
    <w:rsid w:val="00740932"/>
    <w:rsid w:val="00740933"/>
    <w:rsid w:val="00740B89"/>
    <w:rsid w:val="00740D74"/>
    <w:rsid w:val="00741D9C"/>
    <w:rsid w:val="0074235B"/>
    <w:rsid w:val="00742BB5"/>
    <w:rsid w:val="00744A95"/>
    <w:rsid w:val="00744DE8"/>
    <w:rsid w:val="007453A0"/>
    <w:rsid w:val="00745CBA"/>
    <w:rsid w:val="00745D68"/>
    <w:rsid w:val="00746911"/>
    <w:rsid w:val="007469C7"/>
    <w:rsid w:val="00747A26"/>
    <w:rsid w:val="00752001"/>
    <w:rsid w:val="0075236C"/>
    <w:rsid w:val="00755326"/>
    <w:rsid w:val="00756368"/>
    <w:rsid w:val="007567CA"/>
    <w:rsid w:val="00756A81"/>
    <w:rsid w:val="00762005"/>
    <w:rsid w:val="0076246A"/>
    <w:rsid w:val="007627DF"/>
    <w:rsid w:val="00762E40"/>
    <w:rsid w:val="007642AD"/>
    <w:rsid w:val="00764E08"/>
    <w:rsid w:val="00765E92"/>
    <w:rsid w:val="00766023"/>
    <w:rsid w:val="0077004C"/>
    <w:rsid w:val="00770640"/>
    <w:rsid w:val="00770907"/>
    <w:rsid w:val="007718F6"/>
    <w:rsid w:val="00773E35"/>
    <w:rsid w:val="0077440A"/>
    <w:rsid w:val="007760E9"/>
    <w:rsid w:val="00776537"/>
    <w:rsid w:val="00776B49"/>
    <w:rsid w:val="00777C93"/>
    <w:rsid w:val="00781390"/>
    <w:rsid w:val="007817FE"/>
    <w:rsid w:val="00781D4D"/>
    <w:rsid w:val="00782649"/>
    <w:rsid w:val="00782E9C"/>
    <w:rsid w:val="00783108"/>
    <w:rsid w:val="0078461D"/>
    <w:rsid w:val="007854D8"/>
    <w:rsid w:val="00786B42"/>
    <w:rsid w:val="00787054"/>
    <w:rsid w:val="00787C7F"/>
    <w:rsid w:val="007929DC"/>
    <w:rsid w:val="0079361D"/>
    <w:rsid w:val="00793E04"/>
    <w:rsid w:val="007951DD"/>
    <w:rsid w:val="007A0C59"/>
    <w:rsid w:val="007A120C"/>
    <w:rsid w:val="007A1B40"/>
    <w:rsid w:val="007A23A9"/>
    <w:rsid w:val="007A25C8"/>
    <w:rsid w:val="007A2F40"/>
    <w:rsid w:val="007A3E7E"/>
    <w:rsid w:val="007A5AAD"/>
    <w:rsid w:val="007A5FF9"/>
    <w:rsid w:val="007A67DD"/>
    <w:rsid w:val="007A6EF6"/>
    <w:rsid w:val="007A71CD"/>
    <w:rsid w:val="007A7791"/>
    <w:rsid w:val="007A77CA"/>
    <w:rsid w:val="007B076C"/>
    <w:rsid w:val="007B103F"/>
    <w:rsid w:val="007B1275"/>
    <w:rsid w:val="007B3A20"/>
    <w:rsid w:val="007B5F2B"/>
    <w:rsid w:val="007B6BA5"/>
    <w:rsid w:val="007B6CD2"/>
    <w:rsid w:val="007C105A"/>
    <w:rsid w:val="007C1DD3"/>
    <w:rsid w:val="007C21A2"/>
    <w:rsid w:val="007C24AE"/>
    <w:rsid w:val="007C26AD"/>
    <w:rsid w:val="007C2914"/>
    <w:rsid w:val="007C3127"/>
    <w:rsid w:val="007C3C08"/>
    <w:rsid w:val="007C532F"/>
    <w:rsid w:val="007C61EA"/>
    <w:rsid w:val="007C64C7"/>
    <w:rsid w:val="007D265D"/>
    <w:rsid w:val="007D3591"/>
    <w:rsid w:val="007D433E"/>
    <w:rsid w:val="007E0BFE"/>
    <w:rsid w:val="007E11F6"/>
    <w:rsid w:val="007E19AF"/>
    <w:rsid w:val="007E1D49"/>
    <w:rsid w:val="007E2230"/>
    <w:rsid w:val="007E26D2"/>
    <w:rsid w:val="007E2B36"/>
    <w:rsid w:val="007E2E93"/>
    <w:rsid w:val="007E35DD"/>
    <w:rsid w:val="007E3AD3"/>
    <w:rsid w:val="007E405D"/>
    <w:rsid w:val="007E536C"/>
    <w:rsid w:val="007E7BEF"/>
    <w:rsid w:val="007F0052"/>
    <w:rsid w:val="007F0395"/>
    <w:rsid w:val="007F1291"/>
    <w:rsid w:val="007F2086"/>
    <w:rsid w:val="007F22E0"/>
    <w:rsid w:val="007F4F52"/>
    <w:rsid w:val="007F5595"/>
    <w:rsid w:val="007F5718"/>
    <w:rsid w:val="007F584E"/>
    <w:rsid w:val="007F7930"/>
    <w:rsid w:val="00800A89"/>
    <w:rsid w:val="0080149E"/>
    <w:rsid w:val="00801CA1"/>
    <w:rsid w:val="00802877"/>
    <w:rsid w:val="00802BAB"/>
    <w:rsid w:val="008040A3"/>
    <w:rsid w:val="00804A6B"/>
    <w:rsid w:val="00806836"/>
    <w:rsid w:val="008078DD"/>
    <w:rsid w:val="00810667"/>
    <w:rsid w:val="008110FB"/>
    <w:rsid w:val="008111EF"/>
    <w:rsid w:val="00813544"/>
    <w:rsid w:val="008146DB"/>
    <w:rsid w:val="00814AF8"/>
    <w:rsid w:val="00816F2C"/>
    <w:rsid w:val="0081755B"/>
    <w:rsid w:val="0081781B"/>
    <w:rsid w:val="00817AF8"/>
    <w:rsid w:val="008201C2"/>
    <w:rsid w:val="00820A2E"/>
    <w:rsid w:val="008213D2"/>
    <w:rsid w:val="0082341C"/>
    <w:rsid w:val="00823A20"/>
    <w:rsid w:val="00823E71"/>
    <w:rsid w:val="00823E8B"/>
    <w:rsid w:val="008243BB"/>
    <w:rsid w:val="00824C77"/>
    <w:rsid w:val="0082532A"/>
    <w:rsid w:val="00825A15"/>
    <w:rsid w:val="00825C40"/>
    <w:rsid w:val="008278FB"/>
    <w:rsid w:val="00827F3E"/>
    <w:rsid w:val="0083023C"/>
    <w:rsid w:val="00830EB9"/>
    <w:rsid w:val="00831727"/>
    <w:rsid w:val="00831902"/>
    <w:rsid w:val="00831A31"/>
    <w:rsid w:val="0083241A"/>
    <w:rsid w:val="00832896"/>
    <w:rsid w:val="008328FF"/>
    <w:rsid w:val="00832A70"/>
    <w:rsid w:val="0083307C"/>
    <w:rsid w:val="0083381C"/>
    <w:rsid w:val="00835CD0"/>
    <w:rsid w:val="00836F18"/>
    <w:rsid w:val="00837100"/>
    <w:rsid w:val="00841407"/>
    <w:rsid w:val="00841EFC"/>
    <w:rsid w:val="00842278"/>
    <w:rsid w:val="008424A4"/>
    <w:rsid w:val="00844085"/>
    <w:rsid w:val="00845D17"/>
    <w:rsid w:val="00846CC1"/>
    <w:rsid w:val="0085136C"/>
    <w:rsid w:val="0085252D"/>
    <w:rsid w:val="00853943"/>
    <w:rsid w:val="00854CA5"/>
    <w:rsid w:val="008576EE"/>
    <w:rsid w:val="00857DC2"/>
    <w:rsid w:val="00860BDE"/>
    <w:rsid w:val="008611F5"/>
    <w:rsid w:val="00861279"/>
    <w:rsid w:val="0086132C"/>
    <w:rsid w:val="00861651"/>
    <w:rsid w:val="00863314"/>
    <w:rsid w:val="00863BFF"/>
    <w:rsid w:val="008647EC"/>
    <w:rsid w:val="00864E48"/>
    <w:rsid w:val="008657FE"/>
    <w:rsid w:val="008673AD"/>
    <w:rsid w:val="00867690"/>
    <w:rsid w:val="008713AE"/>
    <w:rsid w:val="00872282"/>
    <w:rsid w:val="00872446"/>
    <w:rsid w:val="00873D1B"/>
    <w:rsid w:val="00874E8C"/>
    <w:rsid w:val="00876477"/>
    <w:rsid w:val="00881CB4"/>
    <w:rsid w:val="008824B5"/>
    <w:rsid w:val="00882E14"/>
    <w:rsid w:val="00883F4B"/>
    <w:rsid w:val="008842A8"/>
    <w:rsid w:val="00884F6A"/>
    <w:rsid w:val="00885F9F"/>
    <w:rsid w:val="008870DE"/>
    <w:rsid w:val="00890F01"/>
    <w:rsid w:val="00891CD8"/>
    <w:rsid w:val="00892BBC"/>
    <w:rsid w:val="00895347"/>
    <w:rsid w:val="008959C1"/>
    <w:rsid w:val="00895D18"/>
    <w:rsid w:val="00896289"/>
    <w:rsid w:val="008968B0"/>
    <w:rsid w:val="00897A28"/>
    <w:rsid w:val="00897D2E"/>
    <w:rsid w:val="008A29AA"/>
    <w:rsid w:val="008A2E95"/>
    <w:rsid w:val="008A417E"/>
    <w:rsid w:val="008A458D"/>
    <w:rsid w:val="008A4B09"/>
    <w:rsid w:val="008A6513"/>
    <w:rsid w:val="008A655F"/>
    <w:rsid w:val="008A7149"/>
    <w:rsid w:val="008A7BA6"/>
    <w:rsid w:val="008B072B"/>
    <w:rsid w:val="008B17A2"/>
    <w:rsid w:val="008B280C"/>
    <w:rsid w:val="008B2E6F"/>
    <w:rsid w:val="008B3094"/>
    <w:rsid w:val="008B4A61"/>
    <w:rsid w:val="008B4B1A"/>
    <w:rsid w:val="008B5273"/>
    <w:rsid w:val="008B7135"/>
    <w:rsid w:val="008B79E5"/>
    <w:rsid w:val="008C016D"/>
    <w:rsid w:val="008C3037"/>
    <w:rsid w:val="008C3B5D"/>
    <w:rsid w:val="008C5643"/>
    <w:rsid w:val="008C6458"/>
    <w:rsid w:val="008C6D40"/>
    <w:rsid w:val="008C72CF"/>
    <w:rsid w:val="008C74AF"/>
    <w:rsid w:val="008D20A5"/>
    <w:rsid w:val="008D21AA"/>
    <w:rsid w:val="008D50FD"/>
    <w:rsid w:val="008D511B"/>
    <w:rsid w:val="008D522E"/>
    <w:rsid w:val="008D551E"/>
    <w:rsid w:val="008D6069"/>
    <w:rsid w:val="008D681B"/>
    <w:rsid w:val="008D7BC0"/>
    <w:rsid w:val="008E087C"/>
    <w:rsid w:val="008E0BC8"/>
    <w:rsid w:val="008E0C8F"/>
    <w:rsid w:val="008E133F"/>
    <w:rsid w:val="008E13B5"/>
    <w:rsid w:val="008E2B1B"/>
    <w:rsid w:val="008E2DDC"/>
    <w:rsid w:val="008E3B11"/>
    <w:rsid w:val="008E3FA9"/>
    <w:rsid w:val="008E4FB4"/>
    <w:rsid w:val="008E5578"/>
    <w:rsid w:val="008E56A9"/>
    <w:rsid w:val="008E5B9A"/>
    <w:rsid w:val="008F0B0E"/>
    <w:rsid w:val="008F0B5D"/>
    <w:rsid w:val="008F1029"/>
    <w:rsid w:val="008F1342"/>
    <w:rsid w:val="008F156D"/>
    <w:rsid w:val="008F25D1"/>
    <w:rsid w:val="008F43ED"/>
    <w:rsid w:val="008F486A"/>
    <w:rsid w:val="008F5939"/>
    <w:rsid w:val="008F5AB4"/>
    <w:rsid w:val="008F62A8"/>
    <w:rsid w:val="008F6D4B"/>
    <w:rsid w:val="008F71CF"/>
    <w:rsid w:val="0090157D"/>
    <w:rsid w:val="00904787"/>
    <w:rsid w:val="00904D6F"/>
    <w:rsid w:val="009053C2"/>
    <w:rsid w:val="0090642D"/>
    <w:rsid w:val="00906FBD"/>
    <w:rsid w:val="00911DA8"/>
    <w:rsid w:val="00914959"/>
    <w:rsid w:val="00915457"/>
    <w:rsid w:val="00916342"/>
    <w:rsid w:val="00916794"/>
    <w:rsid w:val="00920EB6"/>
    <w:rsid w:val="0092135B"/>
    <w:rsid w:val="0092236E"/>
    <w:rsid w:val="009240A2"/>
    <w:rsid w:val="00924BC9"/>
    <w:rsid w:val="00924EF2"/>
    <w:rsid w:val="0092593D"/>
    <w:rsid w:val="009264E8"/>
    <w:rsid w:val="009266AB"/>
    <w:rsid w:val="00927CF8"/>
    <w:rsid w:val="00927E1D"/>
    <w:rsid w:val="009304EC"/>
    <w:rsid w:val="0093056C"/>
    <w:rsid w:val="00930F00"/>
    <w:rsid w:val="00932185"/>
    <w:rsid w:val="0093368C"/>
    <w:rsid w:val="00933B2F"/>
    <w:rsid w:val="009351A6"/>
    <w:rsid w:val="00937A93"/>
    <w:rsid w:val="00937ED1"/>
    <w:rsid w:val="009403A8"/>
    <w:rsid w:val="00940D33"/>
    <w:rsid w:val="009414DC"/>
    <w:rsid w:val="00941673"/>
    <w:rsid w:val="0094223B"/>
    <w:rsid w:val="00942B50"/>
    <w:rsid w:val="00943C6B"/>
    <w:rsid w:val="00943D78"/>
    <w:rsid w:val="00944C2C"/>
    <w:rsid w:val="00946CEE"/>
    <w:rsid w:val="00950503"/>
    <w:rsid w:val="009506AC"/>
    <w:rsid w:val="009539BF"/>
    <w:rsid w:val="00954499"/>
    <w:rsid w:val="0095536F"/>
    <w:rsid w:val="00955A65"/>
    <w:rsid w:val="00955B64"/>
    <w:rsid w:val="00955DD2"/>
    <w:rsid w:val="0095679B"/>
    <w:rsid w:val="00956A3E"/>
    <w:rsid w:val="00956BDC"/>
    <w:rsid w:val="00957F0D"/>
    <w:rsid w:val="00960903"/>
    <w:rsid w:val="009612FD"/>
    <w:rsid w:val="00961763"/>
    <w:rsid w:val="0096263A"/>
    <w:rsid w:val="009637CC"/>
    <w:rsid w:val="00963839"/>
    <w:rsid w:val="0096613B"/>
    <w:rsid w:val="00966C1C"/>
    <w:rsid w:val="00967B3D"/>
    <w:rsid w:val="00967EA6"/>
    <w:rsid w:val="009701A6"/>
    <w:rsid w:val="009704BA"/>
    <w:rsid w:val="00972497"/>
    <w:rsid w:val="009729DF"/>
    <w:rsid w:val="00973119"/>
    <w:rsid w:val="00973A13"/>
    <w:rsid w:val="00974133"/>
    <w:rsid w:val="009764E5"/>
    <w:rsid w:val="009770B9"/>
    <w:rsid w:val="00977CC6"/>
    <w:rsid w:val="00980781"/>
    <w:rsid w:val="009820F4"/>
    <w:rsid w:val="00983A31"/>
    <w:rsid w:val="00984831"/>
    <w:rsid w:val="00986EA6"/>
    <w:rsid w:val="00990D6B"/>
    <w:rsid w:val="00991B4E"/>
    <w:rsid w:val="00991CE6"/>
    <w:rsid w:val="00994C9D"/>
    <w:rsid w:val="009952A1"/>
    <w:rsid w:val="00997550"/>
    <w:rsid w:val="009A1770"/>
    <w:rsid w:val="009A1AB1"/>
    <w:rsid w:val="009A20AF"/>
    <w:rsid w:val="009A2A01"/>
    <w:rsid w:val="009A346C"/>
    <w:rsid w:val="009A3C03"/>
    <w:rsid w:val="009A48B6"/>
    <w:rsid w:val="009A4F77"/>
    <w:rsid w:val="009A60CC"/>
    <w:rsid w:val="009B20EB"/>
    <w:rsid w:val="009B2F64"/>
    <w:rsid w:val="009B344A"/>
    <w:rsid w:val="009B57C7"/>
    <w:rsid w:val="009B5A6A"/>
    <w:rsid w:val="009B738B"/>
    <w:rsid w:val="009B766A"/>
    <w:rsid w:val="009C0B9F"/>
    <w:rsid w:val="009C0C21"/>
    <w:rsid w:val="009C1117"/>
    <w:rsid w:val="009C1B0C"/>
    <w:rsid w:val="009C297E"/>
    <w:rsid w:val="009C2A70"/>
    <w:rsid w:val="009C42A2"/>
    <w:rsid w:val="009C51AB"/>
    <w:rsid w:val="009C53BB"/>
    <w:rsid w:val="009C547C"/>
    <w:rsid w:val="009C5681"/>
    <w:rsid w:val="009C693E"/>
    <w:rsid w:val="009C729D"/>
    <w:rsid w:val="009D069B"/>
    <w:rsid w:val="009D1380"/>
    <w:rsid w:val="009D174F"/>
    <w:rsid w:val="009D1B9C"/>
    <w:rsid w:val="009D3AA8"/>
    <w:rsid w:val="009D5D62"/>
    <w:rsid w:val="009D69D2"/>
    <w:rsid w:val="009D6DEE"/>
    <w:rsid w:val="009E052D"/>
    <w:rsid w:val="009E06A5"/>
    <w:rsid w:val="009E1470"/>
    <w:rsid w:val="009E1590"/>
    <w:rsid w:val="009E1618"/>
    <w:rsid w:val="009E1A7A"/>
    <w:rsid w:val="009E28AD"/>
    <w:rsid w:val="009E3256"/>
    <w:rsid w:val="009E36B8"/>
    <w:rsid w:val="009E3A80"/>
    <w:rsid w:val="009E3E79"/>
    <w:rsid w:val="009E55CD"/>
    <w:rsid w:val="009E58E8"/>
    <w:rsid w:val="009E5A1A"/>
    <w:rsid w:val="009F1E64"/>
    <w:rsid w:val="009F2460"/>
    <w:rsid w:val="009F30A4"/>
    <w:rsid w:val="009F547D"/>
    <w:rsid w:val="009F5B04"/>
    <w:rsid w:val="009F6540"/>
    <w:rsid w:val="009F67DD"/>
    <w:rsid w:val="009F6BE5"/>
    <w:rsid w:val="009F729C"/>
    <w:rsid w:val="009F7A0E"/>
    <w:rsid w:val="00A002C7"/>
    <w:rsid w:val="00A00C2F"/>
    <w:rsid w:val="00A00F2B"/>
    <w:rsid w:val="00A0183F"/>
    <w:rsid w:val="00A0212A"/>
    <w:rsid w:val="00A02E23"/>
    <w:rsid w:val="00A02F1F"/>
    <w:rsid w:val="00A04180"/>
    <w:rsid w:val="00A04A64"/>
    <w:rsid w:val="00A04EEF"/>
    <w:rsid w:val="00A05158"/>
    <w:rsid w:val="00A066AC"/>
    <w:rsid w:val="00A07627"/>
    <w:rsid w:val="00A10735"/>
    <w:rsid w:val="00A1093A"/>
    <w:rsid w:val="00A109A2"/>
    <w:rsid w:val="00A11259"/>
    <w:rsid w:val="00A12153"/>
    <w:rsid w:val="00A121FA"/>
    <w:rsid w:val="00A1225B"/>
    <w:rsid w:val="00A12721"/>
    <w:rsid w:val="00A131F6"/>
    <w:rsid w:val="00A1376D"/>
    <w:rsid w:val="00A13B93"/>
    <w:rsid w:val="00A13CD1"/>
    <w:rsid w:val="00A13DF6"/>
    <w:rsid w:val="00A16425"/>
    <w:rsid w:val="00A17294"/>
    <w:rsid w:val="00A17E34"/>
    <w:rsid w:val="00A214EF"/>
    <w:rsid w:val="00A21F55"/>
    <w:rsid w:val="00A22C9D"/>
    <w:rsid w:val="00A233BF"/>
    <w:rsid w:val="00A24323"/>
    <w:rsid w:val="00A24439"/>
    <w:rsid w:val="00A2462C"/>
    <w:rsid w:val="00A25205"/>
    <w:rsid w:val="00A2538F"/>
    <w:rsid w:val="00A273E3"/>
    <w:rsid w:val="00A27F5C"/>
    <w:rsid w:val="00A30351"/>
    <w:rsid w:val="00A30678"/>
    <w:rsid w:val="00A31A96"/>
    <w:rsid w:val="00A32313"/>
    <w:rsid w:val="00A33642"/>
    <w:rsid w:val="00A338DD"/>
    <w:rsid w:val="00A346A4"/>
    <w:rsid w:val="00A34DA9"/>
    <w:rsid w:val="00A3598C"/>
    <w:rsid w:val="00A3702B"/>
    <w:rsid w:val="00A40253"/>
    <w:rsid w:val="00A41C41"/>
    <w:rsid w:val="00A4276F"/>
    <w:rsid w:val="00A43AAF"/>
    <w:rsid w:val="00A44EF2"/>
    <w:rsid w:val="00A4543D"/>
    <w:rsid w:val="00A465E0"/>
    <w:rsid w:val="00A473AC"/>
    <w:rsid w:val="00A51307"/>
    <w:rsid w:val="00A513A8"/>
    <w:rsid w:val="00A51596"/>
    <w:rsid w:val="00A51AA4"/>
    <w:rsid w:val="00A51E97"/>
    <w:rsid w:val="00A52327"/>
    <w:rsid w:val="00A52729"/>
    <w:rsid w:val="00A52B83"/>
    <w:rsid w:val="00A53590"/>
    <w:rsid w:val="00A53C4A"/>
    <w:rsid w:val="00A545F2"/>
    <w:rsid w:val="00A55859"/>
    <w:rsid w:val="00A55C7B"/>
    <w:rsid w:val="00A62528"/>
    <w:rsid w:val="00A62A25"/>
    <w:rsid w:val="00A634DD"/>
    <w:rsid w:val="00A64ACB"/>
    <w:rsid w:val="00A65146"/>
    <w:rsid w:val="00A65616"/>
    <w:rsid w:val="00A65D64"/>
    <w:rsid w:val="00A65D67"/>
    <w:rsid w:val="00A679EC"/>
    <w:rsid w:val="00A70AFE"/>
    <w:rsid w:val="00A70B77"/>
    <w:rsid w:val="00A72514"/>
    <w:rsid w:val="00A72A6D"/>
    <w:rsid w:val="00A7395A"/>
    <w:rsid w:val="00A75BCA"/>
    <w:rsid w:val="00A76F41"/>
    <w:rsid w:val="00A7750B"/>
    <w:rsid w:val="00A81203"/>
    <w:rsid w:val="00A81C83"/>
    <w:rsid w:val="00A82F12"/>
    <w:rsid w:val="00A83227"/>
    <w:rsid w:val="00A84CF8"/>
    <w:rsid w:val="00A862E1"/>
    <w:rsid w:val="00A86365"/>
    <w:rsid w:val="00A867D7"/>
    <w:rsid w:val="00A903DF"/>
    <w:rsid w:val="00A9142F"/>
    <w:rsid w:val="00A9341F"/>
    <w:rsid w:val="00A934E9"/>
    <w:rsid w:val="00A93D63"/>
    <w:rsid w:val="00A93D74"/>
    <w:rsid w:val="00A942BB"/>
    <w:rsid w:val="00A9559B"/>
    <w:rsid w:val="00A9564E"/>
    <w:rsid w:val="00A95D2B"/>
    <w:rsid w:val="00A96D3D"/>
    <w:rsid w:val="00A97B29"/>
    <w:rsid w:val="00AA0054"/>
    <w:rsid w:val="00AA0370"/>
    <w:rsid w:val="00AA136E"/>
    <w:rsid w:val="00AA2144"/>
    <w:rsid w:val="00AA34D3"/>
    <w:rsid w:val="00AA3521"/>
    <w:rsid w:val="00AA37DB"/>
    <w:rsid w:val="00AA4FA3"/>
    <w:rsid w:val="00AA57F3"/>
    <w:rsid w:val="00AA65D1"/>
    <w:rsid w:val="00AA67C9"/>
    <w:rsid w:val="00AA6D7A"/>
    <w:rsid w:val="00AB1067"/>
    <w:rsid w:val="00AB4A8A"/>
    <w:rsid w:val="00AB4F16"/>
    <w:rsid w:val="00AB54D2"/>
    <w:rsid w:val="00AB5796"/>
    <w:rsid w:val="00AB5F44"/>
    <w:rsid w:val="00AB62B9"/>
    <w:rsid w:val="00AB6A43"/>
    <w:rsid w:val="00AB702A"/>
    <w:rsid w:val="00AB7A64"/>
    <w:rsid w:val="00AC0CE1"/>
    <w:rsid w:val="00AC1191"/>
    <w:rsid w:val="00AC2935"/>
    <w:rsid w:val="00AC4176"/>
    <w:rsid w:val="00AC519D"/>
    <w:rsid w:val="00AC59DF"/>
    <w:rsid w:val="00AC5CAF"/>
    <w:rsid w:val="00AC6180"/>
    <w:rsid w:val="00AC67A5"/>
    <w:rsid w:val="00AD1E8A"/>
    <w:rsid w:val="00AD2859"/>
    <w:rsid w:val="00AD36AD"/>
    <w:rsid w:val="00AD4FE8"/>
    <w:rsid w:val="00AD50DD"/>
    <w:rsid w:val="00AD5CFF"/>
    <w:rsid w:val="00AD6985"/>
    <w:rsid w:val="00AD6EDA"/>
    <w:rsid w:val="00AE03DF"/>
    <w:rsid w:val="00AE0A31"/>
    <w:rsid w:val="00AE1021"/>
    <w:rsid w:val="00AE2336"/>
    <w:rsid w:val="00AE24D9"/>
    <w:rsid w:val="00AE5067"/>
    <w:rsid w:val="00AE54BC"/>
    <w:rsid w:val="00AE635A"/>
    <w:rsid w:val="00AE69A9"/>
    <w:rsid w:val="00AE6D9E"/>
    <w:rsid w:val="00AE7371"/>
    <w:rsid w:val="00AF06E6"/>
    <w:rsid w:val="00AF0C59"/>
    <w:rsid w:val="00AF12C3"/>
    <w:rsid w:val="00AF2E60"/>
    <w:rsid w:val="00AF2FBF"/>
    <w:rsid w:val="00AF3B48"/>
    <w:rsid w:val="00AF4125"/>
    <w:rsid w:val="00AF5562"/>
    <w:rsid w:val="00B00006"/>
    <w:rsid w:val="00B011CB"/>
    <w:rsid w:val="00B02D82"/>
    <w:rsid w:val="00B0400E"/>
    <w:rsid w:val="00B06FD2"/>
    <w:rsid w:val="00B073C3"/>
    <w:rsid w:val="00B0770C"/>
    <w:rsid w:val="00B12B68"/>
    <w:rsid w:val="00B1383F"/>
    <w:rsid w:val="00B13B25"/>
    <w:rsid w:val="00B16DA5"/>
    <w:rsid w:val="00B202A5"/>
    <w:rsid w:val="00B21A9A"/>
    <w:rsid w:val="00B21C6D"/>
    <w:rsid w:val="00B22AAD"/>
    <w:rsid w:val="00B22DA2"/>
    <w:rsid w:val="00B23927"/>
    <w:rsid w:val="00B27907"/>
    <w:rsid w:val="00B308C7"/>
    <w:rsid w:val="00B313BA"/>
    <w:rsid w:val="00B3294E"/>
    <w:rsid w:val="00B3622F"/>
    <w:rsid w:val="00B41425"/>
    <w:rsid w:val="00B4175F"/>
    <w:rsid w:val="00B4246C"/>
    <w:rsid w:val="00B4298B"/>
    <w:rsid w:val="00B43117"/>
    <w:rsid w:val="00B431CA"/>
    <w:rsid w:val="00B4379D"/>
    <w:rsid w:val="00B45D0A"/>
    <w:rsid w:val="00B45E75"/>
    <w:rsid w:val="00B46613"/>
    <w:rsid w:val="00B46C63"/>
    <w:rsid w:val="00B46DEB"/>
    <w:rsid w:val="00B523E6"/>
    <w:rsid w:val="00B5245B"/>
    <w:rsid w:val="00B52DD1"/>
    <w:rsid w:val="00B5445B"/>
    <w:rsid w:val="00B54DAD"/>
    <w:rsid w:val="00B5618E"/>
    <w:rsid w:val="00B56400"/>
    <w:rsid w:val="00B5749D"/>
    <w:rsid w:val="00B579E3"/>
    <w:rsid w:val="00B612BA"/>
    <w:rsid w:val="00B621B2"/>
    <w:rsid w:val="00B644C4"/>
    <w:rsid w:val="00B6459D"/>
    <w:rsid w:val="00B65FBA"/>
    <w:rsid w:val="00B668B8"/>
    <w:rsid w:val="00B66982"/>
    <w:rsid w:val="00B66DDD"/>
    <w:rsid w:val="00B67066"/>
    <w:rsid w:val="00B67BA8"/>
    <w:rsid w:val="00B67C8B"/>
    <w:rsid w:val="00B70742"/>
    <w:rsid w:val="00B7160E"/>
    <w:rsid w:val="00B71663"/>
    <w:rsid w:val="00B72F39"/>
    <w:rsid w:val="00B743EE"/>
    <w:rsid w:val="00B77663"/>
    <w:rsid w:val="00B779D2"/>
    <w:rsid w:val="00B80148"/>
    <w:rsid w:val="00B809CD"/>
    <w:rsid w:val="00B81233"/>
    <w:rsid w:val="00B81ABE"/>
    <w:rsid w:val="00B82164"/>
    <w:rsid w:val="00B8233E"/>
    <w:rsid w:val="00B82808"/>
    <w:rsid w:val="00B83F84"/>
    <w:rsid w:val="00B86E0D"/>
    <w:rsid w:val="00B9182C"/>
    <w:rsid w:val="00B92EB6"/>
    <w:rsid w:val="00B93DC6"/>
    <w:rsid w:val="00B95677"/>
    <w:rsid w:val="00B9663B"/>
    <w:rsid w:val="00B977A9"/>
    <w:rsid w:val="00BA0599"/>
    <w:rsid w:val="00BA3224"/>
    <w:rsid w:val="00BA43CB"/>
    <w:rsid w:val="00BA486C"/>
    <w:rsid w:val="00BA6011"/>
    <w:rsid w:val="00BA61EC"/>
    <w:rsid w:val="00BA7DE5"/>
    <w:rsid w:val="00BB02E5"/>
    <w:rsid w:val="00BB0F77"/>
    <w:rsid w:val="00BB0FC5"/>
    <w:rsid w:val="00BB1548"/>
    <w:rsid w:val="00BB1E81"/>
    <w:rsid w:val="00BB264B"/>
    <w:rsid w:val="00BB3F4A"/>
    <w:rsid w:val="00BB437E"/>
    <w:rsid w:val="00BB5B32"/>
    <w:rsid w:val="00BB674C"/>
    <w:rsid w:val="00BB7FCA"/>
    <w:rsid w:val="00BC0631"/>
    <w:rsid w:val="00BC0951"/>
    <w:rsid w:val="00BC09B4"/>
    <w:rsid w:val="00BC2605"/>
    <w:rsid w:val="00BC2A7F"/>
    <w:rsid w:val="00BC37F7"/>
    <w:rsid w:val="00BC515C"/>
    <w:rsid w:val="00BC71D1"/>
    <w:rsid w:val="00BC75C2"/>
    <w:rsid w:val="00BC7BFB"/>
    <w:rsid w:val="00BD03DF"/>
    <w:rsid w:val="00BD11B6"/>
    <w:rsid w:val="00BD1A2B"/>
    <w:rsid w:val="00BD2DE1"/>
    <w:rsid w:val="00BD30CB"/>
    <w:rsid w:val="00BD3610"/>
    <w:rsid w:val="00BD3986"/>
    <w:rsid w:val="00BD3CF4"/>
    <w:rsid w:val="00BD3FA1"/>
    <w:rsid w:val="00BD6A72"/>
    <w:rsid w:val="00BD73B8"/>
    <w:rsid w:val="00BE0393"/>
    <w:rsid w:val="00BE1A5B"/>
    <w:rsid w:val="00BE4537"/>
    <w:rsid w:val="00BE5A3C"/>
    <w:rsid w:val="00BE6064"/>
    <w:rsid w:val="00BE668D"/>
    <w:rsid w:val="00BF1A76"/>
    <w:rsid w:val="00BF344E"/>
    <w:rsid w:val="00BF4102"/>
    <w:rsid w:val="00BF4FA2"/>
    <w:rsid w:val="00BF6F0C"/>
    <w:rsid w:val="00C009DD"/>
    <w:rsid w:val="00C01D96"/>
    <w:rsid w:val="00C05C3B"/>
    <w:rsid w:val="00C06441"/>
    <w:rsid w:val="00C0702F"/>
    <w:rsid w:val="00C10E96"/>
    <w:rsid w:val="00C112E0"/>
    <w:rsid w:val="00C11C42"/>
    <w:rsid w:val="00C11EC3"/>
    <w:rsid w:val="00C147CE"/>
    <w:rsid w:val="00C14CC5"/>
    <w:rsid w:val="00C155DB"/>
    <w:rsid w:val="00C156FE"/>
    <w:rsid w:val="00C166FC"/>
    <w:rsid w:val="00C16ABE"/>
    <w:rsid w:val="00C17B5B"/>
    <w:rsid w:val="00C17CF3"/>
    <w:rsid w:val="00C20A03"/>
    <w:rsid w:val="00C2196C"/>
    <w:rsid w:val="00C2257E"/>
    <w:rsid w:val="00C22E3C"/>
    <w:rsid w:val="00C23B86"/>
    <w:rsid w:val="00C24855"/>
    <w:rsid w:val="00C24EB2"/>
    <w:rsid w:val="00C25409"/>
    <w:rsid w:val="00C25448"/>
    <w:rsid w:val="00C260F0"/>
    <w:rsid w:val="00C263F7"/>
    <w:rsid w:val="00C27598"/>
    <w:rsid w:val="00C305CF"/>
    <w:rsid w:val="00C35152"/>
    <w:rsid w:val="00C35C93"/>
    <w:rsid w:val="00C366B9"/>
    <w:rsid w:val="00C36A1C"/>
    <w:rsid w:val="00C3762F"/>
    <w:rsid w:val="00C37F17"/>
    <w:rsid w:val="00C40C2E"/>
    <w:rsid w:val="00C41818"/>
    <w:rsid w:val="00C42C72"/>
    <w:rsid w:val="00C42FE4"/>
    <w:rsid w:val="00C430FA"/>
    <w:rsid w:val="00C43307"/>
    <w:rsid w:val="00C440B8"/>
    <w:rsid w:val="00C45C27"/>
    <w:rsid w:val="00C46917"/>
    <w:rsid w:val="00C46BC6"/>
    <w:rsid w:val="00C472B5"/>
    <w:rsid w:val="00C50A58"/>
    <w:rsid w:val="00C50CCB"/>
    <w:rsid w:val="00C515A0"/>
    <w:rsid w:val="00C51C21"/>
    <w:rsid w:val="00C52A61"/>
    <w:rsid w:val="00C52E63"/>
    <w:rsid w:val="00C52E96"/>
    <w:rsid w:val="00C542D0"/>
    <w:rsid w:val="00C54529"/>
    <w:rsid w:val="00C5563D"/>
    <w:rsid w:val="00C5607E"/>
    <w:rsid w:val="00C564D7"/>
    <w:rsid w:val="00C6072E"/>
    <w:rsid w:val="00C612BF"/>
    <w:rsid w:val="00C61441"/>
    <w:rsid w:val="00C61B92"/>
    <w:rsid w:val="00C61C57"/>
    <w:rsid w:val="00C621A1"/>
    <w:rsid w:val="00C623AF"/>
    <w:rsid w:val="00C62DA0"/>
    <w:rsid w:val="00C637FE"/>
    <w:rsid w:val="00C63834"/>
    <w:rsid w:val="00C6425B"/>
    <w:rsid w:val="00C647E7"/>
    <w:rsid w:val="00C64DEE"/>
    <w:rsid w:val="00C654D1"/>
    <w:rsid w:val="00C658A4"/>
    <w:rsid w:val="00C663D0"/>
    <w:rsid w:val="00C705BE"/>
    <w:rsid w:val="00C70F6B"/>
    <w:rsid w:val="00C71A0A"/>
    <w:rsid w:val="00C72568"/>
    <w:rsid w:val="00C73215"/>
    <w:rsid w:val="00C741D5"/>
    <w:rsid w:val="00C75100"/>
    <w:rsid w:val="00C753E3"/>
    <w:rsid w:val="00C76297"/>
    <w:rsid w:val="00C7760C"/>
    <w:rsid w:val="00C804C4"/>
    <w:rsid w:val="00C81861"/>
    <w:rsid w:val="00C82B56"/>
    <w:rsid w:val="00C83157"/>
    <w:rsid w:val="00C83E6C"/>
    <w:rsid w:val="00C8418E"/>
    <w:rsid w:val="00C85330"/>
    <w:rsid w:val="00C879B6"/>
    <w:rsid w:val="00C87BD2"/>
    <w:rsid w:val="00C87BD3"/>
    <w:rsid w:val="00C87FCC"/>
    <w:rsid w:val="00C9093A"/>
    <w:rsid w:val="00C916EF"/>
    <w:rsid w:val="00C924EB"/>
    <w:rsid w:val="00C92DC7"/>
    <w:rsid w:val="00C959DB"/>
    <w:rsid w:val="00C96071"/>
    <w:rsid w:val="00C96BC9"/>
    <w:rsid w:val="00C9731C"/>
    <w:rsid w:val="00C97730"/>
    <w:rsid w:val="00C97E59"/>
    <w:rsid w:val="00CA0F3C"/>
    <w:rsid w:val="00CA1B60"/>
    <w:rsid w:val="00CA27EE"/>
    <w:rsid w:val="00CA290F"/>
    <w:rsid w:val="00CA3219"/>
    <w:rsid w:val="00CA3EC9"/>
    <w:rsid w:val="00CA423E"/>
    <w:rsid w:val="00CA50D9"/>
    <w:rsid w:val="00CA51B3"/>
    <w:rsid w:val="00CA53B5"/>
    <w:rsid w:val="00CA6F0E"/>
    <w:rsid w:val="00CA751E"/>
    <w:rsid w:val="00CB0D73"/>
    <w:rsid w:val="00CB1C17"/>
    <w:rsid w:val="00CB22FC"/>
    <w:rsid w:val="00CB3A48"/>
    <w:rsid w:val="00CB45D3"/>
    <w:rsid w:val="00CB4A46"/>
    <w:rsid w:val="00CB6708"/>
    <w:rsid w:val="00CB6859"/>
    <w:rsid w:val="00CB6AD6"/>
    <w:rsid w:val="00CB74B0"/>
    <w:rsid w:val="00CB7C5A"/>
    <w:rsid w:val="00CC04F3"/>
    <w:rsid w:val="00CC0D5E"/>
    <w:rsid w:val="00CC113B"/>
    <w:rsid w:val="00CC1F21"/>
    <w:rsid w:val="00CC29EC"/>
    <w:rsid w:val="00CC3BE1"/>
    <w:rsid w:val="00CC4C87"/>
    <w:rsid w:val="00CC5099"/>
    <w:rsid w:val="00CC62A8"/>
    <w:rsid w:val="00CC6B02"/>
    <w:rsid w:val="00CD004D"/>
    <w:rsid w:val="00CD015A"/>
    <w:rsid w:val="00CD12D3"/>
    <w:rsid w:val="00CD14DA"/>
    <w:rsid w:val="00CD15B3"/>
    <w:rsid w:val="00CD190B"/>
    <w:rsid w:val="00CD34D3"/>
    <w:rsid w:val="00CD38EB"/>
    <w:rsid w:val="00CD3A74"/>
    <w:rsid w:val="00CD4069"/>
    <w:rsid w:val="00CD5D0D"/>
    <w:rsid w:val="00CD7A99"/>
    <w:rsid w:val="00CE0069"/>
    <w:rsid w:val="00CE02A9"/>
    <w:rsid w:val="00CE06D6"/>
    <w:rsid w:val="00CE093F"/>
    <w:rsid w:val="00CE0B29"/>
    <w:rsid w:val="00CE0CE1"/>
    <w:rsid w:val="00CE0DF4"/>
    <w:rsid w:val="00CE11B4"/>
    <w:rsid w:val="00CE197F"/>
    <w:rsid w:val="00CE3308"/>
    <w:rsid w:val="00CE3E9A"/>
    <w:rsid w:val="00CE4258"/>
    <w:rsid w:val="00CE4793"/>
    <w:rsid w:val="00CE52B8"/>
    <w:rsid w:val="00CE54AF"/>
    <w:rsid w:val="00CE5739"/>
    <w:rsid w:val="00CE5CF5"/>
    <w:rsid w:val="00CE71F1"/>
    <w:rsid w:val="00CE75BD"/>
    <w:rsid w:val="00CF0EDF"/>
    <w:rsid w:val="00CF28FC"/>
    <w:rsid w:val="00CF36DC"/>
    <w:rsid w:val="00CF3823"/>
    <w:rsid w:val="00CF3A06"/>
    <w:rsid w:val="00D00455"/>
    <w:rsid w:val="00D00B9D"/>
    <w:rsid w:val="00D01121"/>
    <w:rsid w:val="00D01367"/>
    <w:rsid w:val="00D01780"/>
    <w:rsid w:val="00D02518"/>
    <w:rsid w:val="00D033E3"/>
    <w:rsid w:val="00D05603"/>
    <w:rsid w:val="00D062DB"/>
    <w:rsid w:val="00D06A88"/>
    <w:rsid w:val="00D07016"/>
    <w:rsid w:val="00D07C65"/>
    <w:rsid w:val="00D07D02"/>
    <w:rsid w:val="00D11C70"/>
    <w:rsid w:val="00D11CC3"/>
    <w:rsid w:val="00D1236C"/>
    <w:rsid w:val="00D13444"/>
    <w:rsid w:val="00D14691"/>
    <w:rsid w:val="00D151D0"/>
    <w:rsid w:val="00D15C74"/>
    <w:rsid w:val="00D16460"/>
    <w:rsid w:val="00D22EE2"/>
    <w:rsid w:val="00D234F1"/>
    <w:rsid w:val="00D23A92"/>
    <w:rsid w:val="00D245D6"/>
    <w:rsid w:val="00D250E9"/>
    <w:rsid w:val="00D25521"/>
    <w:rsid w:val="00D255C2"/>
    <w:rsid w:val="00D26C2B"/>
    <w:rsid w:val="00D26CD9"/>
    <w:rsid w:val="00D300BD"/>
    <w:rsid w:val="00D30DB8"/>
    <w:rsid w:val="00D3225F"/>
    <w:rsid w:val="00D3362C"/>
    <w:rsid w:val="00D36136"/>
    <w:rsid w:val="00D3614E"/>
    <w:rsid w:val="00D364AC"/>
    <w:rsid w:val="00D36CC2"/>
    <w:rsid w:val="00D375AA"/>
    <w:rsid w:val="00D37E93"/>
    <w:rsid w:val="00D41C43"/>
    <w:rsid w:val="00D42324"/>
    <w:rsid w:val="00D423B2"/>
    <w:rsid w:val="00D42A23"/>
    <w:rsid w:val="00D43266"/>
    <w:rsid w:val="00D43FEE"/>
    <w:rsid w:val="00D44E86"/>
    <w:rsid w:val="00D45877"/>
    <w:rsid w:val="00D464E9"/>
    <w:rsid w:val="00D4696C"/>
    <w:rsid w:val="00D51057"/>
    <w:rsid w:val="00D51146"/>
    <w:rsid w:val="00D51314"/>
    <w:rsid w:val="00D5164D"/>
    <w:rsid w:val="00D5236E"/>
    <w:rsid w:val="00D5253C"/>
    <w:rsid w:val="00D534F5"/>
    <w:rsid w:val="00D538E4"/>
    <w:rsid w:val="00D53A6A"/>
    <w:rsid w:val="00D53B3B"/>
    <w:rsid w:val="00D555F6"/>
    <w:rsid w:val="00D574A1"/>
    <w:rsid w:val="00D57B2C"/>
    <w:rsid w:val="00D61800"/>
    <w:rsid w:val="00D61C03"/>
    <w:rsid w:val="00D61DDD"/>
    <w:rsid w:val="00D64B20"/>
    <w:rsid w:val="00D64CB6"/>
    <w:rsid w:val="00D65139"/>
    <w:rsid w:val="00D653EF"/>
    <w:rsid w:val="00D70747"/>
    <w:rsid w:val="00D72C80"/>
    <w:rsid w:val="00D74530"/>
    <w:rsid w:val="00D747D9"/>
    <w:rsid w:val="00D74BE9"/>
    <w:rsid w:val="00D74F75"/>
    <w:rsid w:val="00D753E9"/>
    <w:rsid w:val="00D7598C"/>
    <w:rsid w:val="00D75B69"/>
    <w:rsid w:val="00D75D73"/>
    <w:rsid w:val="00D76F54"/>
    <w:rsid w:val="00D76FC7"/>
    <w:rsid w:val="00D80AB2"/>
    <w:rsid w:val="00D819DF"/>
    <w:rsid w:val="00D81C50"/>
    <w:rsid w:val="00D81FE7"/>
    <w:rsid w:val="00D8237F"/>
    <w:rsid w:val="00D8245D"/>
    <w:rsid w:val="00D82D0D"/>
    <w:rsid w:val="00D836E0"/>
    <w:rsid w:val="00D84476"/>
    <w:rsid w:val="00D8508B"/>
    <w:rsid w:val="00D85C6E"/>
    <w:rsid w:val="00D875AC"/>
    <w:rsid w:val="00D87C7C"/>
    <w:rsid w:val="00D9070B"/>
    <w:rsid w:val="00D90817"/>
    <w:rsid w:val="00D909A7"/>
    <w:rsid w:val="00D918D6"/>
    <w:rsid w:val="00D924EE"/>
    <w:rsid w:val="00D928B9"/>
    <w:rsid w:val="00D9294F"/>
    <w:rsid w:val="00D93920"/>
    <w:rsid w:val="00D94B5F"/>
    <w:rsid w:val="00D950C7"/>
    <w:rsid w:val="00D95C57"/>
    <w:rsid w:val="00D96023"/>
    <w:rsid w:val="00D9770D"/>
    <w:rsid w:val="00D97FA8"/>
    <w:rsid w:val="00DA0020"/>
    <w:rsid w:val="00DA0262"/>
    <w:rsid w:val="00DA1350"/>
    <w:rsid w:val="00DA1B96"/>
    <w:rsid w:val="00DA28DD"/>
    <w:rsid w:val="00DA61D1"/>
    <w:rsid w:val="00DB00B4"/>
    <w:rsid w:val="00DB0E25"/>
    <w:rsid w:val="00DB3239"/>
    <w:rsid w:val="00DB35FE"/>
    <w:rsid w:val="00DB480A"/>
    <w:rsid w:val="00DB563E"/>
    <w:rsid w:val="00DB5744"/>
    <w:rsid w:val="00DB6486"/>
    <w:rsid w:val="00DC0092"/>
    <w:rsid w:val="00DC0438"/>
    <w:rsid w:val="00DC1D9D"/>
    <w:rsid w:val="00DC26AC"/>
    <w:rsid w:val="00DC3A26"/>
    <w:rsid w:val="00DC4CC0"/>
    <w:rsid w:val="00DC52A9"/>
    <w:rsid w:val="00DC6768"/>
    <w:rsid w:val="00DD01E6"/>
    <w:rsid w:val="00DD0776"/>
    <w:rsid w:val="00DD0D18"/>
    <w:rsid w:val="00DD3691"/>
    <w:rsid w:val="00DD43C8"/>
    <w:rsid w:val="00DD49AE"/>
    <w:rsid w:val="00DD6906"/>
    <w:rsid w:val="00DD7788"/>
    <w:rsid w:val="00DD7862"/>
    <w:rsid w:val="00DE1D49"/>
    <w:rsid w:val="00DE1EB9"/>
    <w:rsid w:val="00DE22E7"/>
    <w:rsid w:val="00DE247D"/>
    <w:rsid w:val="00DE2661"/>
    <w:rsid w:val="00DE35ED"/>
    <w:rsid w:val="00DE39A2"/>
    <w:rsid w:val="00DE3E53"/>
    <w:rsid w:val="00DE5340"/>
    <w:rsid w:val="00DE5FD8"/>
    <w:rsid w:val="00DE651B"/>
    <w:rsid w:val="00DE6DBC"/>
    <w:rsid w:val="00DE6F67"/>
    <w:rsid w:val="00DE73C3"/>
    <w:rsid w:val="00DE77E2"/>
    <w:rsid w:val="00DF20EC"/>
    <w:rsid w:val="00DF2F1A"/>
    <w:rsid w:val="00DF2F8B"/>
    <w:rsid w:val="00DF3504"/>
    <w:rsid w:val="00DF474F"/>
    <w:rsid w:val="00DF6C64"/>
    <w:rsid w:val="00E00C7A"/>
    <w:rsid w:val="00E01740"/>
    <w:rsid w:val="00E02BD3"/>
    <w:rsid w:val="00E02D2A"/>
    <w:rsid w:val="00E0314B"/>
    <w:rsid w:val="00E036EE"/>
    <w:rsid w:val="00E03CFF"/>
    <w:rsid w:val="00E048BF"/>
    <w:rsid w:val="00E066A8"/>
    <w:rsid w:val="00E07A3F"/>
    <w:rsid w:val="00E118DB"/>
    <w:rsid w:val="00E14837"/>
    <w:rsid w:val="00E14A58"/>
    <w:rsid w:val="00E14F91"/>
    <w:rsid w:val="00E1505E"/>
    <w:rsid w:val="00E15968"/>
    <w:rsid w:val="00E15CD1"/>
    <w:rsid w:val="00E1634B"/>
    <w:rsid w:val="00E170E2"/>
    <w:rsid w:val="00E174FD"/>
    <w:rsid w:val="00E17628"/>
    <w:rsid w:val="00E200D9"/>
    <w:rsid w:val="00E21730"/>
    <w:rsid w:val="00E21BC6"/>
    <w:rsid w:val="00E228A7"/>
    <w:rsid w:val="00E23A6E"/>
    <w:rsid w:val="00E23DBD"/>
    <w:rsid w:val="00E24BCC"/>
    <w:rsid w:val="00E25222"/>
    <w:rsid w:val="00E255B6"/>
    <w:rsid w:val="00E25A68"/>
    <w:rsid w:val="00E25F78"/>
    <w:rsid w:val="00E2622D"/>
    <w:rsid w:val="00E2781A"/>
    <w:rsid w:val="00E27A49"/>
    <w:rsid w:val="00E30C80"/>
    <w:rsid w:val="00E348E2"/>
    <w:rsid w:val="00E34A69"/>
    <w:rsid w:val="00E37F39"/>
    <w:rsid w:val="00E404FD"/>
    <w:rsid w:val="00E4159E"/>
    <w:rsid w:val="00E4249B"/>
    <w:rsid w:val="00E432C2"/>
    <w:rsid w:val="00E43796"/>
    <w:rsid w:val="00E439AC"/>
    <w:rsid w:val="00E43BD4"/>
    <w:rsid w:val="00E44DE5"/>
    <w:rsid w:val="00E46515"/>
    <w:rsid w:val="00E46DCD"/>
    <w:rsid w:val="00E46E77"/>
    <w:rsid w:val="00E50471"/>
    <w:rsid w:val="00E527F6"/>
    <w:rsid w:val="00E5289E"/>
    <w:rsid w:val="00E53A8B"/>
    <w:rsid w:val="00E55181"/>
    <w:rsid w:val="00E55E3E"/>
    <w:rsid w:val="00E62043"/>
    <w:rsid w:val="00E623CC"/>
    <w:rsid w:val="00E62A91"/>
    <w:rsid w:val="00E63E29"/>
    <w:rsid w:val="00E64760"/>
    <w:rsid w:val="00E64B90"/>
    <w:rsid w:val="00E6632F"/>
    <w:rsid w:val="00E667BA"/>
    <w:rsid w:val="00E66D8A"/>
    <w:rsid w:val="00E67434"/>
    <w:rsid w:val="00E67642"/>
    <w:rsid w:val="00E678F9"/>
    <w:rsid w:val="00E7058D"/>
    <w:rsid w:val="00E70DAD"/>
    <w:rsid w:val="00E71134"/>
    <w:rsid w:val="00E71507"/>
    <w:rsid w:val="00E71B40"/>
    <w:rsid w:val="00E72885"/>
    <w:rsid w:val="00E7385C"/>
    <w:rsid w:val="00E73FA1"/>
    <w:rsid w:val="00E74A90"/>
    <w:rsid w:val="00E7613E"/>
    <w:rsid w:val="00E76585"/>
    <w:rsid w:val="00E76E11"/>
    <w:rsid w:val="00E76E99"/>
    <w:rsid w:val="00E77964"/>
    <w:rsid w:val="00E77BEA"/>
    <w:rsid w:val="00E80A4F"/>
    <w:rsid w:val="00E817BF"/>
    <w:rsid w:val="00E81F67"/>
    <w:rsid w:val="00E81F81"/>
    <w:rsid w:val="00E83877"/>
    <w:rsid w:val="00E8463A"/>
    <w:rsid w:val="00E84F04"/>
    <w:rsid w:val="00E856F8"/>
    <w:rsid w:val="00E87D75"/>
    <w:rsid w:val="00E905BA"/>
    <w:rsid w:val="00E90677"/>
    <w:rsid w:val="00E908E1"/>
    <w:rsid w:val="00E91FDE"/>
    <w:rsid w:val="00E92103"/>
    <w:rsid w:val="00E92675"/>
    <w:rsid w:val="00E92B12"/>
    <w:rsid w:val="00E94476"/>
    <w:rsid w:val="00E954C1"/>
    <w:rsid w:val="00E95F69"/>
    <w:rsid w:val="00E97818"/>
    <w:rsid w:val="00E97A60"/>
    <w:rsid w:val="00EA1E59"/>
    <w:rsid w:val="00EA1FA7"/>
    <w:rsid w:val="00EA26C7"/>
    <w:rsid w:val="00EA26D4"/>
    <w:rsid w:val="00EA2C3C"/>
    <w:rsid w:val="00EA2FF6"/>
    <w:rsid w:val="00EA3DD2"/>
    <w:rsid w:val="00EA546D"/>
    <w:rsid w:val="00EA59CC"/>
    <w:rsid w:val="00EA5CE5"/>
    <w:rsid w:val="00EA6C10"/>
    <w:rsid w:val="00EB0328"/>
    <w:rsid w:val="00EB0769"/>
    <w:rsid w:val="00EB0FA8"/>
    <w:rsid w:val="00EB2E2E"/>
    <w:rsid w:val="00EB394E"/>
    <w:rsid w:val="00EB472C"/>
    <w:rsid w:val="00EB493D"/>
    <w:rsid w:val="00EB4B51"/>
    <w:rsid w:val="00EB4F96"/>
    <w:rsid w:val="00EB5476"/>
    <w:rsid w:val="00EB7222"/>
    <w:rsid w:val="00EC1465"/>
    <w:rsid w:val="00EC1FB8"/>
    <w:rsid w:val="00EC2BFD"/>
    <w:rsid w:val="00EC3692"/>
    <w:rsid w:val="00EC3ACA"/>
    <w:rsid w:val="00EC3B30"/>
    <w:rsid w:val="00EC3D20"/>
    <w:rsid w:val="00EC4463"/>
    <w:rsid w:val="00EC4D4B"/>
    <w:rsid w:val="00EC54C1"/>
    <w:rsid w:val="00EC58C2"/>
    <w:rsid w:val="00EC60FA"/>
    <w:rsid w:val="00EC61F2"/>
    <w:rsid w:val="00EC6C6A"/>
    <w:rsid w:val="00EC76EB"/>
    <w:rsid w:val="00EC7FE5"/>
    <w:rsid w:val="00ED0C12"/>
    <w:rsid w:val="00ED170B"/>
    <w:rsid w:val="00ED2464"/>
    <w:rsid w:val="00ED31E7"/>
    <w:rsid w:val="00ED489A"/>
    <w:rsid w:val="00ED4BC9"/>
    <w:rsid w:val="00ED667E"/>
    <w:rsid w:val="00ED71A5"/>
    <w:rsid w:val="00ED7234"/>
    <w:rsid w:val="00ED75D3"/>
    <w:rsid w:val="00EE2153"/>
    <w:rsid w:val="00EE34DA"/>
    <w:rsid w:val="00EE3619"/>
    <w:rsid w:val="00EE4D8D"/>
    <w:rsid w:val="00EE6196"/>
    <w:rsid w:val="00EE6494"/>
    <w:rsid w:val="00EE654E"/>
    <w:rsid w:val="00EE6BA3"/>
    <w:rsid w:val="00EE6FCD"/>
    <w:rsid w:val="00EE7707"/>
    <w:rsid w:val="00EF073C"/>
    <w:rsid w:val="00EF0C9A"/>
    <w:rsid w:val="00EF0D65"/>
    <w:rsid w:val="00EF4A27"/>
    <w:rsid w:val="00EF5A30"/>
    <w:rsid w:val="00EF6B98"/>
    <w:rsid w:val="00EF7D22"/>
    <w:rsid w:val="00F00BCB"/>
    <w:rsid w:val="00F02944"/>
    <w:rsid w:val="00F03D6C"/>
    <w:rsid w:val="00F05B37"/>
    <w:rsid w:val="00F05C52"/>
    <w:rsid w:val="00F05C86"/>
    <w:rsid w:val="00F05FAE"/>
    <w:rsid w:val="00F063FE"/>
    <w:rsid w:val="00F067CC"/>
    <w:rsid w:val="00F10C86"/>
    <w:rsid w:val="00F1146C"/>
    <w:rsid w:val="00F114E6"/>
    <w:rsid w:val="00F116AB"/>
    <w:rsid w:val="00F11BF0"/>
    <w:rsid w:val="00F120CD"/>
    <w:rsid w:val="00F1360F"/>
    <w:rsid w:val="00F13B9F"/>
    <w:rsid w:val="00F14546"/>
    <w:rsid w:val="00F14B29"/>
    <w:rsid w:val="00F14F0E"/>
    <w:rsid w:val="00F150EF"/>
    <w:rsid w:val="00F17621"/>
    <w:rsid w:val="00F2068E"/>
    <w:rsid w:val="00F20DBA"/>
    <w:rsid w:val="00F21ACE"/>
    <w:rsid w:val="00F21D3F"/>
    <w:rsid w:val="00F21EB6"/>
    <w:rsid w:val="00F2379F"/>
    <w:rsid w:val="00F267B5"/>
    <w:rsid w:val="00F26CD8"/>
    <w:rsid w:val="00F278F5"/>
    <w:rsid w:val="00F3079A"/>
    <w:rsid w:val="00F31F24"/>
    <w:rsid w:val="00F327B7"/>
    <w:rsid w:val="00F330A6"/>
    <w:rsid w:val="00F353E6"/>
    <w:rsid w:val="00F3667A"/>
    <w:rsid w:val="00F4020C"/>
    <w:rsid w:val="00F40335"/>
    <w:rsid w:val="00F40FAB"/>
    <w:rsid w:val="00F4122A"/>
    <w:rsid w:val="00F41322"/>
    <w:rsid w:val="00F417F7"/>
    <w:rsid w:val="00F43321"/>
    <w:rsid w:val="00F43676"/>
    <w:rsid w:val="00F4481E"/>
    <w:rsid w:val="00F44A42"/>
    <w:rsid w:val="00F46409"/>
    <w:rsid w:val="00F474A5"/>
    <w:rsid w:val="00F50AFB"/>
    <w:rsid w:val="00F50F38"/>
    <w:rsid w:val="00F5106D"/>
    <w:rsid w:val="00F51455"/>
    <w:rsid w:val="00F51A59"/>
    <w:rsid w:val="00F51A67"/>
    <w:rsid w:val="00F522CF"/>
    <w:rsid w:val="00F5308B"/>
    <w:rsid w:val="00F53353"/>
    <w:rsid w:val="00F53500"/>
    <w:rsid w:val="00F544B7"/>
    <w:rsid w:val="00F54C4A"/>
    <w:rsid w:val="00F55660"/>
    <w:rsid w:val="00F558B4"/>
    <w:rsid w:val="00F56BF6"/>
    <w:rsid w:val="00F57802"/>
    <w:rsid w:val="00F579F2"/>
    <w:rsid w:val="00F60D44"/>
    <w:rsid w:val="00F6196E"/>
    <w:rsid w:val="00F62177"/>
    <w:rsid w:val="00F62A51"/>
    <w:rsid w:val="00F6376C"/>
    <w:rsid w:val="00F64570"/>
    <w:rsid w:val="00F64887"/>
    <w:rsid w:val="00F64AC6"/>
    <w:rsid w:val="00F65349"/>
    <w:rsid w:val="00F67113"/>
    <w:rsid w:val="00F7043C"/>
    <w:rsid w:val="00F713A7"/>
    <w:rsid w:val="00F73DEE"/>
    <w:rsid w:val="00F75ABA"/>
    <w:rsid w:val="00F76838"/>
    <w:rsid w:val="00F770C3"/>
    <w:rsid w:val="00F803DB"/>
    <w:rsid w:val="00F805CD"/>
    <w:rsid w:val="00F825AA"/>
    <w:rsid w:val="00F8335B"/>
    <w:rsid w:val="00F84E3E"/>
    <w:rsid w:val="00F85B06"/>
    <w:rsid w:val="00F85C41"/>
    <w:rsid w:val="00F8661E"/>
    <w:rsid w:val="00F877B0"/>
    <w:rsid w:val="00F87CE0"/>
    <w:rsid w:val="00F9026F"/>
    <w:rsid w:val="00F90625"/>
    <w:rsid w:val="00F91B16"/>
    <w:rsid w:val="00F9200F"/>
    <w:rsid w:val="00F92306"/>
    <w:rsid w:val="00F928B6"/>
    <w:rsid w:val="00F92C74"/>
    <w:rsid w:val="00F93B1C"/>
    <w:rsid w:val="00F943EA"/>
    <w:rsid w:val="00F9547F"/>
    <w:rsid w:val="00F955BB"/>
    <w:rsid w:val="00F9654A"/>
    <w:rsid w:val="00F9673B"/>
    <w:rsid w:val="00F97776"/>
    <w:rsid w:val="00FA0340"/>
    <w:rsid w:val="00FA0B11"/>
    <w:rsid w:val="00FA1351"/>
    <w:rsid w:val="00FA228B"/>
    <w:rsid w:val="00FA22F6"/>
    <w:rsid w:val="00FA32AE"/>
    <w:rsid w:val="00FA33FD"/>
    <w:rsid w:val="00FA36DD"/>
    <w:rsid w:val="00FA3725"/>
    <w:rsid w:val="00FA493B"/>
    <w:rsid w:val="00FA50DA"/>
    <w:rsid w:val="00FA5A55"/>
    <w:rsid w:val="00FB15AB"/>
    <w:rsid w:val="00FB2BC4"/>
    <w:rsid w:val="00FB3076"/>
    <w:rsid w:val="00FB3CBB"/>
    <w:rsid w:val="00FB4990"/>
    <w:rsid w:val="00FB4D5B"/>
    <w:rsid w:val="00FB5F79"/>
    <w:rsid w:val="00FB68D9"/>
    <w:rsid w:val="00FB6DAE"/>
    <w:rsid w:val="00FB6EBA"/>
    <w:rsid w:val="00FB7357"/>
    <w:rsid w:val="00FB7374"/>
    <w:rsid w:val="00FC11AB"/>
    <w:rsid w:val="00FC1D73"/>
    <w:rsid w:val="00FC2871"/>
    <w:rsid w:val="00FC328E"/>
    <w:rsid w:val="00FC3E91"/>
    <w:rsid w:val="00FC4B81"/>
    <w:rsid w:val="00FC4C9E"/>
    <w:rsid w:val="00FC5B22"/>
    <w:rsid w:val="00FD0A0B"/>
    <w:rsid w:val="00FD1CD4"/>
    <w:rsid w:val="00FD2CB5"/>
    <w:rsid w:val="00FD2EBE"/>
    <w:rsid w:val="00FD39C3"/>
    <w:rsid w:val="00FD4AF6"/>
    <w:rsid w:val="00FD602C"/>
    <w:rsid w:val="00FD6F27"/>
    <w:rsid w:val="00FD75CB"/>
    <w:rsid w:val="00FD7D82"/>
    <w:rsid w:val="00FE05DA"/>
    <w:rsid w:val="00FE1A6F"/>
    <w:rsid w:val="00FE201A"/>
    <w:rsid w:val="00FE370F"/>
    <w:rsid w:val="00FE53B3"/>
    <w:rsid w:val="00FE6DD8"/>
    <w:rsid w:val="00FE7BFA"/>
    <w:rsid w:val="00FF086A"/>
    <w:rsid w:val="00FF1570"/>
    <w:rsid w:val="00FF15A8"/>
    <w:rsid w:val="00FF1AC3"/>
    <w:rsid w:val="00FF31D7"/>
    <w:rsid w:val="00FF3F01"/>
    <w:rsid w:val="00FF444B"/>
    <w:rsid w:val="00FF4595"/>
    <w:rsid w:val="00FF5925"/>
    <w:rsid w:val="00FF68FF"/>
    <w:rsid w:val="00FF756A"/>
    <w:rsid w:val="00FF7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C8C6C"/>
  <w15:chartTrackingRefBased/>
  <w15:docId w15:val="{42A988BA-22C8-4CB7-B857-EB3C03AE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D20"/>
    <w:pPr>
      <w:ind w:firstLine="630"/>
      <w:jc w:val="both"/>
    </w:pPr>
    <w:rPr>
      <w:rFonts w:ascii="LM Roman 10" w:hAnsi="LM Roman 10"/>
    </w:rPr>
  </w:style>
  <w:style w:type="paragraph" w:styleId="Heading1">
    <w:name w:val="heading 1"/>
    <w:basedOn w:val="Normal"/>
    <w:next w:val="Normal"/>
    <w:link w:val="Heading1Char"/>
    <w:uiPriority w:val="9"/>
    <w:qFormat/>
    <w:rsid w:val="00A04EEF"/>
    <w:pPr>
      <w:keepNext/>
      <w:pageBreakBefore/>
      <w:numPr>
        <w:numId w:val="13"/>
      </w:numPr>
      <w:spacing w:before="480" w:after="0"/>
      <w:ind w:left="431" w:hanging="431"/>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A3219"/>
    <w:pPr>
      <w:keepNext/>
      <w:numPr>
        <w:ilvl w:val="1"/>
        <w:numId w:val="13"/>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04EEF"/>
    <w:pPr>
      <w:keepNext/>
      <w:numPr>
        <w:ilvl w:val="2"/>
        <w:numId w:val="13"/>
      </w:numPr>
      <w:spacing w:before="200" w:after="0" w:line="271" w:lineRule="auto"/>
      <w:outlineLvl w:val="2"/>
    </w:pPr>
    <w:rPr>
      <w:i/>
      <w:iCs/>
      <w:smallCaps/>
      <w:spacing w:val="5"/>
      <w:sz w:val="26"/>
      <w:szCs w:val="26"/>
    </w:rPr>
  </w:style>
  <w:style w:type="paragraph" w:styleId="Heading4">
    <w:name w:val="heading 4"/>
    <w:basedOn w:val="Heading3"/>
    <w:next w:val="Normal"/>
    <w:link w:val="Heading4Char"/>
    <w:uiPriority w:val="9"/>
    <w:unhideWhenUsed/>
    <w:qFormat/>
    <w:rsid w:val="00C35152"/>
    <w:pPr>
      <w:numPr>
        <w:ilvl w:val="3"/>
      </w:numPr>
      <w:outlineLvl w:val="3"/>
    </w:pPr>
  </w:style>
  <w:style w:type="paragraph" w:styleId="Heading5">
    <w:name w:val="heading 5"/>
    <w:basedOn w:val="Normal"/>
    <w:next w:val="Normal"/>
    <w:link w:val="Heading5Char"/>
    <w:uiPriority w:val="9"/>
    <w:unhideWhenUsed/>
    <w:qFormat/>
    <w:rsid w:val="00A862E1"/>
    <w:pPr>
      <w:spacing w:after="0" w:line="271" w:lineRule="auto"/>
      <w:ind w:left="1008" w:hanging="1008"/>
      <w:outlineLvl w:val="4"/>
    </w:pPr>
    <w:rPr>
      <w:i/>
      <w:iCs/>
      <w:sz w:val="24"/>
      <w:szCs w:val="24"/>
    </w:rPr>
  </w:style>
  <w:style w:type="paragraph" w:styleId="Heading6">
    <w:name w:val="heading 6"/>
    <w:basedOn w:val="Normal"/>
    <w:next w:val="Normal"/>
    <w:link w:val="Heading6Char"/>
    <w:uiPriority w:val="9"/>
    <w:semiHidden/>
    <w:unhideWhenUsed/>
    <w:qFormat/>
    <w:rsid w:val="00A862E1"/>
    <w:pPr>
      <w:shd w:val="clear" w:color="auto" w:fill="FFFFFF" w:themeFill="background1"/>
      <w:spacing w:after="0" w:line="271" w:lineRule="auto"/>
      <w:ind w:left="1152" w:hanging="1152"/>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862E1"/>
    <w:pPr>
      <w:spacing w:after="0"/>
      <w:ind w:left="1296" w:hanging="1296"/>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862E1"/>
    <w:pPr>
      <w:spacing w:after="0"/>
      <w:ind w:left="1440" w:hanging="144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862E1"/>
    <w:pPr>
      <w:spacing w:after="0" w:line="271" w:lineRule="auto"/>
      <w:ind w:left="1584" w:hanging="1584"/>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F"/>
    <w:rPr>
      <w:rFonts w:ascii="LM Roman 10" w:hAnsi="LM Roman 10"/>
      <w:smallCaps/>
      <w:spacing w:val="5"/>
      <w:sz w:val="36"/>
      <w:szCs w:val="36"/>
    </w:rPr>
  </w:style>
  <w:style w:type="character" w:customStyle="1" w:styleId="Heading2Char">
    <w:name w:val="Heading 2 Char"/>
    <w:basedOn w:val="DefaultParagraphFont"/>
    <w:link w:val="Heading2"/>
    <w:uiPriority w:val="9"/>
    <w:rsid w:val="00CA3219"/>
    <w:rPr>
      <w:rFonts w:ascii="LM Roman 10" w:hAnsi="LM Roman 10"/>
      <w:smallCaps/>
      <w:sz w:val="28"/>
      <w:szCs w:val="28"/>
    </w:rPr>
  </w:style>
  <w:style w:type="character" w:customStyle="1" w:styleId="Heading3Char">
    <w:name w:val="Heading 3 Char"/>
    <w:basedOn w:val="DefaultParagraphFont"/>
    <w:link w:val="Heading3"/>
    <w:uiPriority w:val="9"/>
    <w:rsid w:val="00A04EEF"/>
    <w:rPr>
      <w:rFonts w:ascii="LM Roman 10" w:hAnsi="LM Roman 10"/>
      <w:i/>
      <w:iCs/>
      <w:smallCaps/>
      <w:spacing w:val="5"/>
      <w:sz w:val="26"/>
      <w:szCs w:val="26"/>
    </w:rPr>
  </w:style>
  <w:style w:type="character" w:customStyle="1" w:styleId="Heading4Char">
    <w:name w:val="Heading 4 Char"/>
    <w:basedOn w:val="DefaultParagraphFont"/>
    <w:link w:val="Heading4"/>
    <w:uiPriority w:val="9"/>
    <w:rsid w:val="00C35152"/>
    <w:rPr>
      <w:rFonts w:ascii="LM Roman 10" w:hAnsi="LM Roman 10"/>
      <w:i/>
      <w:iCs/>
      <w:smallCaps/>
      <w:spacing w:val="5"/>
      <w:sz w:val="26"/>
      <w:szCs w:val="26"/>
    </w:rPr>
  </w:style>
  <w:style w:type="character" w:customStyle="1" w:styleId="Heading5Char">
    <w:name w:val="Heading 5 Char"/>
    <w:basedOn w:val="DefaultParagraphFont"/>
    <w:link w:val="Heading5"/>
    <w:uiPriority w:val="9"/>
    <w:rsid w:val="00A862E1"/>
    <w:rPr>
      <w:i/>
      <w:iCs/>
      <w:sz w:val="24"/>
      <w:szCs w:val="24"/>
    </w:rPr>
  </w:style>
  <w:style w:type="character" w:customStyle="1" w:styleId="Heading6Char">
    <w:name w:val="Heading 6 Char"/>
    <w:basedOn w:val="DefaultParagraphFont"/>
    <w:link w:val="Heading6"/>
    <w:uiPriority w:val="9"/>
    <w:semiHidden/>
    <w:rsid w:val="00A862E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62E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862E1"/>
    <w:rPr>
      <w:b/>
      <w:bCs/>
      <w:color w:val="7F7F7F" w:themeColor="text1" w:themeTint="80"/>
      <w:sz w:val="20"/>
      <w:szCs w:val="20"/>
    </w:rPr>
  </w:style>
  <w:style w:type="character" w:customStyle="1" w:styleId="Heading9Char">
    <w:name w:val="Heading 9 Char"/>
    <w:basedOn w:val="DefaultParagraphFont"/>
    <w:link w:val="Heading9"/>
    <w:uiPriority w:val="9"/>
    <w:semiHidden/>
    <w:rsid w:val="00A862E1"/>
    <w:rPr>
      <w:b/>
      <w:bCs/>
      <w:i/>
      <w:iCs/>
      <w:color w:val="7F7F7F" w:themeColor="text1" w:themeTint="80"/>
      <w:sz w:val="18"/>
      <w:szCs w:val="18"/>
    </w:rPr>
  </w:style>
  <w:style w:type="paragraph" w:styleId="Title">
    <w:name w:val="Title"/>
    <w:basedOn w:val="Normal"/>
    <w:next w:val="Normal"/>
    <w:link w:val="TitleChar"/>
    <w:qFormat/>
    <w:rsid w:val="00A862E1"/>
    <w:pPr>
      <w:spacing w:after="300" w:line="240" w:lineRule="auto"/>
      <w:contextualSpacing/>
    </w:pPr>
    <w:rPr>
      <w:smallCaps/>
      <w:sz w:val="52"/>
      <w:szCs w:val="52"/>
    </w:rPr>
  </w:style>
  <w:style w:type="character" w:customStyle="1" w:styleId="TitleChar">
    <w:name w:val="Title Char"/>
    <w:basedOn w:val="DefaultParagraphFont"/>
    <w:link w:val="Title"/>
    <w:rsid w:val="00A862E1"/>
    <w:rPr>
      <w:smallCaps/>
      <w:sz w:val="52"/>
      <w:szCs w:val="52"/>
    </w:rPr>
  </w:style>
  <w:style w:type="paragraph" w:styleId="Subtitle">
    <w:name w:val="Subtitle"/>
    <w:basedOn w:val="Normal"/>
    <w:next w:val="Normal"/>
    <w:link w:val="SubtitleChar"/>
    <w:uiPriority w:val="11"/>
    <w:qFormat/>
    <w:rsid w:val="00A862E1"/>
    <w:rPr>
      <w:i/>
      <w:iCs/>
      <w:smallCaps/>
      <w:spacing w:val="10"/>
      <w:sz w:val="28"/>
      <w:szCs w:val="28"/>
    </w:rPr>
  </w:style>
  <w:style w:type="character" w:customStyle="1" w:styleId="SubtitleChar">
    <w:name w:val="Subtitle Char"/>
    <w:basedOn w:val="DefaultParagraphFont"/>
    <w:link w:val="Subtitle"/>
    <w:uiPriority w:val="11"/>
    <w:rsid w:val="00A862E1"/>
    <w:rPr>
      <w:i/>
      <w:iCs/>
      <w:smallCaps/>
      <w:spacing w:val="10"/>
      <w:sz w:val="28"/>
      <w:szCs w:val="28"/>
    </w:rPr>
  </w:style>
  <w:style w:type="character" w:styleId="Strong">
    <w:name w:val="Strong"/>
    <w:uiPriority w:val="22"/>
    <w:qFormat/>
    <w:rsid w:val="00A862E1"/>
    <w:rPr>
      <w:b/>
      <w:bCs/>
    </w:rPr>
  </w:style>
  <w:style w:type="character" w:styleId="Emphasis">
    <w:name w:val="Emphasis"/>
    <w:uiPriority w:val="20"/>
    <w:qFormat/>
    <w:rsid w:val="00A862E1"/>
    <w:rPr>
      <w:b/>
      <w:bCs/>
      <w:i/>
      <w:iCs/>
      <w:spacing w:val="10"/>
    </w:rPr>
  </w:style>
  <w:style w:type="paragraph" w:styleId="NoSpacing">
    <w:name w:val="No Spacing"/>
    <w:basedOn w:val="Normal"/>
    <w:uiPriority w:val="1"/>
    <w:qFormat/>
    <w:rsid w:val="00A862E1"/>
    <w:pPr>
      <w:spacing w:after="0" w:line="240" w:lineRule="auto"/>
    </w:pPr>
  </w:style>
  <w:style w:type="paragraph" w:styleId="ListParagraph">
    <w:name w:val="List Paragraph"/>
    <w:basedOn w:val="Normal"/>
    <w:uiPriority w:val="34"/>
    <w:qFormat/>
    <w:rsid w:val="004C7B15"/>
    <w:pPr>
      <w:ind w:left="720" w:firstLine="720"/>
    </w:pPr>
  </w:style>
  <w:style w:type="paragraph" w:styleId="Quote">
    <w:name w:val="Quote"/>
    <w:basedOn w:val="Normal"/>
    <w:next w:val="Normal"/>
    <w:link w:val="QuoteChar"/>
    <w:uiPriority w:val="29"/>
    <w:qFormat/>
    <w:rsid w:val="00A862E1"/>
    <w:rPr>
      <w:i/>
      <w:iCs/>
    </w:rPr>
  </w:style>
  <w:style w:type="character" w:customStyle="1" w:styleId="QuoteChar">
    <w:name w:val="Quote Char"/>
    <w:basedOn w:val="DefaultParagraphFont"/>
    <w:link w:val="Quote"/>
    <w:uiPriority w:val="29"/>
    <w:rsid w:val="00A862E1"/>
    <w:rPr>
      <w:i/>
      <w:iCs/>
    </w:rPr>
  </w:style>
  <w:style w:type="paragraph" w:styleId="IntenseQuote">
    <w:name w:val="Intense Quote"/>
    <w:basedOn w:val="Normal"/>
    <w:next w:val="Normal"/>
    <w:link w:val="IntenseQuoteChar"/>
    <w:uiPriority w:val="30"/>
    <w:qFormat/>
    <w:rsid w:val="00A862E1"/>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62E1"/>
    <w:rPr>
      <w:i/>
      <w:iCs/>
    </w:rPr>
  </w:style>
  <w:style w:type="character" w:styleId="SubtleEmphasis">
    <w:name w:val="Subtle Emphasis"/>
    <w:uiPriority w:val="19"/>
    <w:qFormat/>
    <w:rsid w:val="00A862E1"/>
    <w:rPr>
      <w:i/>
      <w:iCs/>
    </w:rPr>
  </w:style>
  <w:style w:type="character" w:styleId="IntenseEmphasis">
    <w:name w:val="Intense Emphasis"/>
    <w:uiPriority w:val="21"/>
    <w:qFormat/>
    <w:rsid w:val="00A862E1"/>
    <w:rPr>
      <w:b/>
      <w:bCs/>
      <w:i/>
      <w:iCs/>
    </w:rPr>
  </w:style>
  <w:style w:type="character" w:styleId="SubtleReference">
    <w:name w:val="Subtle Reference"/>
    <w:basedOn w:val="DefaultParagraphFont"/>
    <w:uiPriority w:val="31"/>
    <w:qFormat/>
    <w:rsid w:val="00A862E1"/>
    <w:rPr>
      <w:smallCaps/>
    </w:rPr>
  </w:style>
  <w:style w:type="character" w:styleId="IntenseReference">
    <w:name w:val="Intense Reference"/>
    <w:uiPriority w:val="32"/>
    <w:qFormat/>
    <w:rsid w:val="00A862E1"/>
    <w:rPr>
      <w:b/>
      <w:bCs/>
      <w:smallCaps/>
    </w:rPr>
  </w:style>
  <w:style w:type="character" w:styleId="BookTitle">
    <w:name w:val="Book Title"/>
    <w:basedOn w:val="DefaultParagraphFont"/>
    <w:uiPriority w:val="33"/>
    <w:qFormat/>
    <w:rsid w:val="00A862E1"/>
    <w:rPr>
      <w:i/>
      <w:iCs/>
      <w:smallCaps/>
      <w:spacing w:val="5"/>
    </w:rPr>
  </w:style>
  <w:style w:type="paragraph" w:styleId="TOCHeading">
    <w:name w:val="TOC Heading"/>
    <w:basedOn w:val="Heading1"/>
    <w:next w:val="Normal"/>
    <w:uiPriority w:val="39"/>
    <w:unhideWhenUsed/>
    <w:qFormat/>
    <w:rsid w:val="00A862E1"/>
    <w:pPr>
      <w:outlineLvl w:val="9"/>
    </w:pPr>
  </w:style>
  <w:style w:type="paragraph" w:styleId="TOC1">
    <w:name w:val="toc 1"/>
    <w:basedOn w:val="Normal"/>
    <w:next w:val="Normal"/>
    <w:autoRedefine/>
    <w:uiPriority w:val="39"/>
    <w:unhideWhenUsed/>
    <w:rsid w:val="00A862E1"/>
    <w:pPr>
      <w:spacing w:after="100"/>
    </w:pPr>
  </w:style>
  <w:style w:type="paragraph" w:styleId="TOC2">
    <w:name w:val="toc 2"/>
    <w:basedOn w:val="Normal"/>
    <w:next w:val="Normal"/>
    <w:autoRedefine/>
    <w:uiPriority w:val="39"/>
    <w:unhideWhenUsed/>
    <w:rsid w:val="00A862E1"/>
    <w:pPr>
      <w:spacing w:after="100"/>
      <w:ind w:left="220"/>
    </w:pPr>
  </w:style>
  <w:style w:type="paragraph" w:styleId="TOC3">
    <w:name w:val="toc 3"/>
    <w:basedOn w:val="Normal"/>
    <w:next w:val="Normal"/>
    <w:autoRedefine/>
    <w:uiPriority w:val="39"/>
    <w:unhideWhenUsed/>
    <w:rsid w:val="00A862E1"/>
    <w:pPr>
      <w:spacing w:after="100"/>
      <w:ind w:left="440"/>
    </w:pPr>
  </w:style>
  <w:style w:type="numbering" w:customStyle="1" w:styleId="CurrentList1">
    <w:name w:val="Current List1"/>
    <w:uiPriority w:val="99"/>
    <w:rsid w:val="00A862E1"/>
    <w:pPr>
      <w:numPr>
        <w:numId w:val="3"/>
      </w:numPr>
    </w:pPr>
  </w:style>
  <w:style w:type="character" w:styleId="Hyperlink">
    <w:name w:val="Hyperlink"/>
    <w:basedOn w:val="DefaultParagraphFont"/>
    <w:uiPriority w:val="99"/>
    <w:unhideWhenUsed/>
    <w:rsid w:val="00A862E1"/>
    <w:rPr>
      <w:color w:val="0563C1" w:themeColor="hyperlink"/>
      <w:u w:val="single"/>
    </w:rPr>
  </w:style>
  <w:style w:type="numbering" w:customStyle="1" w:styleId="CurrentList8">
    <w:name w:val="Current List8"/>
    <w:uiPriority w:val="99"/>
    <w:rsid w:val="00A862E1"/>
    <w:pPr>
      <w:numPr>
        <w:numId w:val="8"/>
      </w:numPr>
    </w:pPr>
  </w:style>
  <w:style w:type="paragraph" w:styleId="Footer">
    <w:name w:val="footer"/>
    <w:basedOn w:val="Normal"/>
    <w:link w:val="FooterChar"/>
    <w:uiPriority w:val="99"/>
    <w:unhideWhenUsed/>
    <w:rsid w:val="00A862E1"/>
    <w:pPr>
      <w:tabs>
        <w:tab w:val="center" w:pos="4252"/>
        <w:tab w:val="right" w:pos="8504"/>
      </w:tabs>
      <w:spacing w:after="0"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A862E1"/>
    <w:rPr>
      <w:rFonts w:asciiTheme="minorHAnsi" w:eastAsiaTheme="minorEastAsia" w:hAnsiTheme="minorHAnsi" w:cstheme="minorBidi"/>
      <w:sz w:val="20"/>
      <w:szCs w:val="20"/>
    </w:rPr>
  </w:style>
  <w:style w:type="paragraph" w:styleId="FootnoteText">
    <w:name w:val="footnote text"/>
    <w:basedOn w:val="Normal"/>
    <w:link w:val="FootnoteTextChar"/>
    <w:uiPriority w:val="99"/>
    <w:unhideWhenUsed/>
    <w:rsid w:val="00D76FC7"/>
    <w:pPr>
      <w:spacing w:after="0" w:line="240" w:lineRule="auto"/>
    </w:pPr>
    <w:rPr>
      <w:rFonts w:asciiTheme="minorHAnsi" w:eastAsiaTheme="minorHAnsi" w:hAnsiTheme="minorHAnsi" w:cstheme="minorBidi"/>
      <w:sz w:val="18"/>
      <w:szCs w:val="20"/>
      <w:lang w:val="pt-BR"/>
    </w:rPr>
  </w:style>
  <w:style w:type="character" w:customStyle="1" w:styleId="FootnoteTextChar">
    <w:name w:val="Footnote Text Char"/>
    <w:basedOn w:val="DefaultParagraphFont"/>
    <w:link w:val="FootnoteText"/>
    <w:uiPriority w:val="99"/>
    <w:rsid w:val="00D76FC7"/>
    <w:rPr>
      <w:rFonts w:asciiTheme="minorHAnsi" w:eastAsiaTheme="minorHAnsi" w:hAnsiTheme="minorHAnsi" w:cstheme="minorBidi"/>
      <w:sz w:val="18"/>
      <w:szCs w:val="20"/>
      <w:lang w:val="pt-BR"/>
    </w:rPr>
  </w:style>
  <w:style w:type="character" w:styleId="FootnoteReference">
    <w:name w:val="footnote reference"/>
    <w:basedOn w:val="DefaultParagraphFont"/>
    <w:uiPriority w:val="99"/>
    <w:semiHidden/>
    <w:unhideWhenUsed/>
    <w:rsid w:val="00A862E1"/>
    <w:rPr>
      <w:vertAlign w:val="superscript"/>
    </w:rPr>
  </w:style>
  <w:style w:type="numbering" w:customStyle="1" w:styleId="CurrentList10">
    <w:name w:val="Current List10"/>
    <w:uiPriority w:val="99"/>
    <w:rsid w:val="00A862E1"/>
    <w:pPr>
      <w:numPr>
        <w:numId w:val="12"/>
      </w:numPr>
    </w:pPr>
  </w:style>
  <w:style w:type="paragraph" w:customStyle="1" w:styleId="AppendixH1">
    <w:name w:val="Appendix H1"/>
    <w:basedOn w:val="Heading1"/>
    <w:next w:val="Normal"/>
    <w:link w:val="AppendixH1Char"/>
    <w:qFormat/>
    <w:rsid w:val="00BD03DF"/>
    <w:pPr>
      <w:numPr>
        <w:numId w:val="15"/>
      </w:numPr>
    </w:pPr>
  </w:style>
  <w:style w:type="numbering" w:customStyle="1" w:styleId="CurrentList2">
    <w:name w:val="Current List2"/>
    <w:uiPriority w:val="99"/>
    <w:rsid w:val="00096431"/>
    <w:pPr>
      <w:numPr>
        <w:numId w:val="14"/>
      </w:numPr>
    </w:pPr>
  </w:style>
  <w:style w:type="character" w:customStyle="1" w:styleId="AppendixH1Char">
    <w:name w:val="Appendix H1 Char"/>
    <w:basedOn w:val="Heading1Char"/>
    <w:link w:val="AppendixH1"/>
    <w:rsid w:val="00096431"/>
    <w:rPr>
      <w:rFonts w:ascii="LM Roman 10" w:hAnsi="LM Roman 10"/>
      <w:smallCaps/>
      <w:spacing w:val="5"/>
      <w:sz w:val="36"/>
      <w:szCs w:val="36"/>
    </w:rPr>
  </w:style>
  <w:style w:type="paragraph" w:styleId="Header">
    <w:name w:val="header"/>
    <w:basedOn w:val="Normal"/>
    <w:link w:val="HeaderChar"/>
    <w:uiPriority w:val="99"/>
    <w:unhideWhenUsed/>
    <w:rsid w:val="00D1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D0"/>
  </w:style>
  <w:style w:type="character" w:styleId="CommentReference">
    <w:name w:val="annotation reference"/>
    <w:basedOn w:val="DefaultParagraphFont"/>
    <w:uiPriority w:val="99"/>
    <w:semiHidden/>
    <w:unhideWhenUsed/>
    <w:rsid w:val="00EA2C3C"/>
    <w:rPr>
      <w:sz w:val="16"/>
      <w:szCs w:val="16"/>
    </w:rPr>
  </w:style>
  <w:style w:type="paragraph" w:styleId="CommentText">
    <w:name w:val="annotation text"/>
    <w:basedOn w:val="Normal"/>
    <w:link w:val="CommentTextChar"/>
    <w:uiPriority w:val="99"/>
    <w:unhideWhenUsed/>
    <w:rsid w:val="00EA2C3C"/>
    <w:pPr>
      <w:spacing w:line="240" w:lineRule="auto"/>
    </w:pPr>
    <w:rPr>
      <w:sz w:val="20"/>
      <w:szCs w:val="20"/>
    </w:rPr>
  </w:style>
  <w:style w:type="character" w:customStyle="1" w:styleId="CommentTextChar">
    <w:name w:val="Comment Text Char"/>
    <w:basedOn w:val="DefaultParagraphFont"/>
    <w:link w:val="CommentText"/>
    <w:uiPriority w:val="99"/>
    <w:rsid w:val="00EA2C3C"/>
    <w:rPr>
      <w:sz w:val="20"/>
      <w:szCs w:val="20"/>
    </w:rPr>
  </w:style>
  <w:style w:type="paragraph" w:styleId="CommentSubject">
    <w:name w:val="annotation subject"/>
    <w:basedOn w:val="CommentText"/>
    <w:next w:val="CommentText"/>
    <w:link w:val="CommentSubjectChar"/>
    <w:uiPriority w:val="99"/>
    <w:semiHidden/>
    <w:unhideWhenUsed/>
    <w:rsid w:val="00EA2C3C"/>
    <w:rPr>
      <w:b/>
      <w:bCs/>
    </w:rPr>
  </w:style>
  <w:style w:type="character" w:customStyle="1" w:styleId="CommentSubjectChar">
    <w:name w:val="Comment Subject Char"/>
    <w:basedOn w:val="CommentTextChar"/>
    <w:link w:val="CommentSubject"/>
    <w:uiPriority w:val="99"/>
    <w:semiHidden/>
    <w:rsid w:val="00EA2C3C"/>
    <w:rPr>
      <w:b/>
      <w:bCs/>
      <w:sz w:val="20"/>
      <w:szCs w:val="20"/>
    </w:rPr>
  </w:style>
  <w:style w:type="character" w:customStyle="1" w:styleId="fontstyle01">
    <w:name w:val="fontstyle01"/>
    <w:basedOn w:val="DefaultParagraphFont"/>
    <w:rsid w:val="00E432C2"/>
    <w:rPr>
      <w:rFonts w:ascii="TimesNewRomanPSMT" w:hAnsi="TimesNewRomanPSMT" w:hint="default"/>
      <w:b w:val="0"/>
      <w:bCs w:val="0"/>
      <w:i w:val="0"/>
      <w:iCs w:val="0"/>
      <w:color w:val="000000"/>
      <w:sz w:val="20"/>
      <w:szCs w:val="20"/>
    </w:rPr>
  </w:style>
  <w:style w:type="character" w:styleId="PlaceholderText">
    <w:name w:val="Placeholder Text"/>
    <w:basedOn w:val="DefaultParagraphFont"/>
    <w:uiPriority w:val="99"/>
    <w:semiHidden/>
    <w:rsid w:val="00630F82"/>
    <w:rPr>
      <w:color w:val="808080"/>
    </w:rPr>
  </w:style>
  <w:style w:type="table" w:styleId="TableGrid">
    <w:name w:val="Table Grid"/>
    <w:basedOn w:val="TableNormal"/>
    <w:uiPriority w:val="39"/>
    <w:rsid w:val="00294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rsid w:val="003D6E3D"/>
    <w:pPr>
      <w:spacing w:line="240" w:lineRule="auto"/>
      <w:jc w:val="center"/>
    </w:pPr>
    <w:rPr>
      <w:i/>
      <w:iCs/>
      <w:color w:val="44546A" w:themeColor="text2"/>
      <w:sz w:val="18"/>
      <w:szCs w:val="18"/>
    </w:rPr>
  </w:style>
  <w:style w:type="numbering" w:customStyle="1" w:styleId="CurrentList3">
    <w:name w:val="Current List3"/>
    <w:uiPriority w:val="99"/>
    <w:rsid w:val="00346AE6"/>
    <w:pPr>
      <w:numPr>
        <w:numId w:val="19"/>
      </w:numPr>
    </w:pPr>
  </w:style>
  <w:style w:type="character" w:customStyle="1" w:styleId="UnresolvedMention1">
    <w:name w:val="Unresolved Mention1"/>
    <w:basedOn w:val="DefaultParagraphFont"/>
    <w:uiPriority w:val="99"/>
    <w:semiHidden/>
    <w:unhideWhenUsed/>
    <w:rsid w:val="007A5AAD"/>
    <w:rPr>
      <w:color w:val="605E5C"/>
      <w:shd w:val="clear" w:color="auto" w:fill="E1DFDD"/>
    </w:rPr>
  </w:style>
  <w:style w:type="paragraph" w:styleId="Revision">
    <w:name w:val="Revision"/>
    <w:hidden/>
    <w:uiPriority w:val="99"/>
    <w:semiHidden/>
    <w:rsid w:val="00DE1EB9"/>
    <w:pPr>
      <w:spacing w:after="0" w:line="240" w:lineRule="auto"/>
    </w:pPr>
  </w:style>
  <w:style w:type="paragraph" w:styleId="TableofFigures">
    <w:name w:val="table of figures"/>
    <w:basedOn w:val="Normal"/>
    <w:next w:val="Normal"/>
    <w:uiPriority w:val="99"/>
    <w:unhideWhenUsed/>
    <w:rsid w:val="001C37F7"/>
    <w:pPr>
      <w:spacing w:after="0"/>
    </w:pPr>
  </w:style>
  <w:style w:type="character" w:styleId="PageNumber">
    <w:name w:val="page number"/>
    <w:basedOn w:val="DefaultParagraphFont"/>
    <w:uiPriority w:val="99"/>
    <w:semiHidden/>
    <w:unhideWhenUsed/>
    <w:rsid w:val="00B16DA5"/>
  </w:style>
  <w:style w:type="character" w:styleId="FollowedHyperlink">
    <w:name w:val="FollowedHyperlink"/>
    <w:basedOn w:val="DefaultParagraphFont"/>
    <w:uiPriority w:val="99"/>
    <w:semiHidden/>
    <w:unhideWhenUsed/>
    <w:rsid w:val="007F584E"/>
    <w:rPr>
      <w:color w:val="954F72" w:themeColor="followedHyperlink"/>
      <w:u w:val="single"/>
    </w:rPr>
  </w:style>
  <w:style w:type="paragraph" w:styleId="ListBullet">
    <w:name w:val="List Bullet"/>
    <w:basedOn w:val="Normal"/>
    <w:uiPriority w:val="99"/>
    <w:unhideWhenUsed/>
    <w:rsid w:val="000A74C3"/>
    <w:pPr>
      <w:numPr>
        <w:numId w:val="26"/>
      </w:numPr>
      <w:contextualSpacing/>
    </w:pPr>
  </w:style>
  <w:style w:type="paragraph" w:styleId="NormalWeb">
    <w:name w:val="Normal (Web)"/>
    <w:basedOn w:val="Normal"/>
    <w:uiPriority w:val="99"/>
    <w:semiHidden/>
    <w:unhideWhenUsed/>
    <w:rsid w:val="009C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E0AE2"/>
    <w:rPr>
      <w:rFonts w:ascii="Courier New" w:eastAsia="Times New Roman" w:hAnsi="Courier New" w:cs="Courier New"/>
      <w:sz w:val="20"/>
      <w:szCs w:val="20"/>
      <w:lang w:val="en-US"/>
    </w:rPr>
  </w:style>
  <w:style w:type="paragraph" w:customStyle="1" w:styleId="TableFigureCaptions">
    <w:name w:val="Table &amp; Figure Captions"/>
    <w:basedOn w:val="Caption"/>
    <w:link w:val="TableFigureCaptionsChar"/>
    <w:qFormat/>
    <w:rsid w:val="00431124"/>
    <w:pPr>
      <w:ind w:firstLine="0"/>
    </w:pPr>
    <w:rPr>
      <w:color w:val="auto"/>
      <w:sz w:val="20"/>
      <w:szCs w:val="20"/>
    </w:rPr>
  </w:style>
  <w:style w:type="character" w:customStyle="1" w:styleId="CaptionChar">
    <w:name w:val="Caption Char"/>
    <w:basedOn w:val="DefaultParagraphFont"/>
    <w:link w:val="Caption"/>
    <w:uiPriority w:val="35"/>
    <w:rsid w:val="00AF2FBF"/>
    <w:rPr>
      <w:rFonts w:ascii="LM Roman 10" w:hAnsi="LM Roman 10"/>
      <w:i/>
      <w:iCs/>
      <w:color w:val="44546A" w:themeColor="text2"/>
      <w:sz w:val="18"/>
      <w:szCs w:val="18"/>
    </w:rPr>
  </w:style>
  <w:style w:type="character" w:customStyle="1" w:styleId="TableFigureCaptionsChar">
    <w:name w:val="Table &amp; Figure Captions Char"/>
    <w:basedOn w:val="CaptionChar"/>
    <w:link w:val="TableFigureCaptions"/>
    <w:rsid w:val="00431124"/>
    <w:rPr>
      <w:rFonts w:ascii="LM Roman 10" w:hAnsi="LM Roman 10"/>
      <w:i/>
      <w:iCs/>
      <w:color w:val="44546A" w:themeColor="text2"/>
      <w:sz w:val="20"/>
      <w:szCs w:val="20"/>
    </w:rPr>
  </w:style>
  <w:style w:type="character" w:styleId="UnresolvedMention">
    <w:name w:val="Unresolved Mention"/>
    <w:basedOn w:val="DefaultParagraphFont"/>
    <w:uiPriority w:val="99"/>
    <w:semiHidden/>
    <w:unhideWhenUsed/>
    <w:rsid w:val="003F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362">
      <w:bodyDiv w:val="1"/>
      <w:marLeft w:val="0"/>
      <w:marRight w:val="0"/>
      <w:marTop w:val="0"/>
      <w:marBottom w:val="0"/>
      <w:divBdr>
        <w:top w:val="none" w:sz="0" w:space="0" w:color="auto"/>
        <w:left w:val="none" w:sz="0" w:space="0" w:color="auto"/>
        <w:bottom w:val="none" w:sz="0" w:space="0" w:color="auto"/>
        <w:right w:val="none" w:sz="0" w:space="0" w:color="auto"/>
      </w:divBdr>
      <w:divsChild>
        <w:div w:id="1257398058">
          <w:marLeft w:val="0"/>
          <w:marRight w:val="0"/>
          <w:marTop w:val="0"/>
          <w:marBottom w:val="0"/>
          <w:divBdr>
            <w:top w:val="none" w:sz="0" w:space="0" w:color="auto"/>
            <w:left w:val="none" w:sz="0" w:space="0" w:color="auto"/>
            <w:bottom w:val="none" w:sz="0" w:space="0" w:color="auto"/>
            <w:right w:val="none" w:sz="0" w:space="0" w:color="auto"/>
          </w:divBdr>
          <w:divsChild>
            <w:div w:id="20967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785">
      <w:bodyDiv w:val="1"/>
      <w:marLeft w:val="0"/>
      <w:marRight w:val="0"/>
      <w:marTop w:val="0"/>
      <w:marBottom w:val="0"/>
      <w:divBdr>
        <w:top w:val="none" w:sz="0" w:space="0" w:color="auto"/>
        <w:left w:val="none" w:sz="0" w:space="0" w:color="auto"/>
        <w:bottom w:val="none" w:sz="0" w:space="0" w:color="auto"/>
        <w:right w:val="none" w:sz="0" w:space="0" w:color="auto"/>
      </w:divBdr>
      <w:divsChild>
        <w:div w:id="1034770351">
          <w:marLeft w:val="0"/>
          <w:marRight w:val="0"/>
          <w:marTop w:val="0"/>
          <w:marBottom w:val="0"/>
          <w:divBdr>
            <w:top w:val="none" w:sz="0" w:space="0" w:color="auto"/>
            <w:left w:val="none" w:sz="0" w:space="0" w:color="auto"/>
            <w:bottom w:val="none" w:sz="0" w:space="0" w:color="auto"/>
            <w:right w:val="none" w:sz="0" w:space="0" w:color="auto"/>
          </w:divBdr>
          <w:divsChild>
            <w:div w:id="1838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362">
      <w:bodyDiv w:val="1"/>
      <w:marLeft w:val="0"/>
      <w:marRight w:val="0"/>
      <w:marTop w:val="0"/>
      <w:marBottom w:val="0"/>
      <w:divBdr>
        <w:top w:val="none" w:sz="0" w:space="0" w:color="auto"/>
        <w:left w:val="none" w:sz="0" w:space="0" w:color="auto"/>
        <w:bottom w:val="none" w:sz="0" w:space="0" w:color="auto"/>
        <w:right w:val="none" w:sz="0" w:space="0" w:color="auto"/>
      </w:divBdr>
      <w:divsChild>
        <w:div w:id="1802066080">
          <w:marLeft w:val="0"/>
          <w:marRight w:val="0"/>
          <w:marTop w:val="0"/>
          <w:marBottom w:val="0"/>
          <w:divBdr>
            <w:top w:val="none" w:sz="0" w:space="0" w:color="auto"/>
            <w:left w:val="none" w:sz="0" w:space="0" w:color="auto"/>
            <w:bottom w:val="none" w:sz="0" w:space="0" w:color="auto"/>
            <w:right w:val="none" w:sz="0" w:space="0" w:color="auto"/>
          </w:divBdr>
          <w:divsChild>
            <w:div w:id="1734431887">
              <w:marLeft w:val="0"/>
              <w:marRight w:val="0"/>
              <w:marTop w:val="0"/>
              <w:marBottom w:val="0"/>
              <w:divBdr>
                <w:top w:val="none" w:sz="0" w:space="0" w:color="auto"/>
                <w:left w:val="none" w:sz="0" w:space="0" w:color="auto"/>
                <w:bottom w:val="none" w:sz="0" w:space="0" w:color="auto"/>
                <w:right w:val="none" w:sz="0" w:space="0" w:color="auto"/>
              </w:divBdr>
            </w:div>
            <w:div w:id="363797718">
              <w:marLeft w:val="0"/>
              <w:marRight w:val="0"/>
              <w:marTop w:val="0"/>
              <w:marBottom w:val="0"/>
              <w:divBdr>
                <w:top w:val="none" w:sz="0" w:space="0" w:color="auto"/>
                <w:left w:val="none" w:sz="0" w:space="0" w:color="auto"/>
                <w:bottom w:val="none" w:sz="0" w:space="0" w:color="auto"/>
                <w:right w:val="none" w:sz="0" w:space="0" w:color="auto"/>
              </w:divBdr>
            </w:div>
            <w:div w:id="1464687956">
              <w:marLeft w:val="0"/>
              <w:marRight w:val="0"/>
              <w:marTop w:val="0"/>
              <w:marBottom w:val="0"/>
              <w:divBdr>
                <w:top w:val="none" w:sz="0" w:space="0" w:color="auto"/>
                <w:left w:val="none" w:sz="0" w:space="0" w:color="auto"/>
                <w:bottom w:val="none" w:sz="0" w:space="0" w:color="auto"/>
                <w:right w:val="none" w:sz="0" w:space="0" w:color="auto"/>
              </w:divBdr>
            </w:div>
            <w:div w:id="1499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338">
      <w:bodyDiv w:val="1"/>
      <w:marLeft w:val="0"/>
      <w:marRight w:val="0"/>
      <w:marTop w:val="0"/>
      <w:marBottom w:val="0"/>
      <w:divBdr>
        <w:top w:val="none" w:sz="0" w:space="0" w:color="auto"/>
        <w:left w:val="none" w:sz="0" w:space="0" w:color="auto"/>
        <w:bottom w:val="none" w:sz="0" w:space="0" w:color="auto"/>
        <w:right w:val="none" w:sz="0" w:space="0" w:color="auto"/>
      </w:divBdr>
      <w:divsChild>
        <w:div w:id="317421003">
          <w:marLeft w:val="0"/>
          <w:marRight w:val="0"/>
          <w:marTop w:val="0"/>
          <w:marBottom w:val="0"/>
          <w:divBdr>
            <w:top w:val="none" w:sz="0" w:space="0" w:color="auto"/>
            <w:left w:val="none" w:sz="0" w:space="0" w:color="auto"/>
            <w:bottom w:val="none" w:sz="0" w:space="0" w:color="auto"/>
            <w:right w:val="none" w:sz="0" w:space="0" w:color="auto"/>
          </w:divBdr>
          <w:divsChild>
            <w:div w:id="12661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252">
      <w:bodyDiv w:val="1"/>
      <w:marLeft w:val="0"/>
      <w:marRight w:val="0"/>
      <w:marTop w:val="0"/>
      <w:marBottom w:val="0"/>
      <w:divBdr>
        <w:top w:val="none" w:sz="0" w:space="0" w:color="auto"/>
        <w:left w:val="none" w:sz="0" w:space="0" w:color="auto"/>
        <w:bottom w:val="none" w:sz="0" w:space="0" w:color="auto"/>
        <w:right w:val="none" w:sz="0" w:space="0" w:color="auto"/>
      </w:divBdr>
      <w:divsChild>
        <w:div w:id="668871930">
          <w:marLeft w:val="0"/>
          <w:marRight w:val="0"/>
          <w:marTop w:val="0"/>
          <w:marBottom w:val="0"/>
          <w:divBdr>
            <w:top w:val="none" w:sz="0" w:space="0" w:color="auto"/>
            <w:left w:val="none" w:sz="0" w:space="0" w:color="auto"/>
            <w:bottom w:val="none" w:sz="0" w:space="0" w:color="auto"/>
            <w:right w:val="none" w:sz="0" w:space="0" w:color="auto"/>
          </w:divBdr>
          <w:divsChild>
            <w:div w:id="13851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3435">
      <w:bodyDiv w:val="1"/>
      <w:marLeft w:val="0"/>
      <w:marRight w:val="0"/>
      <w:marTop w:val="0"/>
      <w:marBottom w:val="0"/>
      <w:divBdr>
        <w:top w:val="none" w:sz="0" w:space="0" w:color="auto"/>
        <w:left w:val="none" w:sz="0" w:space="0" w:color="auto"/>
        <w:bottom w:val="none" w:sz="0" w:space="0" w:color="auto"/>
        <w:right w:val="none" w:sz="0" w:space="0" w:color="auto"/>
      </w:divBdr>
    </w:div>
    <w:div w:id="272176678">
      <w:bodyDiv w:val="1"/>
      <w:marLeft w:val="0"/>
      <w:marRight w:val="0"/>
      <w:marTop w:val="0"/>
      <w:marBottom w:val="0"/>
      <w:divBdr>
        <w:top w:val="none" w:sz="0" w:space="0" w:color="auto"/>
        <w:left w:val="none" w:sz="0" w:space="0" w:color="auto"/>
        <w:bottom w:val="none" w:sz="0" w:space="0" w:color="auto"/>
        <w:right w:val="none" w:sz="0" w:space="0" w:color="auto"/>
      </w:divBdr>
      <w:divsChild>
        <w:div w:id="93135801">
          <w:marLeft w:val="0"/>
          <w:marRight w:val="0"/>
          <w:marTop w:val="0"/>
          <w:marBottom w:val="0"/>
          <w:divBdr>
            <w:top w:val="none" w:sz="0" w:space="0" w:color="auto"/>
            <w:left w:val="none" w:sz="0" w:space="0" w:color="auto"/>
            <w:bottom w:val="none" w:sz="0" w:space="0" w:color="auto"/>
            <w:right w:val="none" w:sz="0" w:space="0" w:color="auto"/>
          </w:divBdr>
          <w:divsChild>
            <w:div w:id="8745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1372">
      <w:bodyDiv w:val="1"/>
      <w:marLeft w:val="0"/>
      <w:marRight w:val="0"/>
      <w:marTop w:val="0"/>
      <w:marBottom w:val="0"/>
      <w:divBdr>
        <w:top w:val="none" w:sz="0" w:space="0" w:color="auto"/>
        <w:left w:val="none" w:sz="0" w:space="0" w:color="auto"/>
        <w:bottom w:val="none" w:sz="0" w:space="0" w:color="auto"/>
        <w:right w:val="none" w:sz="0" w:space="0" w:color="auto"/>
      </w:divBdr>
      <w:divsChild>
        <w:div w:id="1377201870">
          <w:marLeft w:val="0"/>
          <w:marRight w:val="0"/>
          <w:marTop w:val="0"/>
          <w:marBottom w:val="0"/>
          <w:divBdr>
            <w:top w:val="none" w:sz="0" w:space="0" w:color="auto"/>
            <w:left w:val="none" w:sz="0" w:space="0" w:color="auto"/>
            <w:bottom w:val="none" w:sz="0" w:space="0" w:color="auto"/>
            <w:right w:val="none" w:sz="0" w:space="0" w:color="auto"/>
          </w:divBdr>
          <w:divsChild>
            <w:div w:id="12102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672">
      <w:bodyDiv w:val="1"/>
      <w:marLeft w:val="0"/>
      <w:marRight w:val="0"/>
      <w:marTop w:val="0"/>
      <w:marBottom w:val="0"/>
      <w:divBdr>
        <w:top w:val="none" w:sz="0" w:space="0" w:color="auto"/>
        <w:left w:val="none" w:sz="0" w:space="0" w:color="auto"/>
        <w:bottom w:val="none" w:sz="0" w:space="0" w:color="auto"/>
        <w:right w:val="none" w:sz="0" w:space="0" w:color="auto"/>
      </w:divBdr>
      <w:divsChild>
        <w:div w:id="255721639">
          <w:marLeft w:val="0"/>
          <w:marRight w:val="0"/>
          <w:marTop w:val="0"/>
          <w:marBottom w:val="0"/>
          <w:divBdr>
            <w:top w:val="none" w:sz="0" w:space="0" w:color="auto"/>
            <w:left w:val="none" w:sz="0" w:space="0" w:color="auto"/>
            <w:bottom w:val="none" w:sz="0" w:space="0" w:color="auto"/>
            <w:right w:val="none" w:sz="0" w:space="0" w:color="auto"/>
          </w:divBdr>
          <w:divsChild>
            <w:div w:id="5512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09">
      <w:bodyDiv w:val="1"/>
      <w:marLeft w:val="0"/>
      <w:marRight w:val="0"/>
      <w:marTop w:val="0"/>
      <w:marBottom w:val="0"/>
      <w:divBdr>
        <w:top w:val="none" w:sz="0" w:space="0" w:color="auto"/>
        <w:left w:val="none" w:sz="0" w:space="0" w:color="auto"/>
        <w:bottom w:val="none" w:sz="0" w:space="0" w:color="auto"/>
        <w:right w:val="none" w:sz="0" w:space="0" w:color="auto"/>
      </w:divBdr>
    </w:div>
    <w:div w:id="351496323">
      <w:bodyDiv w:val="1"/>
      <w:marLeft w:val="0"/>
      <w:marRight w:val="0"/>
      <w:marTop w:val="0"/>
      <w:marBottom w:val="0"/>
      <w:divBdr>
        <w:top w:val="none" w:sz="0" w:space="0" w:color="auto"/>
        <w:left w:val="none" w:sz="0" w:space="0" w:color="auto"/>
        <w:bottom w:val="none" w:sz="0" w:space="0" w:color="auto"/>
        <w:right w:val="none" w:sz="0" w:space="0" w:color="auto"/>
      </w:divBdr>
    </w:div>
    <w:div w:id="410397727">
      <w:bodyDiv w:val="1"/>
      <w:marLeft w:val="0"/>
      <w:marRight w:val="0"/>
      <w:marTop w:val="0"/>
      <w:marBottom w:val="0"/>
      <w:divBdr>
        <w:top w:val="none" w:sz="0" w:space="0" w:color="auto"/>
        <w:left w:val="none" w:sz="0" w:space="0" w:color="auto"/>
        <w:bottom w:val="none" w:sz="0" w:space="0" w:color="auto"/>
        <w:right w:val="none" w:sz="0" w:space="0" w:color="auto"/>
      </w:divBdr>
      <w:divsChild>
        <w:div w:id="693846505">
          <w:marLeft w:val="0"/>
          <w:marRight w:val="0"/>
          <w:marTop w:val="0"/>
          <w:marBottom w:val="0"/>
          <w:divBdr>
            <w:top w:val="none" w:sz="0" w:space="0" w:color="auto"/>
            <w:left w:val="none" w:sz="0" w:space="0" w:color="auto"/>
            <w:bottom w:val="none" w:sz="0" w:space="0" w:color="auto"/>
            <w:right w:val="none" w:sz="0" w:space="0" w:color="auto"/>
          </w:divBdr>
          <w:divsChild>
            <w:div w:id="1068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208">
      <w:bodyDiv w:val="1"/>
      <w:marLeft w:val="0"/>
      <w:marRight w:val="0"/>
      <w:marTop w:val="0"/>
      <w:marBottom w:val="0"/>
      <w:divBdr>
        <w:top w:val="none" w:sz="0" w:space="0" w:color="auto"/>
        <w:left w:val="none" w:sz="0" w:space="0" w:color="auto"/>
        <w:bottom w:val="none" w:sz="0" w:space="0" w:color="auto"/>
        <w:right w:val="none" w:sz="0" w:space="0" w:color="auto"/>
      </w:divBdr>
      <w:divsChild>
        <w:div w:id="653610210">
          <w:marLeft w:val="0"/>
          <w:marRight w:val="0"/>
          <w:marTop w:val="0"/>
          <w:marBottom w:val="0"/>
          <w:divBdr>
            <w:top w:val="none" w:sz="0" w:space="0" w:color="auto"/>
            <w:left w:val="none" w:sz="0" w:space="0" w:color="auto"/>
            <w:bottom w:val="none" w:sz="0" w:space="0" w:color="auto"/>
            <w:right w:val="none" w:sz="0" w:space="0" w:color="auto"/>
          </w:divBdr>
          <w:divsChild>
            <w:div w:id="7785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3753">
      <w:bodyDiv w:val="1"/>
      <w:marLeft w:val="0"/>
      <w:marRight w:val="0"/>
      <w:marTop w:val="0"/>
      <w:marBottom w:val="0"/>
      <w:divBdr>
        <w:top w:val="none" w:sz="0" w:space="0" w:color="auto"/>
        <w:left w:val="none" w:sz="0" w:space="0" w:color="auto"/>
        <w:bottom w:val="none" w:sz="0" w:space="0" w:color="auto"/>
        <w:right w:val="none" w:sz="0" w:space="0" w:color="auto"/>
      </w:divBdr>
    </w:div>
    <w:div w:id="508758282">
      <w:bodyDiv w:val="1"/>
      <w:marLeft w:val="0"/>
      <w:marRight w:val="0"/>
      <w:marTop w:val="0"/>
      <w:marBottom w:val="0"/>
      <w:divBdr>
        <w:top w:val="none" w:sz="0" w:space="0" w:color="auto"/>
        <w:left w:val="none" w:sz="0" w:space="0" w:color="auto"/>
        <w:bottom w:val="none" w:sz="0" w:space="0" w:color="auto"/>
        <w:right w:val="none" w:sz="0" w:space="0" w:color="auto"/>
      </w:divBdr>
      <w:divsChild>
        <w:div w:id="1591961124">
          <w:marLeft w:val="0"/>
          <w:marRight w:val="0"/>
          <w:marTop w:val="0"/>
          <w:marBottom w:val="0"/>
          <w:divBdr>
            <w:top w:val="none" w:sz="0" w:space="0" w:color="auto"/>
            <w:left w:val="none" w:sz="0" w:space="0" w:color="auto"/>
            <w:bottom w:val="none" w:sz="0" w:space="0" w:color="auto"/>
            <w:right w:val="none" w:sz="0" w:space="0" w:color="auto"/>
          </w:divBdr>
          <w:divsChild>
            <w:div w:id="1231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833">
      <w:bodyDiv w:val="1"/>
      <w:marLeft w:val="0"/>
      <w:marRight w:val="0"/>
      <w:marTop w:val="0"/>
      <w:marBottom w:val="0"/>
      <w:divBdr>
        <w:top w:val="none" w:sz="0" w:space="0" w:color="auto"/>
        <w:left w:val="none" w:sz="0" w:space="0" w:color="auto"/>
        <w:bottom w:val="none" w:sz="0" w:space="0" w:color="auto"/>
        <w:right w:val="none" w:sz="0" w:space="0" w:color="auto"/>
      </w:divBdr>
      <w:divsChild>
        <w:div w:id="1204051255">
          <w:marLeft w:val="0"/>
          <w:marRight w:val="0"/>
          <w:marTop w:val="0"/>
          <w:marBottom w:val="0"/>
          <w:divBdr>
            <w:top w:val="none" w:sz="0" w:space="0" w:color="auto"/>
            <w:left w:val="none" w:sz="0" w:space="0" w:color="auto"/>
            <w:bottom w:val="none" w:sz="0" w:space="0" w:color="auto"/>
            <w:right w:val="none" w:sz="0" w:space="0" w:color="auto"/>
          </w:divBdr>
          <w:divsChild>
            <w:div w:id="2089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8886">
      <w:bodyDiv w:val="1"/>
      <w:marLeft w:val="0"/>
      <w:marRight w:val="0"/>
      <w:marTop w:val="0"/>
      <w:marBottom w:val="0"/>
      <w:divBdr>
        <w:top w:val="none" w:sz="0" w:space="0" w:color="auto"/>
        <w:left w:val="none" w:sz="0" w:space="0" w:color="auto"/>
        <w:bottom w:val="none" w:sz="0" w:space="0" w:color="auto"/>
        <w:right w:val="none" w:sz="0" w:space="0" w:color="auto"/>
      </w:divBdr>
    </w:div>
    <w:div w:id="636450591">
      <w:bodyDiv w:val="1"/>
      <w:marLeft w:val="0"/>
      <w:marRight w:val="0"/>
      <w:marTop w:val="0"/>
      <w:marBottom w:val="0"/>
      <w:divBdr>
        <w:top w:val="none" w:sz="0" w:space="0" w:color="auto"/>
        <w:left w:val="none" w:sz="0" w:space="0" w:color="auto"/>
        <w:bottom w:val="none" w:sz="0" w:space="0" w:color="auto"/>
        <w:right w:val="none" w:sz="0" w:space="0" w:color="auto"/>
      </w:divBdr>
    </w:div>
    <w:div w:id="653603066">
      <w:bodyDiv w:val="1"/>
      <w:marLeft w:val="0"/>
      <w:marRight w:val="0"/>
      <w:marTop w:val="0"/>
      <w:marBottom w:val="0"/>
      <w:divBdr>
        <w:top w:val="none" w:sz="0" w:space="0" w:color="auto"/>
        <w:left w:val="none" w:sz="0" w:space="0" w:color="auto"/>
        <w:bottom w:val="none" w:sz="0" w:space="0" w:color="auto"/>
        <w:right w:val="none" w:sz="0" w:space="0" w:color="auto"/>
      </w:divBdr>
    </w:div>
    <w:div w:id="678308898">
      <w:bodyDiv w:val="1"/>
      <w:marLeft w:val="0"/>
      <w:marRight w:val="0"/>
      <w:marTop w:val="0"/>
      <w:marBottom w:val="0"/>
      <w:divBdr>
        <w:top w:val="none" w:sz="0" w:space="0" w:color="auto"/>
        <w:left w:val="none" w:sz="0" w:space="0" w:color="auto"/>
        <w:bottom w:val="none" w:sz="0" w:space="0" w:color="auto"/>
        <w:right w:val="none" w:sz="0" w:space="0" w:color="auto"/>
      </w:divBdr>
      <w:divsChild>
        <w:div w:id="2127656926">
          <w:marLeft w:val="0"/>
          <w:marRight w:val="0"/>
          <w:marTop w:val="0"/>
          <w:marBottom w:val="0"/>
          <w:divBdr>
            <w:top w:val="none" w:sz="0" w:space="0" w:color="auto"/>
            <w:left w:val="none" w:sz="0" w:space="0" w:color="auto"/>
            <w:bottom w:val="none" w:sz="0" w:space="0" w:color="auto"/>
            <w:right w:val="none" w:sz="0" w:space="0" w:color="auto"/>
          </w:divBdr>
          <w:divsChild>
            <w:div w:id="12280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568">
      <w:bodyDiv w:val="1"/>
      <w:marLeft w:val="0"/>
      <w:marRight w:val="0"/>
      <w:marTop w:val="0"/>
      <w:marBottom w:val="0"/>
      <w:divBdr>
        <w:top w:val="none" w:sz="0" w:space="0" w:color="auto"/>
        <w:left w:val="none" w:sz="0" w:space="0" w:color="auto"/>
        <w:bottom w:val="none" w:sz="0" w:space="0" w:color="auto"/>
        <w:right w:val="none" w:sz="0" w:space="0" w:color="auto"/>
      </w:divBdr>
      <w:divsChild>
        <w:div w:id="2083066826">
          <w:marLeft w:val="0"/>
          <w:marRight w:val="0"/>
          <w:marTop w:val="0"/>
          <w:marBottom w:val="0"/>
          <w:divBdr>
            <w:top w:val="none" w:sz="0" w:space="0" w:color="auto"/>
            <w:left w:val="none" w:sz="0" w:space="0" w:color="auto"/>
            <w:bottom w:val="none" w:sz="0" w:space="0" w:color="auto"/>
            <w:right w:val="none" w:sz="0" w:space="0" w:color="auto"/>
          </w:divBdr>
          <w:divsChild>
            <w:div w:id="1005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7712">
      <w:bodyDiv w:val="1"/>
      <w:marLeft w:val="0"/>
      <w:marRight w:val="0"/>
      <w:marTop w:val="0"/>
      <w:marBottom w:val="0"/>
      <w:divBdr>
        <w:top w:val="none" w:sz="0" w:space="0" w:color="auto"/>
        <w:left w:val="none" w:sz="0" w:space="0" w:color="auto"/>
        <w:bottom w:val="none" w:sz="0" w:space="0" w:color="auto"/>
        <w:right w:val="none" w:sz="0" w:space="0" w:color="auto"/>
      </w:divBdr>
      <w:divsChild>
        <w:div w:id="2122412234">
          <w:marLeft w:val="0"/>
          <w:marRight w:val="0"/>
          <w:marTop w:val="0"/>
          <w:marBottom w:val="0"/>
          <w:divBdr>
            <w:top w:val="none" w:sz="0" w:space="0" w:color="auto"/>
            <w:left w:val="none" w:sz="0" w:space="0" w:color="auto"/>
            <w:bottom w:val="none" w:sz="0" w:space="0" w:color="auto"/>
            <w:right w:val="none" w:sz="0" w:space="0" w:color="auto"/>
          </w:divBdr>
          <w:divsChild>
            <w:div w:id="14355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662">
      <w:bodyDiv w:val="1"/>
      <w:marLeft w:val="0"/>
      <w:marRight w:val="0"/>
      <w:marTop w:val="0"/>
      <w:marBottom w:val="0"/>
      <w:divBdr>
        <w:top w:val="none" w:sz="0" w:space="0" w:color="auto"/>
        <w:left w:val="none" w:sz="0" w:space="0" w:color="auto"/>
        <w:bottom w:val="none" w:sz="0" w:space="0" w:color="auto"/>
        <w:right w:val="none" w:sz="0" w:space="0" w:color="auto"/>
      </w:divBdr>
    </w:div>
    <w:div w:id="792333070">
      <w:bodyDiv w:val="1"/>
      <w:marLeft w:val="0"/>
      <w:marRight w:val="0"/>
      <w:marTop w:val="0"/>
      <w:marBottom w:val="0"/>
      <w:divBdr>
        <w:top w:val="none" w:sz="0" w:space="0" w:color="auto"/>
        <w:left w:val="none" w:sz="0" w:space="0" w:color="auto"/>
        <w:bottom w:val="none" w:sz="0" w:space="0" w:color="auto"/>
        <w:right w:val="none" w:sz="0" w:space="0" w:color="auto"/>
      </w:divBdr>
      <w:divsChild>
        <w:div w:id="1011223240">
          <w:marLeft w:val="0"/>
          <w:marRight w:val="0"/>
          <w:marTop w:val="0"/>
          <w:marBottom w:val="0"/>
          <w:divBdr>
            <w:top w:val="none" w:sz="0" w:space="0" w:color="auto"/>
            <w:left w:val="none" w:sz="0" w:space="0" w:color="auto"/>
            <w:bottom w:val="none" w:sz="0" w:space="0" w:color="auto"/>
            <w:right w:val="none" w:sz="0" w:space="0" w:color="auto"/>
          </w:divBdr>
          <w:divsChild>
            <w:div w:id="1733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360">
      <w:bodyDiv w:val="1"/>
      <w:marLeft w:val="0"/>
      <w:marRight w:val="0"/>
      <w:marTop w:val="0"/>
      <w:marBottom w:val="0"/>
      <w:divBdr>
        <w:top w:val="none" w:sz="0" w:space="0" w:color="auto"/>
        <w:left w:val="none" w:sz="0" w:space="0" w:color="auto"/>
        <w:bottom w:val="none" w:sz="0" w:space="0" w:color="auto"/>
        <w:right w:val="none" w:sz="0" w:space="0" w:color="auto"/>
      </w:divBdr>
      <w:divsChild>
        <w:div w:id="1671064014">
          <w:marLeft w:val="0"/>
          <w:marRight w:val="0"/>
          <w:marTop w:val="0"/>
          <w:marBottom w:val="0"/>
          <w:divBdr>
            <w:top w:val="none" w:sz="0" w:space="0" w:color="auto"/>
            <w:left w:val="none" w:sz="0" w:space="0" w:color="auto"/>
            <w:bottom w:val="none" w:sz="0" w:space="0" w:color="auto"/>
            <w:right w:val="none" w:sz="0" w:space="0" w:color="auto"/>
          </w:divBdr>
          <w:divsChild>
            <w:div w:id="9313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8964">
      <w:bodyDiv w:val="1"/>
      <w:marLeft w:val="0"/>
      <w:marRight w:val="0"/>
      <w:marTop w:val="0"/>
      <w:marBottom w:val="0"/>
      <w:divBdr>
        <w:top w:val="none" w:sz="0" w:space="0" w:color="auto"/>
        <w:left w:val="none" w:sz="0" w:space="0" w:color="auto"/>
        <w:bottom w:val="none" w:sz="0" w:space="0" w:color="auto"/>
        <w:right w:val="none" w:sz="0" w:space="0" w:color="auto"/>
      </w:divBdr>
      <w:divsChild>
        <w:div w:id="1646928062">
          <w:marLeft w:val="0"/>
          <w:marRight w:val="0"/>
          <w:marTop w:val="0"/>
          <w:marBottom w:val="0"/>
          <w:divBdr>
            <w:top w:val="none" w:sz="0" w:space="0" w:color="auto"/>
            <w:left w:val="none" w:sz="0" w:space="0" w:color="auto"/>
            <w:bottom w:val="none" w:sz="0" w:space="0" w:color="auto"/>
            <w:right w:val="none" w:sz="0" w:space="0" w:color="auto"/>
          </w:divBdr>
          <w:divsChild>
            <w:div w:id="2090228154">
              <w:marLeft w:val="0"/>
              <w:marRight w:val="0"/>
              <w:marTop w:val="0"/>
              <w:marBottom w:val="0"/>
              <w:divBdr>
                <w:top w:val="none" w:sz="0" w:space="0" w:color="auto"/>
                <w:left w:val="none" w:sz="0" w:space="0" w:color="auto"/>
                <w:bottom w:val="none" w:sz="0" w:space="0" w:color="auto"/>
                <w:right w:val="none" w:sz="0" w:space="0" w:color="auto"/>
              </w:divBdr>
            </w:div>
            <w:div w:id="1497186433">
              <w:marLeft w:val="0"/>
              <w:marRight w:val="0"/>
              <w:marTop w:val="0"/>
              <w:marBottom w:val="0"/>
              <w:divBdr>
                <w:top w:val="none" w:sz="0" w:space="0" w:color="auto"/>
                <w:left w:val="none" w:sz="0" w:space="0" w:color="auto"/>
                <w:bottom w:val="none" w:sz="0" w:space="0" w:color="auto"/>
                <w:right w:val="none" w:sz="0" w:space="0" w:color="auto"/>
              </w:divBdr>
            </w:div>
            <w:div w:id="623392541">
              <w:marLeft w:val="0"/>
              <w:marRight w:val="0"/>
              <w:marTop w:val="0"/>
              <w:marBottom w:val="0"/>
              <w:divBdr>
                <w:top w:val="none" w:sz="0" w:space="0" w:color="auto"/>
                <w:left w:val="none" w:sz="0" w:space="0" w:color="auto"/>
                <w:bottom w:val="none" w:sz="0" w:space="0" w:color="auto"/>
                <w:right w:val="none" w:sz="0" w:space="0" w:color="auto"/>
              </w:divBdr>
            </w:div>
            <w:div w:id="2016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196">
      <w:bodyDiv w:val="1"/>
      <w:marLeft w:val="0"/>
      <w:marRight w:val="0"/>
      <w:marTop w:val="0"/>
      <w:marBottom w:val="0"/>
      <w:divBdr>
        <w:top w:val="none" w:sz="0" w:space="0" w:color="auto"/>
        <w:left w:val="none" w:sz="0" w:space="0" w:color="auto"/>
        <w:bottom w:val="none" w:sz="0" w:space="0" w:color="auto"/>
        <w:right w:val="none" w:sz="0" w:space="0" w:color="auto"/>
      </w:divBdr>
    </w:div>
    <w:div w:id="842091239">
      <w:bodyDiv w:val="1"/>
      <w:marLeft w:val="0"/>
      <w:marRight w:val="0"/>
      <w:marTop w:val="0"/>
      <w:marBottom w:val="0"/>
      <w:divBdr>
        <w:top w:val="none" w:sz="0" w:space="0" w:color="auto"/>
        <w:left w:val="none" w:sz="0" w:space="0" w:color="auto"/>
        <w:bottom w:val="none" w:sz="0" w:space="0" w:color="auto"/>
        <w:right w:val="none" w:sz="0" w:space="0" w:color="auto"/>
      </w:divBdr>
    </w:div>
    <w:div w:id="872034350">
      <w:bodyDiv w:val="1"/>
      <w:marLeft w:val="0"/>
      <w:marRight w:val="0"/>
      <w:marTop w:val="0"/>
      <w:marBottom w:val="0"/>
      <w:divBdr>
        <w:top w:val="none" w:sz="0" w:space="0" w:color="auto"/>
        <w:left w:val="none" w:sz="0" w:space="0" w:color="auto"/>
        <w:bottom w:val="none" w:sz="0" w:space="0" w:color="auto"/>
        <w:right w:val="none" w:sz="0" w:space="0" w:color="auto"/>
      </w:divBdr>
      <w:divsChild>
        <w:div w:id="598486374">
          <w:marLeft w:val="0"/>
          <w:marRight w:val="0"/>
          <w:marTop w:val="0"/>
          <w:marBottom w:val="0"/>
          <w:divBdr>
            <w:top w:val="none" w:sz="0" w:space="0" w:color="auto"/>
            <w:left w:val="none" w:sz="0" w:space="0" w:color="auto"/>
            <w:bottom w:val="none" w:sz="0" w:space="0" w:color="auto"/>
            <w:right w:val="none" w:sz="0" w:space="0" w:color="auto"/>
          </w:divBdr>
          <w:divsChild>
            <w:div w:id="19041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4615">
      <w:bodyDiv w:val="1"/>
      <w:marLeft w:val="0"/>
      <w:marRight w:val="0"/>
      <w:marTop w:val="0"/>
      <w:marBottom w:val="0"/>
      <w:divBdr>
        <w:top w:val="none" w:sz="0" w:space="0" w:color="auto"/>
        <w:left w:val="none" w:sz="0" w:space="0" w:color="auto"/>
        <w:bottom w:val="none" w:sz="0" w:space="0" w:color="auto"/>
        <w:right w:val="none" w:sz="0" w:space="0" w:color="auto"/>
      </w:divBdr>
      <w:divsChild>
        <w:div w:id="2012491110">
          <w:marLeft w:val="0"/>
          <w:marRight w:val="0"/>
          <w:marTop w:val="0"/>
          <w:marBottom w:val="0"/>
          <w:divBdr>
            <w:top w:val="none" w:sz="0" w:space="0" w:color="auto"/>
            <w:left w:val="none" w:sz="0" w:space="0" w:color="auto"/>
            <w:bottom w:val="none" w:sz="0" w:space="0" w:color="auto"/>
            <w:right w:val="none" w:sz="0" w:space="0" w:color="auto"/>
          </w:divBdr>
          <w:divsChild>
            <w:div w:id="2963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6299">
      <w:bodyDiv w:val="1"/>
      <w:marLeft w:val="0"/>
      <w:marRight w:val="0"/>
      <w:marTop w:val="0"/>
      <w:marBottom w:val="0"/>
      <w:divBdr>
        <w:top w:val="none" w:sz="0" w:space="0" w:color="auto"/>
        <w:left w:val="none" w:sz="0" w:space="0" w:color="auto"/>
        <w:bottom w:val="none" w:sz="0" w:space="0" w:color="auto"/>
        <w:right w:val="none" w:sz="0" w:space="0" w:color="auto"/>
      </w:divBdr>
      <w:divsChild>
        <w:div w:id="1712219338">
          <w:marLeft w:val="0"/>
          <w:marRight w:val="0"/>
          <w:marTop w:val="0"/>
          <w:marBottom w:val="0"/>
          <w:divBdr>
            <w:top w:val="none" w:sz="0" w:space="0" w:color="auto"/>
            <w:left w:val="none" w:sz="0" w:space="0" w:color="auto"/>
            <w:bottom w:val="none" w:sz="0" w:space="0" w:color="auto"/>
            <w:right w:val="none" w:sz="0" w:space="0" w:color="auto"/>
          </w:divBdr>
          <w:divsChild>
            <w:div w:id="10315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2851">
      <w:bodyDiv w:val="1"/>
      <w:marLeft w:val="0"/>
      <w:marRight w:val="0"/>
      <w:marTop w:val="0"/>
      <w:marBottom w:val="0"/>
      <w:divBdr>
        <w:top w:val="none" w:sz="0" w:space="0" w:color="auto"/>
        <w:left w:val="none" w:sz="0" w:space="0" w:color="auto"/>
        <w:bottom w:val="none" w:sz="0" w:space="0" w:color="auto"/>
        <w:right w:val="none" w:sz="0" w:space="0" w:color="auto"/>
      </w:divBdr>
      <w:divsChild>
        <w:div w:id="1565487564">
          <w:marLeft w:val="0"/>
          <w:marRight w:val="0"/>
          <w:marTop w:val="0"/>
          <w:marBottom w:val="0"/>
          <w:divBdr>
            <w:top w:val="none" w:sz="0" w:space="0" w:color="auto"/>
            <w:left w:val="none" w:sz="0" w:space="0" w:color="auto"/>
            <w:bottom w:val="none" w:sz="0" w:space="0" w:color="auto"/>
            <w:right w:val="none" w:sz="0" w:space="0" w:color="auto"/>
          </w:divBdr>
          <w:divsChild>
            <w:div w:id="1584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081">
      <w:bodyDiv w:val="1"/>
      <w:marLeft w:val="0"/>
      <w:marRight w:val="0"/>
      <w:marTop w:val="0"/>
      <w:marBottom w:val="0"/>
      <w:divBdr>
        <w:top w:val="none" w:sz="0" w:space="0" w:color="auto"/>
        <w:left w:val="none" w:sz="0" w:space="0" w:color="auto"/>
        <w:bottom w:val="none" w:sz="0" w:space="0" w:color="auto"/>
        <w:right w:val="none" w:sz="0" w:space="0" w:color="auto"/>
      </w:divBdr>
    </w:div>
    <w:div w:id="1043945389">
      <w:bodyDiv w:val="1"/>
      <w:marLeft w:val="0"/>
      <w:marRight w:val="0"/>
      <w:marTop w:val="0"/>
      <w:marBottom w:val="0"/>
      <w:divBdr>
        <w:top w:val="none" w:sz="0" w:space="0" w:color="auto"/>
        <w:left w:val="none" w:sz="0" w:space="0" w:color="auto"/>
        <w:bottom w:val="none" w:sz="0" w:space="0" w:color="auto"/>
        <w:right w:val="none" w:sz="0" w:space="0" w:color="auto"/>
      </w:divBdr>
      <w:divsChild>
        <w:div w:id="529532937">
          <w:marLeft w:val="0"/>
          <w:marRight w:val="0"/>
          <w:marTop w:val="0"/>
          <w:marBottom w:val="0"/>
          <w:divBdr>
            <w:top w:val="none" w:sz="0" w:space="0" w:color="auto"/>
            <w:left w:val="none" w:sz="0" w:space="0" w:color="auto"/>
            <w:bottom w:val="none" w:sz="0" w:space="0" w:color="auto"/>
            <w:right w:val="none" w:sz="0" w:space="0" w:color="auto"/>
          </w:divBdr>
          <w:divsChild>
            <w:div w:id="1048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663">
      <w:bodyDiv w:val="1"/>
      <w:marLeft w:val="0"/>
      <w:marRight w:val="0"/>
      <w:marTop w:val="0"/>
      <w:marBottom w:val="0"/>
      <w:divBdr>
        <w:top w:val="none" w:sz="0" w:space="0" w:color="auto"/>
        <w:left w:val="none" w:sz="0" w:space="0" w:color="auto"/>
        <w:bottom w:val="none" w:sz="0" w:space="0" w:color="auto"/>
        <w:right w:val="none" w:sz="0" w:space="0" w:color="auto"/>
      </w:divBdr>
      <w:divsChild>
        <w:div w:id="1811362844">
          <w:marLeft w:val="0"/>
          <w:marRight w:val="0"/>
          <w:marTop w:val="0"/>
          <w:marBottom w:val="0"/>
          <w:divBdr>
            <w:top w:val="none" w:sz="0" w:space="0" w:color="auto"/>
            <w:left w:val="none" w:sz="0" w:space="0" w:color="auto"/>
            <w:bottom w:val="none" w:sz="0" w:space="0" w:color="auto"/>
            <w:right w:val="none" w:sz="0" w:space="0" w:color="auto"/>
          </w:divBdr>
          <w:divsChild>
            <w:div w:id="1750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076">
      <w:bodyDiv w:val="1"/>
      <w:marLeft w:val="0"/>
      <w:marRight w:val="0"/>
      <w:marTop w:val="0"/>
      <w:marBottom w:val="0"/>
      <w:divBdr>
        <w:top w:val="none" w:sz="0" w:space="0" w:color="auto"/>
        <w:left w:val="none" w:sz="0" w:space="0" w:color="auto"/>
        <w:bottom w:val="none" w:sz="0" w:space="0" w:color="auto"/>
        <w:right w:val="none" w:sz="0" w:space="0" w:color="auto"/>
      </w:divBdr>
      <w:divsChild>
        <w:div w:id="1826630100">
          <w:marLeft w:val="0"/>
          <w:marRight w:val="0"/>
          <w:marTop w:val="0"/>
          <w:marBottom w:val="0"/>
          <w:divBdr>
            <w:top w:val="none" w:sz="0" w:space="0" w:color="auto"/>
            <w:left w:val="none" w:sz="0" w:space="0" w:color="auto"/>
            <w:bottom w:val="none" w:sz="0" w:space="0" w:color="auto"/>
            <w:right w:val="none" w:sz="0" w:space="0" w:color="auto"/>
          </w:divBdr>
          <w:divsChild>
            <w:div w:id="553352745">
              <w:marLeft w:val="0"/>
              <w:marRight w:val="0"/>
              <w:marTop w:val="0"/>
              <w:marBottom w:val="0"/>
              <w:divBdr>
                <w:top w:val="none" w:sz="0" w:space="0" w:color="auto"/>
                <w:left w:val="none" w:sz="0" w:space="0" w:color="auto"/>
                <w:bottom w:val="none" w:sz="0" w:space="0" w:color="auto"/>
                <w:right w:val="none" w:sz="0" w:space="0" w:color="auto"/>
              </w:divBdr>
            </w:div>
            <w:div w:id="5001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252">
      <w:bodyDiv w:val="1"/>
      <w:marLeft w:val="0"/>
      <w:marRight w:val="0"/>
      <w:marTop w:val="0"/>
      <w:marBottom w:val="0"/>
      <w:divBdr>
        <w:top w:val="none" w:sz="0" w:space="0" w:color="auto"/>
        <w:left w:val="none" w:sz="0" w:space="0" w:color="auto"/>
        <w:bottom w:val="none" w:sz="0" w:space="0" w:color="auto"/>
        <w:right w:val="none" w:sz="0" w:space="0" w:color="auto"/>
      </w:divBdr>
    </w:div>
    <w:div w:id="1183082250">
      <w:bodyDiv w:val="1"/>
      <w:marLeft w:val="0"/>
      <w:marRight w:val="0"/>
      <w:marTop w:val="0"/>
      <w:marBottom w:val="0"/>
      <w:divBdr>
        <w:top w:val="none" w:sz="0" w:space="0" w:color="auto"/>
        <w:left w:val="none" w:sz="0" w:space="0" w:color="auto"/>
        <w:bottom w:val="none" w:sz="0" w:space="0" w:color="auto"/>
        <w:right w:val="none" w:sz="0" w:space="0" w:color="auto"/>
      </w:divBdr>
      <w:divsChild>
        <w:div w:id="1447457832">
          <w:marLeft w:val="0"/>
          <w:marRight w:val="0"/>
          <w:marTop w:val="0"/>
          <w:marBottom w:val="0"/>
          <w:divBdr>
            <w:top w:val="none" w:sz="0" w:space="0" w:color="auto"/>
            <w:left w:val="none" w:sz="0" w:space="0" w:color="auto"/>
            <w:bottom w:val="none" w:sz="0" w:space="0" w:color="auto"/>
            <w:right w:val="none" w:sz="0" w:space="0" w:color="auto"/>
          </w:divBdr>
          <w:divsChild>
            <w:div w:id="1266958680">
              <w:marLeft w:val="0"/>
              <w:marRight w:val="0"/>
              <w:marTop w:val="0"/>
              <w:marBottom w:val="0"/>
              <w:divBdr>
                <w:top w:val="none" w:sz="0" w:space="0" w:color="auto"/>
                <w:left w:val="none" w:sz="0" w:space="0" w:color="auto"/>
                <w:bottom w:val="none" w:sz="0" w:space="0" w:color="auto"/>
                <w:right w:val="none" w:sz="0" w:space="0" w:color="auto"/>
              </w:divBdr>
            </w:div>
            <w:div w:id="1773357028">
              <w:marLeft w:val="0"/>
              <w:marRight w:val="0"/>
              <w:marTop w:val="0"/>
              <w:marBottom w:val="0"/>
              <w:divBdr>
                <w:top w:val="none" w:sz="0" w:space="0" w:color="auto"/>
                <w:left w:val="none" w:sz="0" w:space="0" w:color="auto"/>
                <w:bottom w:val="none" w:sz="0" w:space="0" w:color="auto"/>
                <w:right w:val="none" w:sz="0" w:space="0" w:color="auto"/>
              </w:divBdr>
            </w:div>
            <w:div w:id="401417197">
              <w:marLeft w:val="0"/>
              <w:marRight w:val="0"/>
              <w:marTop w:val="0"/>
              <w:marBottom w:val="0"/>
              <w:divBdr>
                <w:top w:val="none" w:sz="0" w:space="0" w:color="auto"/>
                <w:left w:val="none" w:sz="0" w:space="0" w:color="auto"/>
                <w:bottom w:val="none" w:sz="0" w:space="0" w:color="auto"/>
                <w:right w:val="none" w:sz="0" w:space="0" w:color="auto"/>
              </w:divBdr>
            </w:div>
            <w:div w:id="1389111006">
              <w:marLeft w:val="0"/>
              <w:marRight w:val="0"/>
              <w:marTop w:val="0"/>
              <w:marBottom w:val="0"/>
              <w:divBdr>
                <w:top w:val="none" w:sz="0" w:space="0" w:color="auto"/>
                <w:left w:val="none" w:sz="0" w:space="0" w:color="auto"/>
                <w:bottom w:val="none" w:sz="0" w:space="0" w:color="auto"/>
                <w:right w:val="none" w:sz="0" w:space="0" w:color="auto"/>
              </w:divBdr>
            </w:div>
            <w:div w:id="763766536">
              <w:marLeft w:val="0"/>
              <w:marRight w:val="0"/>
              <w:marTop w:val="0"/>
              <w:marBottom w:val="0"/>
              <w:divBdr>
                <w:top w:val="none" w:sz="0" w:space="0" w:color="auto"/>
                <w:left w:val="none" w:sz="0" w:space="0" w:color="auto"/>
                <w:bottom w:val="none" w:sz="0" w:space="0" w:color="auto"/>
                <w:right w:val="none" w:sz="0" w:space="0" w:color="auto"/>
              </w:divBdr>
            </w:div>
            <w:div w:id="71313554">
              <w:marLeft w:val="0"/>
              <w:marRight w:val="0"/>
              <w:marTop w:val="0"/>
              <w:marBottom w:val="0"/>
              <w:divBdr>
                <w:top w:val="none" w:sz="0" w:space="0" w:color="auto"/>
                <w:left w:val="none" w:sz="0" w:space="0" w:color="auto"/>
                <w:bottom w:val="none" w:sz="0" w:space="0" w:color="auto"/>
                <w:right w:val="none" w:sz="0" w:space="0" w:color="auto"/>
              </w:divBdr>
            </w:div>
            <w:div w:id="2076585210">
              <w:marLeft w:val="0"/>
              <w:marRight w:val="0"/>
              <w:marTop w:val="0"/>
              <w:marBottom w:val="0"/>
              <w:divBdr>
                <w:top w:val="none" w:sz="0" w:space="0" w:color="auto"/>
                <w:left w:val="none" w:sz="0" w:space="0" w:color="auto"/>
                <w:bottom w:val="none" w:sz="0" w:space="0" w:color="auto"/>
                <w:right w:val="none" w:sz="0" w:space="0" w:color="auto"/>
              </w:divBdr>
            </w:div>
            <w:div w:id="12348029">
              <w:marLeft w:val="0"/>
              <w:marRight w:val="0"/>
              <w:marTop w:val="0"/>
              <w:marBottom w:val="0"/>
              <w:divBdr>
                <w:top w:val="none" w:sz="0" w:space="0" w:color="auto"/>
                <w:left w:val="none" w:sz="0" w:space="0" w:color="auto"/>
                <w:bottom w:val="none" w:sz="0" w:space="0" w:color="auto"/>
                <w:right w:val="none" w:sz="0" w:space="0" w:color="auto"/>
              </w:divBdr>
            </w:div>
            <w:div w:id="1518889850">
              <w:marLeft w:val="0"/>
              <w:marRight w:val="0"/>
              <w:marTop w:val="0"/>
              <w:marBottom w:val="0"/>
              <w:divBdr>
                <w:top w:val="none" w:sz="0" w:space="0" w:color="auto"/>
                <w:left w:val="none" w:sz="0" w:space="0" w:color="auto"/>
                <w:bottom w:val="none" w:sz="0" w:space="0" w:color="auto"/>
                <w:right w:val="none" w:sz="0" w:space="0" w:color="auto"/>
              </w:divBdr>
            </w:div>
            <w:div w:id="1361124752">
              <w:marLeft w:val="0"/>
              <w:marRight w:val="0"/>
              <w:marTop w:val="0"/>
              <w:marBottom w:val="0"/>
              <w:divBdr>
                <w:top w:val="none" w:sz="0" w:space="0" w:color="auto"/>
                <w:left w:val="none" w:sz="0" w:space="0" w:color="auto"/>
                <w:bottom w:val="none" w:sz="0" w:space="0" w:color="auto"/>
                <w:right w:val="none" w:sz="0" w:space="0" w:color="auto"/>
              </w:divBdr>
            </w:div>
            <w:div w:id="674917522">
              <w:marLeft w:val="0"/>
              <w:marRight w:val="0"/>
              <w:marTop w:val="0"/>
              <w:marBottom w:val="0"/>
              <w:divBdr>
                <w:top w:val="none" w:sz="0" w:space="0" w:color="auto"/>
                <w:left w:val="none" w:sz="0" w:space="0" w:color="auto"/>
                <w:bottom w:val="none" w:sz="0" w:space="0" w:color="auto"/>
                <w:right w:val="none" w:sz="0" w:space="0" w:color="auto"/>
              </w:divBdr>
            </w:div>
            <w:div w:id="1407193372">
              <w:marLeft w:val="0"/>
              <w:marRight w:val="0"/>
              <w:marTop w:val="0"/>
              <w:marBottom w:val="0"/>
              <w:divBdr>
                <w:top w:val="none" w:sz="0" w:space="0" w:color="auto"/>
                <w:left w:val="none" w:sz="0" w:space="0" w:color="auto"/>
                <w:bottom w:val="none" w:sz="0" w:space="0" w:color="auto"/>
                <w:right w:val="none" w:sz="0" w:space="0" w:color="auto"/>
              </w:divBdr>
            </w:div>
            <w:div w:id="1862619480">
              <w:marLeft w:val="0"/>
              <w:marRight w:val="0"/>
              <w:marTop w:val="0"/>
              <w:marBottom w:val="0"/>
              <w:divBdr>
                <w:top w:val="none" w:sz="0" w:space="0" w:color="auto"/>
                <w:left w:val="none" w:sz="0" w:space="0" w:color="auto"/>
                <w:bottom w:val="none" w:sz="0" w:space="0" w:color="auto"/>
                <w:right w:val="none" w:sz="0" w:space="0" w:color="auto"/>
              </w:divBdr>
            </w:div>
            <w:div w:id="808715506">
              <w:marLeft w:val="0"/>
              <w:marRight w:val="0"/>
              <w:marTop w:val="0"/>
              <w:marBottom w:val="0"/>
              <w:divBdr>
                <w:top w:val="none" w:sz="0" w:space="0" w:color="auto"/>
                <w:left w:val="none" w:sz="0" w:space="0" w:color="auto"/>
                <w:bottom w:val="none" w:sz="0" w:space="0" w:color="auto"/>
                <w:right w:val="none" w:sz="0" w:space="0" w:color="auto"/>
              </w:divBdr>
            </w:div>
            <w:div w:id="1047484143">
              <w:marLeft w:val="0"/>
              <w:marRight w:val="0"/>
              <w:marTop w:val="0"/>
              <w:marBottom w:val="0"/>
              <w:divBdr>
                <w:top w:val="none" w:sz="0" w:space="0" w:color="auto"/>
                <w:left w:val="none" w:sz="0" w:space="0" w:color="auto"/>
                <w:bottom w:val="none" w:sz="0" w:space="0" w:color="auto"/>
                <w:right w:val="none" w:sz="0" w:space="0" w:color="auto"/>
              </w:divBdr>
            </w:div>
            <w:div w:id="1065645120">
              <w:marLeft w:val="0"/>
              <w:marRight w:val="0"/>
              <w:marTop w:val="0"/>
              <w:marBottom w:val="0"/>
              <w:divBdr>
                <w:top w:val="none" w:sz="0" w:space="0" w:color="auto"/>
                <w:left w:val="none" w:sz="0" w:space="0" w:color="auto"/>
                <w:bottom w:val="none" w:sz="0" w:space="0" w:color="auto"/>
                <w:right w:val="none" w:sz="0" w:space="0" w:color="auto"/>
              </w:divBdr>
            </w:div>
            <w:div w:id="1620379505">
              <w:marLeft w:val="0"/>
              <w:marRight w:val="0"/>
              <w:marTop w:val="0"/>
              <w:marBottom w:val="0"/>
              <w:divBdr>
                <w:top w:val="none" w:sz="0" w:space="0" w:color="auto"/>
                <w:left w:val="none" w:sz="0" w:space="0" w:color="auto"/>
                <w:bottom w:val="none" w:sz="0" w:space="0" w:color="auto"/>
                <w:right w:val="none" w:sz="0" w:space="0" w:color="auto"/>
              </w:divBdr>
            </w:div>
            <w:div w:id="201018086">
              <w:marLeft w:val="0"/>
              <w:marRight w:val="0"/>
              <w:marTop w:val="0"/>
              <w:marBottom w:val="0"/>
              <w:divBdr>
                <w:top w:val="none" w:sz="0" w:space="0" w:color="auto"/>
                <w:left w:val="none" w:sz="0" w:space="0" w:color="auto"/>
                <w:bottom w:val="none" w:sz="0" w:space="0" w:color="auto"/>
                <w:right w:val="none" w:sz="0" w:space="0" w:color="auto"/>
              </w:divBdr>
            </w:div>
            <w:div w:id="164174803">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2004890662">
              <w:marLeft w:val="0"/>
              <w:marRight w:val="0"/>
              <w:marTop w:val="0"/>
              <w:marBottom w:val="0"/>
              <w:divBdr>
                <w:top w:val="none" w:sz="0" w:space="0" w:color="auto"/>
                <w:left w:val="none" w:sz="0" w:space="0" w:color="auto"/>
                <w:bottom w:val="none" w:sz="0" w:space="0" w:color="auto"/>
                <w:right w:val="none" w:sz="0" w:space="0" w:color="auto"/>
              </w:divBdr>
            </w:div>
            <w:div w:id="752628239">
              <w:marLeft w:val="0"/>
              <w:marRight w:val="0"/>
              <w:marTop w:val="0"/>
              <w:marBottom w:val="0"/>
              <w:divBdr>
                <w:top w:val="none" w:sz="0" w:space="0" w:color="auto"/>
                <w:left w:val="none" w:sz="0" w:space="0" w:color="auto"/>
                <w:bottom w:val="none" w:sz="0" w:space="0" w:color="auto"/>
                <w:right w:val="none" w:sz="0" w:space="0" w:color="auto"/>
              </w:divBdr>
            </w:div>
            <w:div w:id="221910679">
              <w:marLeft w:val="0"/>
              <w:marRight w:val="0"/>
              <w:marTop w:val="0"/>
              <w:marBottom w:val="0"/>
              <w:divBdr>
                <w:top w:val="none" w:sz="0" w:space="0" w:color="auto"/>
                <w:left w:val="none" w:sz="0" w:space="0" w:color="auto"/>
                <w:bottom w:val="none" w:sz="0" w:space="0" w:color="auto"/>
                <w:right w:val="none" w:sz="0" w:space="0" w:color="auto"/>
              </w:divBdr>
            </w:div>
            <w:div w:id="458845916">
              <w:marLeft w:val="0"/>
              <w:marRight w:val="0"/>
              <w:marTop w:val="0"/>
              <w:marBottom w:val="0"/>
              <w:divBdr>
                <w:top w:val="none" w:sz="0" w:space="0" w:color="auto"/>
                <w:left w:val="none" w:sz="0" w:space="0" w:color="auto"/>
                <w:bottom w:val="none" w:sz="0" w:space="0" w:color="auto"/>
                <w:right w:val="none" w:sz="0" w:space="0" w:color="auto"/>
              </w:divBdr>
            </w:div>
            <w:div w:id="139732976">
              <w:marLeft w:val="0"/>
              <w:marRight w:val="0"/>
              <w:marTop w:val="0"/>
              <w:marBottom w:val="0"/>
              <w:divBdr>
                <w:top w:val="none" w:sz="0" w:space="0" w:color="auto"/>
                <w:left w:val="none" w:sz="0" w:space="0" w:color="auto"/>
                <w:bottom w:val="none" w:sz="0" w:space="0" w:color="auto"/>
                <w:right w:val="none" w:sz="0" w:space="0" w:color="auto"/>
              </w:divBdr>
            </w:div>
            <w:div w:id="709379350">
              <w:marLeft w:val="0"/>
              <w:marRight w:val="0"/>
              <w:marTop w:val="0"/>
              <w:marBottom w:val="0"/>
              <w:divBdr>
                <w:top w:val="none" w:sz="0" w:space="0" w:color="auto"/>
                <w:left w:val="none" w:sz="0" w:space="0" w:color="auto"/>
                <w:bottom w:val="none" w:sz="0" w:space="0" w:color="auto"/>
                <w:right w:val="none" w:sz="0" w:space="0" w:color="auto"/>
              </w:divBdr>
            </w:div>
            <w:div w:id="123162067">
              <w:marLeft w:val="0"/>
              <w:marRight w:val="0"/>
              <w:marTop w:val="0"/>
              <w:marBottom w:val="0"/>
              <w:divBdr>
                <w:top w:val="none" w:sz="0" w:space="0" w:color="auto"/>
                <w:left w:val="none" w:sz="0" w:space="0" w:color="auto"/>
                <w:bottom w:val="none" w:sz="0" w:space="0" w:color="auto"/>
                <w:right w:val="none" w:sz="0" w:space="0" w:color="auto"/>
              </w:divBdr>
            </w:div>
            <w:div w:id="775291812">
              <w:marLeft w:val="0"/>
              <w:marRight w:val="0"/>
              <w:marTop w:val="0"/>
              <w:marBottom w:val="0"/>
              <w:divBdr>
                <w:top w:val="none" w:sz="0" w:space="0" w:color="auto"/>
                <w:left w:val="none" w:sz="0" w:space="0" w:color="auto"/>
                <w:bottom w:val="none" w:sz="0" w:space="0" w:color="auto"/>
                <w:right w:val="none" w:sz="0" w:space="0" w:color="auto"/>
              </w:divBdr>
            </w:div>
            <w:div w:id="955135961">
              <w:marLeft w:val="0"/>
              <w:marRight w:val="0"/>
              <w:marTop w:val="0"/>
              <w:marBottom w:val="0"/>
              <w:divBdr>
                <w:top w:val="none" w:sz="0" w:space="0" w:color="auto"/>
                <w:left w:val="none" w:sz="0" w:space="0" w:color="auto"/>
                <w:bottom w:val="none" w:sz="0" w:space="0" w:color="auto"/>
                <w:right w:val="none" w:sz="0" w:space="0" w:color="auto"/>
              </w:divBdr>
            </w:div>
            <w:div w:id="298997695">
              <w:marLeft w:val="0"/>
              <w:marRight w:val="0"/>
              <w:marTop w:val="0"/>
              <w:marBottom w:val="0"/>
              <w:divBdr>
                <w:top w:val="none" w:sz="0" w:space="0" w:color="auto"/>
                <w:left w:val="none" w:sz="0" w:space="0" w:color="auto"/>
                <w:bottom w:val="none" w:sz="0" w:space="0" w:color="auto"/>
                <w:right w:val="none" w:sz="0" w:space="0" w:color="auto"/>
              </w:divBdr>
            </w:div>
            <w:div w:id="1268581187">
              <w:marLeft w:val="0"/>
              <w:marRight w:val="0"/>
              <w:marTop w:val="0"/>
              <w:marBottom w:val="0"/>
              <w:divBdr>
                <w:top w:val="none" w:sz="0" w:space="0" w:color="auto"/>
                <w:left w:val="none" w:sz="0" w:space="0" w:color="auto"/>
                <w:bottom w:val="none" w:sz="0" w:space="0" w:color="auto"/>
                <w:right w:val="none" w:sz="0" w:space="0" w:color="auto"/>
              </w:divBdr>
            </w:div>
            <w:div w:id="741945206">
              <w:marLeft w:val="0"/>
              <w:marRight w:val="0"/>
              <w:marTop w:val="0"/>
              <w:marBottom w:val="0"/>
              <w:divBdr>
                <w:top w:val="none" w:sz="0" w:space="0" w:color="auto"/>
                <w:left w:val="none" w:sz="0" w:space="0" w:color="auto"/>
                <w:bottom w:val="none" w:sz="0" w:space="0" w:color="auto"/>
                <w:right w:val="none" w:sz="0" w:space="0" w:color="auto"/>
              </w:divBdr>
            </w:div>
            <w:div w:id="1730029946">
              <w:marLeft w:val="0"/>
              <w:marRight w:val="0"/>
              <w:marTop w:val="0"/>
              <w:marBottom w:val="0"/>
              <w:divBdr>
                <w:top w:val="none" w:sz="0" w:space="0" w:color="auto"/>
                <w:left w:val="none" w:sz="0" w:space="0" w:color="auto"/>
                <w:bottom w:val="none" w:sz="0" w:space="0" w:color="auto"/>
                <w:right w:val="none" w:sz="0" w:space="0" w:color="auto"/>
              </w:divBdr>
            </w:div>
            <w:div w:id="1307930537">
              <w:marLeft w:val="0"/>
              <w:marRight w:val="0"/>
              <w:marTop w:val="0"/>
              <w:marBottom w:val="0"/>
              <w:divBdr>
                <w:top w:val="none" w:sz="0" w:space="0" w:color="auto"/>
                <w:left w:val="none" w:sz="0" w:space="0" w:color="auto"/>
                <w:bottom w:val="none" w:sz="0" w:space="0" w:color="auto"/>
                <w:right w:val="none" w:sz="0" w:space="0" w:color="auto"/>
              </w:divBdr>
            </w:div>
            <w:div w:id="1286306528">
              <w:marLeft w:val="0"/>
              <w:marRight w:val="0"/>
              <w:marTop w:val="0"/>
              <w:marBottom w:val="0"/>
              <w:divBdr>
                <w:top w:val="none" w:sz="0" w:space="0" w:color="auto"/>
                <w:left w:val="none" w:sz="0" w:space="0" w:color="auto"/>
                <w:bottom w:val="none" w:sz="0" w:space="0" w:color="auto"/>
                <w:right w:val="none" w:sz="0" w:space="0" w:color="auto"/>
              </w:divBdr>
            </w:div>
            <w:div w:id="277495207">
              <w:marLeft w:val="0"/>
              <w:marRight w:val="0"/>
              <w:marTop w:val="0"/>
              <w:marBottom w:val="0"/>
              <w:divBdr>
                <w:top w:val="none" w:sz="0" w:space="0" w:color="auto"/>
                <w:left w:val="none" w:sz="0" w:space="0" w:color="auto"/>
                <w:bottom w:val="none" w:sz="0" w:space="0" w:color="auto"/>
                <w:right w:val="none" w:sz="0" w:space="0" w:color="auto"/>
              </w:divBdr>
            </w:div>
            <w:div w:id="1193541664">
              <w:marLeft w:val="0"/>
              <w:marRight w:val="0"/>
              <w:marTop w:val="0"/>
              <w:marBottom w:val="0"/>
              <w:divBdr>
                <w:top w:val="none" w:sz="0" w:space="0" w:color="auto"/>
                <w:left w:val="none" w:sz="0" w:space="0" w:color="auto"/>
                <w:bottom w:val="none" w:sz="0" w:space="0" w:color="auto"/>
                <w:right w:val="none" w:sz="0" w:space="0" w:color="auto"/>
              </w:divBdr>
            </w:div>
            <w:div w:id="13140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73">
      <w:bodyDiv w:val="1"/>
      <w:marLeft w:val="0"/>
      <w:marRight w:val="0"/>
      <w:marTop w:val="0"/>
      <w:marBottom w:val="0"/>
      <w:divBdr>
        <w:top w:val="none" w:sz="0" w:space="0" w:color="auto"/>
        <w:left w:val="none" w:sz="0" w:space="0" w:color="auto"/>
        <w:bottom w:val="none" w:sz="0" w:space="0" w:color="auto"/>
        <w:right w:val="none" w:sz="0" w:space="0" w:color="auto"/>
      </w:divBdr>
    </w:div>
    <w:div w:id="1285967139">
      <w:bodyDiv w:val="1"/>
      <w:marLeft w:val="0"/>
      <w:marRight w:val="0"/>
      <w:marTop w:val="0"/>
      <w:marBottom w:val="0"/>
      <w:divBdr>
        <w:top w:val="none" w:sz="0" w:space="0" w:color="auto"/>
        <w:left w:val="none" w:sz="0" w:space="0" w:color="auto"/>
        <w:bottom w:val="none" w:sz="0" w:space="0" w:color="auto"/>
        <w:right w:val="none" w:sz="0" w:space="0" w:color="auto"/>
      </w:divBdr>
    </w:div>
    <w:div w:id="1293369191">
      <w:bodyDiv w:val="1"/>
      <w:marLeft w:val="0"/>
      <w:marRight w:val="0"/>
      <w:marTop w:val="0"/>
      <w:marBottom w:val="0"/>
      <w:divBdr>
        <w:top w:val="none" w:sz="0" w:space="0" w:color="auto"/>
        <w:left w:val="none" w:sz="0" w:space="0" w:color="auto"/>
        <w:bottom w:val="none" w:sz="0" w:space="0" w:color="auto"/>
        <w:right w:val="none" w:sz="0" w:space="0" w:color="auto"/>
      </w:divBdr>
      <w:divsChild>
        <w:div w:id="1006521308">
          <w:marLeft w:val="0"/>
          <w:marRight w:val="0"/>
          <w:marTop w:val="0"/>
          <w:marBottom w:val="0"/>
          <w:divBdr>
            <w:top w:val="none" w:sz="0" w:space="0" w:color="auto"/>
            <w:left w:val="none" w:sz="0" w:space="0" w:color="auto"/>
            <w:bottom w:val="none" w:sz="0" w:space="0" w:color="auto"/>
            <w:right w:val="none" w:sz="0" w:space="0" w:color="auto"/>
          </w:divBdr>
          <w:divsChild>
            <w:div w:id="2612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819">
      <w:bodyDiv w:val="1"/>
      <w:marLeft w:val="0"/>
      <w:marRight w:val="0"/>
      <w:marTop w:val="0"/>
      <w:marBottom w:val="0"/>
      <w:divBdr>
        <w:top w:val="none" w:sz="0" w:space="0" w:color="auto"/>
        <w:left w:val="none" w:sz="0" w:space="0" w:color="auto"/>
        <w:bottom w:val="none" w:sz="0" w:space="0" w:color="auto"/>
        <w:right w:val="none" w:sz="0" w:space="0" w:color="auto"/>
      </w:divBdr>
    </w:div>
    <w:div w:id="1330138413">
      <w:bodyDiv w:val="1"/>
      <w:marLeft w:val="0"/>
      <w:marRight w:val="0"/>
      <w:marTop w:val="0"/>
      <w:marBottom w:val="0"/>
      <w:divBdr>
        <w:top w:val="none" w:sz="0" w:space="0" w:color="auto"/>
        <w:left w:val="none" w:sz="0" w:space="0" w:color="auto"/>
        <w:bottom w:val="none" w:sz="0" w:space="0" w:color="auto"/>
        <w:right w:val="none" w:sz="0" w:space="0" w:color="auto"/>
      </w:divBdr>
    </w:div>
    <w:div w:id="1332836950">
      <w:bodyDiv w:val="1"/>
      <w:marLeft w:val="0"/>
      <w:marRight w:val="0"/>
      <w:marTop w:val="0"/>
      <w:marBottom w:val="0"/>
      <w:divBdr>
        <w:top w:val="none" w:sz="0" w:space="0" w:color="auto"/>
        <w:left w:val="none" w:sz="0" w:space="0" w:color="auto"/>
        <w:bottom w:val="none" w:sz="0" w:space="0" w:color="auto"/>
        <w:right w:val="none" w:sz="0" w:space="0" w:color="auto"/>
      </w:divBdr>
      <w:divsChild>
        <w:div w:id="203176806">
          <w:marLeft w:val="0"/>
          <w:marRight w:val="0"/>
          <w:marTop w:val="0"/>
          <w:marBottom w:val="0"/>
          <w:divBdr>
            <w:top w:val="none" w:sz="0" w:space="0" w:color="auto"/>
            <w:left w:val="none" w:sz="0" w:space="0" w:color="auto"/>
            <w:bottom w:val="none" w:sz="0" w:space="0" w:color="auto"/>
            <w:right w:val="none" w:sz="0" w:space="0" w:color="auto"/>
          </w:divBdr>
          <w:divsChild>
            <w:div w:id="78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353">
      <w:bodyDiv w:val="1"/>
      <w:marLeft w:val="0"/>
      <w:marRight w:val="0"/>
      <w:marTop w:val="0"/>
      <w:marBottom w:val="0"/>
      <w:divBdr>
        <w:top w:val="none" w:sz="0" w:space="0" w:color="auto"/>
        <w:left w:val="none" w:sz="0" w:space="0" w:color="auto"/>
        <w:bottom w:val="none" w:sz="0" w:space="0" w:color="auto"/>
        <w:right w:val="none" w:sz="0" w:space="0" w:color="auto"/>
      </w:divBdr>
    </w:div>
    <w:div w:id="1351180431">
      <w:bodyDiv w:val="1"/>
      <w:marLeft w:val="0"/>
      <w:marRight w:val="0"/>
      <w:marTop w:val="0"/>
      <w:marBottom w:val="0"/>
      <w:divBdr>
        <w:top w:val="none" w:sz="0" w:space="0" w:color="auto"/>
        <w:left w:val="none" w:sz="0" w:space="0" w:color="auto"/>
        <w:bottom w:val="none" w:sz="0" w:space="0" w:color="auto"/>
        <w:right w:val="none" w:sz="0" w:space="0" w:color="auto"/>
      </w:divBdr>
    </w:div>
    <w:div w:id="1398628234">
      <w:bodyDiv w:val="1"/>
      <w:marLeft w:val="0"/>
      <w:marRight w:val="0"/>
      <w:marTop w:val="0"/>
      <w:marBottom w:val="0"/>
      <w:divBdr>
        <w:top w:val="none" w:sz="0" w:space="0" w:color="auto"/>
        <w:left w:val="none" w:sz="0" w:space="0" w:color="auto"/>
        <w:bottom w:val="none" w:sz="0" w:space="0" w:color="auto"/>
        <w:right w:val="none" w:sz="0" w:space="0" w:color="auto"/>
      </w:divBdr>
      <w:divsChild>
        <w:div w:id="1824160258">
          <w:marLeft w:val="0"/>
          <w:marRight w:val="0"/>
          <w:marTop w:val="0"/>
          <w:marBottom w:val="0"/>
          <w:divBdr>
            <w:top w:val="none" w:sz="0" w:space="0" w:color="auto"/>
            <w:left w:val="none" w:sz="0" w:space="0" w:color="auto"/>
            <w:bottom w:val="none" w:sz="0" w:space="0" w:color="auto"/>
            <w:right w:val="none" w:sz="0" w:space="0" w:color="auto"/>
          </w:divBdr>
          <w:divsChild>
            <w:div w:id="357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4474">
      <w:bodyDiv w:val="1"/>
      <w:marLeft w:val="0"/>
      <w:marRight w:val="0"/>
      <w:marTop w:val="0"/>
      <w:marBottom w:val="0"/>
      <w:divBdr>
        <w:top w:val="none" w:sz="0" w:space="0" w:color="auto"/>
        <w:left w:val="none" w:sz="0" w:space="0" w:color="auto"/>
        <w:bottom w:val="none" w:sz="0" w:space="0" w:color="auto"/>
        <w:right w:val="none" w:sz="0" w:space="0" w:color="auto"/>
      </w:divBdr>
      <w:divsChild>
        <w:div w:id="163709073">
          <w:marLeft w:val="0"/>
          <w:marRight w:val="0"/>
          <w:marTop w:val="0"/>
          <w:marBottom w:val="0"/>
          <w:divBdr>
            <w:top w:val="none" w:sz="0" w:space="0" w:color="auto"/>
            <w:left w:val="none" w:sz="0" w:space="0" w:color="auto"/>
            <w:bottom w:val="none" w:sz="0" w:space="0" w:color="auto"/>
            <w:right w:val="none" w:sz="0" w:space="0" w:color="auto"/>
          </w:divBdr>
          <w:divsChild>
            <w:div w:id="1516073054">
              <w:marLeft w:val="0"/>
              <w:marRight w:val="0"/>
              <w:marTop w:val="0"/>
              <w:marBottom w:val="0"/>
              <w:divBdr>
                <w:top w:val="none" w:sz="0" w:space="0" w:color="auto"/>
                <w:left w:val="none" w:sz="0" w:space="0" w:color="auto"/>
                <w:bottom w:val="none" w:sz="0" w:space="0" w:color="auto"/>
                <w:right w:val="none" w:sz="0" w:space="0" w:color="auto"/>
              </w:divBdr>
            </w:div>
            <w:div w:id="1872913706">
              <w:marLeft w:val="0"/>
              <w:marRight w:val="0"/>
              <w:marTop w:val="0"/>
              <w:marBottom w:val="0"/>
              <w:divBdr>
                <w:top w:val="none" w:sz="0" w:space="0" w:color="auto"/>
                <w:left w:val="none" w:sz="0" w:space="0" w:color="auto"/>
                <w:bottom w:val="none" w:sz="0" w:space="0" w:color="auto"/>
                <w:right w:val="none" w:sz="0" w:space="0" w:color="auto"/>
              </w:divBdr>
            </w:div>
            <w:div w:id="802312213">
              <w:marLeft w:val="0"/>
              <w:marRight w:val="0"/>
              <w:marTop w:val="0"/>
              <w:marBottom w:val="0"/>
              <w:divBdr>
                <w:top w:val="none" w:sz="0" w:space="0" w:color="auto"/>
                <w:left w:val="none" w:sz="0" w:space="0" w:color="auto"/>
                <w:bottom w:val="none" w:sz="0" w:space="0" w:color="auto"/>
                <w:right w:val="none" w:sz="0" w:space="0" w:color="auto"/>
              </w:divBdr>
            </w:div>
            <w:div w:id="1266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2372">
      <w:bodyDiv w:val="1"/>
      <w:marLeft w:val="0"/>
      <w:marRight w:val="0"/>
      <w:marTop w:val="0"/>
      <w:marBottom w:val="0"/>
      <w:divBdr>
        <w:top w:val="none" w:sz="0" w:space="0" w:color="auto"/>
        <w:left w:val="none" w:sz="0" w:space="0" w:color="auto"/>
        <w:bottom w:val="none" w:sz="0" w:space="0" w:color="auto"/>
        <w:right w:val="none" w:sz="0" w:space="0" w:color="auto"/>
      </w:divBdr>
      <w:divsChild>
        <w:div w:id="769617736">
          <w:marLeft w:val="0"/>
          <w:marRight w:val="0"/>
          <w:marTop w:val="0"/>
          <w:marBottom w:val="0"/>
          <w:divBdr>
            <w:top w:val="none" w:sz="0" w:space="0" w:color="auto"/>
            <w:left w:val="none" w:sz="0" w:space="0" w:color="auto"/>
            <w:bottom w:val="none" w:sz="0" w:space="0" w:color="auto"/>
            <w:right w:val="none" w:sz="0" w:space="0" w:color="auto"/>
          </w:divBdr>
          <w:divsChild>
            <w:div w:id="1897206513">
              <w:marLeft w:val="0"/>
              <w:marRight w:val="0"/>
              <w:marTop w:val="0"/>
              <w:marBottom w:val="0"/>
              <w:divBdr>
                <w:top w:val="none" w:sz="0" w:space="0" w:color="auto"/>
                <w:left w:val="none" w:sz="0" w:space="0" w:color="auto"/>
                <w:bottom w:val="none" w:sz="0" w:space="0" w:color="auto"/>
                <w:right w:val="none" w:sz="0" w:space="0" w:color="auto"/>
              </w:divBdr>
              <w:divsChild>
                <w:div w:id="230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4404">
      <w:bodyDiv w:val="1"/>
      <w:marLeft w:val="0"/>
      <w:marRight w:val="0"/>
      <w:marTop w:val="0"/>
      <w:marBottom w:val="0"/>
      <w:divBdr>
        <w:top w:val="none" w:sz="0" w:space="0" w:color="auto"/>
        <w:left w:val="none" w:sz="0" w:space="0" w:color="auto"/>
        <w:bottom w:val="none" w:sz="0" w:space="0" w:color="auto"/>
        <w:right w:val="none" w:sz="0" w:space="0" w:color="auto"/>
      </w:divBdr>
      <w:divsChild>
        <w:div w:id="1311595795">
          <w:marLeft w:val="0"/>
          <w:marRight w:val="0"/>
          <w:marTop w:val="0"/>
          <w:marBottom w:val="0"/>
          <w:divBdr>
            <w:top w:val="none" w:sz="0" w:space="0" w:color="auto"/>
            <w:left w:val="none" w:sz="0" w:space="0" w:color="auto"/>
            <w:bottom w:val="none" w:sz="0" w:space="0" w:color="auto"/>
            <w:right w:val="none" w:sz="0" w:space="0" w:color="auto"/>
          </w:divBdr>
          <w:divsChild>
            <w:div w:id="12149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0999">
      <w:bodyDiv w:val="1"/>
      <w:marLeft w:val="0"/>
      <w:marRight w:val="0"/>
      <w:marTop w:val="0"/>
      <w:marBottom w:val="0"/>
      <w:divBdr>
        <w:top w:val="none" w:sz="0" w:space="0" w:color="auto"/>
        <w:left w:val="none" w:sz="0" w:space="0" w:color="auto"/>
        <w:bottom w:val="none" w:sz="0" w:space="0" w:color="auto"/>
        <w:right w:val="none" w:sz="0" w:space="0" w:color="auto"/>
      </w:divBdr>
      <w:divsChild>
        <w:div w:id="333925217">
          <w:marLeft w:val="0"/>
          <w:marRight w:val="0"/>
          <w:marTop w:val="0"/>
          <w:marBottom w:val="0"/>
          <w:divBdr>
            <w:top w:val="none" w:sz="0" w:space="0" w:color="auto"/>
            <w:left w:val="none" w:sz="0" w:space="0" w:color="auto"/>
            <w:bottom w:val="none" w:sz="0" w:space="0" w:color="auto"/>
            <w:right w:val="none" w:sz="0" w:space="0" w:color="auto"/>
          </w:divBdr>
          <w:divsChild>
            <w:div w:id="13248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5949">
      <w:bodyDiv w:val="1"/>
      <w:marLeft w:val="0"/>
      <w:marRight w:val="0"/>
      <w:marTop w:val="0"/>
      <w:marBottom w:val="0"/>
      <w:divBdr>
        <w:top w:val="none" w:sz="0" w:space="0" w:color="auto"/>
        <w:left w:val="none" w:sz="0" w:space="0" w:color="auto"/>
        <w:bottom w:val="none" w:sz="0" w:space="0" w:color="auto"/>
        <w:right w:val="none" w:sz="0" w:space="0" w:color="auto"/>
      </w:divBdr>
    </w:div>
    <w:div w:id="1480265007">
      <w:bodyDiv w:val="1"/>
      <w:marLeft w:val="0"/>
      <w:marRight w:val="0"/>
      <w:marTop w:val="0"/>
      <w:marBottom w:val="0"/>
      <w:divBdr>
        <w:top w:val="none" w:sz="0" w:space="0" w:color="auto"/>
        <w:left w:val="none" w:sz="0" w:space="0" w:color="auto"/>
        <w:bottom w:val="none" w:sz="0" w:space="0" w:color="auto"/>
        <w:right w:val="none" w:sz="0" w:space="0" w:color="auto"/>
      </w:divBdr>
      <w:divsChild>
        <w:div w:id="1124616089">
          <w:marLeft w:val="0"/>
          <w:marRight w:val="0"/>
          <w:marTop w:val="0"/>
          <w:marBottom w:val="0"/>
          <w:divBdr>
            <w:top w:val="none" w:sz="0" w:space="0" w:color="auto"/>
            <w:left w:val="none" w:sz="0" w:space="0" w:color="auto"/>
            <w:bottom w:val="none" w:sz="0" w:space="0" w:color="auto"/>
            <w:right w:val="none" w:sz="0" w:space="0" w:color="auto"/>
          </w:divBdr>
          <w:divsChild>
            <w:div w:id="17884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935">
      <w:bodyDiv w:val="1"/>
      <w:marLeft w:val="0"/>
      <w:marRight w:val="0"/>
      <w:marTop w:val="0"/>
      <w:marBottom w:val="0"/>
      <w:divBdr>
        <w:top w:val="none" w:sz="0" w:space="0" w:color="auto"/>
        <w:left w:val="none" w:sz="0" w:space="0" w:color="auto"/>
        <w:bottom w:val="none" w:sz="0" w:space="0" w:color="auto"/>
        <w:right w:val="none" w:sz="0" w:space="0" w:color="auto"/>
      </w:divBdr>
      <w:divsChild>
        <w:div w:id="2131123616">
          <w:marLeft w:val="0"/>
          <w:marRight w:val="0"/>
          <w:marTop w:val="0"/>
          <w:marBottom w:val="0"/>
          <w:divBdr>
            <w:top w:val="none" w:sz="0" w:space="0" w:color="auto"/>
            <w:left w:val="none" w:sz="0" w:space="0" w:color="auto"/>
            <w:bottom w:val="none" w:sz="0" w:space="0" w:color="auto"/>
            <w:right w:val="none" w:sz="0" w:space="0" w:color="auto"/>
          </w:divBdr>
          <w:divsChild>
            <w:div w:id="1134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5332">
      <w:bodyDiv w:val="1"/>
      <w:marLeft w:val="0"/>
      <w:marRight w:val="0"/>
      <w:marTop w:val="0"/>
      <w:marBottom w:val="0"/>
      <w:divBdr>
        <w:top w:val="none" w:sz="0" w:space="0" w:color="auto"/>
        <w:left w:val="none" w:sz="0" w:space="0" w:color="auto"/>
        <w:bottom w:val="none" w:sz="0" w:space="0" w:color="auto"/>
        <w:right w:val="none" w:sz="0" w:space="0" w:color="auto"/>
      </w:divBdr>
      <w:divsChild>
        <w:div w:id="474102841">
          <w:marLeft w:val="0"/>
          <w:marRight w:val="0"/>
          <w:marTop w:val="0"/>
          <w:marBottom w:val="0"/>
          <w:divBdr>
            <w:top w:val="none" w:sz="0" w:space="0" w:color="auto"/>
            <w:left w:val="none" w:sz="0" w:space="0" w:color="auto"/>
            <w:bottom w:val="none" w:sz="0" w:space="0" w:color="auto"/>
            <w:right w:val="none" w:sz="0" w:space="0" w:color="auto"/>
          </w:divBdr>
          <w:divsChild>
            <w:div w:id="1113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381">
      <w:bodyDiv w:val="1"/>
      <w:marLeft w:val="0"/>
      <w:marRight w:val="0"/>
      <w:marTop w:val="0"/>
      <w:marBottom w:val="0"/>
      <w:divBdr>
        <w:top w:val="none" w:sz="0" w:space="0" w:color="auto"/>
        <w:left w:val="none" w:sz="0" w:space="0" w:color="auto"/>
        <w:bottom w:val="none" w:sz="0" w:space="0" w:color="auto"/>
        <w:right w:val="none" w:sz="0" w:space="0" w:color="auto"/>
      </w:divBdr>
    </w:div>
    <w:div w:id="1701936418">
      <w:bodyDiv w:val="1"/>
      <w:marLeft w:val="0"/>
      <w:marRight w:val="0"/>
      <w:marTop w:val="0"/>
      <w:marBottom w:val="0"/>
      <w:divBdr>
        <w:top w:val="none" w:sz="0" w:space="0" w:color="auto"/>
        <w:left w:val="none" w:sz="0" w:space="0" w:color="auto"/>
        <w:bottom w:val="none" w:sz="0" w:space="0" w:color="auto"/>
        <w:right w:val="none" w:sz="0" w:space="0" w:color="auto"/>
      </w:divBdr>
      <w:divsChild>
        <w:div w:id="1140072956">
          <w:marLeft w:val="0"/>
          <w:marRight w:val="0"/>
          <w:marTop w:val="0"/>
          <w:marBottom w:val="0"/>
          <w:divBdr>
            <w:top w:val="none" w:sz="0" w:space="0" w:color="auto"/>
            <w:left w:val="none" w:sz="0" w:space="0" w:color="auto"/>
            <w:bottom w:val="none" w:sz="0" w:space="0" w:color="auto"/>
            <w:right w:val="none" w:sz="0" w:space="0" w:color="auto"/>
          </w:divBdr>
          <w:divsChild>
            <w:div w:id="210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709">
      <w:bodyDiv w:val="1"/>
      <w:marLeft w:val="0"/>
      <w:marRight w:val="0"/>
      <w:marTop w:val="0"/>
      <w:marBottom w:val="0"/>
      <w:divBdr>
        <w:top w:val="none" w:sz="0" w:space="0" w:color="auto"/>
        <w:left w:val="none" w:sz="0" w:space="0" w:color="auto"/>
        <w:bottom w:val="none" w:sz="0" w:space="0" w:color="auto"/>
        <w:right w:val="none" w:sz="0" w:space="0" w:color="auto"/>
      </w:divBdr>
      <w:divsChild>
        <w:div w:id="899098166">
          <w:marLeft w:val="0"/>
          <w:marRight w:val="0"/>
          <w:marTop w:val="0"/>
          <w:marBottom w:val="0"/>
          <w:divBdr>
            <w:top w:val="none" w:sz="0" w:space="0" w:color="auto"/>
            <w:left w:val="none" w:sz="0" w:space="0" w:color="auto"/>
            <w:bottom w:val="none" w:sz="0" w:space="0" w:color="auto"/>
            <w:right w:val="none" w:sz="0" w:space="0" w:color="auto"/>
          </w:divBdr>
          <w:divsChild>
            <w:div w:id="15719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288">
      <w:bodyDiv w:val="1"/>
      <w:marLeft w:val="0"/>
      <w:marRight w:val="0"/>
      <w:marTop w:val="0"/>
      <w:marBottom w:val="0"/>
      <w:divBdr>
        <w:top w:val="none" w:sz="0" w:space="0" w:color="auto"/>
        <w:left w:val="none" w:sz="0" w:space="0" w:color="auto"/>
        <w:bottom w:val="none" w:sz="0" w:space="0" w:color="auto"/>
        <w:right w:val="none" w:sz="0" w:space="0" w:color="auto"/>
      </w:divBdr>
      <w:divsChild>
        <w:div w:id="2056730924">
          <w:marLeft w:val="0"/>
          <w:marRight w:val="0"/>
          <w:marTop w:val="0"/>
          <w:marBottom w:val="0"/>
          <w:divBdr>
            <w:top w:val="none" w:sz="0" w:space="0" w:color="auto"/>
            <w:left w:val="none" w:sz="0" w:space="0" w:color="auto"/>
            <w:bottom w:val="none" w:sz="0" w:space="0" w:color="auto"/>
            <w:right w:val="none" w:sz="0" w:space="0" w:color="auto"/>
          </w:divBdr>
          <w:divsChild>
            <w:div w:id="13421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8128">
      <w:bodyDiv w:val="1"/>
      <w:marLeft w:val="0"/>
      <w:marRight w:val="0"/>
      <w:marTop w:val="0"/>
      <w:marBottom w:val="0"/>
      <w:divBdr>
        <w:top w:val="none" w:sz="0" w:space="0" w:color="auto"/>
        <w:left w:val="none" w:sz="0" w:space="0" w:color="auto"/>
        <w:bottom w:val="none" w:sz="0" w:space="0" w:color="auto"/>
        <w:right w:val="none" w:sz="0" w:space="0" w:color="auto"/>
      </w:divBdr>
      <w:divsChild>
        <w:div w:id="1852455019">
          <w:marLeft w:val="0"/>
          <w:marRight w:val="0"/>
          <w:marTop w:val="0"/>
          <w:marBottom w:val="0"/>
          <w:divBdr>
            <w:top w:val="none" w:sz="0" w:space="0" w:color="auto"/>
            <w:left w:val="none" w:sz="0" w:space="0" w:color="auto"/>
            <w:bottom w:val="none" w:sz="0" w:space="0" w:color="auto"/>
            <w:right w:val="none" w:sz="0" w:space="0" w:color="auto"/>
          </w:divBdr>
          <w:divsChild>
            <w:div w:id="1346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575">
      <w:bodyDiv w:val="1"/>
      <w:marLeft w:val="0"/>
      <w:marRight w:val="0"/>
      <w:marTop w:val="0"/>
      <w:marBottom w:val="0"/>
      <w:divBdr>
        <w:top w:val="none" w:sz="0" w:space="0" w:color="auto"/>
        <w:left w:val="none" w:sz="0" w:space="0" w:color="auto"/>
        <w:bottom w:val="none" w:sz="0" w:space="0" w:color="auto"/>
        <w:right w:val="none" w:sz="0" w:space="0" w:color="auto"/>
      </w:divBdr>
    </w:div>
    <w:div w:id="1888451209">
      <w:bodyDiv w:val="1"/>
      <w:marLeft w:val="0"/>
      <w:marRight w:val="0"/>
      <w:marTop w:val="0"/>
      <w:marBottom w:val="0"/>
      <w:divBdr>
        <w:top w:val="none" w:sz="0" w:space="0" w:color="auto"/>
        <w:left w:val="none" w:sz="0" w:space="0" w:color="auto"/>
        <w:bottom w:val="none" w:sz="0" w:space="0" w:color="auto"/>
        <w:right w:val="none" w:sz="0" w:space="0" w:color="auto"/>
      </w:divBdr>
      <w:divsChild>
        <w:div w:id="213079783">
          <w:marLeft w:val="0"/>
          <w:marRight w:val="0"/>
          <w:marTop w:val="0"/>
          <w:marBottom w:val="0"/>
          <w:divBdr>
            <w:top w:val="none" w:sz="0" w:space="0" w:color="auto"/>
            <w:left w:val="none" w:sz="0" w:space="0" w:color="auto"/>
            <w:bottom w:val="none" w:sz="0" w:space="0" w:color="auto"/>
            <w:right w:val="none" w:sz="0" w:space="0" w:color="auto"/>
          </w:divBdr>
          <w:divsChild>
            <w:div w:id="13178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676">
      <w:bodyDiv w:val="1"/>
      <w:marLeft w:val="0"/>
      <w:marRight w:val="0"/>
      <w:marTop w:val="0"/>
      <w:marBottom w:val="0"/>
      <w:divBdr>
        <w:top w:val="none" w:sz="0" w:space="0" w:color="auto"/>
        <w:left w:val="none" w:sz="0" w:space="0" w:color="auto"/>
        <w:bottom w:val="none" w:sz="0" w:space="0" w:color="auto"/>
        <w:right w:val="none" w:sz="0" w:space="0" w:color="auto"/>
      </w:divBdr>
      <w:divsChild>
        <w:div w:id="443421830">
          <w:marLeft w:val="0"/>
          <w:marRight w:val="0"/>
          <w:marTop w:val="0"/>
          <w:marBottom w:val="0"/>
          <w:divBdr>
            <w:top w:val="none" w:sz="0" w:space="0" w:color="auto"/>
            <w:left w:val="none" w:sz="0" w:space="0" w:color="auto"/>
            <w:bottom w:val="none" w:sz="0" w:space="0" w:color="auto"/>
            <w:right w:val="none" w:sz="0" w:space="0" w:color="auto"/>
          </w:divBdr>
          <w:divsChild>
            <w:div w:id="3052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393">
      <w:bodyDiv w:val="1"/>
      <w:marLeft w:val="0"/>
      <w:marRight w:val="0"/>
      <w:marTop w:val="0"/>
      <w:marBottom w:val="0"/>
      <w:divBdr>
        <w:top w:val="none" w:sz="0" w:space="0" w:color="auto"/>
        <w:left w:val="none" w:sz="0" w:space="0" w:color="auto"/>
        <w:bottom w:val="none" w:sz="0" w:space="0" w:color="auto"/>
        <w:right w:val="none" w:sz="0" w:space="0" w:color="auto"/>
      </w:divBdr>
      <w:divsChild>
        <w:div w:id="990670111">
          <w:marLeft w:val="0"/>
          <w:marRight w:val="0"/>
          <w:marTop w:val="0"/>
          <w:marBottom w:val="0"/>
          <w:divBdr>
            <w:top w:val="none" w:sz="0" w:space="0" w:color="auto"/>
            <w:left w:val="none" w:sz="0" w:space="0" w:color="auto"/>
            <w:bottom w:val="none" w:sz="0" w:space="0" w:color="auto"/>
            <w:right w:val="none" w:sz="0" w:space="0" w:color="auto"/>
          </w:divBdr>
          <w:divsChild>
            <w:div w:id="4059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9560">
      <w:bodyDiv w:val="1"/>
      <w:marLeft w:val="0"/>
      <w:marRight w:val="0"/>
      <w:marTop w:val="0"/>
      <w:marBottom w:val="0"/>
      <w:divBdr>
        <w:top w:val="none" w:sz="0" w:space="0" w:color="auto"/>
        <w:left w:val="none" w:sz="0" w:space="0" w:color="auto"/>
        <w:bottom w:val="none" w:sz="0" w:space="0" w:color="auto"/>
        <w:right w:val="none" w:sz="0" w:space="0" w:color="auto"/>
      </w:divBdr>
      <w:divsChild>
        <w:div w:id="2100633602">
          <w:marLeft w:val="0"/>
          <w:marRight w:val="0"/>
          <w:marTop w:val="0"/>
          <w:marBottom w:val="0"/>
          <w:divBdr>
            <w:top w:val="none" w:sz="0" w:space="0" w:color="auto"/>
            <w:left w:val="none" w:sz="0" w:space="0" w:color="auto"/>
            <w:bottom w:val="none" w:sz="0" w:space="0" w:color="auto"/>
            <w:right w:val="none" w:sz="0" w:space="0" w:color="auto"/>
          </w:divBdr>
          <w:divsChild>
            <w:div w:id="2837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2405">
      <w:bodyDiv w:val="1"/>
      <w:marLeft w:val="0"/>
      <w:marRight w:val="0"/>
      <w:marTop w:val="0"/>
      <w:marBottom w:val="0"/>
      <w:divBdr>
        <w:top w:val="none" w:sz="0" w:space="0" w:color="auto"/>
        <w:left w:val="none" w:sz="0" w:space="0" w:color="auto"/>
        <w:bottom w:val="none" w:sz="0" w:space="0" w:color="auto"/>
        <w:right w:val="none" w:sz="0" w:space="0" w:color="auto"/>
      </w:divBdr>
      <w:divsChild>
        <w:div w:id="38211311">
          <w:marLeft w:val="0"/>
          <w:marRight w:val="0"/>
          <w:marTop w:val="0"/>
          <w:marBottom w:val="0"/>
          <w:divBdr>
            <w:top w:val="none" w:sz="0" w:space="0" w:color="auto"/>
            <w:left w:val="none" w:sz="0" w:space="0" w:color="auto"/>
            <w:bottom w:val="none" w:sz="0" w:space="0" w:color="auto"/>
            <w:right w:val="none" w:sz="0" w:space="0" w:color="auto"/>
          </w:divBdr>
          <w:divsChild>
            <w:div w:id="16969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593">
      <w:bodyDiv w:val="1"/>
      <w:marLeft w:val="0"/>
      <w:marRight w:val="0"/>
      <w:marTop w:val="0"/>
      <w:marBottom w:val="0"/>
      <w:divBdr>
        <w:top w:val="none" w:sz="0" w:space="0" w:color="auto"/>
        <w:left w:val="none" w:sz="0" w:space="0" w:color="auto"/>
        <w:bottom w:val="none" w:sz="0" w:space="0" w:color="auto"/>
        <w:right w:val="none" w:sz="0" w:space="0" w:color="auto"/>
      </w:divBdr>
    </w:div>
    <w:div w:id="2043894311">
      <w:bodyDiv w:val="1"/>
      <w:marLeft w:val="0"/>
      <w:marRight w:val="0"/>
      <w:marTop w:val="0"/>
      <w:marBottom w:val="0"/>
      <w:divBdr>
        <w:top w:val="none" w:sz="0" w:space="0" w:color="auto"/>
        <w:left w:val="none" w:sz="0" w:space="0" w:color="auto"/>
        <w:bottom w:val="none" w:sz="0" w:space="0" w:color="auto"/>
        <w:right w:val="none" w:sz="0" w:space="0" w:color="auto"/>
      </w:divBdr>
      <w:divsChild>
        <w:div w:id="1765222679">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sergiopostigo/ML_Projec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29716-ABE8-493C-828E-F6F9EE94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3315</Words>
  <Characters>18897</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22168</CharactersWithSpaces>
  <SharedDoc>false</SharedDoc>
  <HLinks>
    <vt:vector size="156" baseType="variant">
      <vt:variant>
        <vt:i4>2228350</vt:i4>
      </vt:variant>
      <vt:variant>
        <vt:i4>159</vt:i4>
      </vt:variant>
      <vt:variant>
        <vt:i4>0</vt:i4>
      </vt:variant>
      <vt:variant>
        <vt:i4>5</vt:i4>
      </vt:variant>
      <vt:variant>
        <vt:lpwstr>https://public.tableau.com/app/profile/andresespinalh/viz/TPC-DSBenchmarkDashboard/TPC-DSDashboard?publish=yes</vt:lpwstr>
      </vt:variant>
      <vt:variant>
        <vt:lpwstr/>
      </vt:variant>
      <vt:variant>
        <vt:i4>2228350</vt:i4>
      </vt:variant>
      <vt:variant>
        <vt:i4>147</vt:i4>
      </vt:variant>
      <vt:variant>
        <vt:i4>0</vt:i4>
      </vt:variant>
      <vt:variant>
        <vt:i4>5</vt:i4>
      </vt:variant>
      <vt:variant>
        <vt:lpwstr>https://public.tableau.com/app/profile/andresespinalh/viz/TPC-DSBenchmarkDashboard/TPC-DSDashboard?publish=yes</vt:lpwstr>
      </vt:variant>
      <vt:variant>
        <vt:lpwstr/>
      </vt:variant>
      <vt:variant>
        <vt:i4>1376318</vt:i4>
      </vt:variant>
      <vt:variant>
        <vt:i4>140</vt:i4>
      </vt:variant>
      <vt:variant>
        <vt:i4>0</vt:i4>
      </vt:variant>
      <vt:variant>
        <vt:i4>5</vt:i4>
      </vt:variant>
      <vt:variant>
        <vt:lpwstr/>
      </vt:variant>
      <vt:variant>
        <vt:lpwstr>_Toc86533304</vt:lpwstr>
      </vt:variant>
      <vt:variant>
        <vt:i4>1179710</vt:i4>
      </vt:variant>
      <vt:variant>
        <vt:i4>134</vt:i4>
      </vt:variant>
      <vt:variant>
        <vt:i4>0</vt:i4>
      </vt:variant>
      <vt:variant>
        <vt:i4>5</vt:i4>
      </vt:variant>
      <vt:variant>
        <vt:lpwstr/>
      </vt:variant>
      <vt:variant>
        <vt:lpwstr>_Toc86533303</vt:lpwstr>
      </vt:variant>
      <vt:variant>
        <vt:i4>1245246</vt:i4>
      </vt:variant>
      <vt:variant>
        <vt:i4>128</vt:i4>
      </vt:variant>
      <vt:variant>
        <vt:i4>0</vt:i4>
      </vt:variant>
      <vt:variant>
        <vt:i4>5</vt:i4>
      </vt:variant>
      <vt:variant>
        <vt:lpwstr/>
      </vt:variant>
      <vt:variant>
        <vt:lpwstr>_Toc86533302</vt:lpwstr>
      </vt:variant>
      <vt:variant>
        <vt:i4>1048638</vt:i4>
      </vt:variant>
      <vt:variant>
        <vt:i4>122</vt:i4>
      </vt:variant>
      <vt:variant>
        <vt:i4>0</vt:i4>
      </vt:variant>
      <vt:variant>
        <vt:i4>5</vt:i4>
      </vt:variant>
      <vt:variant>
        <vt:lpwstr/>
      </vt:variant>
      <vt:variant>
        <vt:lpwstr>_Toc86533301</vt:lpwstr>
      </vt:variant>
      <vt:variant>
        <vt:i4>1114174</vt:i4>
      </vt:variant>
      <vt:variant>
        <vt:i4>116</vt:i4>
      </vt:variant>
      <vt:variant>
        <vt:i4>0</vt:i4>
      </vt:variant>
      <vt:variant>
        <vt:i4>5</vt:i4>
      </vt:variant>
      <vt:variant>
        <vt:lpwstr/>
      </vt:variant>
      <vt:variant>
        <vt:lpwstr>_Toc86533300</vt:lpwstr>
      </vt:variant>
      <vt:variant>
        <vt:i4>1638455</vt:i4>
      </vt:variant>
      <vt:variant>
        <vt:i4>110</vt:i4>
      </vt:variant>
      <vt:variant>
        <vt:i4>0</vt:i4>
      </vt:variant>
      <vt:variant>
        <vt:i4>5</vt:i4>
      </vt:variant>
      <vt:variant>
        <vt:lpwstr/>
      </vt:variant>
      <vt:variant>
        <vt:lpwstr>_Toc86533299</vt:lpwstr>
      </vt:variant>
      <vt:variant>
        <vt:i4>1572919</vt:i4>
      </vt:variant>
      <vt:variant>
        <vt:i4>104</vt:i4>
      </vt:variant>
      <vt:variant>
        <vt:i4>0</vt:i4>
      </vt:variant>
      <vt:variant>
        <vt:i4>5</vt:i4>
      </vt:variant>
      <vt:variant>
        <vt:lpwstr/>
      </vt:variant>
      <vt:variant>
        <vt:lpwstr>_Toc86533298</vt:lpwstr>
      </vt:variant>
      <vt:variant>
        <vt:i4>1507383</vt:i4>
      </vt:variant>
      <vt:variant>
        <vt:i4>98</vt:i4>
      </vt:variant>
      <vt:variant>
        <vt:i4>0</vt:i4>
      </vt:variant>
      <vt:variant>
        <vt:i4>5</vt:i4>
      </vt:variant>
      <vt:variant>
        <vt:lpwstr/>
      </vt:variant>
      <vt:variant>
        <vt:lpwstr>_Toc86533297</vt:lpwstr>
      </vt:variant>
      <vt:variant>
        <vt:i4>1441847</vt:i4>
      </vt:variant>
      <vt:variant>
        <vt:i4>92</vt:i4>
      </vt:variant>
      <vt:variant>
        <vt:i4>0</vt:i4>
      </vt:variant>
      <vt:variant>
        <vt:i4>5</vt:i4>
      </vt:variant>
      <vt:variant>
        <vt:lpwstr/>
      </vt:variant>
      <vt:variant>
        <vt:lpwstr>_Toc86533296</vt:lpwstr>
      </vt:variant>
      <vt:variant>
        <vt:i4>1376311</vt:i4>
      </vt:variant>
      <vt:variant>
        <vt:i4>86</vt:i4>
      </vt:variant>
      <vt:variant>
        <vt:i4>0</vt:i4>
      </vt:variant>
      <vt:variant>
        <vt:i4>5</vt:i4>
      </vt:variant>
      <vt:variant>
        <vt:lpwstr/>
      </vt:variant>
      <vt:variant>
        <vt:lpwstr>_Toc86533295</vt:lpwstr>
      </vt:variant>
      <vt:variant>
        <vt:i4>1310775</vt:i4>
      </vt:variant>
      <vt:variant>
        <vt:i4>80</vt:i4>
      </vt:variant>
      <vt:variant>
        <vt:i4>0</vt:i4>
      </vt:variant>
      <vt:variant>
        <vt:i4>5</vt:i4>
      </vt:variant>
      <vt:variant>
        <vt:lpwstr/>
      </vt:variant>
      <vt:variant>
        <vt:lpwstr>_Toc86533294</vt:lpwstr>
      </vt:variant>
      <vt:variant>
        <vt:i4>1245239</vt:i4>
      </vt:variant>
      <vt:variant>
        <vt:i4>74</vt:i4>
      </vt:variant>
      <vt:variant>
        <vt:i4>0</vt:i4>
      </vt:variant>
      <vt:variant>
        <vt:i4>5</vt:i4>
      </vt:variant>
      <vt:variant>
        <vt:lpwstr/>
      </vt:variant>
      <vt:variant>
        <vt:lpwstr>_Toc86533293</vt:lpwstr>
      </vt:variant>
      <vt:variant>
        <vt:i4>1179703</vt:i4>
      </vt:variant>
      <vt:variant>
        <vt:i4>68</vt:i4>
      </vt:variant>
      <vt:variant>
        <vt:i4>0</vt:i4>
      </vt:variant>
      <vt:variant>
        <vt:i4>5</vt:i4>
      </vt:variant>
      <vt:variant>
        <vt:lpwstr/>
      </vt:variant>
      <vt:variant>
        <vt:lpwstr>_Toc86533292</vt:lpwstr>
      </vt:variant>
      <vt:variant>
        <vt:i4>1114167</vt:i4>
      </vt:variant>
      <vt:variant>
        <vt:i4>62</vt:i4>
      </vt:variant>
      <vt:variant>
        <vt:i4>0</vt:i4>
      </vt:variant>
      <vt:variant>
        <vt:i4>5</vt:i4>
      </vt:variant>
      <vt:variant>
        <vt:lpwstr/>
      </vt:variant>
      <vt:variant>
        <vt:lpwstr>_Toc86533291</vt:lpwstr>
      </vt:variant>
      <vt:variant>
        <vt:i4>1048631</vt:i4>
      </vt:variant>
      <vt:variant>
        <vt:i4>56</vt:i4>
      </vt:variant>
      <vt:variant>
        <vt:i4>0</vt:i4>
      </vt:variant>
      <vt:variant>
        <vt:i4>5</vt:i4>
      </vt:variant>
      <vt:variant>
        <vt:lpwstr/>
      </vt:variant>
      <vt:variant>
        <vt:lpwstr>_Toc86533290</vt:lpwstr>
      </vt:variant>
      <vt:variant>
        <vt:i4>1638454</vt:i4>
      </vt:variant>
      <vt:variant>
        <vt:i4>50</vt:i4>
      </vt:variant>
      <vt:variant>
        <vt:i4>0</vt:i4>
      </vt:variant>
      <vt:variant>
        <vt:i4>5</vt:i4>
      </vt:variant>
      <vt:variant>
        <vt:lpwstr/>
      </vt:variant>
      <vt:variant>
        <vt:lpwstr>_Toc86533289</vt:lpwstr>
      </vt:variant>
      <vt:variant>
        <vt:i4>1572918</vt:i4>
      </vt:variant>
      <vt:variant>
        <vt:i4>44</vt:i4>
      </vt:variant>
      <vt:variant>
        <vt:i4>0</vt:i4>
      </vt:variant>
      <vt:variant>
        <vt:i4>5</vt:i4>
      </vt:variant>
      <vt:variant>
        <vt:lpwstr/>
      </vt:variant>
      <vt:variant>
        <vt:lpwstr>_Toc86533288</vt:lpwstr>
      </vt:variant>
      <vt:variant>
        <vt:i4>1507382</vt:i4>
      </vt:variant>
      <vt:variant>
        <vt:i4>38</vt:i4>
      </vt:variant>
      <vt:variant>
        <vt:i4>0</vt:i4>
      </vt:variant>
      <vt:variant>
        <vt:i4>5</vt:i4>
      </vt:variant>
      <vt:variant>
        <vt:lpwstr/>
      </vt:variant>
      <vt:variant>
        <vt:lpwstr>_Toc86533287</vt:lpwstr>
      </vt:variant>
      <vt:variant>
        <vt:i4>1441846</vt:i4>
      </vt:variant>
      <vt:variant>
        <vt:i4>32</vt:i4>
      </vt:variant>
      <vt:variant>
        <vt:i4>0</vt:i4>
      </vt:variant>
      <vt:variant>
        <vt:i4>5</vt:i4>
      </vt:variant>
      <vt:variant>
        <vt:lpwstr/>
      </vt:variant>
      <vt:variant>
        <vt:lpwstr>_Toc86533286</vt:lpwstr>
      </vt:variant>
      <vt:variant>
        <vt:i4>1376310</vt:i4>
      </vt:variant>
      <vt:variant>
        <vt:i4>26</vt:i4>
      </vt:variant>
      <vt:variant>
        <vt:i4>0</vt:i4>
      </vt:variant>
      <vt:variant>
        <vt:i4>5</vt:i4>
      </vt:variant>
      <vt:variant>
        <vt:lpwstr/>
      </vt:variant>
      <vt:variant>
        <vt:lpwstr>_Toc86533285</vt:lpwstr>
      </vt:variant>
      <vt:variant>
        <vt:i4>1310774</vt:i4>
      </vt:variant>
      <vt:variant>
        <vt:i4>20</vt:i4>
      </vt:variant>
      <vt:variant>
        <vt:i4>0</vt:i4>
      </vt:variant>
      <vt:variant>
        <vt:i4>5</vt:i4>
      </vt:variant>
      <vt:variant>
        <vt:lpwstr/>
      </vt:variant>
      <vt:variant>
        <vt:lpwstr>_Toc86533284</vt:lpwstr>
      </vt:variant>
      <vt:variant>
        <vt:i4>1245238</vt:i4>
      </vt:variant>
      <vt:variant>
        <vt:i4>14</vt:i4>
      </vt:variant>
      <vt:variant>
        <vt:i4>0</vt:i4>
      </vt:variant>
      <vt:variant>
        <vt:i4>5</vt:i4>
      </vt:variant>
      <vt:variant>
        <vt:lpwstr/>
      </vt:variant>
      <vt:variant>
        <vt:lpwstr>_Toc86533283</vt:lpwstr>
      </vt:variant>
      <vt:variant>
        <vt:i4>1179702</vt:i4>
      </vt:variant>
      <vt:variant>
        <vt:i4>8</vt:i4>
      </vt:variant>
      <vt:variant>
        <vt:i4>0</vt:i4>
      </vt:variant>
      <vt:variant>
        <vt:i4>5</vt:i4>
      </vt:variant>
      <vt:variant>
        <vt:lpwstr/>
      </vt:variant>
      <vt:variant>
        <vt:lpwstr>_Toc86533282</vt:lpwstr>
      </vt:variant>
      <vt:variant>
        <vt:i4>1114166</vt:i4>
      </vt:variant>
      <vt:variant>
        <vt:i4>2</vt:i4>
      </vt:variant>
      <vt:variant>
        <vt:i4>0</vt:i4>
      </vt:variant>
      <vt:variant>
        <vt:i4>5</vt:i4>
      </vt:variant>
      <vt:variant>
        <vt:lpwstr/>
      </vt:variant>
      <vt:variant>
        <vt:lpwstr>_Toc86533281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Broniewski Adam</dc:creator>
  <cp:keywords/>
  <dc:description/>
  <cp:lastModifiedBy>Sergio</cp:lastModifiedBy>
  <cp:revision>2</cp:revision>
  <cp:lastPrinted>2022-04-08T09:27:00Z</cp:lastPrinted>
  <dcterms:created xsi:type="dcterms:W3CDTF">2022-06-09T16:52:00Z</dcterms:created>
  <dcterms:modified xsi:type="dcterms:W3CDTF">2022-06-09T16:52:00Z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c4491d6f-e90e-377c-a841-1fc2bc646df5</vt:lpwstr>
  </property>
  <property fmtid="{D5CDD505-2E9C-101B-9397-08002B2CF9AE}" pid="24" name="Mendeley Citation Style_1">
    <vt:lpwstr>http://www.zotero.org/styles/ieee</vt:lpwstr>
  </property>
</Properties>
</file>