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2e6df2a7366631f40933289196e226be5026cb"/>
    <w:p>
      <w:pPr>
        <w:pStyle w:val="Heading1"/>
      </w:pPr>
      <w:r>
        <w:t xml:space="preserve">Prueba de Cálculo: Límites al Infinito y Asíntotas</w:t>
      </w:r>
    </w:p>
    <w:p>
      <w:pPr>
        <w:pStyle w:val="FirstParagraph"/>
      </w:pPr>
      <w:r>
        <w:rPr>
          <w:b/>
          <w:bCs/>
        </w:rPr>
        <w:t xml:space="preserve">Nombre del estudiante:</w:t>
      </w:r>
      <w:r>
        <w:t xml:space="preserve"> </w:t>
      </w:r>
      <w:r>
        <w:t xml:space="preserve">__________________________________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________________________</w:t>
      </w:r>
    </w:p>
    <w:p>
      <w:r>
        <w:pict>
          <v:rect style="width:0;height:1.5pt" o:hralign="center" o:hrstd="t" o:hr="t"/>
        </w:pict>
      </w:r>
    </w:p>
    <w:bookmarkStart w:id="9" w:name="i.-cálculo-de-límites-al-infinito"/>
    <w:p>
      <w:pPr>
        <w:pStyle w:val="Heading2"/>
      </w:pPr>
      <w:r>
        <w:t xml:space="preserve">I. Cálculo de Límites al Infinito</w:t>
      </w:r>
    </w:p>
    <w:p>
      <w:pPr>
        <w:pStyle w:val="FirstParagraph"/>
      </w:pPr>
      <w:r>
        <w:t xml:space="preserve">Calcule los siguientes límites detallando su procedimiento algebraico (por ejemplo, factorizando o dividiendo por la mayor potencia de</w:t>
      </w:r>
      <w:r>
        <w:t xml:space="preserve"> </w:t>
      </w:r>
      <m:oMath>
        <m:r>
          <m:t>x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1. Función Polinómica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2. Función Racional 1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3. Función Racional 2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4. Función Exponencial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ii.-límite-de-función-trascendente"/>
    <w:p>
      <w:pPr>
        <w:pStyle w:val="Heading2"/>
      </w:pPr>
      <w:r>
        <w:t xml:space="preserve">II. Límite de Función Trascendente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Determine el siguiente límite utilizando propiedades de las funciones trascendentes. muestre su resultado graficamente.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X7940c9f9e686d2362f176056452e0c2aa1ff0f1"/>
    <w:p>
      <w:pPr>
        <w:pStyle w:val="Heading2"/>
      </w:pPr>
      <w:r>
        <w:t xml:space="preserve">III. Comparación de Magnitudes (Jerarquía de Infinitos)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Analice y calcule el siguiente límite comparando la velocidad de crecimiento (orden de magnitud) de las funciones involucradas al tender al infinito: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6.1</w:t>
      </w:r>
      <w:r>
        <w:t xml:space="preserve"> </w:t>
      </w:r>
      <w:r>
        <w:t xml:space="preserve">Indica la relación de jerarquia de las funciones cuando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iv.-análisis-de-asíntotas-horizontales"/>
    <w:p>
      <w:pPr>
        <w:pStyle w:val="Heading2"/>
      </w:pPr>
      <w:r>
        <w:t xml:space="preserve">IV. Análisis de Asíntotas Horizontales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Utilizando el concepto de límite al infinito, determina la ecuación de la asíntota horizontal de la siguiente función: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v.-espacio-de-reflexión"/>
    <w:p>
      <w:pPr>
        <w:pStyle w:val="Heading2"/>
      </w:pPr>
      <w:r>
        <w:t xml:space="preserve">V. Espacio de Reflexión</w:t>
      </w:r>
    </w:p>
    <w:p>
      <w:pPr>
        <w:pStyle w:val="FirstParagraph"/>
      </w:pPr>
      <w:r>
        <w:rPr>
          <w:b/>
          <w:bCs/>
        </w:rPr>
        <w:t xml:space="preserve">Reflexión sobre los límites al infinito y su utilidad:</w:t>
      </w:r>
    </w:p>
    <w:p>
      <w:pPr>
        <w:pStyle w:val="BodyText"/>
      </w:pPr>
      <w:r>
        <w:t xml:space="preserve">Imagina que estamos modelando el crecimiento de una población de bacterias en el tiempo (</w:t>
      </w:r>
      <m:oMath>
        <m:r>
          <m:t>t</m:t>
        </m:r>
      </m:oMath>
      <w:r>
        <w:t xml:space="preserve">).</w:t>
      </w:r>
      <w:r>
        <w:t xml:space="preserve"> </w:t>
      </w:r>
      <w:r>
        <w:t xml:space="preserve">Explica con tus propias palabras la diferencia conceptual entre obtener como resultado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y obtener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(donde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una constante). Adicionalmente, reflexiona sobre cómo este concepto matemático (las asíntotas horizontales) nos ayuda a entender fenómenos reales que tienen límites físicos o de recursos.</w:t>
      </w:r>
    </w:p>
    <w:p>
      <w:pPr>
        <w:pStyle w:val="BodyText"/>
      </w:pPr>
      <w:r>
        <w:rPr>
          <w:i/>
          <w:iCs/>
        </w:rPr>
        <w:t xml:space="preserve">Escribe tu reflexión a continuación: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2026-07-29T10:58:36Z</dcterms:created>
  <dcterms:modified xsi:type="dcterms:W3CDTF">2026-07-29T10:58:36Z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