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67D6" w14:textId="643D9BAB" w:rsidR="001D403A" w:rsidRDefault="00290E0E">
      <w:r>
        <w:t>Kevin da Silva Tani Leite</w:t>
      </w:r>
      <w:r>
        <w:tab/>
        <w:t>RA: 167364</w:t>
      </w:r>
    </w:p>
    <w:sectPr w:rsidR="001D4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FB"/>
    <w:rsid w:val="00207C83"/>
    <w:rsid w:val="00212E10"/>
    <w:rsid w:val="00290E0E"/>
    <w:rsid w:val="00513AEE"/>
    <w:rsid w:val="00623D76"/>
    <w:rsid w:val="009E5D7F"/>
    <w:rsid w:val="00C14642"/>
    <w:rsid w:val="00C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48AB"/>
  <w15:chartTrackingRefBased/>
  <w15:docId w15:val="{8EC7E33A-4B39-4454-97ED-E02E373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 SILVA TANI LEITE</dc:creator>
  <cp:keywords/>
  <dc:description/>
  <cp:lastModifiedBy>KEVIN DA SILVA TANI LEITE</cp:lastModifiedBy>
  <cp:revision>2</cp:revision>
  <dcterms:created xsi:type="dcterms:W3CDTF">2021-05-31T07:06:00Z</dcterms:created>
  <dcterms:modified xsi:type="dcterms:W3CDTF">2021-05-31T07:06:00Z</dcterms:modified>
</cp:coreProperties>
</file>