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right="4251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0" distT="0" distL="0" distR="0">
            <wp:extent cx="1895017" cy="8788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017" cy="878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ind w:right="4251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ind w:right="425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федеральное государственное автономное </w:t>
      </w:r>
    </w:p>
    <w:p w:rsidR="00000000" w:rsidDel="00000000" w:rsidP="00000000" w:rsidRDefault="00000000" w:rsidRPr="00000000" w14:paraId="00000004">
      <w:pPr>
        <w:spacing w:after="0" w:line="276" w:lineRule="auto"/>
        <w:ind w:right="425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образовательное учреждение высшего образования </w:t>
      </w:r>
    </w:p>
    <w:p w:rsidR="00000000" w:rsidDel="00000000" w:rsidP="00000000" w:rsidRDefault="00000000" w:rsidRPr="00000000" w14:paraId="00000005">
      <w:pPr>
        <w:spacing w:after="0" w:line="276" w:lineRule="auto"/>
        <w:ind w:right="425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«Самарский национальный исследовательский университет</w:t>
      </w:r>
    </w:p>
    <w:p w:rsidR="00000000" w:rsidDel="00000000" w:rsidP="00000000" w:rsidRDefault="00000000" w:rsidRPr="00000000" w14:paraId="00000006">
      <w:pPr>
        <w:spacing w:after="0" w:line="276" w:lineRule="auto"/>
        <w:ind w:right="425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имени академика С.П. Королёва»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1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1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Институт информатики и кибернетики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1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1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РАСПОРЯЖЕНИЕ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1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от 13.04.2026 г.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№ 2-У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1" w:firstLine="54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1" w:firstLine="54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1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 утверждении расписаний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1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государственных аттестационных испытаний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1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 образовательным программам высшего образования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1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для обучающихся заочной формы обучения</w:t>
      </w:r>
    </w:p>
    <w:p w:rsidR="00000000" w:rsidDel="00000000" w:rsidP="00000000" w:rsidRDefault="00000000" w:rsidRPr="00000000" w14:paraId="00000012">
      <w:pPr>
        <w:spacing w:after="0" w:before="240"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целях организации проведения заседаний государственных экзаменационных комиссий (ГЭК) по приему государственных аттестационных испытаний: </w:t>
      </w:r>
    </w:p>
    <w:p w:rsidR="00000000" w:rsidDel="00000000" w:rsidP="00000000" w:rsidRDefault="00000000" w:rsidRPr="00000000" w14:paraId="00000013">
      <w:pPr>
        <w:spacing w:after="0"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Утвердить расписания государственных аттестационных испытаний по образовательным программам высшего образования института информатики и кибернетики: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направлению подготовки бакалавриата 09.03.01 Информатика и вычислительная техника, профиль «Информационные системы» в соответствии с приложением 1.</w:t>
      </w:r>
    </w:p>
    <w:p w:rsidR="00000000" w:rsidDel="00000000" w:rsidP="00000000" w:rsidRDefault="00000000" w:rsidRPr="00000000" w14:paraId="00000016">
      <w:pPr>
        <w:spacing w:after="0" w:before="120" w:line="276" w:lineRule="auto"/>
        <w:ind w:firstLine="3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Заведующему выпускающей кафедры информационных систем и технологий Лёзину И.А. в течение 5 дней со дня выхода распоряжения обеспечить размещение на кафедральных стендах, в электронной информационно-образовательной среде университета и доведение расписания государственных аттестационных испытаний до сведения председателей и членов ГЭК и апелляционных комиссий, секретарей ГЭК, руководителей и консультантов выпускных квалификационных работ (ВКР) и каждого обучающегося, закрепленного за кафедрой для выполнения ВКР.</w:t>
      </w:r>
    </w:p>
    <w:p w:rsidR="00000000" w:rsidDel="00000000" w:rsidP="00000000" w:rsidRDefault="00000000" w:rsidRPr="00000000" w14:paraId="00000017">
      <w:pPr>
        <w:spacing w:after="0"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Директор института информатики и кибернетики</w:t>
        <w:tab/>
        <w:tab/>
        <w:tab/>
        <w:tab/>
        <w:tab/>
        <w:t xml:space="preserve">А.В. Куприянов</w:t>
      </w:r>
    </w:p>
    <w:p w:rsidR="00000000" w:rsidDel="00000000" w:rsidP="00000000" w:rsidRDefault="00000000" w:rsidRPr="00000000" w14:paraId="0000001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Согласовано:</w:t>
      </w:r>
    </w:p>
    <w:p w:rsidR="00000000" w:rsidDel="00000000" w:rsidP="00000000" w:rsidRDefault="00000000" w:rsidRPr="00000000" w14:paraId="0000001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Начальник отдела по организации практик,</w:t>
      </w:r>
    </w:p>
    <w:p w:rsidR="00000000" w:rsidDel="00000000" w:rsidP="00000000" w:rsidRDefault="00000000" w:rsidRPr="00000000" w14:paraId="0000001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стажировок и итоговой аттестации</w:t>
        <w:tab/>
        <w:tab/>
        <w:tab/>
        <w:tab/>
        <w:tab/>
        <w:tab/>
        <w:tab/>
        <w:t xml:space="preserve">Ю.С. Корякина</w:t>
      </w:r>
    </w:p>
    <w:p w:rsidR="00000000" w:rsidDel="00000000" w:rsidP="00000000" w:rsidRDefault="00000000" w:rsidRPr="00000000" w14:paraId="0000001F">
      <w:pPr>
        <w:pageBreakBefore w:val="1"/>
        <w:spacing w:after="240"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1 к распоряжению от «13» апреля 2026 г. № 2-У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0" distT="0" distL="0" distR="0">
            <wp:extent cx="1638300" cy="76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23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16"/>
          <w:szCs w:val="16"/>
          <w:rtl w:val="0"/>
        </w:rPr>
        <w:t xml:space="preserve">ФЕДЕРАЛЬНОЕ ГОСУДАРСТВЕННОЕ АВТОНОМНОЕ </w:t>
      </w:r>
    </w:p>
    <w:p w:rsidR="00000000" w:rsidDel="00000000" w:rsidP="00000000" w:rsidRDefault="00000000" w:rsidRPr="00000000" w14:paraId="00000024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16"/>
          <w:szCs w:val="16"/>
          <w:rtl w:val="0"/>
        </w:rPr>
        <w:t xml:space="preserve">ОБРАЗОВАТЕЛЬНОЕ УЧРЕЖДЕНИЕ ВЫСШЕГО ОБРАЗОВАНИЯ </w:t>
      </w:r>
    </w:p>
    <w:p w:rsidR="00000000" w:rsidDel="00000000" w:rsidP="00000000" w:rsidRDefault="00000000" w:rsidRPr="00000000" w14:paraId="00000025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16"/>
          <w:szCs w:val="16"/>
          <w:rtl w:val="0"/>
        </w:rPr>
        <w:t xml:space="preserve">«САМАРСКИЙ НАЦИОНАЛЬНЫЙ ИССЛЕДОВАТЕЛЬСКИЙ УНИВЕРСИТЕТ</w:t>
      </w:r>
    </w:p>
    <w:p w:rsidR="00000000" w:rsidDel="00000000" w:rsidP="00000000" w:rsidRDefault="00000000" w:rsidRPr="00000000" w14:paraId="00000026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16"/>
          <w:szCs w:val="16"/>
          <w:rtl w:val="0"/>
        </w:rPr>
        <w:t xml:space="preserve">ИМЕНИ АКАДЕМИКА С. П. КОРОЛЕВА»</w:t>
      </w:r>
    </w:p>
    <w:p w:rsidR="00000000" w:rsidDel="00000000" w:rsidP="00000000" w:rsidRDefault="00000000" w:rsidRPr="00000000" w14:paraId="00000027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Институт информатики и кибернетики</w:t>
      </w:r>
    </w:p>
    <w:tbl>
      <w:tblPr>
        <w:tblStyle w:val="Table1"/>
        <w:tblW w:w="10504.0" w:type="dxa"/>
        <w:jc w:val="left"/>
        <w:tblLayout w:type="fixed"/>
        <w:tblLook w:val="0000"/>
      </w:tblPr>
      <w:tblGrid>
        <w:gridCol w:w="5495"/>
        <w:gridCol w:w="5009"/>
        <w:tblGridChange w:id="0">
          <w:tblGrid>
            <w:gridCol w:w="5495"/>
            <w:gridCol w:w="5009"/>
          </w:tblGrid>
        </w:tblGridChange>
      </w:tblGrid>
      <w:tr>
        <w:trPr>
          <w:cantSplit w:val="0"/>
          <w:trHeight w:val="2136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УТВЕРЖДАЮ</w:t>
            </w:r>
          </w:p>
          <w:p w:rsidR="00000000" w:rsidDel="00000000" w:rsidP="00000000" w:rsidRDefault="00000000" w:rsidRPr="00000000" w14:paraId="0000002C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 института информатики и кибернетики</w:t>
            </w:r>
          </w:p>
          <w:p w:rsidR="00000000" w:rsidDel="00000000" w:rsidP="00000000" w:rsidRDefault="00000000" w:rsidRPr="00000000" w14:paraId="0000002D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 А.В. Куприянов</w:t>
            </w:r>
          </w:p>
          <w:p w:rsidR="00000000" w:rsidDel="00000000" w:rsidP="00000000" w:rsidRDefault="00000000" w:rsidRPr="00000000" w14:paraId="0000002F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 13 » апреля 2026 г.</w:t>
            </w:r>
          </w:p>
          <w:p w:rsidR="00000000" w:rsidDel="00000000" w:rsidP="00000000" w:rsidRDefault="00000000" w:rsidRPr="00000000" w14:paraId="00000031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РАСПИСАНИЕ ГОСУДАРСТВЕННЫХ АТТЕСТАЦИОННЫХ ИСПЫТАНИЙ</w:t>
      </w:r>
    </w:p>
    <w:p w:rsidR="00000000" w:rsidDel="00000000" w:rsidP="00000000" w:rsidRDefault="00000000" w:rsidRPr="00000000" w14:paraId="00000035">
      <w:pPr>
        <w:spacing w:after="0" w:before="12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программе бакалавриата </w:t>
      </w:r>
    </w:p>
    <w:p w:rsidR="00000000" w:rsidDel="00000000" w:rsidP="00000000" w:rsidRDefault="00000000" w:rsidRPr="00000000" w14:paraId="00000036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направлению подготовки 09.03.01 Информатика и вычислительная техника,</w:t>
      </w:r>
    </w:p>
    <w:p w:rsidR="00000000" w:rsidDel="00000000" w:rsidP="00000000" w:rsidRDefault="00000000" w:rsidRPr="00000000" w14:paraId="00000037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профиль «Информационные системы», </w:t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проводимых в государственных экзаменационных комиссиях (ГЭК), утвержденных приказом ректора от 02.12.2025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№ 537-СК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Председатель ГЭК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Буранова Марина Анатольевна, доктор технических наук, доцент, проректор по учебной работе федерального государственного бюджетного образовательного учреждения высшего образования «Поволжский государственный университет телекоммуникаций и информатики», г. Самара.</w:t>
      </w:r>
    </w:p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Члены ГЭК: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tabs>
          <w:tab w:val="left" w:leader="none" w:pos="284"/>
        </w:tabs>
        <w:spacing w:after="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Венедиктов Алексей Александрович – директор ООО «Софтлинк».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tabs>
          <w:tab w:val="left" w:leader="none" w:pos="284"/>
        </w:tabs>
        <w:spacing w:after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Золотовицкий Аркадий Владимирович – кандидат технических наук, директор по направлению бизнес-решений, ООО «Крайон».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tabs>
          <w:tab w:val="left" w:leader="none" w:pos="284"/>
        </w:tabs>
        <w:spacing w:after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Кудрин Константин Анатольевич – кандидат технических наук, доцент, руководитель направления автоматизации ПЦП ЕРКЦ ПАО Сбербанк, г. Самара.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Колоденкова Анна Евгеньевна – доктор технических наук, доцент, профессор кафедры информационных систем и технологий.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tabs>
          <w:tab w:val="left" w:leader="none" w:pos="284"/>
        </w:tabs>
        <w:spacing w:after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Соловьева Яна Владимировна – кандидат технических наук, руководитель проектов дирекции развития и обеспечения эксплуатации федеральных информационных систем, ООО «Бюджетные и финансовые технологии».</w:t>
      </w:r>
    </w:p>
    <w:p w:rsidR="00000000" w:rsidDel="00000000" w:rsidP="00000000" w:rsidRDefault="00000000" w:rsidRPr="00000000" w14:paraId="00000041">
      <w:pPr>
        <w:shd w:fill="ffffff" w:val="clear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Секретарь ГЭК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Тарасов Артём Алексеевич, ассистент кафедры информационных систем и технологий.</w:t>
      </w:r>
    </w:p>
    <w:tbl>
      <w:tblPr>
        <w:tblStyle w:val="Table2"/>
        <w:tblW w:w="9668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9"/>
        <w:gridCol w:w="1275"/>
        <w:gridCol w:w="1418"/>
        <w:gridCol w:w="1446"/>
        <w:gridCol w:w="1985"/>
        <w:gridCol w:w="1275"/>
        <w:tblGridChange w:id="0">
          <w:tblGrid>
            <w:gridCol w:w="2269"/>
            <w:gridCol w:w="1275"/>
            <w:gridCol w:w="1418"/>
            <w:gridCol w:w="1446"/>
            <w:gridCol w:w="1985"/>
            <w:gridCol w:w="127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Государственные аттестационные испытания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 проведения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ФИО обучающегося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Группа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Защита выпускной квалификационной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18.05.2026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10-00 час.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ауд. 429-14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Драгунов Александр Александрович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Широков Николай Витальевич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Поспелов Антон Павлович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Гильманов Эльдар Александрович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Белов Даниил Андреевич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Штанков Дмитрий Алексеевич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rHeight w:val="48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Смирнова Александра Олеговна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rHeight w:val="639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Лебедев Алексей Александрович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rHeight w:val="639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Лукошкин Егор Александрович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rHeight w:val="639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Павлов Алексей Владимирович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rHeight w:val="639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Григорьев Владимир Александрович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6596-090301 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9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Удовик Евгений Алексеевич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Защита выпускной квалификационной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19.05.2026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10-00 час.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ауд. 429-14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Яковлева Владислава Сергеевна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Щитаев Олег Алексеевич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Шиндяпин Геннадий Юрьевич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Калинкин Станислав Павлович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Тиликанов Сергей Валерьевич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Пахоруков Кирилл Олегович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rHeight w:val="48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Гасанлы Хаял Гасанхан Оглы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rHeight w:val="4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magent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Гринев Никита Сергеевич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rHeight w:val="4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red"/>
                <w:rtl w:val="0"/>
              </w:rPr>
              <w:t xml:space="preserve">Горбачев Максим Олегович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rHeight w:val="4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Мойсеенок Сергей Сергеевич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rHeight w:val="4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Васильев Константин Эдуардович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rHeight w:val="4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red"/>
                <w:rtl w:val="0"/>
              </w:rPr>
              <w:t xml:space="preserve">Кривленко Евгений Вячеславович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  <w:tr>
        <w:trPr>
          <w:cantSplit w:val="1"/>
          <w:trHeight w:val="4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red"/>
                <w:rtl w:val="0"/>
              </w:rPr>
              <w:t xml:space="preserve">Прохоров Антон Петрович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6596-090301Z</w:t>
            </w:r>
          </w:p>
        </w:tc>
      </w:tr>
    </w:tbl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Заведующий кафедрой информационных систем и технологий</w:t>
        <w:tab/>
        <w:tab/>
        <w:tab/>
        <w:t xml:space="preserve">       И.А. Лёзин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1134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VfnAS6TaSn8SXhpbIz1J0w/oUg==">CgMxLjA4AHIhMXY1Z3BVcjB3dXpod19vV0NuQU50VkhyWkNyZVIxUUtf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