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Evidência - Consulta de Chamados por Categoria</w:t>
      </w:r>
    </w:p>
    <w:p>
      <w:r>
        <w:t>Abaixo está o resultado da consulta SQL com a quantidade de chamados por categoria de produto.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id_categoria</w:t>
            </w:r>
          </w:p>
        </w:tc>
        <w:tc>
          <w:tcPr>
            <w:tcW w:type="dxa" w:w="2880"/>
          </w:tcPr>
          <w:p>
            <w:r>
              <w:t>nome_categoria</w:t>
            </w:r>
          </w:p>
        </w:tc>
        <w:tc>
          <w:tcPr>
            <w:tcW w:type="dxa" w:w="2880"/>
          </w:tcPr>
          <w:p>
            <w:r>
              <w:t>qtd_chamados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Smartphones e Eletrônicos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Wearables e Acessórios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Informática e Games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