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072388171"/>
        <w:docPartObj>
          <w:docPartGallery w:val="Cover Pages"/>
          <w:docPartUnique/>
        </w:docPartObj>
      </w:sdtPr>
      <w:sdtEndPr>
        <w:rPr>
          <w:rFonts w:ascii="Aptos" w:hAnsi="Aptos"/>
          <w:sz w:val="24"/>
          <w:szCs w:val="24"/>
        </w:rPr>
      </w:sdtEndPr>
      <w:sdtContent>
        <w:p w14:paraId="652AD0DB" w14:textId="56DED5F9" w:rsidR="00DA01CF" w:rsidRDefault="00DA01C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369B546D" wp14:editId="00029E8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38B71A0" w14:textId="1A3DB83E" w:rsidR="00DA01CF" w:rsidRDefault="0010789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01CF">
                                      <w:rPr>
                                        <w:color w:val="44546A" w:themeColor="text2"/>
                                      </w:rPr>
                                      <w:t>Dpto. Software Nea F3 Master S.L.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9B546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55" o:spid="_x0000_s1026" type="#_x0000_t202" style="position:absolute;margin-left:0;margin-top:0;width:220.3pt;height:21.15pt;z-index:25167155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738B71A0" w14:textId="1A3DB83E" w:rsidR="00DA01CF" w:rsidRDefault="00107894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A01CF">
                                <w:rPr>
                                  <w:color w:val="44546A" w:themeColor="text2"/>
                                </w:rPr>
                                <w:t>Dpto. Software Nea F3 Master S.L.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1" locked="0" layoutInCell="1" allowOverlap="1" wp14:anchorId="7F88A570" wp14:editId="52B6474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57150" t="38100" r="56515" b="72390"/>
                    <wp:wrapNone/>
                    <wp:docPr id="466" name="Rectángulo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1FB82D" w14:textId="77777777" w:rsidR="00DA01CF" w:rsidRDefault="00DA01C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7F88A570" id="Rectángulo 257" o:spid="_x0000_s1027" style="position:absolute;margin-left:0;margin-top:0;width:581.4pt;height:752.4pt;z-index:-25164595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 inset="21.6pt,,21.6pt">
                      <w:txbxContent>
                        <w:p w14:paraId="6E1FB82D" w14:textId="77777777" w:rsidR="00DA01CF" w:rsidRDefault="00DA01C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7F8EE226" wp14:editId="3BF8AE0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22225" b="12065"/>
                    <wp:wrapNone/>
                    <wp:docPr id="467" name="Rectángulo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F4826E" w14:textId="5E0F5AD1" w:rsidR="00DA01CF" w:rsidRDefault="0010789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A01CF">
                                      <w:rPr>
                                        <w:color w:val="FFFFFF" w:themeColor="background1"/>
                                      </w:rPr>
                                      <w:t xml:space="preserve">Manual </w:t>
                                    </w:r>
                                    <w:r w:rsidR="001F315A">
                                      <w:rPr>
                                        <w:color w:val="FFFFFF" w:themeColor="background1"/>
                                      </w:rPr>
                                      <w:t xml:space="preserve">de Usuario </w:t>
                                    </w:r>
                                    <w:r w:rsidR="00DA01CF">
                                      <w:rPr>
                                        <w:color w:val="FFFFFF" w:themeColor="background1"/>
                                      </w:rPr>
                                      <w:t xml:space="preserve">para utilización de la programación del DLL </w:t>
                                    </w:r>
                                    <w:proofErr w:type="spellStart"/>
                                    <w:r w:rsidR="00A908DC">
                                      <w:rPr>
                                        <w:color w:val="FFFFFF" w:themeColor="background1"/>
                                      </w:rPr>
                                      <w:t>CamposAdicionales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8EE226" id="Rectángulo 259" o:spid="_x0000_s1028" style="position:absolute;margin-left:0;margin-top:0;width:226.45pt;height:237.6pt;z-index:25166745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textbox inset="14.4pt,14.4pt,14.4pt,28.8pt">
                      <w:txbxContent>
                        <w:p w14:paraId="04F4826E" w14:textId="5E0F5AD1" w:rsidR="00DA01CF" w:rsidRDefault="0010789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DA01CF">
                                <w:rPr>
                                  <w:color w:val="FFFFFF" w:themeColor="background1"/>
                                </w:rPr>
                                <w:t xml:space="preserve">Manual </w:t>
                              </w:r>
                              <w:r w:rsidR="001F315A">
                                <w:rPr>
                                  <w:color w:val="FFFFFF" w:themeColor="background1"/>
                                </w:rPr>
                                <w:t xml:space="preserve">de Usuario </w:t>
                              </w:r>
                              <w:r w:rsidR="00DA01CF">
                                <w:rPr>
                                  <w:color w:val="FFFFFF" w:themeColor="background1"/>
                                </w:rPr>
                                <w:t xml:space="preserve">para utilización de la programación del DLL </w:t>
                              </w:r>
                              <w:proofErr w:type="spellStart"/>
                              <w:r w:rsidR="00A908DC">
                                <w:rPr>
                                  <w:color w:val="FFFFFF" w:themeColor="background1"/>
                                </w:rPr>
                                <w:t>CamposAdicionales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978589B" wp14:editId="18EC288C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A43D16A" id="Rectángulo 261" o:spid="_x0000_s1026" style="position:absolute;margin-left:0;margin-top:0;width:244.8pt;height:554.4pt;z-index:25166643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6DC4E9D" wp14:editId="2AADC1D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22225" b="14605"/>
                    <wp:wrapNone/>
                    <wp:docPr id="469" name="Rectángulo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1A40D7F" id="Rectángulo 263" o:spid="_x0000_s1026" style="position:absolute;margin-left:0;margin-top:0;width:226.45pt;height:9.35pt;z-index:25166950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620B8F9" wp14:editId="7064FCF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ptos" w:eastAsiaTheme="majorEastAsia" w:hAnsi="Aptos" w:cstheme="majorBidi"/>
                                    <w:b/>
                                    <w:bCs/>
                                    <w:color w:val="F7CAAC" w:themeColor="accent2" w:themeTint="66"/>
                                    <w:sz w:val="68"/>
                                    <w:szCs w:val="68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F7CAAC" w:themeColor="accent2" w:themeTint="66"/>
                                  </w:rPr>
                                </w:sdtEndPr>
                                <w:sdtContent>
                                  <w:p w14:paraId="306656B2" w14:textId="0C965BD8" w:rsidR="00DA01CF" w:rsidRPr="00053DFE" w:rsidRDefault="00A908DC" w:rsidP="001F315A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="Aptos" w:eastAsiaTheme="majorEastAsia" w:hAnsi="Aptos" w:cstheme="majorBidi"/>
                                        <w:b/>
                                        <w:bCs/>
                                        <w:color w:val="F7CAAC" w:themeColor="accent2" w:themeTint="66"/>
                                        <w:sz w:val="72"/>
                                        <w:szCs w:val="72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053DFE">
                                      <w:rPr>
                                        <w:rFonts w:ascii="Aptos" w:eastAsiaTheme="majorEastAsia" w:hAnsi="Aptos" w:cstheme="majorBidi"/>
                                        <w:b/>
                                        <w:bCs/>
                                        <w:color w:val="F7CAAC" w:themeColor="accent2" w:themeTint="66"/>
                                        <w:sz w:val="68"/>
                                        <w:szCs w:val="68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Campos Adicionales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ptos" w:eastAsiaTheme="majorEastAsia" w:hAnsi="Aptos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118BC7C" w14:textId="1E903D58" w:rsidR="00DA01CF" w:rsidRPr="001F315A" w:rsidRDefault="00DA01CF" w:rsidP="001F315A">
                                    <w:pPr>
                                      <w:jc w:val="center"/>
                                      <w:rPr>
                                        <w:rFonts w:ascii="Aptos" w:eastAsiaTheme="majorEastAsia" w:hAnsi="Aptos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 w:rsidRPr="001F315A">
                                      <w:rPr>
                                        <w:rFonts w:ascii="Aptos" w:eastAsiaTheme="majorEastAsia" w:hAnsi="Aptos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Manual</w:t>
                                    </w:r>
                                    <w:r w:rsidR="001F315A" w:rsidRPr="001F315A">
                                      <w:rPr>
                                        <w:rFonts w:ascii="Aptos" w:eastAsiaTheme="majorEastAsia" w:hAnsi="Aptos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de Usuario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620B8F9" id="Cuadro de texto 265" o:spid="_x0000_s1029" type="#_x0000_t202" style="position:absolute;margin-left:0;margin-top:0;width:220.3pt;height:194.9pt;z-index:25166848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ptos" w:eastAsiaTheme="majorEastAsia" w:hAnsi="Aptos" w:cstheme="majorBidi"/>
                              <w:b/>
                              <w:bCs/>
                              <w:color w:val="F7CAAC" w:themeColor="accent2" w:themeTint="66"/>
                              <w:sz w:val="68"/>
                              <w:szCs w:val="68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color w:val="F7CAAC" w:themeColor="accent2" w:themeTint="66"/>
                            </w:rPr>
                          </w:sdtEndPr>
                          <w:sdtContent>
                            <w:p w14:paraId="306656B2" w14:textId="0C965BD8" w:rsidR="00DA01CF" w:rsidRPr="00053DFE" w:rsidRDefault="00A908DC" w:rsidP="001F315A">
                              <w:pPr>
                                <w:spacing w:line="240" w:lineRule="auto"/>
                                <w:jc w:val="center"/>
                                <w:rPr>
                                  <w:rFonts w:ascii="Aptos" w:eastAsiaTheme="majorEastAsia" w:hAnsi="Aptos" w:cstheme="majorBidi"/>
                                  <w:b/>
                                  <w:bCs/>
                                  <w:color w:val="F7CAAC" w:themeColor="accent2" w:themeTint="66"/>
                                  <w:sz w:val="72"/>
                                  <w:szCs w:val="72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53DFE">
                                <w:rPr>
                                  <w:rFonts w:ascii="Aptos" w:eastAsiaTheme="majorEastAsia" w:hAnsi="Aptos" w:cstheme="majorBidi"/>
                                  <w:b/>
                                  <w:bCs/>
                                  <w:color w:val="F7CAAC" w:themeColor="accent2" w:themeTint="66"/>
                                  <w:sz w:val="68"/>
                                  <w:szCs w:val="68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Campos Adicionales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Aptos" w:eastAsiaTheme="majorEastAsia" w:hAnsi="Aptos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118BC7C" w14:textId="1E903D58" w:rsidR="00DA01CF" w:rsidRPr="001F315A" w:rsidRDefault="00DA01CF" w:rsidP="001F315A">
                              <w:pPr>
                                <w:jc w:val="center"/>
                                <w:rPr>
                                  <w:rFonts w:ascii="Aptos" w:eastAsiaTheme="majorEastAsia" w:hAnsi="Aptos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 w:rsidRPr="001F315A">
                                <w:rPr>
                                  <w:rFonts w:ascii="Aptos" w:eastAsiaTheme="majorEastAsia" w:hAnsi="Aptos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Manual</w:t>
                              </w:r>
                              <w:r w:rsidR="001F315A" w:rsidRPr="001F315A">
                                <w:rPr>
                                  <w:rFonts w:ascii="Aptos" w:eastAsiaTheme="majorEastAsia" w:hAnsi="Aptos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de Usuario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A2A97DF" w14:textId="6A29CA28" w:rsidR="00DA01CF" w:rsidRDefault="00DA01CF">
          <w:pPr>
            <w:rPr>
              <w:rFonts w:ascii="Aptos" w:hAnsi="Aptos"/>
              <w:sz w:val="24"/>
              <w:szCs w:val="24"/>
            </w:rPr>
          </w:pPr>
          <w:r>
            <w:rPr>
              <w:rFonts w:ascii="Aptos" w:hAnsi="Aptos"/>
              <w:sz w:val="24"/>
              <w:szCs w:val="24"/>
            </w:rPr>
            <w:br w:type="page"/>
          </w:r>
        </w:p>
      </w:sdtContent>
    </w:sdt>
    <w:p w14:paraId="0E6DB243" w14:textId="77777777" w:rsidR="00DA01CF" w:rsidRDefault="00DA01CF" w:rsidP="004347DE">
      <w:pPr>
        <w:ind w:left="360"/>
        <w:jc w:val="both"/>
        <w:rPr>
          <w:rFonts w:ascii="Aptos" w:hAnsi="Aptos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82628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DE8A36" w14:textId="66C5DA8C" w:rsidR="007D6D93" w:rsidRDefault="007D6D93">
          <w:pPr>
            <w:pStyle w:val="TtuloTDC"/>
          </w:pPr>
        </w:p>
        <w:p w14:paraId="3428A2AD" w14:textId="1DD009D9" w:rsidR="000F1C9C" w:rsidRDefault="007D6D9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1F315A">
            <w:rPr>
              <w:rFonts w:ascii="Aptos" w:hAnsi="Aptos"/>
              <w:b/>
              <w:bCs/>
              <w:sz w:val="24"/>
              <w:szCs w:val="24"/>
            </w:rPr>
            <w:fldChar w:fldCharType="begin"/>
          </w:r>
          <w:r w:rsidRPr="001F315A">
            <w:rPr>
              <w:rFonts w:ascii="Aptos" w:hAnsi="Aptos"/>
              <w:b/>
              <w:bCs/>
              <w:sz w:val="24"/>
              <w:szCs w:val="24"/>
            </w:rPr>
            <w:instrText xml:space="preserve"> TOC \o "1-3" \h \z \u </w:instrText>
          </w:r>
          <w:r w:rsidRPr="001F315A">
            <w:rPr>
              <w:rFonts w:ascii="Aptos" w:hAnsi="Aptos"/>
              <w:b/>
              <w:bCs/>
              <w:sz w:val="24"/>
              <w:szCs w:val="24"/>
            </w:rPr>
            <w:fldChar w:fldCharType="separate"/>
          </w:r>
          <w:hyperlink w:anchor="_Toc180398154" w:history="1">
            <w:r w:rsidR="000F1C9C" w:rsidRPr="004F6A7D">
              <w:rPr>
                <w:rStyle w:val="Hipervnculo"/>
                <w:rFonts w:ascii="Aptos" w:hAnsi="Aptos"/>
                <w:b/>
                <w:bCs/>
                <w:noProof/>
              </w:rPr>
              <w:t>1.</w:t>
            </w:r>
            <w:r w:rsidR="000F1C9C">
              <w:rPr>
                <w:rFonts w:eastAsiaTheme="minorEastAsia"/>
                <w:noProof/>
                <w:lang w:eastAsia="es-ES"/>
              </w:rPr>
              <w:tab/>
            </w:r>
            <w:r w:rsidR="000F1C9C" w:rsidRPr="004F6A7D">
              <w:rPr>
                <w:rStyle w:val="Hipervnculo"/>
                <w:rFonts w:ascii="Aptos" w:hAnsi="Aptos"/>
                <w:b/>
                <w:bCs/>
                <w:noProof/>
              </w:rPr>
              <w:t>Introducción</w:t>
            </w:r>
            <w:r w:rsidR="000F1C9C">
              <w:rPr>
                <w:noProof/>
                <w:webHidden/>
              </w:rPr>
              <w:tab/>
            </w:r>
            <w:r w:rsidR="000F1C9C">
              <w:rPr>
                <w:noProof/>
                <w:webHidden/>
              </w:rPr>
              <w:fldChar w:fldCharType="begin"/>
            </w:r>
            <w:r w:rsidR="000F1C9C">
              <w:rPr>
                <w:noProof/>
                <w:webHidden/>
              </w:rPr>
              <w:instrText xml:space="preserve"> PAGEREF _Toc180398154 \h </w:instrText>
            </w:r>
            <w:r w:rsidR="000F1C9C">
              <w:rPr>
                <w:noProof/>
                <w:webHidden/>
              </w:rPr>
            </w:r>
            <w:r w:rsidR="000F1C9C">
              <w:rPr>
                <w:noProof/>
                <w:webHidden/>
              </w:rPr>
              <w:fldChar w:fldCharType="separate"/>
            </w:r>
            <w:r w:rsidR="00053DFE">
              <w:rPr>
                <w:noProof/>
                <w:webHidden/>
              </w:rPr>
              <w:t>2</w:t>
            </w:r>
            <w:r w:rsidR="000F1C9C">
              <w:rPr>
                <w:noProof/>
                <w:webHidden/>
              </w:rPr>
              <w:fldChar w:fldCharType="end"/>
            </w:r>
          </w:hyperlink>
        </w:p>
        <w:p w14:paraId="15F59EE4" w14:textId="66B272CB" w:rsidR="000F1C9C" w:rsidRDefault="000F1C9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398155" w:history="1">
            <w:r w:rsidRPr="004F6A7D">
              <w:rPr>
                <w:rStyle w:val="Hipervnculo"/>
                <w:rFonts w:ascii="Aptos" w:hAnsi="Aptos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F6A7D">
              <w:rPr>
                <w:rStyle w:val="Hipervnculo"/>
                <w:rFonts w:ascii="Aptos" w:hAnsi="Aptos"/>
                <w:b/>
                <w:bCs/>
                <w:noProof/>
              </w:rPr>
              <w:t>CamposAdicionales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D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54B7" w14:textId="5558F3E9" w:rsidR="000F1C9C" w:rsidRDefault="000F1C9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398156" w:history="1">
            <w:r w:rsidRPr="004F6A7D">
              <w:rPr>
                <w:rStyle w:val="Hipervnculo"/>
                <w:rFonts w:ascii="Aptos" w:hAnsi="Aptos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F6A7D">
              <w:rPr>
                <w:rStyle w:val="Hipervnculo"/>
                <w:rFonts w:ascii="Aptos" w:hAnsi="Aptos"/>
                <w:b/>
                <w:bCs/>
                <w:noProof/>
              </w:rPr>
              <w:t>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D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7B9AF" w14:textId="11811B2C" w:rsidR="000F1C9C" w:rsidRDefault="000F1C9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398157" w:history="1">
            <w:r w:rsidRPr="004F6A7D">
              <w:rPr>
                <w:rStyle w:val="Hipervnculo"/>
                <w:rFonts w:ascii="Aptos" w:hAnsi="Aptos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F6A7D">
              <w:rPr>
                <w:rStyle w:val="Hipervnculo"/>
                <w:rFonts w:ascii="Aptos" w:hAnsi="Aptos"/>
                <w:b/>
                <w:bCs/>
                <w:noProof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DF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055E" w14:textId="0B6B5A2D" w:rsidR="007D6D93" w:rsidRDefault="007D6D93">
          <w:r w:rsidRPr="001F315A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56A0D58D" w14:textId="732D6DD1" w:rsidR="00DA01CF" w:rsidRDefault="00DA01CF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br w:type="page"/>
      </w:r>
    </w:p>
    <w:p w14:paraId="5AD27E34" w14:textId="0B82C8A8" w:rsidR="00DA01CF" w:rsidRPr="001F315A" w:rsidRDefault="00DA01CF" w:rsidP="00DA01CF">
      <w:pPr>
        <w:pStyle w:val="Ttulo1"/>
        <w:numPr>
          <w:ilvl w:val="0"/>
          <w:numId w:val="1"/>
        </w:numPr>
        <w:rPr>
          <w:rFonts w:ascii="Aptos" w:hAnsi="Aptos"/>
          <w:b/>
          <w:bCs/>
          <w:color w:val="FF0000"/>
          <w:sz w:val="40"/>
          <w:szCs w:val="40"/>
        </w:rPr>
      </w:pPr>
      <w:bookmarkStart w:id="0" w:name="_Toc180398154"/>
      <w:r w:rsidRPr="001F315A">
        <w:rPr>
          <w:rFonts w:ascii="Aptos" w:hAnsi="Aptos"/>
          <w:b/>
          <w:bCs/>
          <w:color w:val="FF0000"/>
          <w:sz w:val="40"/>
          <w:szCs w:val="40"/>
        </w:rPr>
        <w:lastRenderedPageBreak/>
        <w:t>Introducción</w:t>
      </w:r>
      <w:bookmarkEnd w:id="0"/>
    </w:p>
    <w:p w14:paraId="76204DAB" w14:textId="6F9D243E" w:rsidR="0080240E" w:rsidRDefault="0080240E" w:rsidP="004347DE">
      <w:pPr>
        <w:ind w:left="3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La programación se compone de un DLL principal llamado </w:t>
      </w:r>
      <w:proofErr w:type="spellStart"/>
      <w:r w:rsidR="00A908DC">
        <w:rPr>
          <w:rFonts w:ascii="Aptos" w:hAnsi="Aptos"/>
          <w:i/>
          <w:iCs/>
          <w:sz w:val="24"/>
          <w:szCs w:val="24"/>
        </w:rPr>
        <w:t>Campos</w:t>
      </w:r>
      <w:r w:rsidRPr="0080240E">
        <w:rPr>
          <w:rFonts w:ascii="Aptos" w:hAnsi="Aptos"/>
          <w:i/>
          <w:iCs/>
          <w:sz w:val="24"/>
          <w:szCs w:val="24"/>
        </w:rPr>
        <w:t>Adicional.cs</w:t>
      </w:r>
      <w:proofErr w:type="spellEnd"/>
      <w:r>
        <w:rPr>
          <w:rFonts w:ascii="Aptos" w:hAnsi="Aptos"/>
          <w:sz w:val="24"/>
          <w:szCs w:val="24"/>
        </w:rPr>
        <w:t xml:space="preserve"> que a su vez contiene </w:t>
      </w:r>
      <w:r w:rsidR="00A908DC">
        <w:rPr>
          <w:rFonts w:ascii="Aptos" w:hAnsi="Aptos"/>
          <w:sz w:val="24"/>
          <w:szCs w:val="24"/>
        </w:rPr>
        <w:t>un</w:t>
      </w:r>
      <w:r>
        <w:rPr>
          <w:rFonts w:ascii="Aptos" w:hAnsi="Aptos"/>
          <w:sz w:val="24"/>
          <w:szCs w:val="24"/>
        </w:rPr>
        <w:t xml:space="preserve"> Windows </w:t>
      </w:r>
      <w:proofErr w:type="spellStart"/>
      <w:r>
        <w:rPr>
          <w:rFonts w:ascii="Aptos" w:hAnsi="Aptos"/>
          <w:sz w:val="24"/>
          <w:szCs w:val="24"/>
        </w:rPr>
        <w:t>Form</w:t>
      </w:r>
      <w:proofErr w:type="spellEnd"/>
      <w:r>
        <w:rPr>
          <w:rFonts w:ascii="Aptos" w:hAnsi="Aptos"/>
          <w:sz w:val="24"/>
          <w:szCs w:val="24"/>
        </w:rPr>
        <w:t>:</w:t>
      </w:r>
      <w:r w:rsidR="00A908DC">
        <w:rPr>
          <w:rFonts w:ascii="Aptos" w:hAnsi="Aptos"/>
          <w:i/>
          <w:iCs/>
          <w:sz w:val="24"/>
          <w:szCs w:val="24"/>
        </w:rPr>
        <w:t xml:space="preserve"> </w:t>
      </w:r>
      <w:proofErr w:type="spellStart"/>
      <w:r w:rsidR="00A908DC">
        <w:rPr>
          <w:rFonts w:ascii="Aptos" w:hAnsi="Aptos"/>
          <w:i/>
          <w:iCs/>
          <w:sz w:val="24"/>
          <w:szCs w:val="24"/>
        </w:rPr>
        <w:t>Campos.cs</w:t>
      </w:r>
      <w:proofErr w:type="spellEnd"/>
      <w:r>
        <w:rPr>
          <w:rFonts w:ascii="Aptos" w:hAnsi="Aptos"/>
          <w:sz w:val="24"/>
          <w:szCs w:val="24"/>
        </w:rPr>
        <w:t>.</w:t>
      </w:r>
    </w:p>
    <w:p w14:paraId="01DE2DBE" w14:textId="77777777" w:rsidR="0080240E" w:rsidRDefault="0080240E" w:rsidP="0080240E">
      <w:pPr>
        <w:ind w:left="360"/>
        <w:rPr>
          <w:rFonts w:ascii="Aptos" w:hAnsi="Aptos"/>
          <w:sz w:val="24"/>
          <w:szCs w:val="24"/>
        </w:rPr>
      </w:pPr>
    </w:p>
    <w:p w14:paraId="13532894" w14:textId="360E3560" w:rsidR="004347DE" w:rsidRDefault="00A908DC" w:rsidP="007D6D93">
      <w:pPr>
        <w:ind w:left="360"/>
        <w:jc w:val="center"/>
        <w:rPr>
          <w:rFonts w:ascii="Aptos" w:hAnsi="Aptos"/>
          <w:sz w:val="24"/>
          <w:szCs w:val="24"/>
        </w:rPr>
      </w:pPr>
      <w:r w:rsidRPr="00A908DC">
        <w:rPr>
          <w:rFonts w:ascii="Aptos" w:hAnsi="Aptos"/>
          <w:sz w:val="24"/>
          <w:szCs w:val="24"/>
        </w:rPr>
        <w:drawing>
          <wp:inline distT="0" distB="0" distL="0" distR="0" wp14:anchorId="5A22734C" wp14:editId="76AE1920">
            <wp:extent cx="2781688" cy="2381582"/>
            <wp:effectExtent l="0" t="0" r="0" b="0"/>
            <wp:docPr id="1400260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60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4EB4" w14:textId="6F3D0CA5" w:rsidR="004347DE" w:rsidRDefault="000F1C9C" w:rsidP="000F1C9C">
      <w:pPr>
        <w:ind w:left="3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Este programa se encarga de permitir que los usuarios puedan guardar valores adicionales en 20 campos nuevos que se han añadido en un diccionario en las tablas de </w:t>
      </w:r>
      <w:r w:rsidRPr="000F1C9C">
        <w:rPr>
          <w:rFonts w:ascii="Aptos" w:hAnsi="Aptos"/>
          <w:b/>
          <w:bCs/>
          <w:sz w:val="24"/>
          <w:szCs w:val="24"/>
        </w:rPr>
        <w:t>Clientes</w:t>
      </w:r>
      <w:r>
        <w:rPr>
          <w:rFonts w:ascii="Aptos" w:hAnsi="Aptos"/>
          <w:sz w:val="24"/>
          <w:szCs w:val="24"/>
        </w:rPr>
        <w:t xml:space="preserve"> (__CLIENTES), </w:t>
      </w:r>
      <w:r w:rsidRPr="000F1C9C">
        <w:rPr>
          <w:rFonts w:ascii="Aptos" w:hAnsi="Aptos"/>
          <w:b/>
          <w:bCs/>
          <w:sz w:val="24"/>
          <w:szCs w:val="24"/>
        </w:rPr>
        <w:t>Proveedores</w:t>
      </w:r>
      <w:r>
        <w:rPr>
          <w:rFonts w:ascii="Aptos" w:hAnsi="Aptos"/>
          <w:sz w:val="24"/>
          <w:szCs w:val="24"/>
        </w:rPr>
        <w:t xml:space="preserve"> (__PROVEED) y </w:t>
      </w:r>
      <w:r w:rsidRPr="000F1C9C">
        <w:rPr>
          <w:rFonts w:ascii="Aptos" w:hAnsi="Aptos"/>
          <w:b/>
          <w:bCs/>
          <w:sz w:val="24"/>
          <w:szCs w:val="24"/>
        </w:rPr>
        <w:t>Artículos</w:t>
      </w:r>
      <w:r>
        <w:rPr>
          <w:rFonts w:ascii="Aptos" w:hAnsi="Aptos"/>
          <w:sz w:val="24"/>
          <w:szCs w:val="24"/>
        </w:rPr>
        <w:t xml:space="preserve"> (ARTICULO):</w:t>
      </w:r>
    </w:p>
    <w:p w14:paraId="6CA38CFA" w14:textId="0E66B91F" w:rsidR="000F1C9C" w:rsidRDefault="000F1C9C" w:rsidP="000F1C9C">
      <w:pPr>
        <w:ind w:left="360"/>
        <w:jc w:val="center"/>
        <w:rPr>
          <w:rFonts w:ascii="Aptos" w:hAnsi="Aptos"/>
          <w:sz w:val="24"/>
          <w:szCs w:val="24"/>
        </w:rPr>
      </w:pPr>
      <w:r w:rsidRPr="000F1C9C">
        <w:rPr>
          <w:rFonts w:ascii="Aptos" w:hAnsi="Aptos"/>
          <w:sz w:val="24"/>
          <w:szCs w:val="24"/>
        </w:rPr>
        <w:drawing>
          <wp:inline distT="0" distB="0" distL="0" distR="0" wp14:anchorId="15D88D84" wp14:editId="51648AE4">
            <wp:extent cx="5400040" cy="613410"/>
            <wp:effectExtent l="0" t="0" r="0" b="0"/>
            <wp:docPr id="648807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07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66AD" w14:textId="242F8465" w:rsidR="004347DE" w:rsidRDefault="000F1C9C" w:rsidP="000F1C9C">
      <w:pPr>
        <w:ind w:left="3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Dichos campos son los siguientes:</w:t>
      </w:r>
    </w:p>
    <w:p w14:paraId="203E9B3B" w14:textId="58CF42BB" w:rsidR="004347DE" w:rsidRDefault="000F1C9C" w:rsidP="000F1C9C">
      <w:pPr>
        <w:pStyle w:val="Prrafodelista"/>
        <w:numPr>
          <w:ilvl w:val="0"/>
          <w:numId w:val="4"/>
        </w:numPr>
        <w:jc w:val="both"/>
        <w:rPr>
          <w:rFonts w:ascii="Aptos" w:hAnsi="Aptos"/>
          <w:sz w:val="24"/>
          <w:szCs w:val="24"/>
        </w:rPr>
      </w:pPr>
      <w:r w:rsidRPr="000F1C9C">
        <w:rPr>
          <w:rFonts w:ascii="Aptos" w:hAnsi="Aptos"/>
          <w:b/>
          <w:bCs/>
          <w:sz w:val="24"/>
          <w:szCs w:val="24"/>
        </w:rPr>
        <w:t>ADI1, ADI2, ADI3, ADI4, ADI5, ADI6, ADI7, ADI8, ADI9</w:t>
      </w:r>
      <w:r>
        <w:rPr>
          <w:rFonts w:ascii="Aptos" w:hAnsi="Aptos"/>
          <w:sz w:val="24"/>
          <w:szCs w:val="24"/>
        </w:rPr>
        <w:t xml:space="preserve"> y </w:t>
      </w:r>
      <w:r w:rsidRPr="000F1C9C">
        <w:rPr>
          <w:rFonts w:ascii="Aptos" w:hAnsi="Aptos"/>
          <w:b/>
          <w:bCs/>
          <w:sz w:val="24"/>
          <w:szCs w:val="24"/>
        </w:rPr>
        <w:t>ADI10</w:t>
      </w:r>
      <w:r>
        <w:rPr>
          <w:rFonts w:ascii="Aptos" w:hAnsi="Aptos"/>
          <w:sz w:val="24"/>
          <w:szCs w:val="24"/>
        </w:rPr>
        <w:t xml:space="preserve"> para valores de tipo </w:t>
      </w:r>
      <w:r w:rsidRPr="000F1C9C">
        <w:rPr>
          <w:rFonts w:ascii="Aptos" w:hAnsi="Aptos"/>
          <w:b/>
          <w:bCs/>
          <w:sz w:val="24"/>
          <w:szCs w:val="24"/>
        </w:rPr>
        <w:t>VARCHAR</w:t>
      </w:r>
      <w:r>
        <w:rPr>
          <w:rFonts w:ascii="Aptos" w:hAnsi="Aptos"/>
          <w:sz w:val="24"/>
          <w:szCs w:val="24"/>
        </w:rPr>
        <w:t>.</w:t>
      </w:r>
    </w:p>
    <w:p w14:paraId="069DD217" w14:textId="527508F1" w:rsidR="000F1C9C" w:rsidRDefault="000F1C9C" w:rsidP="000F1C9C">
      <w:pPr>
        <w:pStyle w:val="Prrafodelista"/>
        <w:numPr>
          <w:ilvl w:val="0"/>
          <w:numId w:val="4"/>
        </w:numPr>
        <w:jc w:val="both"/>
        <w:rPr>
          <w:rFonts w:ascii="Aptos" w:hAnsi="Aptos"/>
          <w:sz w:val="24"/>
          <w:szCs w:val="24"/>
        </w:rPr>
      </w:pPr>
      <w:r w:rsidRPr="000F1C9C">
        <w:rPr>
          <w:rFonts w:ascii="Aptos" w:hAnsi="Aptos"/>
          <w:b/>
          <w:bCs/>
          <w:sz w:val="24"/>
          <w:szCs w:val="24"/>
        </w:rPr>
        <w:t>ADI11, ADI12, ADI13</w:t>
      </w:r>
      <w:r>
        <w:rPr>
          <w:rFonts w:ascii="Aptos" w:hAnsi="Aptos"/>
          <w:sz w:val="24"/>
          <w:szCs w:val="24"/>
        </w:rPr>
        <w:t xml:space="preserve"> y </w:t>
      </w:r>
      <w:r w:rsidRPr="000F1C9C">
        <w:rPr>
          <w:rFonts w:ascii="Aptos" w:hAnsi="Aptos"/>
          <w:b/>
          <w:bCs/>
          <w:sz w:val="24"/>
          <w:szCs w:val="24"/>
        </w:rPr>
        <w:t>ADI14</w:t>
      </w:r>
      <w:r>
        <w:rPr>
          <w:rFonts w:ascii="Aptos" w:hAnsi="Aptos"/>
          <w:sz w:val="24"/>
          <w:szCs w:val="24"/>
        </w:rPr>
        <w:t xml:space="preserve"> para valores del tipo </w:t>
      </w:r>
      <w:r w:rsidRPr="000F1C9C">
        <w:rPr>
          <w:rFonts w:ascii="Aptos" w:hAnsi="Aptos"/>
          <w:b/>
          <w:bCs/>
          <w:sz w:val="24"/>
          <w:szCs w:val="24"/>
        </w:rPr>
        <w:t>DECIMAL</w:t>
      </w:r>
      <w:r>
        <w:rPr>
          <w:rFonts w:ascii="Aptos" w:hAnsi="Aptos"/>
          <w:sz w:val="24"/>
          <w:szCs w:val="24"/>
        </w:rPr>
        <w:t>.</w:t>
      </w:r>
    </w:p>
    <w:p w14:paraId="5E9702C6" w14:textId="07458F2E" w:rsidR="000F1C9C" w:rsidRDefault="000F1C9C" w:rsidP="000F1C9C">
      <w:pPr>
        <w:pStyle w:val="Prrafodelista"/>
        <w:numPr>
          <w:ilvl w:val="0"/>
          <w:numId w:val="4"/>
        </w:numPr>
        <w:jc w:val="both"/>
        <w:rPr>
          <w:rFonts w:ascii="Aptos" w:hAnsi="Aptos"/>
          <w:sz w:val="24"/>
          <w:szCs w:val="24"/>
        </w:rPr>
      </w:pPr>
      <w:r w:rsidRPr="000F1C9C">
        <w:rPr>
          <w:rFonts w:ascii="Aptos" w:hAnsi="Aptos"/>
          <w:b/>
          <w:bCs/>
          <w:sz w:val="24"/>
          <w:szCs w:val="24"/>
        </w:rPr>
        <w:t>ADI15, ADI16, ADI17</w:t>
      </w:r>
      <w:r>
        <w:rPr>
          <w:rFonts w:ascii="Aptos" w:hAnsi="Aptos"/>
          <w:sz w:val="24"/>
          <w:szCs w:val="24"/>
        </w:rPr>
        <w:t xml:space="preserve"> y </w:t>
      </w:r>
      <w:r w:rsidRPr="000F1C9C">
        <w:rPr>
          <w:rFonts w:ascii="Aptos" w:hAnsi="Aptos"/>
          <w:b/>
          <w:bCs/>
          <w:sz w:val="24"/>
          <w:szCs w:val="24"/>
        </w:rPr>
        <w:t>ADI18</w:t>
      </w:r>
      <w:r>
        <w:rPr>
          <w:rFonts w:ascii="Aptos" w:hAnsi="Aptos"/>
          <w:sz w:val="24"/>
          <w:szCs w:val="24"/>
        </w:rPr>
        <w:t xml:space="preserve"> para valores del tipo </w:t>
      </w:r>
      <w:r w:rsidRPr="000F1C9C">
        <w:rPr>
          <w:rFonts w:ascii="Aptos" w:hAnsi="Aptos"/>
          <w:b/>
          <w:bCs/>
          <w:sz w:val="24"/>
          <w:szCs w:val="24"/>
        </w:rPr>
        <w:t>DATETIME</w:t>
      </w:r>
      <w:r>
        <w:rPr>
          <w:rFonts w:ascii="Aptos" w:hAnsi="Aptos"/>
          <w:sz w:val="24"/>
          <w:szCs w:val="24"/>
        </w:rPr>
        <w:t>.</w:t>
      </w:r>
    </w:p>
    <w:p w14:paraId="1B42FE7E" w14:textId="1B49D1A8" w:rsidR="000F1C9C" w:rsidRDefault="000F1C9C" w:rsidP="000F1C9C">
      <w:pPr>
        <w:pStyle w:val="Prrafodelista"/>
        <w:numPr>
          <w:ilvl w:val="0"/>
          <w:numId w:val="4"/>
        </w:numPr>
        <w:jc w:val="both"/>
        <w:rPr>
          <w:rFonts w:ascii="Aptos" w:hAnsi="Aptos"/>
          <w:sz w:val="24"/>
          <w:szCs w:val="24"/>
        </w:rPr>
      </w:pPr>
      <w:r w:rsidRPr="000F1C9C">
        <w:rPr>
          <w:rFonts w:ascii="Aptos" w:hAnsi="Aptos"/>
          <w:b/>
          <w:bCs/>
          <w:sz w:val="24"/>
          <w:szCs w:val="24"/>
        </w:rPr>
        <w:t>ADI19</w:t>
      </w:r>
      <w:r>
        <w:rPr>
          <w:rFonts w:ascii="Aptos" w:hAnsi="Aptos"/>
          <w:sz w:val="24"/>
          <w:szCs w:val="24"/>
        </w:rPr>
        <w:t xml:space="preserve"> para valores del tipo </w:t>
      </w:r>
      <w:r w:rsidRPr="000F1C9C">
        <w:rPr>
          <w:rFonts w:ascii="Aptos" w:hAnsi="Aptos"/>
          <w:b/>
          <w:bCs/>
          <w:sz w:val="24"/>
          <w:szCs w:val="24"/>
        </w:rPr>
        <w:t>TEXT</w:t>
      </w:r>
      <w:r>
        <w:rPr>
          <w:rFonts w:ascii="Aptos" w:hAnsi="Aptos"/>
          <w:sz w:val="24"/>
          <w:szCs w:val="24"/>
        </w:rPr>
        <w:t>.</w:t>
      </w:r>
    </w:p>
    <w:p w14:paraId="7236C7F7" w14:textId="5B9583F6" w:rsidR="000F1C9C" w:rsidRPr="000F1C9C" w:rsidRDefault="000F1C9C" w:rsidP="000F1C9C">
      <w:pPr>
        <w:pStyle w:val="Prrafodelista"/>
        <w:numPr>
          <w:ilvl w:val="0"/>
          <w:numId w:val="4"/>
        </w:numPr>
        <w:jc w:val="both"/>
        <w:rPr>
          <w:rFonts w:ascii="Aptos" w:hAnsi="Aptos"/>
          <w:sz w:val="24"/>
          <w:szCs w:val="24"/>
        </w:rPr>
      </w:pPr>
      <w:r w:rsidRPr="000F1C9C">
        <w:rPr>
          <w:rFonts w:ascii="Aptos" w:hAnsi="Aptos"/>
          <w:b/>
          <w:bCs/>
          <w:sz w:val="24"/>
          <w:szCs w:val="24"/>
        </w:rPr>
        <w:t>ADI20</w:t>
      </w:r>
      <w:r>
        <w:rPr>
          <w:rFonts w:ascii="Aptos" w:hAnsi="Aptos"/>
          <w:sz w:val="24"/>
          <w:szCs w:val="24"/>
        </w:rPr>
        <w:t xml:space="preserve"> para valores del tipo </w:t>
      </w:r>
      <w:r w:rsidRPr="000F1C9C">
        <w:rPr>
          <w:rFonts w:ascii="Aptos" w:hAnsi="Aptos"/>
          <w:b/>
          <w:bCs/>
          <w:sz w:val="24"/>
          <w:szCs w:val="24"/>
        </w:rPr>
        <w:t>IMAGE</w:t>
      </w:r>
      <w:r>
        <w:rPr>
          <w:rFonts w:ascii="Aptos" w:hAnsi="Aptos"/>
          <w:sz w:val="24"/>
          <w:szCs w:val="24"/>
        </w:rPr>
        <w:t>.</w:t>
      </w:r>
    </w:p>
    <w:p w14:paraId="428DAFBD" w14:textId="134064F2" w:rsidR="004347DE" w:rsidRDefault="000F1C9C" w:rsidP="000F1C9C">
      <w:pPr>
        <w:ind w:left="360"/>
        <w:jc w:val="center"/>
        <w:rPr>
          <w:rFonts w:ascii="Aptos" w:hAnsi="Aptos"/>
          <w:sz w:val="24"/>
          <w:szCs w:val="24"/>
        </w:rPr>
      </w:pPr>
      <w:r w:rsidRPr="000F1C9C">
        <w:rPr>
          <w:rFonts w:ascii="Aptos" w:hAnsi="Aptos"/>
          <w:sz w:val="24"/>
          <w:szCs w:val="24"/>
        </w:rPr>
        <w:drawing>
          <wp:inline distT="0" distB="0" distL="0" distR="0" wp14:anchorId="4CE193E2" wp14:editId="433718C3">
            <wp:extent cx="4675291" cy="1962150"/>
            <wp:effectExtent l="0" t="0" r="0" b="0"/>
            <wp:docPr id="108916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6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7168" cy="19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EFC1" w14:textId="345E4D34" w:rsidR="0080240E" w:rsidRDefault="00A908DC" w:rsidP="0080240E">
      <w:pPr>
        <w:pStyle w:val="Ttulo1"/>
        <w:numPr>
          <w:ilvl w:val="0"/>
          <w:numId w:val="1"/>
        </w:numPr>
        <w:rPr>
          <w:rFonts w:ascii="Aptos" w:hAnsi="Aptos"/>
          <w:b/>
          <w:bCs/>
          <w:color w:val="FF0000"/>
          <w:sz w:val="40"/>
          <w:szCs w:val="40"/>
        </w:rPr>
      </w:pPr>
      <w:bookmarkStart w:id="1" w:name="_Toc180398155"/>
      <w:proofErr w:type="spellStart"/>
      <w:r>
        <w:rPr>
          <w:rFonts w:ascii="Aptos" w:hAnsi="Aptos"/>
          <w:b/>
          <w:bCs/>
          <w:color w:val="FF0000"/>
          <w:sz w:val="40"/>
          <w:szCs w:val="40"/>
        </w:rPr>
        <w:lastRenderedPageBreak/>
        <w:t>CamposAdicionales</w:t>
      </w:r>
      <w:bookmarkEnd w:id="1"/>
      <w:proofErr w:type="spellEnd"/>
    </w:p>
    <w:p w14:paraId="061CD40B" w14:textId="77777777" w:rsidR="000F1C9C" w:rsidRPr="000F1C9C" w:rsidRDefault="000F1C9C" w:rsidP="000F1C9C"/>
    <w:p w14:paraId="32972C96" w14:textId="1BB5A8D5" w:rsidR="0080240E" w:rsidRDefault="0080240E" w:rsidP="00DA01CF">
      <w:pPr>
        <w:ind w:left="3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Esta clase se encarga de gestionar la interacción con la base de datos y proporcionar funcionalidades adicionales a a3ERP. Sus principales funcionalidades son:</w:t>
      </w:r>
    </w:p>
    <w:p w14:paraId="3F809682" w14:textId="6C315997" w:rsidR="0080240E" w:rsidRDefault="0080240E" w:rsidP="00DA01CF">
      <w:pPr>
        <w:pStyle w:val="Prrafodelista"/>
        <w:numPr>
          <w:ilvl w:val="0"/>
          <w:numId w:val="2"/>
        </w:numPr>
        <w:jc w:val="both"/>
        <w:rPr>
          <w:rFonts w:ascii="Aptos" w:hAnsi="Aptos"/>
          <w:sz w:val="24"/>
          <w:szCs w:val="24"/>
        </w:rPr>
      </w:pPr>
      <w:r w:rsidRPr="007D6D93">
        <w:rPr>
          <w:rFonts w:ascii="Aptos" w:hAnsi="Aptos"/>
          <w:b/>
          <w:bCs/>
          <w:sz w:val="24"/>
          <w:szCs w:val="24"/>
        </w:rPr>
        <w:t>Conexión a la Base de Datos</w:t>
      </w:r>
      <w:r>
        <w:rPr>
          <w:rFonts w:ascii="Aptos" w:hAnsi="Aptos"/>
          <w:sz w:val="24"/>
          <w:szCs w:val="24"/>
        </w:rPr>
        <w:t xml:space="preserve">: Mediante </w:t>
      </w:r>
      <w:r w:rsidR="004347DE">
        <w:rPr>
          <w:rFonts w:ascii="Aptos" w:hAnsi="Aptos"/>
          <w:sz w:val="24"/>
          <w:szCs w:val="24"/>
        </w:rPr>
        <w:t xml:space="preserve">la </w:t>
      </w:r>
      <w:proofErr w:type="spellStart"/>
      <w:r w:rsidR="004347DE">
        <w:rPr>
          <w:rFonts w:ascii="Aptos" w:hAnsi="Aptos"/>
          <w:sz w:val="24"/>
          <w:szCs w:val="24"/>
        </w:rPr>
        <w:t>string</w:t>
      </w:r>
      <w:proofErr w:type="spellEnd"/>
      <w:r w:rsidR="004347DE">
        <w:rPr>
          <w:rFonts w:ascii="Aptos" w:hAnsi="Aptos"/>
          <w:sz w:val="24"/>
          <w:szCs w:val="24"/>
        </w:rPr>
        <w:t xml:space="preserve"> </w:t>
      </w:r>
      <w:proofErr w:type="spellStart"/>
      <w:r w:rsidR="004347DE" w:rsidRPr="004347DE">
        <w:rPr>
          <w:rFonts w:ascii="Aptos" w:hAnsi="Aptos"/>
          <w:i/>
          <w:iCs/>
          <w:sz w:val="24"/>
          <w:szCs w:val="24"/>
        </w:rPr>
        <w:t>conexion</w:t>
      </w:r>
      <w:proofErr w:type="spellEnd"/>
      <w:r w:rsidR="004347DE">
        <w:rPr>
          <w:rFonts w:ascii="Aptos" w:hAnsi="Aptos"/>
          <w:sz w:val="24"/>
          <w:szCs w:val="24"/>
        </w:rPr>
        <w:t>.</w:t>
      </w:r>
    </w:p>
    <w:p w14:paraId="56BB23C5" w14:textId="3C46DCCF" w:rsidR="00A908DC" w:rsidRDefault="00A908DC" w:rsidP="00A908DC">
      <w:pPr>
        <w:pStyle w:val="Prrafodelista"/>
        <w:ind w:left="1080"/>
        <w:jc w:val="both"/>
        <w:rPr>
          <w:rFonts w:ascii="Aptos" w:hAnsi="Aptos"/>
          <w:sz w:val="24"/>
          <w:szCs w:val="24"/>
        </w:rPr>
      </w:pPr>
      <w:r w:rsidRPr="00A908DC">
        <w:rPr>
          <w:rFonts w:ascii="Aptos" w:hAnsi="Aptos"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1FB9CC5E" wp14:editId="54EF052B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629150" cy="2074545"/>
            <wp:effectExtent l="0" t="0" r="0" b="1905"/>
            <wp:wrapTight wrapText="bothSides">
              <wp:wrapPolygon edited="0">
                <wp:start x="0" y="0"/>
                <wp:lineTo x="0" y="21421"/>
                <wp:lineTo x="21511" y="21421"/>
                <wp:lineTo x="21511" y="0"/>
                <wp:lineTo x="0" y="0"/>
              </wp:wrapPolygon>
            </wp:wrapTight>
            <wp:docPr id="1260706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0627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FFB8C" w14:textId="359F272B" w:rsidR="004347DE" w:rsidRDefault="004347DE" w:rsidP="00DA01CF">
      <w:pPr>
        <w:pStyle w:val="Prrafodelista"/>
        <w:numPr>
          <w:ilvl w:val="0"/>
          <w:numId w:val="2"/>
        </w:numPr>
        <w:jc w:val="both"/>
        <w:rPr>
          <w:rFonts w:ascii="Aptos" w:hAnsi="Aptos"/>
          <w:sz w:val="24"/>
          <w:szCs w:val="24"/>
        </w:rPr>
      </w:pPr>
      <w:r w:rsidRPr="007D6D93">
        <w:rPr>
          <w:rFonts w:ascii="Aptos" w:hAnsi="Aptos"/>
          <w:b/>
          <w:bCs/>
          <w:sz w:val="24"/>
          <w:szCs w:val="24"/>
        </w:rPr>
        <w:t>Integración con a3ERP:</w:t>
      </w:r>
      <w:r>
        <w:rPr>
          <w:rFonts w:ascii="Aptos" w:hAnsi="Aptos"/>
          <w:sz w:val="24"/>
          <w:szCs w:val="24"/>
        </w:rPr>
        <w:t xml:space="preserve"> Mediante el objeto Enlace establece la comunicación con el ERP</w:t>
      </w:r>
    </w:p>
    <w:p w14:paraId="17E633DD" w14:textId="617D1146" w:rsidR="004347DE" w:rsidRPr="007D6D93" w:rsidRDefault="004347DE" w:rsidP="00DA01CF">
      <w:pPr>
        <w:pStyle w:val="Prrafodelista"/>
        <w:numPr>
          <w:ilvl w:val="0"/>
          <w:numId w:val="2"/>
        </w:numPr>
        <w:jc w:val="both"/>
        <w:rPr>
          <w:rFonts w:ascii="Aptos" w:hAnsi="Aptos"/>
          <w:b/>
          <w:bCs/>
          <w:sz w:val="24"/>
          <w:szCs w:val="24"/>
        </w:rPr>
      </w:pPr>
      <w:r w:rsidRPr="007D6D93">
        <w:rPr>
          <w:rFonts w:ascii="Aptos" w:hAnsi="Aptos"/>
          <w:b/>
          <w:bCs/>
          <w:sz w:val="24"/>
          <w:szCs w:val="24"/>
        </w:rPr>
        <w:t xml:space="preserve">Gestión de los Windows </w:t>
      </w:r>
      <w:proofErr w:type="spellStart"/>
      <w:r w:rsidRPr="007D6D93">
        <w:rPr>
          <w:rFonts w:ascii="Aptos" w:hAnsi="Aptos"/>
          <w:b/>
          <w:bCs/>
          <w:sz w:val="24"/>
          <w:szCs w:val="24"/>
        </w:rPr>
        <w:t>Forms</w:t>
      </w:r>
      <w:proofErr w:type="spellEnd"/>
      <w:r w:rsidRPr="007D6D93">
        <w:rPr>
          <w:rFonts w:ascii="Aptos" w:hAnsi="Aptos"/>
          <w:b/>
          <w:bCs/>
          <w:sz w:val="24"/>
          <w:szCs w:val="24"/>
        </w:rPr>
        <w:t>.</w:t>
      </w:r>
    </w:p>
    <w:p w14:paraId="7E56B55E" w14:textId="3E405C07" w:rsidR="004347DE" w:rsidRDefault="004347DE" w:rsidP="00DA01CF">
      <w:pPr>
        <w:pStyle w:val="Prrafodelista"/>
        <w:numPr>
          <w:ilvl w:val="0"/>
          <w:numId w:val="2"/>
        </w:numPr>
        <w:jc w:val="both"/>
        <w:rPr>
          <w:rFonts w:ascii="Aptos" w:hAnsi="Aptos"/>
          <w:sz w:val="24"/>
          <w:szCs w:val="24"/>
        </w:rPr>
      </w:pPr>
      <w:r w:rsidRPr="007D6D93">
        <w:rPr>
          <w:rFonts w:ascii="Aptos" w:hAnsi="Aptos"/>
          <w:b/>
          <w:bCs/>
          <w:sz w:val="24"/>
          <w:szCs w:val="24"/>
        </w:rPr>
        <w:t>Eventos de documentos:</w:t>
      </w:r>
      <w:r>
        <w:rPr>
          <w:rFonts w:ascii="Aptos" w:hAnsi="Aptos"/>
          <w:sz w:val="24"/>
          <w:szCs w:val="24"/>
        </w:rPr>
        <w:t xml:space="preserve"> Implementa métodos para manejar eventos específicos relacionados con documentos, como:</w:t>
      </w:r>
    </w:p>
    <w:p w14:paraId="07843464" w14:textId="0D9786FD" w:rsidR="004347DE" w:rsidRPr="004347DE" w:rsidRDefault="004347DE" w:rsidP="00DA01CF">
      <w:pPr>
        <w:pStyle w:val="Prrafodelista"/>
        <w:numPr>
          <w:ilvl w:val="1"/>
          <w:numId w:val="2"/>
        </w:numPr>
        <w:jc w:val="both"/>
        <w:rPr>
          <w:rFonts w:ascii="Aptos" w:hAnsi="Aptos"/>
          <w:sz w:val="24"/>
          <w:szCs w:val="24"/>
        </w:rPr>
      </w:pPr>
      <w:r w:rsidRPr="004347DE">
        <w:rPr>
          <w:rFonts w:ascii="Aptos" w:hAnsi="Aptos"/>
          <w:i/>
          <w:iCs/>
          <w:sz w:val="24"/>
          <w:szCs w:val="24"/>
        </w:rPr>
        <w:t>AntesDeGuardarDocumentoV2</w:t>
      </w:r>
      <w:r w:rsidRPr="004347DE">
        <w:rPr>
          <w:rFonts w:ascii="Aptos" w:hAnsi="Aptos"/>
          <w:sz w:val="24"/>
          <w:szCs w:val="24"/>
        </w:rPr>
        <w:t>: Prepara datos antes de guardar documentos, estableciendo valores en los formularios adicionales.</w:t>
      </w:r>
    </w:p>
    <w:p w14:paraId="7A2458F7" w14:textId="77777777" w:rsidR="00053DFE" w:rsidRDefault="004347DE" w:rsidP="00053DFE">
      <w:pPr>
        <w:pStyle w:val="Prrafodelista"/>
        <w:numPr>
          <w:ilvl w:val="1"/>
          <w:numId w:val="2"/>
        </w:numPr>
        <w:jc w:val="both"/>
        <w:rPr>
          <w:rFonts w:ascii="Aptos" w:hAnsi="Aptos"/>
          <w:sz w:val="24"/>
          <w:szCs w:val="24"/>
        </w:rPr>
      </w:pPr>
      <w:r w:rsidRPr="004347DE">
        <w:rPr>
          <w:rFonts w:ascii="Aptos" w:hAnsi="Aptos"/>
          <w:i/>
          <w:iCs/>
          <w:sz w:val="24"/>
          <w:szCs w:val="24"/>
        </w:rPr>
        <w:t>DespuesDeGuardarDocumentoV2</w:t>
      </w:r>
      <w:r w:rsidRPr="004347DE">
        <w:rPr>
          <w:rFonts w:ascii="Aptos" w:hAnsi="Aptos"/>
          <w:sz w:val="24"/>
          <w:szCs w:val="24"/>
        </w:rPr>
        <w:t>: Configura el documento después de ser guardado.</w:t>
      </w:r>
    </w:p>
    <w:p w14:paraId="532F73D7" w14:textId="27120A5D" w:rsidR="000F1C9C" w:rsidRPr="00053DFE" w:rsidRDefault="004347DE" w:rsidP="00053DFE">
      <w:pPr>
        <w:pStyle w:val="Prrafodelista"/>
        <w:numPr>
          <w:ilvl w:val="1"/>
          <w:numId w:val="2"/>
        </w:numPr>
        <w:jc w:val="both"/>
        <w:rPr>
          <w:rFonts w:ascii="Aptos" w:hAnsi="Aptos"/>
          <w:sz w:val="24"/>
          <w:szCs w:val="24"/>
        </w:rPr>
      </w:pPr>
      <w:r w:rsidRPr="00053DFE">
        <w:rPr>
          <w:rFonts w:ascii="Aptos" w:hAnsi="Aptos"/>
          <w:i/>
          <w:iCs/>
          <w:sz w:val="24"/>
          <w:szCs w:val="24"/>
        </w:rPr>
        <w:t>DespuesDeCargarDocumentoV2</w:t>
      </w:r>
      <w:r w:rsidRPr="00053DFE">
        <w:rPr>
          <w:rFonts w:ascii="Aptos" w:hAnsi="Aptos"/>
          <w:sz w:val="24"/>
          <w:szCs w:val="24"/>
        </w:rPr>
        <w:t>: Muestra formularios y botones adicionales basados en el tipo de documento cargado</w:t>
      </w:r>
      <w:r w:rsidR="00A908DC" w:rsidRPr="00053DFE">
        <w:rPr>
          <w:rFonts w:ascii="Aptos" w:hAnsi="Aptos"/>
          <w:sz w:val="24"/>
          <w:szCs w:val="24"/>
        </w:rPr>
        <w:t>.</w:t>
      </w:r>
    </w:p>
    <w:p w14:paraId="70D76AF6" w14:textId="6961420A" w:rsidR="00A908DC" w:rsidRDefault="00A908DC" w:rsidP="00F81159">
      <w:pPr>
        <w:pStyle w:val="Prrafodelista"/>
        <w:numPr>
          <w:ilvl w:val="0"/>
          <w:numId w:val="2"/>
        </w:numPr>
        <w:jc w:val="both"/>
        <w:rPr>
          <w:rFonts w:ascii="Aptos" w:hAnsi="Aptos"/>
          <w:sz w:val="24"/>
          <w:szCs w:val="24"/>
        </w:rPr>
      </w:pPr>
      <w:r w:rsidRPr="00A908DC">
        <w:rPr>
          <w:rFonts w:ascii="Aptos" w:hAnsi="Aptos"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5F451A00" wp14:editId="787072B7">
            <wp:simplePos x="0" y="0"/>
            <wp:positionH relativeFrom="margin">
              <wp:posOffset>72390</wp:posOffset>
            </wp:positionH>
            <wp:positionV relativeFrom="paragraph">
              <wp:posOffset>728979</wp:posOffset>
            </wp:positionV>
            <wp:extent cx="5789051" cy="2543175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1023671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7160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93" cy="254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1C9C">
        <w:rPr>
          <w:rFonts w:ascii="Aptos" w:hAnsi="Aptos"/>
          <w:b/>
          <w:bCs/>
          <w:sz w:val="24"/>
          <w:szCs w:val="24"/>
        </w:rPr>
        <w:t xml:space="preserve">Manejo de la creación del Windows </w:t>
      </w:r>
      <w:proofErr w:type="spellStart"/>
      <w:r w:rsidRPr="000F1C9C">
        <w:rPr>
          <w:rFonts w:ascii="Aptos" w:hAnsi="Aptos"/>
          <w:b/>
          <w:bCs/>
          <w:sz w:val="24"/>
          <w:szCs w:val="24"/>
        </w:rPr>
        <w:t>Form</w:t>
      </w:r>
      <w:proofErr w:type="spellEnd"/>
      <w:r w:rsidRPr="000F1C9C">
        <w:rPr>
          <w:rFonts w:ascii="Aptos" w:hAnsi="Aptos"/>
          <w:b/>
          <w:bCs/>
          <w:sz w:val="24"/>
          <w:szCs w:val="24"/>
        </w:rPr>
        <w:t xml:space="preserve">: </w:t>
      </w:r>
      <w:r w:rsidRPr="000F1C9C">
        <w:rPr>
          <w:rFonts w:ascii="Aptos" w:hAnsi="Aptos"/>
          <w:sz w:val="24"/>
          <w:szCs w:val="24"/>
        </w:rPr>
        <w:t xml:space="preserve">Cuando se llama al método </w:t>
      </w:r>
      <w:proofErr w:type="spellStart"/>
      <w:proofErr w:type="gramStart"/>
      <w:r w:rsidRPr="00053DFE">
        <w:rPr>
          <w:rFonts w:ascii="Aptos" w:hAnsi="Aptos"/>
          <w:b/>
          <w:bCs/>
          <w:sz w:val="24"/>
          <w:szCs w:val="24"/>
        </w:rPr>
        <w:t>Opcion</w:t>
      </w:r>
      <w:proofErr w:type="spellEnd"/>
      <w:r w:rsidRPr="00053DFE">
        <w:rPr>
          <w:rFonts w:ascii="Aptos" w:hAnsi="Aptos"/>
          <w:b/>
          <w:bCs/>
          <w:sz w:val="24"/>
          <w:szCs w:val="24"/>
        </w:rPr>
        <w:t>(</w:t>
      </w:r>
      <w:proofErr w:type="spellStart"/>
      <w:proofErr w:type="gramEnd"/>
      <w:r w:rsidRPr="00053DFE">
        <w:rPr>
          <w:rFonts w:ascii="Aptos" w:hAnsi="Aptos"/>
          <w:b/>
          <w:bCs/>
          <w:sz w:val="24"/>
          <w:szCs w:val="24"/>
        </w:rPr>
        <w:t>string</w:t>
      </w:r>
      <w:proofErr w:type="spellEnd"/>
      <w:r w:rsidRPr="00053DFE">
        <w:rPr>
          <w:rFonts w:ascii="Aptos" w:hAnsi="Aptos"/>
          <w:b/>
          <w:bCs/>
          <w:sz w:val="24"/>
          <w:szCs w:val="24"/>
        </w:rPr>
        <w:t xml:space="preserve"> </w:t>
      </w:r>
      <w:proofErr w:type="spellStart"/>
      <w:r w:rsidRPr="00053DFE">
        <w:rPr>
          <w:rFonts w:ascii="Aptos" w:hAnsi="Aptos"/>
          <w:b/>
          <w:bCs/>
          <w:sz w:val="24"/>
          <w:szCs w:val="24"/>
        </w:rPr>
        <w:t>IdOpcion</w:t>
      </w:r>
      <w:proofErr w:type="spellEnd"/>
      <w:r w:rsidRPr="00053DFE">
        <w:rPr>
          <w:rFonts w:ascii="Aptos" w:hAnsi="Aptos"/>
          <w:b/>
          <w:bCs/>
          <w:sz w:val="24"/>
          <w:szCs w:val="24"/>
        </w:rPr>
        <w:t xml:space="preserve">, </w:t>
      </w:r>
      <w:proofErr w:type="spellStart"/>
      <w:r w:rsidRPr="00053DFE">
        <w:rPr>
          <w:rFonts w:ascii="Aptos" w:hAnsi="Aptos"/>
          <w:b/>
          <w:bCs/>
          <w:sz w:val="24"/>
          <w:szCs w:val="24"/>
        </w:rPr>
        <w:t>double</w:t>
      </w:r>
      <w:proofErr w:type="spellEnd"/>
      <w:r w:rsidRPr="00053DFE">
        <w:rPr>
          <w:rFonts w:ascii="Aptos" w:hAnsi="Aptos"/>
          <w:b/>
          <w:bCs/>
          <w:sz w:val="24"/>
          <w:szCs w:val="24"/>
        </w:rPr>
        <w:t xml:space="preserve"> </w:t>
      </w:r>
      <w:proofErr w:type="spellStart"/>
      <w:r w:rsidRPr="00053DFE">
        <w:rPr>
          <w:rFonts w:ascii="Aptos" w:hAnsi="Aptos"/>
          <w:b/>
          <w:bCs/>
          <w:sz w:val="24"/>
          <w:szCs w:val="24"/>
        </w:rPr>
        <w:t>idDoc</w:t>
      </w:r>
      <w:proofErr w:type="spellEnd"/>
      <w:r w:rsidRPr="00053DFE">
        <w:rPr>
          <w:rFonts w:ascii="Aptos" w:hAnsi="Aptos"/>
          <w:b/>
          <w:bCs/>
          <w:sz w:val="24"/>
          <w:szCs w:val="24"/>
        </w:rPr>
        <w:t>)</w:t>
      </w:r>
      <w:r w:rsidRPr="000F1C9C">
        <w:rPr>
          <w:rFonts w:ascii="Aptos" w:hAnsi="Aptos"/>
          <w:sz w:val="24"/>
          <w:szCs w:val="24"/>
        </w:rPr>
        <w:t xml:space="preserve"> si </w:t>
      </w:r>
      <w:proofErr w:type="spellStart"/>
      <w:r w:rsidRPr="000F1C9C">
        <w:rPr>
          <w:rFonts w:ascii="Aptos" w:hAnsi="Aptos"/>
          <w:sz w:val="24"/>
          <w:szCs w:val="24"/>
        </w:rPr>
        <w:t>IdOpcion</w:t>
      </w:r>
      <w:proofErr w:type="spellEnd"/>
      <w:r w:rsidRPr="000F1C9C">
        <w:rPr>
          <w:rFonts w:ascii="Aptos" w:hAnsi="Aptos"/>
          <w:sz w:val="24"/>
          <w:szCs w:val="24"/>
        </w:rPr>
        <w:t xml:space="preserve"> es CLIENTES o ARTICULOS o PROVEEDORES, se creará el formulario y se mostrará:</w:t>
      </w:r>
    </w:p>
    <w:p w14:paraId="51B71CA5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53E80E9A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06C0A408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6B709F38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267EE4E7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5C0E7A8B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4671F6E0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44E5B59A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684E3C87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6E6B40DE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1D429F22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60E50569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3AC46AAF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3ED754F1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48BB431A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597CCF96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29C34324" w14:textId="77777777" w:rsid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43BDCAD0" w14:textId="77777777" w:rsidR="000F1C9C" w:rsidRPr="000F1C9C" w:rsidRDefault="000F1C9C" w:rsidP="000F1C9C">
      <w:pPr>
        <w:jc w:val="both"/>
        <w:rPr>
          <w:rFonts w:ascii="Aptos" w:hAnsi="Aptos"/>
          <w:sz w:val="24"/>
          <w:szCs w:val="24"/>
        </w:rPr>
      </w:pPr>
    </w:p>
    <w:p w14:paraId="55D789E5" w14:textId="165988E2" w:rsidR="006E294B" w:rsidRDefault="00A908DC" w:rsidP="006E294B">
      <w:pPr>
        <w:pStyle w:val="Ttulo1"/>
        <w:numPr>
          <w:ilvl w:val="0"/>
          <w:numId w:val="1"/>
        </w:numPr>
        <w:rPr>
          <w:rFonts w:ascii="Aptos" w:hAnsi="Aptos"/>
          <w:b/>
          <w:bCs/>
          <w:color w:val="FF0000"/>
          <w:sz w:val="40"/>
          <w:szCs w:val="40"/>
        </w:rPr>
      </w:pPr>
      <w:bookmarkStart w:id="2" w:name="_Toc180398156"/>
      <w:proofErr w:type="spellStart"/>
      <w:r>
        <w:rPr>
          <w:rFonts w:ascii="Aptos" w:hAnsi="Aptos"/>
          <w:b/>
          <w:bCs/>
          <w:color w:val="FF0000"/>
          <w:sz w:val="40"/>
          <w:szCs w:val="40"/>
        </w:rPr>
        <w:lastRenderedPageBreak/>
        <w:t>Querie</w:t>
      </w:r>
      <w:r w:rsidR="006E294B">
        <w:rPr>
          <w:rFonts w:ascii="Aptos" w:hAnsi="Aptos"/>
          <w:b/>
          <w:bCs/>
          <w:color w:val="FF0000"/>
          <w:sz w:val="40"/>
          <w:szCs w:val="40"/>
        </w:rPr>
        <w:t>s</w:t>
      </w:r>
      <w:bookmarkEnd w:id="2"/>
      <w:proofErr w:type="spellEnd"/>
    </w:p>
    <w:p w14:paraId="1C0CC986" w14:textId="77777777" w:rsidR="000F1C9C" w:rsidRPr="000F1C9C" w:rsidRDefault="000F1C9C" w:rsidP="000F1C9C"/>
    <w:p w14:paraId="3DDA830D" w14:textId="05851D09" w:rsidR="006E294B" w:rsidRDefault="006E294B" w:rsidP="006E294B">
      <w:p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Esta clase se encarga de actualizar campos específicos de las tablas de clientes, proveedores y artículos de la base de datos. Todo ello lo hace mediante el método </w:t>
      </w:r>
      <w:proofErr w:type="spellStart"/>
      <w:proofErr w:type="gramStart"/>
      <w:r>
        <w:rPr>
          <w:rFonts w:ascii="Aptos" w:hAnsi="Aptos"/>
          <w:b/>
          <w:bCs/>
          <w:sz w:val="24"/>
          <w:szCs w:val="24"/>
        </w:rPr>
        <w:t>ActualizarCampo</w:t>
      </w:r>
      <w:proofErr w:type="spellEnd"/>
      <w:r w:rsidR="000F1C9C">
        <w:rPr>
          <w:rFonts w:ascii="Aptos" w:hAnsi="Aptos"/>
          <w:b/>
          <w:bCs/>
          <w:sz w:val="24"/>
          <w:szCs w:val="24"/>
        </w:rPr>
        <w:t>(</w:t>
      </w:r>
      <w:proofErr w:type="gramEnd"/>
      <w:r w:rsidR="000F1C9C">
        <w:rPr>
          <w:rFonts w:ascii="Aptos" w:hAnsi="Aptos"/>
          <w:b/>
          <w:bCs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 que recibe como parámetros el nombre del campo a modificar (ADI1, ADI2…ADI20), el valor que se quiere guardar en dicho campo, el código y el nombre de la tabla.</w:t>
      </w:r>
    </w:p>
    <w:p w14:paraId="4E72E13E" w14:textId="242FEFB1" w:rsidR="006E294B" w:rsidRDefault="006E294B" w:rsidP="006E294B">
      <w:p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Primero, se obtiene el nombre del código (CODCLI, CODPRO o CODART) mediante el nombre de la tabla y se declara la </w:t>
      </w:r>
      <w:proofErr w:type="spellStart"/>
      <w:r w:rsidRPr="00053DFE">
        <w:rPr>
          <w:rFonts w:ascii="Aptos" w:hAnsi="Aptos"/>
          <w:i/>
          <w:iCs/>
          <w:sz w:val="24"/>
          <w:szCs w:val="24"/>
        </w:rPr>
        <w:t>query</w:t>
      </w:r>
      <w:proofErr w:type="spellEnd"/>
      <w:r>
        <w:rPr>
          <w:rFonts w:ascii="Aptos" w:hAnsi="Aptos"/>
          <w:sz w:val="24"/>
          <w:szCs w:val="24"/>
        </w:rPr>
        <w:t xml:space="preserve"> con los parámetros sin asignar aún:</w:t>
      </w:r>
    </w:p>
    <w:p w14:paraId="6C2FD3B2" w14:textId="06BAED8B" w:rsidR="006E294B" w:rsidRPr="006E294B" w:rsidRDefault="006E294B" w:rsidP="006E294B">
      <w:pPr>
        <w:rPr>
          <w:rFonts w:ascii="Aptos" w:hAnsi="Aptos"/>
          <w:sz w:val="24"/>
          <w:szCs w:val="24"/>
        </w:rPr>
      </w:pPr>
      <w:r w:rsidRPr="006E294B">
        <w:rPr>
          <w:rFonts w:ascii="Aptos" w:hAnsi="Aptos"/>
          <w:sz w:val="24"/>
          <w:szCs w:val="24"/>
        </w:rPr>
        <w:drawing>
          <wp:inline distT="0" distB="0" distL="0" distR="0" wp14:anchorId="4C37A757" wp14:editId="628A6B59">
            <wp:extent cx="5400040" cy="1882775"/>
            <wp:effectExtent l="0" t="0" r="0" b="3175"/>
            <wp:docPr id="1089965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65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C8B5" w14:textId="5CB8543B" w:rsidR="004347DE" w:rsidRDefault="006E294B" w:rsidP="006E294B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 continuación, añado los parámetros a la </w:t>
      </w:r>
      <w:proofErr w:type="spellStart"/>
      <w:r w:rsidRPr="00053DFE">
        <w:rPr>
          <w:rFonts w:ascii="Aptos" w:hAnsi="Aptos"/>
          <w:i/>
          <w:iCs/>
          <w:sz w:val="24"/>
          <w:szCs w:val="24"/>
        </w:rPr>
        <w:t>query</w:t>
      </w:r>
      <w:proofErr w:type="spellEnd"/>
      <w:r>
        <w:rPr>
          <w:rFonts w:ascii="Aptos" w:hAnsi="Aptos"/>
          <w:sz w:val="24"/>
          <w:szCs w:val="24"/>
        </w:rPr>
        <w:t xml:space="preserve"> y la ejecuto en función del tipo de dato que es. Si se quiere guardar un DATETIME:</w:t>
      </w:r>
    </w:p>
    <w:p w14:paraId="38F1109F" w14:textId="2FA71FD9" w:rsidR="006E294B" w:rsidRDefault="006E294B" w:rsidP="006E294B">
      <w:pPr>
        <w:rPr>
          <w:rFonts w:ascii="Aptos" w:hAnsi="Aptos"/>
          <w:sz w:val="24"/>
          <w:szCs w:val="24"/>
        </w:rPr>
      </w:pPr>
      <w:r w:rsidRPr="006E294B">
        <w:rPr>
          <w:rFonts w:ascii="Aptos" w:hAnsi="Aptos"/>
          <w:sz w:val="24"/>
          <w:szCs w:val="24"/>
        </w:rPr>
        <w:drawing>
          <wp:inline distT="0" distB="0" distL="0" distR="0" wp14:anchorId="397D82BA" wp14:editId="15F60CBA">
            <wp:extent cx="5400040" cy="2573655"/>
            <wp:effectExtent l="0" t="0" r="0" b="0"/>
            <wp:docPr id="1394325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5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61BC" w14:textId="77777777" w:rsidR="006E294B" w:rsidRDefault="006E294B" w:rsidP="006E294B">
      <w:pPr>
        <w:rPr>
          <w:rFonts w:ascii="Aptos" w:hAnsi="Aptos"/>
          <w:sz w:val="24"/>
          <w:szCs w:val="24"/>
        </w:rPr>
      </w:pPr>
    </w:p>
    <w:p w14:paraId="2872484B" w14:textId="77777777" w:rsidR="006E294B" w:rsidRDefault="006E294B" w:rsidP="006E294B">
      <w:pPr>
        <w:rPr>
          <w:rFonts w:ascii="Aptos" w:hAnsi="Aptos"/>
          <w:sz w:val="24"/>
          <w:szCs w:val="24"/>
        </w:rPr>
      </w:pPr>
    </w:p>
    <w:p w14:paraId="5D9EB1DD" w14:textId="77777777" w:rsidR="006E294B" w:rsidRDefault="006E294B" w:rsidP="006E294B">
      <w:pPr>
        <w:rPr>
          <w:rFonts w:ascii="Aptos" w:hAnsi="Aptos"/>
          <w:sz w:val="24"/>
          <w:szCs w:val="24"/>
        </w:rPr>
      </w:pPr>
    </w:p>
    <w:p w14:paraId="086FFC11" w14:textId="77777777" w:rsidR="006E294B" w:rsidRDefault="006E294B" w:rsidP="006E294B">
      <w:pPr>
        <w:rPr>
          <w:rFonts w:ascii="Aptos" w:hAnsi="Aptos"/>
          <w:sz w:val="24"/>
          <w:szCs w:val="24"/>
        </w:rPr>
      </w:pPr>
    </w:p>
    <w:p w14:paraId="0319C1D2" w14:textId="77777777" w:rsidR="006E294B" w:rsidRDefault="006E294B" w:rsidP="006E294B">
      <w:pPr>
        <w:rPr>
          <w:rFonts w:ascii="Aptos" w:hAnsi="Aptos"/>
          <w:sz w:val="24"/>
          <w:szCs w:val="24"/>
        </w:rPr>
      </w:pPr>
    </w:p>
    <w:p w14:paraId="78844D70" w14:textId="77777777" w:rsidR="006E294B" w:rsidRDefault="006E294B" w:rsidP="006E294B">
      <w:pPr>
        <w:rPr>
          <w:rFonts w:ascii="Aptos" w:hAnsi="Aptos"/>
          <w:sz w:val="24"/>
          <w:szCs w:val="24"/>
        </w:rPr>
      </w:pPr>
    </w:p>
    <w:p w14:paraId="5A559240" w14:textId="0E2D3CDB" w:rsidR="006E294B" w:rsidRDefault="006E294B" w:rsidP="006E294B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Si se quiere guardar un DECIMAL o IMAGE:</w:t>
      </w:r>
    </w:p>
    <w:p w14:paraId="3D1772F6" w14:textId="0E7943C8" w:rsidR="006E294B" w:rsidRDefault="006E294B" w:rsidP="006E294B">
      <w:pPr>
        <w:rPr>
          <w:rFonts w:ascii="Aptos" w:hAnsi="Aptos"/>
          <w:sz w:val="24"/>
          <w:szCs w:val="24"/>
        </w:rPr>
      </w:pPr>
      <w:r w:rsidRPr="006E294B">
        <w:rPr>
          <w:rFonts w:ascii="Aptos" w:hAnsi="Aptos"/>
          <w:sz w:val="24"/>
          <w:szCs w:val="24"/>
        </w:rPr>
        <w:drawing>
          <wp:inline distT="0" distB="0" distL="0" distR="0" wp14:anchorId="5D2A1809" wp14:editId="756E4367">
            <wp:extent cx="5400040" cy="7287895"/>
            <wp:effectExtent l="0" t="0" r="0" b="8255"/>
            <wp:docPr id="202444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3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15D2" w14:textId="77777777" w:rsidR="00381DE8" w:rsidRDefault="00381DE8" w:rsidP="00DA01CF">
      <w:pPr>
        <w:ind w:left="360"/>
        <w:jc w:val="both"/>
        <w:rPr>
          <w:rFonts w:ascii="Aptos" w:hAnsi="Aptos"/>
          <w:sz w:val="24"/>
          <w:szCs w:val="24"/>
        </w:rPr>
      </w:pPr>
    </w:p>
    <w:p w14:paraId="665DF054" w14:textId="77777777" w:rsidR="006E294B" w:rsidRDefault="006E294B" w:rsidP="00C940C2">
      <w:pPr>
        <w:ind w:left="360"/>
        <w:rPr>
          <w:rFonts w:ascii="Aptos" w:hAnsi="Aptos"/>
          <w:sz w:val="24"/>
          <w:szCs w:val="24"/>
        </w:rPr>
      </w:pPr>
    </w:p>
    <w:p w14:paraId="04680F0B" w14:textId="77777777" w:rsidR="006E294B" w:rsidRDefault="006E294B" w:rsidP="00C940C2">
      <w:pPr>
        <w:ind w:left="360"/>
        <w:rPr>
          <w:rFonts w:ascii="Aptos" w:hAnsi="Aptos"/>
          <w:sz w:val="24"/>
          <w:szCs w:val="24"/>
        </w:rPr>
      </w:pPr>
    </w:p>
    <w:p w14:paraId="0BD33E4D" w14:textId="77777777" w:rsidR="006E294B" w:rsidRDefault="006E294B" w:rsidP="00C940C2">
      <w:pPr>
        <w:ind w:left="360"/>
        <w:rPr>
          <w:rFonts w:ascii="Aptos" w:hAnsi="Aptos"/>
          <w:sz w:val="24"/>
          <w:szCs w:val="24"/>
        </w:rPr>
      </w:pPr>
    </w:p>
    <w:p w14:paraId="6EC8C723" w14:textId="2715D684" w:rsidR="008672A8" w:rsidRDefault="006E294B" w:rsidP="00C940C2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Y finalmente, si se quiere guardar un VARCHAR o TEXT:</w:t>
      </w:r>
    </w:p>
    <w:p w14:paraId="4C7C76D7" w14:textId="137E1F5B" w:rsidR="002562D6" w:rsidRDefault="001257B0" w:rsidP="002562D6">
      <w:pPr>
        <w:jc w:val="center"/>
        <w:rPr>
          <w:rFonts w:ascii="Aptos" w:hAnsi="Aptos"/>
          <w:sz w:val="24"/>
          <w:szCs w:val="24"/>
        </w:rPr>
      </w:pPr>
      <w:r w:rsidRPr="001257B0">
        <w:rPr>
          <w:rFonts w:ascii="Aptos" w:hAnsi="Aptos"/>
          <w:sz w:val="24"/>
          <w:szCs w:val="24"/>
        </w:rPr>
        <w:drawing>
          <wp:inline distT="0" distB="0" distL="0" distR="0" wp14:anchorId="688590D7" wp14:editId="02EB2FBF">
            <wp:extent cx="5400040" cy="3257550"/>
            <wp:effectExtent l="0" t="0" r="0" b="0"/>
            <wp:docPr id="2145455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551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F021" w14:textId="77777777" w:rsidR="00381DE8" w:rsidRDefault="00381DE8" w:rsidP="004347DE">
      <w:pPr>
        <w:ind w:left="360"/>
        <w:rPr>
          <w:rFonts w:ascii="Aptos" w:hAnsi="Aptos"/>
          <w:sz w:val="24"/>
          <w:szCs w:val="24"/>
        </w:rPr>
      </w:pPr>
    </w:p>
    <w:p w14:paraId="1F1EB303" w14:textId="77777777" w:rsidR="00381DE8" w:rsidRDefault="00381DE8" w:rsidP="004347DE">
      <w:pPr>
        <w:ind w:left="360"/>
        <w:rPr>
          <w:rFonts w:ascii="Aptos" w:hAnsi="Aptos"/>
          <w:sz w:val="24"/>
          <w:szCs w:val="24"/>
        </w:rPr>
      </w:pPr>
    </w:p>
    <w:p w14:paraId="091C81DC" w14:textId="77777777" w:rsidR="00381DE8" w:rsidRDefault="00381DE8" w:rsidP="004347DE">
      <w:pPr>
        <w:ind w:left="360"/>
        <w:rPr>
          <w:rFonts w:ascii="Aptos" w:hAnsi="Aptos"/>
          <w:sz w:val="24"/>
          <w:szCs w:val="24"/>
        </w:rPr>
      </w:pPr>
    </w:p>
    <w:p w14:paraId="3437BCC7" w14:textId="77777777" w:rsidR="00381DE8" w:rsidRDefault="00381DE8" w:rsidP="004347DE">
      <w:pPr>
        <w:ind w:left="360"/>
        <w:rPr>
          <w:rFonts w:ascii="Aptos" w:hAnsi="Aptos"/>
          <w:sz w:val="24"/>
          <w:szCs w:val="24"/>
        </w:rPr>
      </w:pPr>
    </w:p>
    <w:p w14:paraId="38EDFEEC" w14:textId="77777777" w:rsidR="00381DE8" w:rsidRDefault="00381DE8" w:rsidP="004347DE">
      <w:pPr>
        <w:ind w:left="360"/>
        <w:rPr>
          <w:rFonts w:ascii="Aptos" w:hAnsi="Aptos"/>
          <w:sz w:val="24"/>
          <w:szCs w:val="24"/>
        </w:rPr>
      </w:pPr>
    </w:p>
    <w:p w14:paraId="09CF2922" w14:textId="77777777" w:rsidR="00381DE8" w:rsidRDefault="00381DE8" w:rsidP="004347DE">
      <w:pPr>
        <w:ind w:left="360"/>
        <w:rPr>
          <w:rFonts w:ascii="Aptos" w:hAnsi="Aptos"/>
          <w:sz w:val="24"/>
          <w:szCs w:val="24"/>
        </w:rPr>
      </w:pPr>
    </w:p>
    <w:p w14:paraId="51AB8A23" w14:textId="77777777" w:rsidR="00381DE8" w:rsidRDefault="00381DE8" w:rsidP="007D6D93">
      <w:pPr>
        <w:rPr>
          <w:rFonts w:ascii="Aptos" w:hAnsi="Aptos"/>
          <w:sz w:val="24"/>
          <w:szCs w:val="24"/>
        </w:rPr>
      </w:pPr>
    </w:p>
    <w:p w14:paraId="7D46BD91" w14:textId="77777777" w:rsidR="001257B0" w:rsidRDefault="001257B0" w:rsidP="007D6D93">
      <w:pPr>
        <w:rPr>
          <w:rFonts w:ascii="Aptos" w:hAnsi="Aptos"/>
          <w:sz w:val="24"/>
          <w:szCs w:val="24"/>
        </w:rPr>
      </w:pPr>
    </w:p>
    <w:p w14:paraId="220A45DD" w14:textId="77777777" w:rsidR="001257B0" w:rsidRDefault="001257B0" w:rsidP="007D6D93">
      <w:pPr>
        <w:rPr>
          <w:rFonts w:ascii="Aptos" w:hAnsi="Aptos"/>
          <w:sz w:val="24"/>
          <w:szCs w:val="24"/>
        </w:rPr>
      </w:pPr>
    </w:p>
    <w:p w14:paraId="75956776" w14:textId="77777777" w:rsidR="001257B0" w:rsidRDefault="001257B0" w:rsidP="007D6D93">
      <w:pPr>
        <w:rPr>
          <w:rFonts w:ascii="Aptos" w:hAnsi="Aptos"/>
          <w:sz w:val="24"/>
          <w:szCs w:val="24"/>
        </w:rPr>
      </w:pPr>
    </w:p>
    <w:p w14:paraId="77E1C063" w14:textId="77777777" w:rsidR="001257B0" w:rsidRDefault="001257B0" w:rsidP="007D6D93">
      <w:pPr>
        <w:rPr>
          <w:rFonts w:ascii="Aptos" w:hAnsi="Aptos"/>
          <w:sz w:val="24"/>
          <w:szCs w:val="24"/>
        </w:rPr>
      </w:pPr>
    </w:p>
    <w:p w14:paraId="227AAFC8" w14:textId="77777777" w:rsidR="001257B0" w:rsidRDefault="001257B0" w:rsidP="007D6D93">
      <w:pPr>
        <w:rPr>
          <w:rFonts w:ascii="Aptos" w:hAnsi="Aptos"/>
          <w:sz w:val="24"/>
          <w:szCs w:val="24"/>
        </w:rPr>
      </w:pPr>
    </w:p>
    <w:p w14:paraId="08D9C7E9" w14:textId="77777777" w:rsidR="001257B0" w:rsidRDefault="001257B0" w:rsidP="007D6D93">
      <w:pPr>
        <w:rPr>
          <w:rFonts w:ascii="Aptos" w:hAnsi="Aptos"/>
          <w:sz w:val="24"/>
          <w:szCs w:val="24"/>
        </w:rPr>
      </w:pPr>
    </w:p>
    <w:p w14:paraId="41A2F175" w14:textId="77777777" w:rsidR="001257B0" w:rsidRDefault="001257B0" w:rsidP="007D6D93">
      <w:pPr>
        <w:rPr>
          <w:rFonts w:ascii="Aptos" w:hAnsi="Aptos"/>
          <w:sz w:val="24"/>
          <w:szCs w:val="24"/>
        </w:rPr>
      </w:pPr>
    </w:p>
    <w:p w14:paraId="1D3261A2" w14:textId="77777777" w:rsidR="001257B0" w:rsidRDefault="001257B0" w:rsidP="007D6D93">
      <w:pPr>
        <w:rPr>
          <w:rFonts w:ascii="Aptos" w:hAnsi="Aptos"/>
          <w:sz w:val="24"/>
          <w:szCs w:val="24"/>
        </w:rPr>
      </w:pPr>
    </w:p>
    <w:p w14:paraId="72F1B61F" w14:textId="77777777" w:rsidR="001257B0" w:rsidRDefault="001257B0" w:rsidP="007D6D93">
      <w:pPr>
        <w:rPr>
          <w:rFonts w:ascii="Aptos" w:hAnsi="Aptos"/>
          <w:sz w:val="24"/>
          <w:szCs w:val="24"/>
        </w:rPr>
      </w:pPr>
    </w:p>
    <w:p w14:paraId="5E8500D6" w14:textId="25E3AAB6" w:rsidR="00381DE8" w:rsidRDefault="001257B0" w:rsidP="00381DE8">
      <w:pPr>
        <w:pStyle w:val="Ttulo1"/>
        <w:numPr>
          <w:ilvl w:val="0"/>
          <w:numId w:val="1"/>
        </w:numPr>
        <w:rPr>
          <w:rFonts w:ascii="Aptos" w:hAnsi="Aptos"/>
          <w:b/>
          <w:bCs/>
          <w:color w:val="FF0000"/>
          <w:sz w:val="40"/>
          <w:szCs w:val="40"/>
        </w:rPr>
      </w:pPr>
      <w:bookmarkStart w:id="3" w:name="_Toc180398157"/>
      <w:r>
        <w:rPr>
          <w:rFonts w:ascii="Aptos" w:hAnsi="Aptos"/>
          <w:b/>
          <w:bCs/>
          <w:color w:val="FF0000"/>
          <w:sz w:val="40"/>
          <w:szCs w:val="40"/>
        </w:rPr>
        <w:lastRenderedPageBreak/>
        <w:t>Campos</w:t>
      </w:r>
      <w:bookmarkEnd w:id="3"/>
    </w:p>
    <w:p w14:paraId="567D646C" w14:textId="77777777" w:rsidR="001257B0" w:rsidRPr="001257B0" w:rsidRDefault="001257B0" w:rsidP="001257B0"/>
    <w:p w14:paraId="0A85DBA6" w14:textId="18086505" w:rsidR="00381DE8" w:rsidRDefault="001257B0" w:rsidP="001257B0">
      <w:pPr>
        <w:jc w:val="center"/>
      </w:pPr>
      <w:r w:rsidRPr="001257B0">
        <w:drawing>
          <wp:inline distT="0" distB="0" distL="0" distR="0" wp14:anchorId="15182FC2" wp14:editId="130BDB4F">
            <wp:extent cx="4032469" cy="2733675"/>
            <wp:effectExtent l="0" t="0" r="6350" b="0"/>
            <wp:docPr id="1152152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2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236" cy="273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0002" w14:textId="6A541B4F" w:rsidR="00381DE8" w:rsidRDefault="00381DE8" w:rsidP="00381DE8"/>
    <w:p w14:paraId="77CF1E1C" w14:textId="77777777" w:rsidR="00381DE8" w:rsidRDefault="00381DE8" w:rsidP="00381DE8"/>
    <w:p w14:paraId="298262D8" w14:textId="77777777" w:rsidR="00381DE8" w:rsidRDefault="00381DE8" w:rsidP="00DA01CF">
      <w:pPr>
        <w:jc w:val="both"/>
      </w:pPr>
    </w:p>
    <w:p w14:paraId="166E8F10" w14:textId="4E3DD344" w:rsidR="001257B0" w:rsidRDefault="00381DE8" w:rsidP="00DA01CF">
      <w:p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El formulario </w:t>
      </w:r>
      <w:r w:rsidR="001257B0">
        <w:rPr>
          <w:rFonts w:ascii="Aptos" w:hAnsi="Aptos"/>
          <w:i/>
          <w:iCs/>
          <w:sz w:val="24"/>
          <w:szCs w:val="24"/>
        </w:rPr>
        <w:t>Campos</w:t>
      </w:r>
      <w:r>
        <w:rPr>
          <w:rFonts w:ascii="Aptos" w:hAnsi="Aptos"/>
          <w:sz w:val="24"/>
          <w:szCs w:val="24"/>
        </w:rPr>
        <w:t xml:space="preserve"> está formado por un</w:t>
      </w:r>
      <w:r w:rsidR="001257B0">
        <w:rPr>
          <w:rFonts w:ascii="Aptos" w:hAnsi="Aptos"/>
          <w:sz w:val="24"/>
          <w:szCs w:val="24"/>
        </w:rPr>
        <w:t xml:space="preserve"> </w:t>
      </w:r>
      <w:proofErr w:type="spellStart"/>
      <w:r w:rsidR="001257B0">
        <w:rPr>
          <w:rFonts w:ascii="Aptos" w:hAnsi="Aptos"/>
          <w:sz w:val="24"/>
          <w:szCs w:val="24"/>
        </w:rPr>
        <w:t>tableLayoutPanel</w:t>
      </w:r>
      <w:proofErr w:type="spellEnd"/>
      <w:r w:rsidR="001257B0">
        <w:rPr>
          <w:rFonts w:ascii="Aptos" w:hAnsi="Aptos"/>
          <w:sz w:val="24"/>
          <w:szCs w:val="24"/>
        </w:rPr>
        <w:t xml:space="preserve"> donde se añaden los elementos a mostrar: </w:t>
      </w:r>
      <w:proofErr w:type="spellStart"/>
      <w:r w:rsidR="001257B0" w:rsidRPr="001257B0">
        <w:rPr>
          <w:rFonts w:ascii="Aptos" w:hAnsi="Aptos"/>
          <w:b/>
          <w:bCs/>
          <w:sz w:val="24"/>
          <w:szCs w:val="24"/>
        </w:rPr>
        <w:t>Label</w:t>
      </w:r>
      <w:proofErr w:type="spellEnd"/>
      <w:r w:rsidR="001257B0">
        <w:rPr>
          <w:rFonts w:ascii="Aptos" w:hAnsi="Aptos"/>
          <w:sz w:val="24"/>
          <w:szCs w:val="24"/>
        </w:rPr>
        <w:t xml:space="preserve"> para el nombre de cada campo, </w:t>
      </w:r>
      <w:proofErr w:type="spellStart"/>
      <w:r w:rsidR="001257B0" w:rsidRPr="001257B0">
        <w:rPr>
          <w:rFonts w:ascii="Aptos" w:hAnsi="Aptos"/>
          <w:b/>
          <w:bCs/>
          <w:sz w:val="24"/>
          <w:szCs w:val="24"/>
        </w:rPr>
        <w:t>NumericUpDown</w:t>
      </w:r>
      <w:proofErr w:type="spellEnd"/>
      <w:r w:rsidR="001257B0">
        <w:rPr>
          <w:rFonts w:ascii="Aptos" w:hAnsi="Aptos"/>
          <w:sz w:val="24"/>
          <w:szCs w:val="24"/>
        </w:rPr>
        <w:t xml:space="preserve"> para los campos de tipo DECIMAL, </w:t>
      </w:r>
      <w:proofErr w:type="spellStart"/>
      <w:r w:rsidR="001257B0" w:rsidRPr="001257B0">
        <w:rPr>
          <w:rFonts w:ascii="Aptos" w:hAnsi="Aptos"/>
          <w:b/>
          <w:bCs/>
          <w:sz w:val="24"/>
          <w:szCs w:val="24"/>
        </w:rPr>
        <w:t>TextBox</w:t>
      </w:r>
      <w:proofErr w:type="spellEnd"/>
      <w:r w:rsidR="001257B0">
        <w:rPr>
          <w:rFonts w:ascii="Aptos" w:hAnsi="Aptos"/>
          <w:sz w:val="24"/>
          <w:szCs w:val="24"/>
        </w:rPr>
        <w:t xml:space="preserve"> para los campos de tipo VARCHAR, </w:t>
      </w:r>
      <w:proofErr w:type="spellStart"/>
      <w:r w:rsidR="001257B0" w:rsidRPr="001257B0">
        <w:rPr>
          <w:rFonts w:ascii="Aptos" w:hAnsi="Aptos"/>
          <w:b/>
          <w:bCs/>
          <w:sz w:val="24"/>
          <w:szCs w:val="24"/>
        </w:rPr>
        <w:t>DateTimePicker</w:t>
      </w:r>
      <w:proofErr w:type="spellEnd"/>
      <w:r w:rsidR="001257B0">
        <w:rPr>
          <w:rFonts w:ascii="Aptos" w:hAnsi="Aptos"/>
          <w:sz w:val="24"/>
          <w:szCs w:val="24"/>
        </w:rPr>
        <w:t xml:space="preserve"> para los campos de tipo DATETIME, </w:t>
      </w:r>
      <w:proofErr w:type="spellStart"/>
      <w:r w:rsidR="001257B0" w:rsidRPr="001257B0">
        <w:rPr>
          <w:rFonts w:ascii="Aptos" w:hAnsi="Aptos"/>
          <w:b/>
          <w:bCs/>
          <w:sz w:val="24"/>
          <w:szCs w:val="24"/>
        </w:rPr>
        <w:t>RichTextBox</w:t>
      </w:r>
      <w:proofErr w:type="spellEnd"/>
      <w:r w:rsidR="001257B0">
        <w:rPr>
          <w:rFonts w:ascii="Aptos" w:hAnsi="Aptos"/>
          <w:sz w:val="24"/>
          <w:szCs w:val="24"/>
        </w:rPr>
        <w:t xml:space="preserve"> para los campos de tipo TEXT y </w:t>
      </w:r>
      <w:proofErr w:type="spellStart"/>
      <w:r w:rsidR="001257B0" w:rsidRPr="001257B0">
        <w:rPr>
          <w:rFonts w:ascii="Aptos" w:hAnsi="Aptos"/>
          <w:b/>
          <w:bCs/>
          <w:sz w:val="24"/>
          <w:szCs w:val="24"/>
        </w:rPr>
        <w:t>FlowLayoutPanel</w:t>
      </w:r>
      <w:proofErr w:type="spellEnd"/>
      <w:r w:rsidR="001257B0">
        <w:rPr>
          <w:rFonts w:ascii="Aptos" w:hAnsi="Aptos"/>
          <w:sz w:val="24"/>
          <w:szCs w:val="24"/>
        </w:rPr>
        <w:t xml:space="preserve"> para los campos de tipo IMAGE.</w:t>
      </w:r>
    </w:p>
    <w:p w14:paraId="67F66E6E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720C9EAB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6E591EF9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413B9374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54AA2CEC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12AD2E4E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67899F2A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5326E863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29F477ED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5B57EF28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34108FB3" w14:textId="77777777" w:rsidR="008D6C71" w:rsidRDefault="008D6C71" w:rsidP="00DA01CF">
      <w:pPr>
        <w:jc w:val="both"/>
        <w:rPr>
          <w:rFonts w:ascii="Aptos" w:hAnsi="Aptos"/>
          <w:sz w:val="24"/>
          <w:szCs w:val="24"/>
        </w:rPr>
      </w:pPr>
    </w:p>
    <w:p w14:paraId="6AF88AF2" w14:textId="1E1FCCA9" w:rsidR="00A21613" w:rsidRDefault="008D6C71" w:rsidP="008D6C71">
      <w:p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Primero, se cargan los elementos en el formulario con el método de </w:t>
      </w:r>
      <w:proofErr w:type="spellStart"/>
      <w:proofErr w:type="gramStart"/>
      <w:r w:rsidRPr="008D6C71">
        <w:rPr>
          <w:rFonts w:ascii="Aptos" w:hAnsi="Aptos"/>
          <w:b/>
          <w:bCs/>
          <w:sz w:val="24"/>
          <w:szCs w:val="24"/>
        </w:rPr>
        <w:t>CargarCampos</w:t>
      </w:r>
      <w:proofErr w:type="spellEnd"/>
      <w:r w:rsidRPr="008D6C71">
        <w:rPr>
          <w:rFonts w:ascii="Aptos" w:hAnsi="Aptos"/>
          <w:b/>
          <w:bCs/>
          <w:sz w:val="24"/>
          <w:szCs w:val="24"/>
        </w:rPr>
        <w:t>(</w:t>
      </w:r>
      <w:proofErr w:type="gramEnd"/>
      <w:r w:rsidRPr="008D6C71">
        <w:rPr>
          <w:rFonts w:ascii="Aptos" w:hAnsi="Aptos"/>
          <w:b/>
          <w:bCs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, que lee el fichero .</w:t>
      </w:r>
      <w:proofErr w:type="spellStart"/>
      <w:r>
        <w:rPr>
          <w:rFonts w:ascii="Aptos" w:hAnsi="Aptos"/>
          <w:sz w:val="24"/>
          <w:szCs w:val="24"/>
        </w:rPr>
        <w:t>txt</w:t>
      </w:r>
      <w:proofErr w:type="spellEnd"/>
      <w:r>
        <w:rPr>
          <w:rFonts w:ascii="Aptos" w:hAnsi="Aptos"/>
          <w:sz w:val="24"/>
          <w:szCs w:val="24"/>
        </w:rPr>
        <w:t xml:space="preserve"> correspondiente (</w:t>
      </w:r>
      <w:r w:rsidRPr="008D6C71">
        <w:rPr>
          <w:rFonts w:ascii="Aptos" w:hAnsi="Aptos"/>
          <w:i/>
          <w:iCs/>
          <w:sz w:val="24"/>
          <w:szCs w:val="24"/>
        </w:rPr>
        <w:t>MostrarCamposArticulos.txt</w:t>
      </w:r>
      <w:r>
        <w:rPr>
          <w:rFonts w:ascii="Aptos" w:hAnsi="Aptos"/>
          <w:sz w:val="24"/>
          <w:szCs w:val="24"/>
        </w:rPr>
        <w:t xml:space="preserve"> para artículos, </w:t>
      </w:r>
      <w:r w:rsidRPr="008D6C71">
        <w:rPr>
          <w:rFonts w:ascii="Aptos" w:hAnsi="Aptos"/>
          <w:i/>
          <w:iCs/>
          <w:sz w:val="24"/>
          <w:szCs w:val="24"/>
        </w:rPr>
        <w:t>MostrarCamposClientes.txt</w:t>
      </w:r>
      <w:r>
        <w:rPr>
          <w:rFonts w:ascii="Aptos" w:hAnsi="Aptos"/>
          <w:sz w:val="24"/>
          <w:szCs w:val="24"/>
        </w:rPr>
        <w:t xml:space="preserve"> para clientes y </w:t>
      </w:r>
      <w:r w:rsidRPr="008D6C71">
        <w:rPr>
          <w:rFonts w:ascii="Aptos" w:hAnsi="Aptos"/>
          <w:i/>
          <w:iCs/>
          <w:sz w:val="24"/>
          <w:szCs w:val="24"/>
        </w:rPr>
        <w:t>MostrarCamposProveedores.txt</w:t>
      </w:r>
      <w:r>
        <w:rPr>
          <w:rFonts w:ascii="Aptos" w:hAnsi="Aptos"/>
          <w:sz w:val="24"/>
          <w:szCs w:val="24"/>
        </w:rPr>
        <w:t xml:space="preserve"> para proveedores) mediante el método de </w:t>
      </w:r>
      <w:proofErr w:type="spellStart"/>
      <w:r w:rsidRPr="008D6C71">
        <w:rPr>
          <w:rFonts w:ascii="Aptos" w:hAnsi="Aptos"/>
          <w:b/>
          <w:bCs/>
          <w:sz w:val="24"/>
          <w:szCs w:val="24"/>
        </w:rPr>
        <w:t>leerFichero</w:t>
      </w:r>
      <w:proofErr w:type="spellEnd"/>
      <w:r w:rsidRPr="008D6C71">
        <w:rPr>
          <w:rFonts w:ascii="Aptos" w:hAnsi="Aptos"/>
          <w:b/>
          <w:bCs/>
          <w:sz w:val="24"/>
          <w:szCs w:val="24"/>
        </w:rPr>
        <w:t>()</w:t>
      </w:r>
      <w:r>
        <w:rPr>
          <w:rFonts w:ascii="Aptos" w:hAnsi="Aptos"/>
          <w:sz w:val="24"/>
          <w:szCs w:val="24"/>
        </w:rPr>
        <w:t>:</w:t>
      </w:r>
    </w:p>
    <w:p w14:paraId="10636891" w14:textId="56005B05" w:rsidR="00A21613" w:rsidRDefault="008D6C71" w:rsidP="00381DE8">
      <w:pPr>
        <w:rPr>
          <w:rFonts w:ascii="Aptos" w:hAnsi="Aptos"/>
          <w:sz w:val="24"/>
          <w:szCs w:val="24"/>
        </w:rPr>
      </w:pPr>
      <w:r w:rsidRPr="008D6C71">
        <w:rPr>
          <w:rFonts w:ascii="Aptos" w:hAnsi="Aptos"/>
          <w:sz w:val="24"/>
          <w:szCs w:val="24"/>
        </w:rPr>
        <w:drawing>
          <wp:inline distT="0" distB="0" distL="0" distR="0" wp14:anchorId="66B0C0A2" wp14:editId="7B73636A">
            <wp:extent cx="5270558" cy="5867400"/>
            <wp:effectExtent l="0" t="0" r="6350" b="0"/>
            <wp:docPr id="563618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8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214" cy="58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D0F4" w14:textId="203F04A2" w:rsidR="00A21613" w:rsidRDefault="00053DFE" w:rsidP="00053DFE">
      <w:p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Por otro lado, en el archivo .</w:t>
      </w:r>
      <w:proofErr w:type="spellStart"/>
      <w:r>
        <w:rPr>
          <w:rFonts w:ascii="Aptos" w:hAnsi="Aptos"/>
          <w:sz w:val="24"/>
          <w:szCs w:val="24"/>
        </w:rPr>
        <w:t>txt</w:t>
      </w:r>
      <w:proofErr w:type="spellEnd"/>
      <w:r>
        <w:rPr>
          <w:rFonts w:ascii="Aptos" w:hAnsi="Aptos"/>
          <w:sz w:val="24"/>
          <w:szCs w:val="24"/>
        </w:rPr>
        <w:t xml:space="preserve"> se indican los campos a mostrar en la ventana con el nombre del campo y el tipo del campo separados por un símbolo de “=”:</w:t>
      </w:r>
    </w:p>
    <w:p w14:paraId="49AA8BD3" w14:textId="13B0080D" w:rsidR="00053DFE" w:rsidRDefault="00053DFE" w:rsidP="00053DFE">
      <w:pPr>
        <w:jc w:val="center"/>
        <w:rPr>
          <w:rFonts w:ascii="Aptos" w:hAnsi="Aptos"/>
          <w:sz w:val="24"/>
          <w:szCs w:val="24"/>
        </w:rPr>
      </w:pPr>
      <w:r w:rsidRPr="00053DFE">
        <w:rPr>
          <w:rFonts w:ascii="Aptos" w:hAnsi="Aptos"/>
          <w:sz w:val="24"/>
          <w:szCs w:val="24"/>
        </w:rPr>
        <w:drawing>
          <wp:inline distT="0" distB="0" distL="0" distR="0" wp14:anchorId="63319831" wp14:editId="0E4243BB">
            <wp:extent cx="1866899" cy="1295400"/>
            <wp:effectExtent l="0" t="0" r="635" b="0"/>
            <wp:docPr id="158908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2545" cy="13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3657" w14:textId="7DC43100" w:rsidR="00A21613" w:rsidRDefault="008D6C71" w:rsidP="008D6C71">
      <w:p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Después, verifica que no se sobrepase la cantidad de elementos de cierto tipo en el .</w:t>
      </w:r>
      <w:proofErr w:type="spellStart"/>
      <w:r>
        <w:rPr>
          <w:rFonts w:ascii="Aptos" w:hAnsi="Aptos"/>
          <w:sz w:val="24"/>
          <w:szCs w:val="24"/>
        </w:rPr>
        <w:t>txt</w:t>
      </w:r>
      <w:proofErr w:type="spellEnd"/>
      <w:r>
        <w:rPr>
          <w:rFonts w:ascii="Aptos" w:hAnsi="Aptos"/>
          <w:sz w:val="24"/>
          <w:szCs w:val="24"/>
        </w:rPr>
        <w:t xml:space="preserve"> (por ejemplo, solo puede haber 10 elementos de tipo VARCHAR como máximo), agrega los controles de forma dinámica a la ventana y carga el valor de la base de datos para mostrarlo en la ventana (si ese campo ya tuviera un valor asignado previamente) y finalmente muestro la ventana:</w:t>
      </w:r>
    </w:p>
    <w:p w14:paraId="0387BF1A" w14:textId="0F3BA20B" w:rsidR="00BC7464" w:rsidRDefault="008D6C71" w:rsidP="008D6C71">
      <w:pPr>
        <w:jc w:val="center"/>
        <w:rPr>
          <w:rFonts w:ascii="Aptos" w:hAnsi="Aptos"/>
          <w:sz w:val="24"/>
          <w:szCs w:val="24"/>
        </w:rPr>
      </w:pPr>
      <w:r w:rsidRPr="008D6C71">
        <w:rPr>
          <w:rFonts w:ascii="Aptos" w:hAnsi="Aptos"/>
          <w:sz w:val="24"/>
          <w:szCs w:val="24"/>
        </w:rPr>
        <w:drawing>
          <wp:inline distT="0" distB="0" distL="0" distR="0" wp14:anchorId="76C892A0" wp14:editId="6F645DD4">
            <wp:extent cx="4532423" cy="7705725"/>
            <wp:effectExtent l="0" t="0" r="1905" b="0"/>
            <wp:docPr id="1295687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87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33" cy="772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A6FF" w14:textId="77777777" w:rsidR="00BC7464" w:rsidRDefault="00BC7464" w:rsidP="00053DFE">
      <w:pPr>
        <w:jc w:val="both"/>
        <w:rPr>
          <w:rFonts w:ascii="Aptos" w:hAnsi="Aptos"/>
          <w:sz w:val="24"/>
          <w:szCs w:val="24"/>
        </w:rPr>
      </w:pPr>
    </w:p>
    <w:p w14:paraId="241D3BEA" w14:textId="3BDCE500" w:rsidR="00BC7464" w:rsidRDefault="00C733F7" w:rsidP="00053DFE">
      <w:p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Al clicar el botón de </w:t>
      </w:r>
      <w:r w:rsidRPr="00C733F7">
        <w:rPr>
          <w:rFonts w:ascii="Aptos" w:hAnsi="Aptos"/>
          <w:i/>
          <w:iCs/>
          <w:sz w:val="24"/>
          <w:szCs w:val="24"/>
        </w:rPr>
        <w:t>Guardar</w:t>
      </w:r>
      <w:r>
        <w:rPr>
          <w:rFonts w:ascii="Aptos" w:hAnsi="Aptos"/>
          <w:sz w:val="24"/>
          <w:szCs w:val="24"/>
        </w:rPr>
        <w:t xml:space="preserve">, se crea un diccionario con los datos del fichero (método </w:t>
      </w:r>
      <w:proofErr w:type="spellStart"/>
      <w:proofErr w:type="gramStart"/>
      <w:r w:rsidRPr="00C733F7">
        <w:rPr>
          <w:rFonts w:ascii="Aptos" w:hAnsi="Aptos"/>
          <w:b/>
          <w:bCs/>
          <w:sz w:val="24"/>
          <w:szCs w:val="24"/>
        </w:rPr>
        <w:t>leerFichero</w:t>
      </w:r>
      <w:proofErr w:type="spellEnd"/>
      <w:r w:rsidRPr="00C733F7">
        <w:rPr>
          <w:rFonts w:ascii="Aptos" w:hAnsi="Aptos"/>
          <w:b/>
          <w:bCs/>
          <w:sz w:val="24"/>
          <w:szCs w:val="24"/>
        </w:rPr>
        <w:t>(</w:t>
      </w:r>
      <w:proofErr w:type="gramEnd"/>
      <w:r w:rsidRPr="00C733F7">
        <w:rPr>
          <w:rFonts w:ascii="Aptos" w:hAnsi="Aptos"/>
          <w:b/>
          <w:bCs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 visto con anterioridad) y con el método </w:t>
      </w:r>
      <w:proofErr w:type="spellStart"/>
      <w:r w:rsidRPr="00C733F7">
        <w:rPr>
          <w:rFonts w:ascii="Aptos" w:hAnsi="Aptos"/>
          <w:b/>
          <w:bCs/>
          <w:sz w:val="24"/>
          <w:szCs w:val="24"/>
        </w:rPr>
        <w:t>AsignarColumnas</w:t>
      </w:r>
      <w:proofErr w:type="spellEnd"/>
      <w:r w:rsidRPr="00C733F7">
        <w:rPr>
          <w:rFonts w:ascii="Aptos" w:hAnsi="Aptos"/>
          <w:b/>
          <w:bCs/>
          <w:sz w:val="24"/>
          <w:szCs w:val="24"/>
        </w:rPr>
        <w:t>(</w:t>
      </w:r>
      <w:proofErr w:type="spellStart"/>
      <w:r w:rsidRPr="00C733F7">
        <w:rPr>
          <w:rFonts w:ascii="Aptos" w:hAnsi="Aptos"/>
          <w:b/>
          <w:bCs/>
          <w:sz w:val="24"/>
          <w:szCs w:val="24"/>
        </w:rPr>
        <w:t>Dictionary</w:t>
      </w:r>
      <w:proofErr w:type="spellEnd"/>
      <w:r w:rsidRPr="00C733F7">
        <w:rPr>
          <w:rFonts w:ascii="Aptos" w:hAnsi="Aptos"/>
          <w:b/>
          <w:bCs/>
          <w:sz w:val="24"/>
          <w:szCs w:val="24"/>
        </w:rPr>
        <w:t xml:space="preserve"> &lt;</w:t>
      </w:r>
      <w:proofErr w:type="spellStart"/>
      <w:r w:rsidRPr="00C733F7">
        <w:rPr>
          <w:rFonts w:ascii="Aptos" w:hAnsi="Aptos"/>
          <w:b/>
          <w:bCs/>
          <w:sz w:val="24"/>
          <w:szCs w:val="24"/>
        </w:rPr>
        <w:t>string</w:t>
      </w:r>
      <w:proofErr w:type="spellEnd"/>
      <w:r w:rsidRPr="00C733F7">
        <w:rPr>
          <w:rFonts w:ascii="Aptos" w:hAnsi="Aptos"/>
          <w:b/>
          <w:bCs/>
          <w:sz w:val="24"/>
          <w:szCs w:val="24"/>
        </w:rPr>
        <w:t xml:space="preserve">, </w:t>
      </w:r>
      <w:proofErr w:type="spellStart"/>
      <w:r w:rsidRPr="00C733F7">
        <w:rPr>
          <w:rFonts w:ascii="Aptos" w:hAnsi="Aptos"/>
          <w:b/>
          <w:bCs/>
          <w:sz w:val="24"/>
          <w:szCs w:val="24"/>
        </w:rPr>
        <w:t>string</w:t>
      </w:r>
      <w:proofErr w:type="spellEnd"/>
      <w:r w:rsidRPr="00C733F7">
        <w:rPr>
          <w:rFonts w:ascii="Aptos" w:hAnsi="Aptos"/>
          <w:b/>
          <w:bCs/>
          <w:sz w:val="24"/>
          <w:szCs w:val="24"/>
        </w:rPr>
        <w:t>&gt; diccionario)</w:t>
      </w:r>
      <w:r>
        <w:rPr>
          <w:rFonts w:ascii="Aptos" w:hAnsi="Aptos"/>
          <w:sz w:val="24"/>
          <w:szCs w:val="24"/>
        </w:rPr>
        <w:t xml:space="preserve"> asigna cada dato del diccionario con su campo ADI correspondiente dependiendo del tipo del dato y llama al método </w:t>
      </w:r>
      <w:proofErr w:type="spellStart"/>
      <w:r w:rsidRPr="00C733F7">
        <w:rPr>
          <w:rFonts w:ascii="Aptos" w:hAnsi="Aptos"/>
          <w:b/>
          <w:bCs/>
          <w:sz w:val="24"/>
          <w:szCs w:val="24"/>
        </w:rPr>
        <w:t>ActualizarCampo</w:t>
      </w:r>
      <w:proofErr w:type="spellEnd"/>
      <w:r w:rsidRPr="00C733F7">
        <w:rPr>
          <w:rFonts w:ascii="Aptos" w:hAnsi="Aptos"/>
          <w:b/>
          <w:bCs/>
          <w:sz w:val="24"/>
          <w:szCs w:val="24"/>
        </w:rPr>
        <w:t>()</w:t>
      </w:r>
      <w:r>
        <w:rPr>
          <w:rFonts w:ascii="Aptos" w:hAnsi="Aptos"/>
          <w:sz w:val="24"/>
          <w:szCs w:val="24"/>
        </w:rPr>
        <w:t xml:space="preserve"> de </w:t>
      </w:r>
      <w:proofErr w:type="spellStart"/>
      <w:r>
        <w:rPr>
          <w:rFonts w:ascii="Aptos" w:hAnsi="Aptos"/>
          <w:sz w:val="24"/>
          <w:szCs w:val="24"/>
        </w:rPr>
        <w:t>Queries</w:t>
      </w:r>
      <w:proofErr w:type="spellEnd"/>
      <w:r>
        <w:rPr>
          <w:rFonts w:ascii="Aptos" w:hAnsi="Aptos"/>
          <w:sz w:val="24"/>
          <w:szCs w:val="24"/>
        </w:rPr>
        <w:t xml:space="preserve"> para guardar los valores en la base de datos y finalmente muestra un mensaje indicando que los campos se han guardado con éxito:</w:t>
      </w:r>
    </w:p>
    <w:p w14:paraId="072DCC8F" w14:textId="6AB3271C" w:rsidR="00BC7464" w:rsidRDefault="00C733F7" w:rsidP="00BC7464">
      <w:pPr>
        <w:rPr>
          <w:rFonts w:ascii="Aptos" w:hAnsi="Aptos"/>
          <w:sz w:val="24"/>
          <w:szCs w:val="24"/>
        </w:rPr>
      </w:pPr>
      <w:r w:rsidRPr="00C733F7">
        <w:rPr>
          <w:rFonts w:ascii="Aptos" w:hAnsi="Aptos"/>
          <w:sz w:val="24"/>
          <w:szCs w:val="24"/>
        </w:rPr>
        <w:drawing>
          <wp:inline distT="0" distB="0" distL="0" distR="0" wp14:anchorId="75F05B59" wp14:editId="3671DD00">
            <wp:extent cx="5400040" cy="2768600"/>
            <wp:effectExtent l="0" t="0" r="0" b="0"/>
            <wp:docPr id="179615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5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EED9" w14:textId="77777777" w:rsidR="00BC7464" w:rsidRDefault="00BC7464" w:rsidP="00BC7464">
      <w:pPr>
        <w:rPr>
          <w:rFonts w:ascii="Aptos" w:hAnsi="Aptos"/>
          <w:sz w:val="24"/>
          <w:szCs w:val="24"/>
        </w:rPr>
      </w:pPr>
    </w:p>
    <w:p w14:paraId="1E8B1FF7" w14:textId="08443A4F" w:rsidR="00BC7464" w:rsidRDefault="00C733F7" w:rsidP="00053DFE">
      <w:p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Al clicar el botón de </w:t>
      </w:r>
      <w:r w:rsidRPr="00C733F7">
        <w:rPr>
          <w:rFonts w:ascii="Aptos" w:hAnsi="Aptos"/>
          <w:i/>
          <w:iCs/>
          <w:sz w:val="24"/>
          <w:szCs w:val="24"/>
        </w:rPr>
        <w:t>Cancelar</w:t>
      </w:r>
      <w:r>
        <w:rPr>
          <w:rFonts w:ascii="Aptos" w:hAnsi="Aptos"/>
          <w:sz w:val="24"/>
          <w:szCs w:val="24"/>
        </w:rPr>
        <w:t>, simplemente se cierra el formulario:</w:t>
      </w:r>
    </w:p>
    <w:p w14:paraId="31A5BB52" w14:textId="17B17B46" w:rsidR="00BC7464" w:rsidRDefault="00C733F7" w:rsidP="00BC7464">
      <w:pPr>
        <w:rPr>
          <w:rFonts w:ascii="Aptos" w:hAnsi="Aptos"/>
          <w:sz w:val="24"/>
          <w:szCs w:val="24"/>
        </w:rPr>
      </w:pPr>
      <w:r w:rsidRPr="00C733F7">
        <w:rPr>
          <w:rFonts w:ascii="Aptos" w:hAnsi="Aptos"/>
          <w:sz w:val="24"/>
          <w:szCs w:val="24"/>
        </w:rPr>
        <w:drawing>
          <wp:inline distT="0" distB="0" distL="0" distR="0" wp14:anchorId="0ED2F364" wp14:editId="7EEE2F0A">
            <wp:extent cx="5400040" cy="2407920"/>
            <wp:effectExtent l="0" t="0" r="0" b="0"/>
            <wp:docPr id="1965349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49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8EC9" w14:textId="77777777" w:rsidR="00BC7464" w:rsidRDefault="00BC7464" w:rsidP="00BC7464">
      <w:pPr>
        <w:rPr>
          <w:rFonts w:ascii="Aptos" w:hAnsi="Aptos"/>
          <w:sz w:val="24"/>
          <w:szCs w:val="24"/>
        </w:rPr>
      </w:pPr>
    </w:p>
    <w:p w14:paraId="76C987B6" w14:textId="77777777" w:rsidR="00C733F7" w:rsidRDefault="00C733F7" w:rsidP="00BC7464">
      <w:pPr>
        <w:rPr>
          <w:rFonts w:ascii="Aptos" w:hAnsi="Aptos"/>
          <w:sz w:val="24"/>
          <w:szCs w:val="24"/>
        </w:rPr>
      </w:pPr>
    </w:p>
    <w:p w14:paraId="376C5AE7" w14:textId="77777777" w:rsidR="00C733F7" w:rsidRDefault="00C733F7" w:rsidP="00BC7464">
      <w:pPr>
        <w:rPr>
          <w:rFonts w:ascii="Aptos" w:hAnsi="Aptos"/>
          <w:sz w:val="24"/>
          <w:szCs w:val="24"/>
        </w:rPr>
      </w:pPr>
    </w:p>
    <w:p w14:paraId="26D1438C" w14:textId="2C6846AE" w:rsidR="00BC7464" w:rsidRDefault="00C733F7" w:rsidP="00053DFE">
      <w:p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Finalmente, al clicar el botón de Vaciar todo se limpian todos los campos de input llamando al método </w:t>
      </w:r>
      <w:proofErr w:type="spellStart"/>
      <w:r>
        <w:rPr>
          <w:rFonts w:ascii="Aptos" w:hAnsi="Aptos"/>
          <w:sz w:val="24"/>
          <w:szCs w:val="24"/>
        </w:rPr>
        <w:t>BorrarCamposDeInput</w:t>
      </w:r>
      <w:proofErr w:type="spellEnd"/>
      <w:r>
        <w:rPr>
          <w:rFonts w:ascii="Aptos" w:hAnsi="Aptos"/>
          <w:sz w:val="24"/>
          <w:szCs w:val="24"/>
        </w:rPr>
        <w:t xml:space="preserve"> (Control control):</w:t>
      </w:r>
    </w:p>
    <w:p w14:paraId="70D3CD86" w14:textId="3CD48513" w:rsidR="00BC7464" w:rsidRDefault="000F1C9C" w:rsidP="00BC7464">
      <w:pPr>
        <w:rPr>
          <w:rFonts w:ascii="Aptos" w:hAnsi="Aptos"/>
          <w:sz w:val="24"/>
          <w:szCs w:val="24"/>
        </w:rPr>
      </w:pPr>
      <w:r w:rsidRPr="000F1C9C">
        <w:rPr>
          <w:rFonts w:ascii="Aptos" w:hAnsi="Aptos"/>
          <w:sz w:val="24"/>
          <w:szCs w:val="24"/>
        </w:rPr>
        <w:drawing>
          <wp:inline distT="0" distB="0" distL="0" distR="0" wp14:anchorId="400209BC" wp14:editId="6A7E1C55">
            <wp:extent cx="5400040" cy="5615940"/>
            <wp:effectExtent l="0" t="0" r="0" b="3810"/>
            <wp:docPr id="1042389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892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466C" w14:textId="5EB79811" w:rsidR="007D6D93" w:rsidRPr="00BC7464" w:rsidRDefault="007D6D93" w:rsidP="007D6D93">
      <w:pPr>
        <w:jc w:val="both"/>
        <w:rPr>
          <w:rFonts w:ascii="Aptos" w:hAnsi="Aptos"/>
          <w:sz w:val="24"/>
          <w:szCs w:val="24"/>
        </w:rPr>
      </w:pPr>
    </w:p>
    <w:sectPr w:rsidR="007D6D93" w:rsidRPr="00BC7464" w:rsidSect="00DA01CF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F22EB" w14:textId="77777777" w:rsidR="001F315A" w:rsidRDefault="001F315A" w:rsidP="001F315A">
      <w:pPr>
        <w:spacing w:after="0" w:line="240" w:lineRule="auto"/>
      </w:pPr>
      <w:r>
        <w:separator/>
      </w:r>
    </w:p>
  </w:endnote>
  <w:endnote w:type="continuationSeparator" w:id="0">
    <w:p w14:paraId="2AD057F9" w14:textId="77777777" w:rsidR="001F315A" w:rsidRDefault="001F315A" w:rsidP="001F3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7918368"/>
      <w:docPartObj>
        <w:docPartGallery w:val="Page Numbers (Bottom of Page)"/>
        <w:docPartUnique/>
      </w:docPartObj>
    </w:sdtPr>
    <w:sdtEndPr/>
    <w:sdtContent>
      <w:p w14:paraId="4D644BC1" w14:textId="22C862A3" w:rsidR="001F315A" w:rsidRDefault="001F315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217E95" w14:textId="77777777" w:rsidR="001F315A" w:rsidRDefault="001F315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4ABD5" w14:textId="77777777" w:rsidR="001F315A" w:rsidRDefault="001F315A" w:rsidP="001F315A">
      <w:pPr>
        <w:spacing w:after="0" w:line="240" w:lineRule="auto"/>
      </w:pPr>
      <w:r>
        <w:separator/>
      </w:r>
    </w:p>
  </w:footnote>
  <w:footnote w:type="continuationSeparator" w:id="0">
    <w:p w14:paraId="5C50A95B" w14:textId="77777777" w:rsidR="001F315A" w:rsidRDefault="001F315A" w:rsidP="001F31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97B97" w14:textId="4B672173" w:rsidR="001F315A" w:rsidRDefault="001F315A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668A0A1" wp14:editId="2704A94A">
          <wp:simplePos x="0" y="0"/>
          <wp:positionH relativeFrom="margin">
            <wp:posOffset>-342900</wp:posOffset>
          </wp:positionH>
          <wp:positionV relativeFrom="topMargin">
            <wp:align>bottom</wp:align>
          </wp:positionV>
          <wp:extent cx="1826260" cy="489585"/>
          <wp:effectExtent l="0" t="0" r="0" b="0"/>
          <wp:wrapSquare wrapText="bothSides"/>
          <wp:docPr id="1450036019" name="Imagen 14500360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6260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4794CA9" w14:textId="77777777" w:rsidR="001F315A" w:rsidRDefault="001F31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17012"/>
    <w:multiLevelType w:val="hybridMultilevel"/>
    <w:tmpl w:val="68A63E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665A5"/>
    <w:multiLevelType w:val="hybridMultilevel"/>
    <w:tmpl w:val="F5AC775E"/>
    <w:lvl w:ilvl="0" w:tplc="F7B6BEDE">
      <w:start w:val="1"/>
      <w:numFmt w:val="decimal"/>
      <w:lvlText w:val="%1."/>
      <w:lvlJc w:val="left"/>
      <w:pPr>
        <w:ind w:left="720" w:hanging="360"/>
      </w:pPr>
      <w:rPr>
        <w:rFonts w:ascii="Aptos" w:hAnsi="Aptos" w:hint="default"/>
        <w:b/>
        <w:bCs/>
        <w:color w:val="FF0000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94064"/>
    <w:multiLevelType w:val="hybridMultilevel"/>
    <w:tmpl w:val="290AB1A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C1509A9"/>
    <w:multiLevelType w:val="hybridMultilevel"/>
    <w:tmpl w:val="AD923408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57754169">
    <w:abstractNumId w:val="1"/>
  </w:num>
  <w:num w:numId="2" w16cid:durableId="521626112">
    <w:abstractNumId w:val="2"/>
  </w:num>
  <w:num w:numId="3" w16cid:durableId="1149126083">
    <w:abstractNumId w:val="0"/>
  </w:num>
  <w:num w:numId="4" w16cid:durableId="1863519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90A"/>
    <w:rsid w:val="000133EA"/>
    <w:rsid w:val="00053DFE"/>
    <w:rsid w:val="000E110C"/>
    <w:rsid w:val="000F1C9C"/>
    <w:rsid w:val="000F2C8E"/>
    <w:rsid w:val="00107894"/>
    <w:rsid w:val="001257B0"/>
    <w:rsid w:val="001F315A"/>
    <w:rsid w:val="002562D6"/>
    <w:rsid w:val="00353958"/>
    <w:rsid w:val="00381DE8"/>
    <w:rsid w:val="004347DE"/>
    <w:rsid w:val="004B6E29"/>
    <w:rsid w:val="006B2E05"/>
    <w:rsid w:val="006E294B"/>
    <w:rsid w:val="007C7FC4"/>
    <w:rsid w:val="007D6D93"/>
    <w:rsid w:val="0080240E"/>
    <w:rsid w:val="0081000B"/>
    <w:rsid w:val="008672A8"/>
    <w:rsid w:val="008D6C71"/>
    <w:rsid w:val="009118CC"/>
    <w:rsid w:val="00A21613"/>
    <w:rsid w:val="00A76FC2"/>
    <w:rsid w:val="00A908DC"/>
    <w:rsid w:val="00AC6125"/>
    <w:rsid w:val="00AE190A"/>
    <w:rsid w:val="00BC2A0E"/>
    <w:rsid w:val="00BC7464"/>
    <w:rsid w:val="00C733F7"/>
    <w:rsid w:val="00C940C2"/>
    <w:rsid w:val="00DA01CF"/>
    <w:rsid w:val="00EA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DF21056"/>
  <w15:chartTrackingRefBased/>
  <w15:docId w15:val="{57C29141-A0EE-499F-A803-31AB343C6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2D6"/>
  </w:style>
  <w:style w:type="paragraph" w:styleId="Ttulo1">
    <w:name w:val="heading 1"/>
    <w:basedOn w:val="Normal"/>
    <w:next w:val="Normal"/>
    <w:link w:val="Ttulo1Car"/>
    <w:uiPriority w:val="9"/>
    <w:qFormat/>
    <w:rsid w:val="008024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2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0240E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DA01CF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A01CF"/>
    <w:rPr>
      <w:rFonts w:eastAsiaTheme="minorEastAsia"/>
      <w:kern w:val="0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7D6D93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D6D9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D6D9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F31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315A"/>
  </w:style>
  <w:style w:type="paragraph" w:styleId="Piedepgina">
    <w:name w:val="footer"/>
    <w:basedOn w:val="Normal"/>
    <w:link w:val="PiedepginaCar"/>
    <w:uiPriority w:val="99"/>
    <w:unhideWhenUsed/>
    <w:rsid w:val="001F31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3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61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Manual de Usuario para utilización de la programación del DLL CamposAdicionales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59715D-331F-4880-B225-862EDFDDF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726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Información Adicional</vt:lpstr>
    </vt:vector>
  </TitlesOfParts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Campos Adicionales</dc:title>
  <dc:subject>Manual de Usuario</dc:subject>
  <dc:creator>Dpto. Software Nea F3 Master S.L.</dc:creator>
  <cp:keywords/>
  <dc:description/>
  <cp:lastModifiedBy>Practicas</cp:lastModifiedBy>
  <cp:revision>2</cp:revision>
  <cp:lastPrinted>2024-10-10T11:52:00Z</cp:lastPrinted>
  <dcterms:created xsi:type="dcterms:W3CDTF">2024-10-21T08:26:00Z</dcterms:created>
  <dcterms:modified xsi:type="dcterms:W3CDTF">2024-10-21T08:26:00Z</dcterms:modified>
</cp:coreProperties>
</file>