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523B" w14:textId="59AE887E" w:rsidR="008F4C46" w:rsidRDefault="005604D3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2A5FD" wp14:editId="07777777">
                <wp:simplePos x="0" y="0"/>
                <wp:positionH relativeFrom="column">
                  <wp:posOffset>2776855</wp:posOffset>
                </wp:positionH>
                <wp:positionV relativeFrom="paragraph">
                  <wp:posOffset>-503555</wp:posOffset>
                </wp:positionV>
                <wp:extent cx="3660140" cy="655955"/>
                <wp:effectExtent l="0" t="0" r="1651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140" cy="65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DD14A9" w14:textId="77777777" w:rsidR="008F4C46" w:rsidRDefault="005604D3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Departamentul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Contabilitate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Informatică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Economică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Statistică</w:t>
                            </w:r>
                            <w:proofErr w:type="spellEnd"/>
                          </w:p>
                          <w:p w14:paraId="67A4B377" w14:textId="77777777" w:rsidR="008F4C46" w:rsidRDefault="005604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Master: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Sisteme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Informationale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Afaceri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anul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zi</w:t>
                            </w:r>
                            <w:proofErr w:type="spellEnd"/>
                          </w:p>
                          <w:p w14:paraId="7A920184" w14:textId="77777777" w:rsidR="008F4C46" w:rsidRDefault="005604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An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universitar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2020/2021, sem. I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DB2A5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8.65pt;margin-top:-39.65pt;width:288.2pt;height:5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" stroked="f">
                <v:textbox>
                  <w:txbxContent>
                    <w:p w14:paraId="73DD14A9" w14:textId="77777777" w:rsidR="008F4C46" w:rsidRDefault="005604D3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Departamentul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Contabilitate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Informatică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Economică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și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Statistică</w:t>
                      </w:r>
                      <w:proofErr w:type="spellEnd"/>
                    </w:p>
                    <w:p w14:paraId="67A4B377" w14:textId="77777777" w:rsidR="008F4C46" w:rsidRDefault="005604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Master: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Sisteme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Informationale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pentru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Afaceri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anul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20"/>
                        </w:rPr>
                        <w:t>zi</w:t>
                      </w:r>
                      <w:proofErr w:type="spellEnd"/>
                    </w:p>
                    <w:p w14:paraId="7A920184" w14:textId="77777777" w:rsidR="008F4C46" w:rsidRDefault="005604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An </w:t>
                      </w:r>
                      <w:proofErr w:type="spellStart"/>
                      <w:r>
                        <w:rPr>
                          <w:sz w:val="20"/>
                        </w:rPr>
                        <w:t>universitar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2020/2021, sem.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60288" behindDoc="0" locked="0" layoutInCell="1" allowOverlap="1" wp14:anchorId="17EBF114" wp14:editId="07777777">
            <wp:simplePos x="0" y="0"/>
            <wp:positionH relativeFrom="page">
              <wp:posOffset>802640</wp:posOffset>
            </wp:positionH>
            <wp:positionV relativeFrom="page">
              <wp:posOffset>392430</wp:posOffset>
            </wp:positionV>
            <wp:extent cx="2112010" cy="611505"/>
            <wp:effectExtent l="0" t="0" r="2540" b="171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109E">
        <w:rPr>
          <w:rFonts w:ascii="Times New Roman" w:hAnsi="Times New Roman"/>
          <w:b/>
          <w:sz w:val="20"/>
          <w:szCs w:val="20"/>
          <w:lang w:val="ro-RO"/>
        </w:rPr>
        <w:t>C</w:t>
      </w:r>
    </w:p>
    <w:p w14:paraId="672A6659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0A37501D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5DAB6C7B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02EB378F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6A05A809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5A39BBE3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41C8F396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72A3D3EC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0D0B940D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77C11366" w14:textId="77777777" w:rsidR="008F4C46" w:rsidRDefault="005604D3">
      <w:pPr>
        <w:ind w:left="57" w:hanging="57"/>
        <w:jc w:val="center"/>
        <w:outlineLvl w:val="0"/>
        <w:rPr>
          <w:rFonts w:ascii="Times New Roman" w:hAnsi="Times New Roman"/>
          <w:b/>
          <w:sz w:val="26"/>
          <w:szCs w:val="26"/>
          <w:lang w:val="ro-RO"/>
        </w:rPr>
      </w:pPr>
      <w:r>
        <w:rPr>
          <w:rFonts w:ascii="Times New Roman" w:hAnsi="Times New Roman"/>
          <w:b/>
          <w:sz w:val="26"/>
          <w:szCs w:val="26"/>
          <w:lang w:val="ro-RO"/>
        </w:rPr>
        <w:t>LUCRARE INDIVIDUALĂ</w:t>
      </w:r>
    </w:p>
    <w:p w14:paraId="4C876B00" w14:textId="77777777" w:rsidR="008F4C46" w:rsidRDefault="005604D3">
      <w:pPr>
        <w:ind w:left="57" w:hanging="57"/>
        <w:jc w:val="center"/>
        <w:outlineLvl w:val="0"/>
        <w:rPr>
          <w:rFonts w:ascii="Times New Roman" w:hAnsi="Times New Roman"/>
          <w:b/>
          <w:sz w:val="26"/>
          <w:szCs w:val="26"/>
          <w:lang w:val="ro-RO"/>
        </w:rPr>
      </w:pPr>
      <w:r>
        <w:rPr>
          <w:rFonts w:ascii="Times New Roman" w:hAnsi="Times New Roman"/>
          <w:b/>
          <w:sz w:val="26"/>
          <w:szCs w:val="26"/>
          <w:lang w:val="ro-RO"/>
        </w:rPr>
        <w:t>la disciplina</w:t>
      </w:r>
    </w:p>
    <w:p w14:paraId="52C77C42" w14:textId="77777777" w:rsidR="008F4C46" w:rsidRDefault="005604D3">
      <w:pPr>
        <w:ind w:left="57" w:hanging="57"/>
        <w:jc w:val="center"/>
        <w:outlineLvl w:val="0"/>
        <w:rPr>
          <w:rFonts w:ascii="Times New Roman" w:hAnsi="Times New Roman"/>
          <w:b/>
          <w:sz w:val="26"/>
          <w:szCs w:val="26"/>
          <w:lang w:val="ro-RO"/>
        </w:rPr>
      </w:pPr>
      <w:r>
        <w:rPr>
          <w:rFonts w:ascii="Times New Roman" w:hAnsi="Times New Roman"/>
          <w:b/>
          <w:sz w:val="26"/>
          <w:szCs w:val="26"/>
          <w:lang w:val="ro-RO"/>
        </w:rPr>
        <w:t>MANAGEMENTUL PROIECTELOR</w:t>
      </w:r>
    </w:p>
    <w:p w14:paraId="0E27B00A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60061E4C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44EAFD9C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4B94D5A5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3DEEC669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3656B9AB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45FB0818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049F31CB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53128261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62486C05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4101652C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</w:p>
    <w:p w14:paraId="3A01A33A" w14:textId="509E8906" w:rsidR="008F4C46" w:rsidRDefault="005604D3">
      <w:pPr>
        <w:ind w:left="57" w:hanging="57"/>
        <w:outlineLvl w:val="0"/>
        <w:rPr>
          <w:rFonts w:ascii="Times New Roman" w:hAnsi="Times New Roman"/>
          <w:b/>
          <w:sz w:val="26"/>
          <w:szCs w:val="26"/>
          <w:lang w:val="ro-RO"/>
        </w:rPr>
      </w:pPr>
      <w:r>
        <w:rPr>
          <w:rFonts w:ascii="Times New Roman" w:hAnsi="Times New Roman"/>
          <w:b/>
          <w:sz w:val="26"/>
          <w:szCs w:val="26"/>
          <w:lang w:val="ro-RO"/>
        </w:rPr>
        <w:t>Student:</w:t>
      </w:r>
      <w:r w:rsidR="001D109E">
        <w:rPr>
          <w:rFonts w:ascii="Times New Roman" w:hAnsi="Times New Roman"/>
          <w:b/>
          <w:sz w:val="26"/>
          <w:szCs w:val="26"/>
          <w:lang w:val="ro-RO"/>
        </w:rPr>
        <w:t xml:space="preserve"> CÎRȘMAR DANIEL IOAN</w:t>
      </w:r>
    </w:p>
    <w:p w14:paraId="4B99056E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1299C43A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4DDBEF00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3461D779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3CF2D8B6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0FB78278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1FC39945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0562CB0E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34CE0A41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62EBF3C5" w14:textId="77777777" w:rsidR="008F4C46" w:rsidRDefault="008F4C46"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 w14:paraId="6D98A12B" w14:textId="77777777" w:rsidR="008F4C46" w:rsidRDefault="005604D3">
      <w:pPr>
        <w:rPr>
          <w:rFonts w:ascii="Times New Roman" w:hAnsi="Times New Roman"/>
          <w:b/>
          <w:sz w:val="20"/>
          <w:szCs w:val="20"/>
          <w:lang w:val="ro-RO"/>
        </w:rPr>
      </w:pPr>
      <w:r>
        <w:rPr>
          <w:rFonts w:ascii="Times New Roman" w:hAnsi="Times New Roman"/>
          <w:b/>
          <w:sz w:val="20"/>
          <w:szCs w:val="20"/>
          <w:lang w:val="ro-RO"/>
        </w:rPr>
        <w:br w:type="page"/>
      </w:r>
    </w:p>
    <w:p w14:paraId="3E724ED4" w14:textId="77777777" w:rsidR="008F4C46" w:rsidRPr="004F76A3" w:rsidRDefault="005604D3">
      <w:pPr>
        <w:overflowPunct w:val="0"/>
        <w:autoSpaceDE w:val="0"/>
        <w:autoSpaceDN w:val="0"/>
        <w:adjustRightInd w:val="0"/>
        <w:spacing w:line="264" w:lineRule="auto"/>
        <w:ind w:firstLine="270"/>
        <w:jc w:val="both"/>
        <w:textAlignment w:val="baseline"/>
        <w:rPr>
          <w:bCs/>
          <w:lang w:val="ro-RO"/>
        </w:rPr>
      </w:pPr>
      <w:proofErr w:type="spellStart"/>
      <w:r w:rsidRPr="004F76A3">
        <w:rPr>
          <w:bCs/>
        </w:rPr>
        <w:lastRenderedPageBreak/>
        <w:t>Lucrarea</w:t>
      </w:r>
      <w:proofErr w:type="spellEnd"/>
      <w:r w:rsidRPr="004F76A3">
        <w:rPr>
          <w:bCs/>
        </w:rPr>
        <w:t xml:space="preserve"> </w:t>
      </w:r>
      <w:proofErr w:type="spellStart"/>
      <w:r w:rsidRPr="004F76A3">
        <w:rPr>
          <w:bCs/>
        </w:rPr>
        <w:t>urmărește</w:t>
      </w:r>
      <w:proofErr w:type="spellEnd"/>
      <w:r w:rsidRPr="004F76A3">
        <w:rPr>
          <w:bCs/>
        </w:rPr>
        <w:t xml:space="preserve"> </w:t>
      </w:r>
      <w:r w:rsidRPr="004F76A3">
        <w:rPr>
          <w:b/>
          <w:lang w:val="ro-RO"/>
        </w:rPr>
        <w:t xml:space="preserve">stabilirea stakeholderilor unui </w:t>
      </w:r>
      <w:proofErr w:type="spellStart"/>
      <w:r w:rsidRPr="004F76A3">
        <w:rPr>
          <w:b/>
        </w:rPr>
        <w:t>proiect</w:t>
      </w:r>
      <w:proofErr w:type="spellEnd"/>
      <w:r w:rsidRPr="004F76A3">
        <w:rPr>
          <w:b/>
        </w:rPr>
        <w:t xml:space="preserve"> </w:t>
      </w:r>
      <w:r w:rsidRPr="004F76A3">
        <w:rPr>
          <w:b/>
          <w:lang w:val="ro-RO"/>
        </w:rPr>
        <w:t>și a tipurilor de informații relevante pentru comunicarea cu ei</w:t>
      </w:r>
      <w:r w:rsidRPr="004F76A3">
        <w:rPr>
          <w:b/>
        </w:rPr>
        <w:t>.</w:t>
      </w:r>
      <w:r w:rsidRPr="004F76A3">
        <w:rPr>
          <w:bCs/>
          <w:lang w:val="ro-RO"/>
        </w:rPr>
        <w:t xml:space="preserve"> </w:t>
      </w:r>
    </w:p>
    <w:p w14:paraId="5B5580A0" w14:textId="77777777" w:rsidR="008F4C46" w:rsidRPr="004F76A3" w:rsidRDefault="005604D3">
      <w:pPr>
        <w:overflowPunct w:val="0"/>
        <w:autoSpaceDE w:val="0"/>
        <w:autoSpaceDN w:val="0"/>
        <w:adjustRightInd w:val="0"/>
        <w:spacing w:line="264" w:lineRule="auto"/>
        <w:ind w:firstLine="270"/>
        <w:jc w:val="both"/>
        <w:textAlignment w:val="baseline"/>
        <w:rPr>
          <w:bCs/>
        </w:rPr>
      </w:pPr>
      <w:proofErr w:type="spellStart"/>
      <w:r w:rsidRPr="004F76A3">
        <w:rPr>
          <w:bCs/>
        </w:rPr>
        <w:t>Pentru</w:t>
      </w:r>
      <w:proofErr w:type="spellEnd"/>
      <w:r w:rsidRPr="004F76A3">
        <w:rPr>
          <w:bCs/>
        </w:rPr>
        <w:t xml:space="preserve"> </w:t>
      </w:r>
      <w:proofErr w:type="spellStart"/>
      <w:r w:rsidRPr="004F76A3">
        <w:rPr>
          <w:bCs/>
        </w:rPr>
        <w:t>realizarea</w:t>
      </w:r>
      <w:proofErr w:type="spellEnd"/>
      <w:r w:rsidRPr="004F76A3">
        <w:rPr>
          <w:bCs/>
        </w:rPr>
        <w:t xml:space="preserve"> </w:t>
      </w:r>
      <w:proofErr w:type="spellStart"/>
      <w:r w:rsidRPr="004F76A3">
        <w:rPr>
          <w:bCs/>
        </w:rPr>
        <w:t>lucr</w:t>
      </w:r>
      <w:proofErr w:type="spellEnd"/>
      <w:r w:rsidRPr="004F76A3">
        <w:rPr>
          <w:bCs/>
          <w:lang w:val="ro-RO"/>
        </w:rPr>
        <w:t xml:space="preserve">ării se vor avea în vedere informațiile din </w:t>
      </w:r>
      <w:proofErr w:type="spellStart"/>
      <w:r w:rsidRPr="004F76A3">
        <w:rPr>
          <w:b/>
          <w:bCs/>
        </w:rPr>
        <w:t>suportul</w:t>
      </w:r>
      <w:proofErr w:type="spellEnd"/>
      <w:r w:rsidRPr="004F76A3">
        <w:rPr>
          <w:b/>
          <w:bCs/>
        </w:rPr>
        <w:t xml:space="preserve"> de curs</w:t>
      </w:r>
      <w:r w:rsidRPr="004F76A3">
        <w:rPr>
          <w:bCs/>
        </w:rPr>
        <w:t xml:space="preserve"> </w:t>
      </w:r>
      <w:r w:rsidRPr="004F76A3">
        <w:rPr>
          <w:bCs/>
          <w:lang w:val="ro-RO"/>
        </w:rPr>
        <w:t>(</w:t>
      </w:r>
      <w:r w:rsidRPr="004F76A3">
        <w:rPr>
          <w:rStyle w:val="fontstyle01"/>
          <w:rFonts w:ascii="Cambria" w:hAnsi="Cambria"/>
          <w:sz w:val="24"/>
          <w:szCs w:val="24"/>
        </w:rPr>
        <w:t xml:space="preserve">cap 3.1 </w:t>
      </w:r>
      <w:proofErr w:type="spellStart"/>
      <w:r w:rsidRPr="004F76A3">
        <w:rPr>
          <w:rStyle w:val="fontstyle01"/>
          <w:rFonts w:ascii="Cambria" w:hAnsi="Cambria"/>
          <w:sz w:val="24"/>
          <w:szCs w:val="24"/>
        </w:rPr>
        <w:t>Categorii</w:t>
      </w:r>
      <w:proofErr w:type="spellEnd"/>
      <w:r w:rsidRPr="004F76A3">
        <w:rPr>
          <w:rStyle w:val="fontstyle01"/>
          <w:rFonts w:ascii="Cambria" w:hAnsi="Cambria"/>
          <w:sz w:val="24"/>
          <w:szCs w:val="24"/>
        </w:rPr>
        <w:t xml:space="preserve"> de </w:t>
      </w:r>
      <w:proofErr w:type="spellStart"/>
      <w:r w:rsidRPr="004F76A3">
        <w:rPr>
          <w:rStyle w:val="fontstyle01"/>
          <w:rFonts w:ascii="Cambria" w:hAnsi="Cambria"/>
          <w:sz w:val="24"/>
          <w:szCs w:val="24"/>
        </w:rPr>
        <w:t>persoane</w:t>
      </w:r>
      <w:proofErr w:type="spellEnd"/>
      <w:r w:rsidRPr="004F76A3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4F76A3">
        <w:rPr>
          <w:rStyle w:val="fontstyle01"/>
          <w:rFonts w:ascii="Cambria" w:hAnsi="Cambria"/>
          <w:sz w:val="24"/>
          <w:szCs w:val="24"/>
        </w:rPr>
        <w:t>antrenate</w:t>
      </w:r>
      <w:proofErr w:type="spellEnd"/>
      <w:r w:rsidRPr="004F76A3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4F76A3">
        <w:rPr>
          <w:rStyle w:val="fontstyle01"/>
          <w:rFonts w:ascii="Cambria" w:hAnsi="Cambria"/>
          <w:sz w:val="24"/>
          <w:szCs w:val="24"/>
        </w:rPr>
        <w:t>în</w:t>
      </w:r>
      <w:proofErr w:type="spellEnd"/>
      <w:r w:rsidRPr="004F76A3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4F76A3">
        <w:rPr>
          <w:rStyle w:val="fontstyle01"/>
          <w:rFonts w:ascii="Cambria" w:hAnsi="Cambria"/>
          <w:sz w:val="24"/>
          <w:szCs w:val="24"/>
        </w:rPr>
        <w:t>proiecte</w:t>
      </w:r>
      <w:proofErr w:type="spellEnd"/>
      <w:r w:rsidRPr="004F76A3">
        <w:rPr>
          <w:rStyle w:val="fontstyle01"/>
          <w:rFonts w:ascii="Cambria" w:hAnsi="Cambria"/>
          <w:sz w:val="24"/>
          <w:szCs w:val="24"/>
        </w:rPr>
        <w:t xml:space="preserve">, cap. 6.2 </w:t>
      </w:r>
      <w:proofErr w:type="spellStart"/>
      <w:r w:rsidRPr="004F76A3">
        <w:rPr>
          <w:rStyle w:val="fontstyle01"/>
          <w:rFonts w:ascii="Cambria" w:hAnsi="Cambria"/>
          <w:sz w:val="24"/>
          <w:szCs w:val="24"/>
        </w:rPr>
        <w:t>Culegerea</w:t>
      </w:r>
      <w:proofErr w:type="spellEnd"/>
      <w:r w:rsidRPr="004F76A3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4F76A3">
        <w:rPr>
          <w:rStyle w:val="fontstyle01"/>
          <w:rFonts w:ascii="Cambria" w:hAnsi="Cambria"/>
          <w:sz w:val="24"/>
          <w:szCs w:val="24"/>
        </w:rPr>
        <w:t>datelor</w:t>
      </w:r>
      <w:proofErr w:type="spellEnd"/>
      <w:r w:rsidRPr="004F76A3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4F76A3">
        <w:rPr>
          <w:rStyle w:val="fontstyle01"/>
          <w:rFonts w:ascii="Cambria" w:hAnsi="Cambria"/>
          <w:sz w:val="24"/>
          <w:szCs w:val="24"/>
        </w:rPr>
        <w:t>şi</w:t>
      </w:r>
      <w:proofErr w:type="spellEnd"/>
      <w:r w:rsidRPr="004F76A3">
        <w:rPr>
          <w:rStyle w:val="fontstyle01"/>
          <w:rFonts w:ascii="Cambria" w:hAnsi="Cambria"/>
          <w:sz w:val="24"/>
          <w:szCs w:val="24"/>
        </w:rPr>
        <w:t xml:space="preserve"> </w:t>
      </w:r>
      <w:proofErr w:type="spellStart"/>
      <w:r w:rsidRPr="004F76A3">
        <w:rPr>
          <w:rStyle w:val="fontstyle01"/>
          <w:rFonts w:ascii="Cambria" w:hAnsi="Cambria"/>
          <w:sz w:val="24"/>
          <w:szCs w:val="24"/>
        </w:rPr>
        <w:t>raportarea</w:t>
      </w:r>
      <w:proofErr w:type="spellEnd"/>
      <w:r w:rsidRPr="004F76A3">
        <w:rPr>
          <w:bCs/>
          <w:lang w:val="ro-RO"/>
        </w:rPr>
        <w:t xml:space="preserve">), și </w:t>
      </w:r>
      <w:proofErr w:type="gramStart"/>
      <w:r w:rsidRPr="004F76A3">
        <w:rPr>
          <w:bCs/>
          <w:lang w:val="ro-RO"/>
        </w:rPr>
        <w:t>a</w:t>
      </w:r>
      <w:proofErr w:type="gramEnd"/>
      <w:r w:rsidRPr="004F76A3">
        <w:rPr>
          <w:bCs/>
          <w:lang w:val="ro-RO"/>
        </w:rPr>
        <w:t xml:space="preserve"> altor materiale bibliografice</w:t>
      </w:r>
      <w:r w:rsidRPr="004F76A3">
        <w:rPr>
          <w:bCs/>
        </w:rPr>
        <w:t>.</w:t>
      </w:r>
    </w:p>
    <w:p w14:paraId="0091DF9B" w14:textId="77777777" w:rsidR="008F4C46" w:rsidRPr="004F76A3" w:rsidRDefault="005604D3">
      <w:pPr>
        <w:overflowPunct w:val="0"/>
        <w:autoSpaceDE w:val="0"/>
        <w:autoSpaceDN w:val="0"/>
        <w:adjustRightInd w:val="0"/>
        <w:spacing w:line="264" w:lineRule="auto"/>
        <w:ind w:firstLine="270"/>
        <w:jc w:val="both"/>
        <w:textAlignment w:val="baseline"/>
        <w:rPr>
          <w:bCs/>
          <w:lang w:val="ro-RO"/>
        </w:rPr>
      </w:pPr>
      <w:r w:rsidRPr="004F76A3">
        <w:rPr>
          <w:bCs/>
          <w:lang w:val="ro-RO"/>
        </w:rPr>
        <w:t xml:space="preserve">Lucrarea se va încadra în </w:t>
      </w:r>
      <w:r w:rsidRPr="004F76A3">
        <w:rPr>
          <w:b/>
          <w:lang w:val="ro-RO"/>
        </w:rPr>
        <w:t>2-4 pagini</w:t>
      </w:r>
      <w:r w:rsidRPr="004F76A3">
        <w:rPr>
          <w:bCs/>
          <w:lang w:val="ro-RO"/>
        </w:rPr>
        <w:t>. Se vor</w:t>
      </w:r>
      <w:r w:rsidRPr="004F76A3">
        <w:rPr>
          <w:b/>
          <w:bCs/>
          <w:lang w:val="ro-RO"/>
        </w:rPr>
        <w:t xml:space="preserve"> </w:t>
      </w:r>
      <w:r w:rsidRPr="004F76A3">
        <w:rPr>
          <w:bCs/>
          <w:lang w:val="ro-RO"/>
        </w:rPr>
        <w:t xml:space="preserve">specifica </w:t>
      </w:r>
      <w:r w:rsidRPr="004F76A3">
        <w:rPr>
          <w:b/>
          <w:bCs/>
          <w:lang w:val="ro-RO"/>
        </w:rPr>
        <w:t>sursele de informare</w:t>
      </w:r>
      <w:r w:rsidRPr="004F76A3">
        <w:rPr>
          <w:bCs/>
          <w:lang w:val="ro-RO"/>
        </w:rPr>
        <w:t xml:space="preserve"> folosite, respectând regulile bibliografice. De asemenea, trebuie respectate regulile etice și antiplagiat</w:t>
      </w:r>
    </w:p>
    <w:p w14:paraId="2946DB82" w14:textId="77777777" w:rsidR="008F4C46" w:rsidRPr="004F76A3" w:rsidRDefault="008F4C46">
      <w:pPr>
        <w:spacing w:line="288" w:lineRule="auto"/>
        <w:rPr>
          <w:bCs/>
        </w:rPr>
      </w:pPr>
    </w:p>
    <w:p w14:paraId="1DD7DD70" w14:textId="77777777" w:rsidR="008F4C46" w:rsidRPr="004F76A3" w:rsidRDefault="005604D3">
      <w:pPr>
        <w:spacing w:line="288" w:lineRule="auto"/>
        <w:rPr>
          <w:iCs/>
        </w:rPr>
      </w:pPr>
      <w:r w:rsidRPr="004F76A3">
        <w:rPr>
          <w:bCs/>
          <w:lang w:val="ro-RO"/>
        </w:rPr>
        <w:t>S</w:t>
      </w:r>
      <w:r w:rsidRPr="004F76A3">
        <w:rPr>
          <w:b/>
        </w:rPr>
        <w:t>e cere</w:t>
      </w:r>
      <w:r w:rsidRPr="004F76A3">
        <w:rPr>
          <w:bCs/>
        </w:rPr>
        <w:t>:</w:t>
      </w:r>
    </w:p>
    <w:p w14:paraId="5997CC1D" w14:textId="77777777" w:rsidR="008F4C46" w:rsidRPr="004F76A3" w:rsidRDefault="008F4C46">
      <w:pPr>
        <w:spacing w:line="288" w:lineRule="auto"/>
        <w:ind w:left="360"/>
        <w:rPr>
          <w:bCs/>
        </w:rPr>
      </w:pPr>
    </w:p>
    <w:p w14:paraId="476CD5DD" w14:textId="77777777" w:rsidR="008F4C46" w:rsidRPr="004F76A3" w:rsidRDefault="005604D3">
      <w:pPr>
        <w:spacing w:line="288" w:lineRule="auto"/>
        <w:ind w:left="360"/>
      </w:pPr>
      <w:r w:rsidRPr="004F76A3">
        <w:rPr>
          <w:bCs/>
        </w:rPr>
        <w:t xml:space="preserve">a) </w:t>
      </w:r>
      <w:proofErr w:type="spellStart"/>
      <w:r w:rsidRPr="004F76A3">
        <w:rPr>
          <w:b/>
        </w:rPr>
        <w:t>Prezentarea</w:t>
      </w:r>
      <w:proofErr w:type="spellEnd"/>
      <w:r w:rsidRPr="004F76A3">
        <w:rPr>
          <w:b/>
        </w:rPr>
        <w:t xml:space="preserve"> </w:t>
      </w:r>
      <w:proofErr w:type="spellStart"/>
      <w:r w:rsidRPr="004F76A3">
        <w:rPr>
          <w:b/>
        </w:rPr>
        <w:t>proiectului</w:t>
      </w:r>
      <w:proofErr w:type="spellEnd"/>
      <w:r w:rsidRPr="004F76A3">
        <w:rPr>
          <w:b/>
        </w:rPr>
        <w:t xml:space="preserve"> </w:t>
      </w:r>
      <w:r w:rsidRPr="004F76A3">
        <w:rPr>
          <w:b/>
          <w:lang w:val="ro-RO"/>
        </w:rPr>
        <w:t>pe baza căruia se vor identifica stakeholderii</w:t>
      </w:r>
      <w:r w:rsidRPr="004F76A3">
        <w:rPr>
          <w:b/>
          <w:bCs/>
          <w:lang w:val="ro-RO"/>
        </w:rPr>
        <w:t xml:space="preserve">. </w:t>
      </w:r>
      <w:r w:rsidRPr="004F76A3">
        <w:rPr>
          <w:lang w:val="ro-RO"/>
        </w:rPr>
        <w:t xml:space="preserve">Se va avea în vedere un </w:t>
      </w:r>
      <w:r w:rsidRPr="004F76A3">
        <w:rPr>
          <w:bCs/>
          <w:lang w:val="ro-RO"/>
        </w:rPr>
        <w:t>proiect implementat despre care se pot obține informații de pe site-uri publice (site-uri ale administratiei publice locale sau centrale, firmelor, ONG-urilor etc., dar și din presă sau alte surse de documentare). Se vor indica, pe scurt, următoarele informații despre proiect</w:t>
      </w:r>
      <w:r w:rsidRPr="004F76A3">
        <w:t xml:space="preserve">: </w:t>
      </w:r>
    </w:p>
    <w:p w14:paraId="430D94CD" w14:textId="77777777" w:rsidR="008F4C46" w:rsidRPr="004F76A3" w:rsidRDefault="005604D3">
      <w:pPr>
        <w:numPr>
          <w:ilvl w:val="0"/>
          <w:numId w:val="1"/>
        </w:numPr>
        <w:spacing w:line="288" w:lineRule="auto"/>
      </w:pPr>
      <w:proofErr w:type="spellStart"/>
      <w:r w:rsidRPr="004F76A3">
        <w:rPr>
          <w:i/>
        </w:rPr>
        <w:t>scopul</w:t>
      </w:r>
      <w:proofErr w:type="spellEnd"/>
      <w:r w:rsidRPr="004F76A3">
        <w:rPr>
          <w:i/>
          <w:lang w:val="ro-RO"/>
        </w:rPr>
        <w:t xml:space="preserve"> și obiectivele</w:t>
      </w:r>
      <w:r w:rsidRPr="004F76A3">
        <w:t xml:space="preserve"> </w:t>
      </w:r>
      <w:proofErr w:type="spellStart"/>
      <w:r w:rsidRPr="004F76A3">
        <w:t>proiectului</w:t>
      </w:r>
      <w:proofErr w:type="spellEnd"/>
      <w:r w:rsidRPr="004F76A3">
        <w:t xml:space="preserve">, </w:t>
      </w:r>
    </w:p>
    <w:p w14:paraId="2640F26B" w14:textId="3805FEFB" w:rsidR="008F4C46" w:rsidRPr="004F76A3" w:rsidRDefault="001D109E" w:rsidP="001D109E">
      <w:pPr>
        <w:ind w:firstLine="420"/>
      </w:pPr>
      <w:proofErr w:type="spellStart"/>
      <w:r w:rsidRPr="004F76A3">
        <w:t>Scopul</w:t>
      </w:r>
      <w:proofErr w:type="spellEnd"/>
      <w:r w:rsidRPr="004F76A3">
        <w:t xml:space="preserve"> </w:t>
      </w:r>
      <w:proofErr w:type="spellStart"/>
      <w:r w:rsidRPr="004F76A3">
        <w:t>proiectului</w:t>
      </w:r>
      <w:proofErr w:type="spellEnd"/>
      <w:r w:rsidRPr="004F76A3">
        <w:t xml:space="preserve">: </w:t>
      </w:r>
      <w:proofErr w:type="spellStart"/>
      <w:r w:rsidRPr="004F76A3">
        <w:t>Optimizarea</w:t>
      </w:r>
      <w:proofErr w:type="spellEnd"/>
      <w:r w:rsidRPr="004F76A3">
        <w:t xml:space="preserve"> </w:t>
      </w:r>
      <w:proofErr w:type="spellStart"/>
      <w:r w:rsidRPr="004F76A3">
        <w:t>proceselor</w:t>
      </w:r>
      <w:proofErr w:type="spellEnd"/>
      <w:r w:rsidRPr="004F76A3">
        <w:t xml:space="preserve"> de managemental </w:t>
      </w:r>
      <w:proofErr w:type="spellStart"/>
      <w:r w:rsidRPr="004F76A3">
        <w:t>performanței</w:t>
      </w:r>
      <w:proofErr w:type="spellEnd"/>
      <w:r w:rsidRPr="004F76A3">
        <w:t xml:space="preserve"> la </w:t>
      </w:r>
      <w:proofErr w:type="spellStart"/>
      <w:r w:rsidRPr="004F76A3">
        <w:t>nivel</w:t>
      </w:r>
      <w:proofErr w:type="spellEnd"/>
      <w:r w:rsidRPr="004F76A3">
        <w:t xml:space="preserve"> strategic </w:t>
      </w:r>
      <w:proofErr w:type="spellStart"/>
      <w:r w:rsidRPr="004F76A3">
        <w:t>prin</w:t>
      </w:r>
      <w:proofErr w:type="spellEnd"/>
      <w:r w:rsidRPr="004F76A3">
        <w:t xml:space="preserve"> </w:t>
      </w:r>
      <w:proofErr w:type="spellStart"/>
      <w:r w:rsidRPr="004F76A3">
        <w:t>introducerea</w:t>
      </w:r>
      <w:proofErr w:type="spellEnd"/>
      <w:r w:rsidRPr="004F76A3">
        <w:t xml:space="preserve"> </w:t>
      </w:r>
      <w:proofErr w:type="spellStart"/>
      <w:r w:rsidRPr="004F76A3">
        <w:t>instrumentului</w:t>
      </w:r>
      <w:proofErr w:type="spellEnd"/>
      <w:r w:rsidRPr="004F76A3">
        <w:t xml:space="preserve"> de Balance Scorecard </w:t>
      </w:r>
      <w:proofErr w:type="spellStart"/>
      <w:r w:rsidRPr="004F76A3">
        <w:t>în</w:t>
      </w:r>
      <w:proofErr w:type="spellEnd"/>
      <w:r w:rsidRPr="004F76A3">
        <w:t xml:space="preserve"> </w:t>
      </w:r>
      <w:proofErr w:type="spellStart"/>
      <w:r w:rsidRPr="004F76A3">
        <w:t>cadrul</w:t>
      </w:r>
      <w:proofErr w:type="spellEnd"/>
      <w:r w:rsidRPr="004F76A3">
        <w:t xml:space="preserve"> </w:t>
      </w:r>
      <w:proofErr w:type="spellStart"/>
      <w:r w:rsidRPr="004F76A3">
        <w:t>Primăriei</w:t>
      </w:r>
      <w:proofErr w:type="spellEnd"/>
      <w:r w:rsidRPr="004F76A3">
        <w:t xml:space="preserve"> </w:t>
      </w:r>
      <w:proofErr w:type="spellStart"/>
      <w:r w:rsidRPr="004F76A3">
        <w:t>Municipiului</w:t>
      </w:r>
      <w:proofErr w:type="spellEnd"/>
      <w:r w:rsidRPr="004F76A3">
        <w:t xml:space="preserve"> Arad</w:t>
      </w:r>
    </w:p>
    <w:p w14:paraId="5913B11C" w14:textId="02E522E6" w:rsidR="001D109E" w:rsidRPr="004F76A3" w:rsidRDefault="001D109E" w:rsidP="001D109E">
      <w:pPr>
        <w:ind w:firstLine="420"/>
      </w:pPr>
      <w:proofErr w:type="spellStart"/>
      <w:r w:rsidRPr="004F76A3">
        <w:t>Obiective</w:t>
      </w:r>
      <w:proofErr w:type="spellEnd"/>
      <w:r w:rsidRPr="004F76A3">
        <w:t xml:space="preserve"> specific ale </w:t>
      </w:r>
      <w:proofErr w:type="spellStart"/>
      <w:r w:rsidRPr="004F76A3">
        <w:t>proiectului</w:t>
      </w:r>
      <w:proofErr w:type="spellEnd"/>
      <w:r w:rsidRPr="004F76A3">
        <w:t>:</w:t>
      </w:r>
    </w:p>
    <w:p w14:paraId="36F298BA" w14:textId="18FBB196" w:rsidR="001D109E" w:rsidRPr="004F76A3" w:rsidRDefault="001D109E" w:rsidP="001D109E">
      <w:pPr>
        <w:pStyle w:val="ListParagraph"/>
        <w:numPr>
          <w:ilvl w:val="0"/>
          <w:numId w:val="2"/>
        </w:numPr>
      </w:pPr>
      <w:proofErr w:type="spellStart"/>
      <w:r w:rsidRPr="004F76A3">
        <w:t>Elaborarea</w:t>
      </w:r>
      <w:proofErr w:type="spellEnd"/>
      <w:r w:rsidRPr="004F76A3">
        <w:t xml:space="preserve"> </w:t>
      </w:r>
      <w:proofErr w:type="spellStart"/>
      <w:r w:rsidRPr="004F76A3">
        <w:t>unui</w:t>
      </w:r>
      <w:proofErr w:type="spellEnd"/>
      <w:r w:rsidRPr="004F76A3">
        <w:t xml:space="preserve"> studio </w:t>
      </w:r>
      <w:proofErr w:type="spellStart"/>
      <w:r w:rsidRPr="004F76A3">
        <w:t>privind</w:t>
      </w:r>
      <w:proofErr w:type="spellEnd"/>
      <w:r w:rsidRPr="004F76A3">
        <w:t xml:space="preserve"> </w:t>
      </w:r>
      <w:proofErr w:type="spellStart"/>
      <w:r w:rsidRPr="004F76A3">
        <w:t>situația</w:t>
      </w:r>
      <w:proofErr w:type="spellEnd"/>
      <w:r w:rsidRPr="004F76A3">
        <w:t xml:space="preserve"> </w:t>
      </w:r>
      <w:proofErr w:type="spellStart"/>
      <w:r w:rsidRPr="004F76A3">
        <w:t>actuală</w:t>
      </w:r>
      <w:proofErr w:type="spellEnd"/>
      <w:r w:rsidRPr="004F76A3">
        <w:t xml:space="preserve"> a </w:t>
      </w:r>
      <w:proofErr w:type="spellStart"/>
      <w:r w:rsidRPr="004F76A3">
        <w:t>managementului</w:t>
      </w:r>
      <w:proofErr w:type="spellEnd"/>
      <w:r w:rsidRPr="004F76A3">
        <w:t xml:space="preserve"> </w:t>
      </w:r>
      <w:proofErr w:type="spellStart"/>
      <w:r w:rsidRPr="004F76A3">
        <w:t>performanței</w:t>
      </w:r>
      <w:proofErr w:type="spellEnd"/>
      <w:r w:rsidRPr="004F76A3">
        <w:t xml:space="preserve"> la </w:t>
      </w:r>
      <w:proofErr w:type="spellStart"/>
      <w:r w:rsidRPr="004F76A3">
        <w:t>nivel</w:t>
      </w:r>
      <w:proofErr w:type="spellEnd"/>
      <w:r w:rsidRPr="004F76A3">
        <w:t xml:space="preserve"> strategic </w:t>
      </w:r>
      <w:proofErr w:type="spellStart"/>
      <w:r w:rsidRPr="004F76A3">
        <w:t>în</w:t>
      </w:r>
      <w:proofErr w:type="spellEnd"/>
      <w:r w:rsidRPr="004F76A3">
        <w:t xml:space="preserve"> </w:t>
      </w:r>
      <w:proofErr w:type="spellStart"/>
      <w:r w:rsidRPr="004F76A3">
        <w:t>cadrul</w:t>
      </w:r>
      <w:proofErr w:type="spellEnd"/>
      <w:r w:rsidRPr="004F76A3">
        <w:t xml:space="preserve"> </w:t>
      </w:r>
      <w:proofErr w:type="spellStart"/>
      <w:r w:rsidRPr="004F76A3">
        <w:t>Primăriei</w:t>
      </w:r>
      <w:proofErr w:type="spellEnd"/>
      <w:r w:rsidRPr="004F76A3">
        <w:t xml:space="preserve"> </w:t>
      </w:r>
      <w:proofErr w:type="spellStart"/>
      <w:r w:rsidRPr="004F76A3">
        <w:t>Municipiului</w:t>
      </w:r>
      <w:proofErr w:type="spellEnd"/>
      <w:r w:rsidRPr="004F76A3">
        <w:t xml:space="preserve"> Arad</w:t>
      </w:r>
    </w:p>
    <w:p w14:paraId="0AD88024" w14:textId="524C7736" w:rsidR="001D109E" w:rsidRPr="004F76A3" w:rsidRDefault="001D109E" w:rsidP="001D109E">
      <w:pPr>
        <w:pStyle w:val="ListParagraph"/>
        <w:numPr>
          <w:ilvl w:val="0"/>
          <w:numId w:val="2"/>
        </w:numPr>
      </w:pPr>
      <w:proofErr w:type="spellStart"/>
      <w:r w:rsidRPr="004F76A3">
        <w:t>Introducerea</w:t>
      </w:r>
      <w:proofErr w:type="spellEnd"/>
      <w:r w:rsidRPr="004F76A3">
        <w:t xml:space="preserve"> </w:t>
      </w:r>
      <w:proofErr w:type="spellStart"/>
      <w:r w:rsidRPr="004F76A3">
        <w:t>unui</w:t>
      </w:r>
      <w:proofErr w:type="spellEnd"/>
      <w:r w:rsidRPr="004F76A3">
        <w:t xml:space="preserve"> system de management strategic de tip Balance Scorecard la </w:t>
      </w:r>
      <w:proofErr w:type="spellStart"/>
      <w:r w:rsidRPr="004F76A3">
        <w:t>nivelul</w:t>
      </w:r>
      <w:proofErr w:type="spellEnd"/>
      <w:r w:rsidRPr="004F76A3">
        <w:t xml:space="preserve"> </w:t>
      </w:r>
      <w:proofErr w:type="spellStart"/>
      <w:r w:rsidRPr="004F76A3">
        <w:t>instituției</w:t>
      </w:r>
      <w:proofErr w:type="spellEnd"/>
    </w:p>
    <w:p w14:paraId="5A8622DD" w14:textId="64E8C3CD" w:rsidR="001D109E" w:rsidRPr="004F76A3" w:rsidRDefault="001D109E" w:rsidP="001D109E">
      <w:pPr>
        <w:pStyle w:val="ListParagraph"/>
        <w:numPr>
          <w:ilvl w:val="0"/>
          <w:numId w:val="2"/>
        </w:numPr>
      </w:pPr>
      <w:proofErr w:type="spellStart"/>
      <w:r w:rsidRPr="004F76A3">
        <w:t>Dezvoltarea</w:t>
      </w:r>
      <w:proofErr w:type="spellEnd"/>
      <w:r w:rsidRPr="004F76A3">
        <w:t xml:space="preserve"> </w:t>
      </w:r>
      <w:proofErr w:type="spellStart"/>
      <w:r w:rsidRPr="004F76A3">
        <w:t>cunoștințelor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</w:t>
      </w:r>
      <w:proofErr w:type="spellStart"/>
      <w:r w:rsidRPr="004F76A3">
        <w:t>abilităților</w:t>
      </w:r>
      <w:proofErr w:type="spellEnd"/>
      <w:r w:rsidRPr="004F76A3">
        <w:t xml:space="preserve"> </w:t>
      </w:r>
      <w:proofErr w:type="spellStart"/>
      <w:r w:rsidRPr="004F76A3">
        <w:t>pentru</w:t>
      </w:r>
      <w:proofErr w:type="spellEnd"/>
      <w:r w:rsidRPr="004F76A3">
        <w:t xml:space="preserve"> 129 de personae din </w:t>
      </w:r>
      <w:proofErr w:type="spellStart"/>
      <w:r w:rsidRPr="004F76A3">
        <w:t>cadrul</w:t>
      </w:r>
      <w:proofErr w:type="spellEnd"/>
      <w:r w:rsidRPr="004F76A3">
        <w:t xml:space="preserve"> </w:t>
      </w:r>
      <w:proofErr w:type="spellStart"/>
      <w:r w:rsidRPr="004F76A3">
        <w:t>primăriei</w:t>
      </w:r>
      <w:proofErr w:type="spellEnd"/>
      <w:r w:rsidRPr="004F76A3">
        <w:t xml:space="preserve"> </w:t>
      </w:r>
      <w:proofErr w:type="spellStart"/>
      <w:r w:rsidRPr="004F76A3">
        <w:t>Municipiului</w:t>
      </w:r>
      <w:proofErr w:type="spellEnd"/>
      <w:r w:rsidRPr="004F76A3">
        <w:t xml:space="preserve"> Arad, </w:t>
      </w:r>
      <w:proofErr w:type="spellStart"/>
      <w:r w:rsidRPr="004F76A3">
        <w:t>în</w:t>
      </w:r>
      <w:proofErr w:type="spellEnd"/>
      <w:r w:rsidRPr="004F76A3">
        <w:t xml:space="preserve"> </w:t>
      </w:r>
      <w:proofErr w:type="spellStart"/>
      <w:r w:rsidRPr="004F76A3">
        <w:t>domeniul</w:t>
      </w:r>
      <w:proofErr w:type="spellEnd"/>
      <w:r w:rsidRPr="004F76A3">
        <w:t xml:space="preserve"> </w:t>
      </w:r>
      <w:proofErr w:type="spellStart"/>
      <w:r w:rsidRPr="004F76A3">
        <w:t>managementului</w:t>
      </w:r>
      <w:proofErr w:type="spellEnd"/>
      <w:r w:rsidRPr="004F76A3">
        <w:t xml:space="preserve"> </w:t>
      </w:r>
      <w:proofErr w:type="spellStart"/>
      <w:r w:rsidRPr="004F76A3">
        <w:t>performanței</w:t>
      </w:r>
      <w:proofErr w:type="spellEnd"/>
      <w:r w:rsidRPr="004F76A3">
        <w:t>.</w:t>
      </w:r>
    </w:p>
    <w:p w14:paraId="110FFD37" w14:textId="77777777" w:rsidR="008F4C46" w:rsidRPr="004F76A3" w:rsidRDefault="008F4C46">
      <w:pPr>
        <w:spacing w:line="288" w:lineRule="auto"/>
      </w:pPr>
    </w:p>
    <w:p w14:paraId="59E63D1B" w14:textId="77777777" w:rsidR="008F4C46" w:rsidRPr="004F76A3" w:rsidRDefault="005604D3">
      <w:pPr>
        <w:numPr>
          <w:ilvl w:val="0"/>
          <w:numId w:val="1"/>
        </w:numPr>
        <w:spacing w:line="288" w:lineRule="auto"/>
        <w:rPr>
          <w:i/>
          <w:iCs/>
        </w:rPr>
      </w:pPr>
      <w:r w:rsidRPr="004F76A3">
        <w:rPr>
          <w:i/>
          <w:iCs/>
          <w:lang w:val="ro-RO"/>
        </w:rPr>
        <w:t>grupurile țintă, beneficiarii direcți și indirecți,</w:t>
      </w:r>
    </w:p>
    <w:p w14:paraId="08A9EDEC" w14:textId="61437680" w:rsidR="008F4C46" w:rsidRPr="004F76A3" w:rsidRDefault="001D109E">
      <w:proofErr w:type="spellStart"/>
      <w:r w:rsidRPr="004F76A3">
        <w:t>Grupul</w:t>
      </w:r>
      <w:proofErr w:type="spellEnd"/>
      <w:r w:rsidRPr="004F76A3">
        <w:t xml:space="preserve"> </w:t>
      </w:r>
      <w:proofErr w:type="spellStart"/>
      <w:r w:rsidRPr="004F76A3">
        <w:t>țintă</w:t>
      </w:r>
      <w:proofErr w:type="spellEnd"/>
      <w:r w:rsidRPr="004F76A3">
        <w:t xml:space="preserve"> </w:t>
      </w:r>
      <w:proofErr w:type="spellStart"/>
      <w:r w:rsidRPr="004F76A3">
        <w:t>este</w:t>
      </w:r>
      <w:proofErr w:type="spellEnd"/>
      <w:r w:rsidRPr="004F76A3">
        <w:t xml:space="preserve"> format din 129 de personae, personal din </w:t>
      </w:r>
      <w:proofErr w:type="spellStart"/>
      <w:r w:rsidRPr="004F76A3">
        <w:t>aparatul</w:t>
      </w:r>
      <w:proofErr w:type="spellEnd"/>
      <w:r w:rsidRPr="004F76A3">
        <w:t xml:space="preserve"> de </w:t>
      </w:r>
      <w:proofErr w:type="spellStart"/>
      <w:r w:rsidRPr="004F76A3">
        <w:t>specialitate</w:t>
      </w:r>
      <w:proofErr w:type="spellEnd"/>
      <w:r w:rsidRPr="004F76A3">
        <w:t xml:space="preserve"> al </w:t>
      </w:r>
      <w:proofErr w:type="spellStart"/>
      <w:proofErr w:type="gramStart"/>
      <w:r w:rsidRPr="004F76A3">
        <w:t>primarului</w:t>
      </w:r>
      <w:proofErr w:type="spellEnd"/>
      <w:r w:rsidRPr="004F76A3">
        <w:t>(</w:t>
      </w:r>
      <w:proofErr w:type="gramEnd"/>
      <w:r w:rsidRPr="004F76A3">
        <w:t xml:space="preserve">personal de </w:t>
      </w:r>
      <w:proofErr w:type="spellStart"/>
      <w:r w:rsidRPr="004F76A3">
        <w:t>conducere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personal de </w:t>
      </w:r>
      <w:proofErr w:type="spellStart"/>
      <w:r w:rsidRPr="004F76A3">
        <w:t>execuție</w:t>
      </w:r>
      <w:proofErr w:type="spellEnd"/>
      <w:r w:rsidRPr="004F76A3">
        <w:t xml:space="preserve">) </w:t>
      </w:r>
      <w:proofErr w:type="spellStart"/>
      <w:r w:rsidRPr="004F76A3">
        <w:t>și</w:t>
      </w:r>
      <w:proofErr w:type="spellEnd"/>
      <w:r w:rsidRPr="004F76A3">
        <w:t xml:space="preserve"> </w:t>
      </w:r>
      <w:proofErr w:type="spellStart"/>
      <w:r w:rsidRPr="004F76A3">
        <w:t>aleși</w:t>
      </w:r>
      <w:proofErr w:type="spellEnd"/>
      <w:r w:rsidRPr="004F76A3">
        <w:t xml:space="preserve"> </w:t>
      </w:r>
      <w:proofErr w:type="spellStart"/>
      <w:r w:rsidRPr="004F76A3">
        <w:t>locali</w:t>
      </w:r>
      <w:proofErr w:type="spellEnd"/>
    </w:p>
    <w:p w14:paraId="7425E8A9" w14:textId="03F356E2" w:rsidR="005F0DFA" w:rsidRPr="004F76A3" w:rsidRDefault="005F0DFA">
      <w:proofErr w:type="spellStart"/>
      <w:r w:rsidRPr="004F76A3">
        <w:t>Beneficiar</w:t>
      </w:r>
      <w:proofErr w:type="spellEnd"/>
      <w:r w:rsidRPr="004F76A3">
        <w:t xml:space="preserve"> direct: </w:t>
      </w:r>
      <w:proofErr w:type="spellStart"/>
      <w:r w:rsidRPr="004F76A3">
        <w:t>Primăria</w:t>
      </w:r>
      <w:proofErr w:type="spellEnd"/>
      <w:r w:rsidRPr="004F76A3">
        <w:t xml:space="preserve"> </w:t>
      </w:r>
      <w:proofErr w:type="spellStart"/>
      <w:r w:rsidRPr="004F76A3">
        <w:t>Municipiului</w:t>
      </w:r>
      <w:proofErr w:type="spellEnd"/>
      <w:r w:rsidRPr="004F76A3">
        <w:t xml:space="preserve"> Arad</w:t>
      </w:r>
    </w:p>
    <w:p w14:paraId="2958BCEC" w14:textId="37C49FF6" w:rsidR="005F0DFA" w:rsidRPr="004F76A3" w:rsidRDefault="005F0DFA">
      <w:pPr>
        <w:rPr>
          <w:bCs/>
          <w:lang w:val="ro-RO"/>
        </w:rPr>
      </w:pPr>
      <w:proofErr w:type="spellStart"/>
      <w:r w:rsidRPr="004F76A3">
        <w:t>Beneficiari</w:t>
      </w:r>
      <w:proofErr w:type="spellEnd"/>
      <w:r w:rsidRPr="004F76A3">
        <w:t xml:space="preserve"> </w:t>
      </w:r>
      <w:proofErr w:type="spellStart"/>
      <w:r w:rsidRPr="004F76A3">
        <w:t>indirecți</w:t>
      </w:r>
      <w:proofErr w:type="spellEnd"/>
      <w:r w:rsidRPr="004F76A3">
        <w:t>:</w:t>
      </w:r>
      <w:r w:rsidRPr="004F76A3">
        <w:rPr>
          <w:bCs/>
          <w:lang w:val="ro-RO"/>
        </w:rPr>
        <w:t xml:space="preserve"> S.C. Neva Expert S.R.L.</w:t>
      </w:r>
    </w:p>
    <w:p w14:paraId="0D39683A" w14:textId="71629C71" w:rsidR="005F0DFA" w:rsidRPr="004F76A3" w:rsidRDefault="005F0DFA">
      <w:r w:rsidRPr="004F76A3">
        <w:rPr>
          <w:bCs/>
          <w:lang w:val="ro-RO"/>
        </w:rPr>
        <w:tab/>
      </w:r>
      <w:r w:rsidRPr="004F76A3">
        <w:rPr>
          <w:bCs/>
          <w:lang w:val="ro-RO"/>
        </w:rPr>
        <w:tab/>
      </w:r>
      <w:r w:rsidRPr="004F76A3">
        <w:rPr>
          <w:bCs/>
          <w:lang w:val="ro-RO"/>
        </w:rPr>
        <w:tab/>
      </w:r>
      <w:r w:rsidRPr="004F76A3">
        <w:rPr>
          <w:bCs/>
          <w:lang w:val="ro-RO"/>
        </w:rPr>
        <w:tab/>
      </w:r>
      <w:r w:rsidRPr="004F76A3">
        <w:rPr>
          <w:bCs/>
          <w:lang w:val="ro-RO"/>
        </w:rPr>
        <w:tab/>
        <w:t>S.C. Structural Management Solutions S.R.L.</w:t>
      </w:r>
    </w:p>
    <w:p w14:paraId="6B699379" w14:textId="77777777" w:rsidR="008F4C46" w:rsidRPr="004F76A3" w:rsidRDefault="008F4C46">
      <w:pPr>
        <w:spacing w:line="288" w:lineRule="auto"/>
        <w:rPr>
          <w:i/>
          <w:iCs/>
          <w:lang w:val="ro-RO"/>
        </w:rPr>
      </w:pPr>
    </w:p>
    <w:p w14:paraId="19BA935B" w14:textId="77777777" w:rsidR="008F4C46" w:rsidRPr="004F76A3" w:rsidRDefault="005604D3">
      <w:pPr>
        <w:numPr>
          <w:ilvl w:val="0"/>
          <w:numId w:val="1"/>
        </w:numPr>
        <w:spacing w:line="288" w:lineRule="auto"/>
      </w:pPr>
      <w:proofErr w:type="spellStart"/>
      <w:r w:rsidRPr="004F76A3">
        <w:rPr>
          <w:i/>
        </w:rPr>
        <w:t>activităţile</w:t>
      </w:r>
      <w:proofErr w:type="spellEnd"/>
      <w:r w:rsidRPr="004F76A3">
        <w:t xml:space="preserve"> </w:t>
      </w:r>
      <w:r w:rsidRPr="004F76A3">
        <w:rPr>
          <w:lang w:val="ro-RO"/>
        </w:rPr>
        <w:t>principale</w:t>
      </w:r>
      <w:r w:rsidRPr="004F76A3">
        <w:t xml:space="preserve">, </w:t>
      </w:r>
    </w:p>
    <w:p w14:paraId="114137C7" w14:textId="1E49D2DA" w:rsidR="008F4C46" w:rsidRPr="004F76A3" w:rsidRDefault="001D109E" w:rsidP="001D109E">
      <w:pPr>
        <w:pStyle w:val="ListParagraph"/>
        <w:numPr>
          <w:ilvl w:val="0"/>
          <w:numId w:val="4"/>
        </w:numPr>
      </w:pPr>
      <w:proofErr w:type="spellStart"/>
      <w:r w:rsidRPr="004F76A3">
        <w:t>Proiectarea</w:t>
      </w:r>
      <w:proofErr w:type="spellEnd"/>
      <w:r w:rsidRPr="004F76A3">
        <w:t xml:space="preserve"> </w:t>
      </w:r>
      <w:proofErr w:type="spellStart"/>
      <w:r w:rsidRPr="004F76A3">
        <w:t>arhitecturii</w:t>
      </w:r>
      <w:proofErr w:type="spellEnd"/>
      <w:r w:rsidRPr="004F76A3">
        <w:t xml:space="preserve"> </w:t>
      </w:r>
      <w:proofErr w:type="spellStart"/>
      <w:r w:rsidRPr="004F76A3">
        <w:t>instituționale</w:t>
      </w:r>
      <w:proofErr w:type="spellEnd"/>
      <w:r w:rsidR="00DF3934" w:rsidRPr="004F76A3">
        <w:t xml:space="preserve">- </w:t>
      </w:r>
      <w:proofErr w:type="spellStart"/>
      <w:r w:rsidR="00DF3934" w:rsidRPr="004F76A3">
        <w:t>Prin</w:t>
      </w:r>
      <w:proofErr w:type="spellEnd"/>
      <w:r w:rsidR="00DF3934" w:rsidRPr="004F76A3">
        <w:t xml:space="preserve"> </w:t>
      </w:r>
      <w:proofErr w:type="spellStart"/>
      <w:r w:rsidR="00DF3934" w:rsidRPr="004F76A3">
        <w:t>proiectarea</w:t>
      </w:r>
      <w:proofErr w:type="spellEnd"/>
      <w:r w:rsidR="00DF3934" w:rsidRPr="004F76A3">
        <w:t xml:space="preserve"> </w:t>
      </w:r>
      <w:proofErr w:type="spellStart"/>
      <w:r w:rsidR="00DF3934" w:rsidRPr="004F76A3">
        <w:t>arhitecturii</w:t>
      </w:r>
      <w:proofErr w:type="spellEnd"/>
      <w:r w:rsidR="00DF3934" w:rsidRPr="004F76A3">
        <w:t xml:space="preserve"> </w:t>
      </w:r>
      <w:proofErr w:type="spellStart"/>
      <w:r w:rsidR="00DF3934" w:rsidRPr="004F76A3">
        <w:t>instituționale</w:t>
      </w:r>
      <w:proofErr w:type="spellEnd"/>
      <w:r w:rsidR="00DF3934" w:rsidRPr="004F76A3">
        <w:t xml:space="preserve">, </w:t>
      </w:r>
      <w:proofErr w:type="spellStart"/>
      <w:r w:rsidR="00DF3934" w:rsidRPr="004F76A3">
        <w:t>instituția</w:t>
      </w:r>
      <w:proofErr w:type="spellEnd"/>
      <w:r w:rsidR="00DF3934" w:rsidRPr="004F76A3">
        <w:t xml:space="preserve"> are o </w:t>
      </w:r>
      <w:proofErr w:type="spellStart"/>
      <w:r w:rsidR="00DF3934" w:rsidRPr="004F76A3">
        <w:t>privire</w:t>
      </w:r>
      <w:proofErr w:type="spellEnd"/>
      <w:r w:rsidR="00DF3934" w:rsidRPr="004F76A3">
        <w:t xml:space="preserve"> de </w:t>
      </w:r>
      <w:proofErr w:type="spellStart"/>
      <w:r w:rsidR="00DF3934" w:rsidRPr="004F76A3">
        <w:t>ansamblu</w:t>
      </w:r>
      <w:proofErr w:type="spellEnd"/>
      <w:r w:rsidR="00DF3934" w:rsidRPr="004F76A3">
        <w:t xml:space="preserve"> </w:t>
      </w:r>
      <w:proofErr w:type="spellStart"/>
      <w:r w:rsidR="00DF3934" w:rsidRPr="004F76A3">
        <w:t>asupra</w:t>
      </w:r>
      <w:proofErr w:type="spellEnd"/>
      <w:r w:rsidR="00DF3934" w:rsidRPr="004F76A3">
        <w:t xml:space="preserve"> </w:t>
      </w:r>
      <w:proofErr w:type="spellStart"/>
      <w:r w:rsidR="00DF3934" w:rsidRPr="004F76A3">
        <w:t>structurii</w:t>
      </w:r>
      <w:proofErr w:type="spellEnd"/>
      <w:r w:rsidR="00DF3934" w:rsidRPr="004F76A3">
        <w:t xml:space="preserve"> </w:t>
      </w:r>
      <w:proofErr w:type="spellStart"/>
      <w:r w:rsidR="00DF3934" w:rsidRPr="004F76A3">
        <w:t>proprii</w:t>
      </w:r>
      <w:proofErr w:type="spellEnd"/>
      <w:r w:rsidR="00DF3934" w:rsidRPr="004F76A3">
        <w:t xml:space="preserve"> </w:t>
      </w:r>
      <w:proofErr w:type="spellStart"/>
      <w:r w:rsidR="00DF3934" w:rsidRPr="004F76A3">
        <w:t>și</w:t>
      </w:r>
      <w:proofErr w:type="spellEnd"/>
      <w:r w:rsidR="00DF3934" w:rsidRPr="004F76A3">
        <w:t xml:space="preserve"> </w:t>
      </w:r>
      <w:proofErr w:type="spellStart"/>
      <w:r w:rsidR="00DF3934" w:rsidRPr="004F76A3">
        <w:t>poate</w:t>
      </w:r>
      <w:proofErr w:type="spellEnd"/>
      <w:r w:rsidR="00DF3934" w:rsidRPr="004F76A3">
        <w:t xml:space="preserve"> </w:t>
      </w:r>
      <w:proofErr w:type="spellStart"/>
      <w:r w:rsidR="00DF3934" w:rsidRPr="004F76A3">
        <w:t>identifica</w:t>
      </w:r>
      <w:proofErr w:type="spellEnd"/>
      <w:r w:rsidR="00DF3934" w:rsidRPr="004F76A3">
        <w:t xml:space="preserve"> </w:t>
      </w:r>
      <w:proofErr w:type="spellStart"/>
      <w:r w:rsidR="00DF3934" w:rsidRPr="004F76A3">
        <w:t>în</w:t>
      </w:r>
      <w:proofErr w:type="spellEnd"/>
      <w:r w:rsidR="00DF3934" w:rsidRPr="004F76A3">
        <w:t xml:space="preserve"> </w:t>
      </w:r>
      <w:proofErr w:type="spellStart"/>
      <w:r w:rsidR="00DF3934" w:rsidRPr="004F76A3">
        <w:t>ce</w:t>
      </w:r>
      <w:proofErr w:type="spellEnd"/>
      <w:r w:rsidR="00DF3934" w:rsidRPr="004F76A3">
        <w:t xml:space="preserve"> </w:t>
      </w:r>
      <w:proofErr w:type="spellStart"/>
      <w:r w:rsidR="00DF3934" w:rsidRPr="004F76A3">
        <w:t>măsură</w:t>
      </w:r>
      <w:proofErr w:type="spellEnd"/>
      <w:r w:rsidR="00DF3934" w:rsidRPr="004F76A3">
        <w:t xml:space="preserve"> sunt </w:t>
      </w:r>
      <w:proofErr w:type="spellStart"/>
      <w:r w:rsidR="00DF3934" w:rsidRPr="004F76A3">
        <w:t>îndeplinite</w:t>
      </w:r>
      <w:proofErr w:type="spellEnd"/>
      <w:r w:rsidR="00DF3934" w:rsidRPr="004F76A3">
        <w:t xml:space="preserve"> </w:t>
      </w:r>
      <w:proofErr w:type="spellStart"/>
      <w:r w:rsidR="00DF3934" w:rsidRPr="004F76A3">
        <w:t>condițiile</w:t>
      </w:r>
      <w:proofErr w:type="spellEnd"/>
      <w:r w:rsidR="00DF3934" w:rsidRPr="004F76A3">
        <w:t xml:space="preserve"> </w:t>
      </w:r>
      <w:proofErr w:type="spellStart"/>
      <w:r w:rsidR="00DF3934" w:rsidRPr="004F76A3">
        <w:t>pentru</w:t>
      </w:r>
      <w:proofErr w:type="spellEnd"/>
      <w:r w:rsidR="00DF3934" w:rsidRPr="004F76A3">
        <w:t xml:space="preserve"> </w:t>
      </w:r>
      <w:proofErr w:type="spellStart"/>
      <w:r w:rsidR="00DF3934" w:rsidRPr="004F76A3">
        <w:t>implementarea</w:t>
      </w:r>
      <w:proofErr w:type="spellEnd"/>
      <w:r w:rsidR="00DF3934" w:rsidRPr="004F76A3">
        <w:t xml:space="preserve"> </w:t>
      </w:r>
      <w:proofErr w:type="spellStart"/>
      <w:r w:rsidR="00DF3934" w:rsidRPr="004F76A3">
        <w:t>instrumentului</w:t>
      </w:r>
      <w:proofErr w:type="spellEnd"/>
      <w:r w:rsidR="00DF3934" w:rsidRPr="004F76A3">
        <w:t xml:space="preserve"> la </w:t>
      </w:r>
      <w:proofErr w:type="spellStart"/>
      <w:r w:rsidR="00DF3934" w:rsidRPr="004F76A3">
        <w:t>nivelul</w:t>
      </w:r>
      <w:proofErr w:type="spellEnd"/>
      <w:r w:rsidR="00DF3934" w:rsidRPr="004F76A3">
        <w:t xml:space="preserve"> </w:t>
      </w:r>
      <w:proofErr w:type="spellStart"/>
      <w:r w:rsidR="00DF3934" w:rsidRPr="004F76A3">
        <w:t>întregii</w:t>
      </w:r>
      <w:proofErr w:type="spellEnd"/>
      <w:r w:rsidR="00DF3934" w:rsidRPr="004F76A3">
        <w:t xml:space="preserve"> </w:t>
      </w:r>
      <w:proofErr w:type="spellStart"/>
      <w:r w:rsidR="00DF3934" w:rsidRPr="004F76A3">
        <w:t>instituții</w:t>
      </w:r>
      <w:proofErr w:type="spellEnd"/>
      <w:r w:rsidR="00DF3934" w:rsidRPr="004F76A3">
        <w:t>.</w:t>
      </w:r>
    </w:p>
    <w:p w14:paraId="112AC05A" w14:textId="4C8F2E54" w:rsidR="00DF3934" w:rsidRPr="004F76A3" w:rsidRDefault="00DF3934" w:rsidP="001D109E">
      <w:pPr>
        <w:pStyle w:val="ListParagraph"/>
        <w:numPr>
          <w:ilvl w:val="0"/>
          <w:numId w:val="4"/>
        </w:numPr>
      </w:pPr>
      <w:proofErr w:type="spellStart"/>
      <w:r w:rsidRPr="004F76A3">
        <w:t>Definire</w:t>
      </w:r>
      <w:proofErr w:type="spellEnd"/>
      <w:r w:rsidRPr="004F76A3">
        <w:t xml:space="preserve"> </w:t>
      </w:r>
      <w:proofErr w:type="spellStart"/>
      <w:r w:rsidRPr="004F76A3">
        <w:t>misiune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</w:t>
      </w:r>
      <w:proofErr w:type="spellStart"/>
      <w:r w:rsidRPr="004F76A3">
        <w:t>viziune</w:t>
      </w:r>
      <w:proofErr w:type="spellEnd"/>
      <w:r w:rsidRPr="004F76A3">
        <w:t xml:space="preserve"> - </w:t>
      </w:r>
      <w:proofErr w:type="spellStart"/>
      <w:r w:rsidRPr="004F76A3">
        <w:t>În</w:t>
      </w:r>
      <w:proofErr w:type="spellEnd"/>
      <w:r w:rsidRPr="004F76A3">
        <w:t xml:space="preserve"> a </w:t>
      </w:r>
      <w:proofErr w:type="spellStart"/>
      <w:r w:rsidRPr="004F76A3">
        <w:t>doua</w:t>
      </w:r>
      <w:proofErr w:type="spellEnd"/>
      <w:r w:rsidRPr="004F76A3">
        <w:t xml:space="preserve"> </w:t>
      </w:r>
      <w:proofErr w:type="spellStart"/>
      <w:r w:rsidRPr="004F76A3">
        <w:t>etapă</w:t>
      </w:r>
      <w:proofErr w:type="spellEnd"/>
      <w:r w:rsidRPr="004F76A3">
        <w:t xml:space="preserve"> a </w:t>
      </w:r>
      <w:proofErr w:type="spellStart"/>
      <w:r w:rsidRPr="004F76A3">
        <w:t>procesului</w:t>
      </w:r>
      <w:proofErr w:type="spellEnd"/>
      <w:r w:rsidRPr="004F76A3">
        <w:t xml:space="preserve">, </w:t>
      </w:r>
      <w:proofErr w:type="spellStart"/>
      <w:r w:rsidRPr="004F76A3">
        <w:t>instituția</w:t>
      </w:r>
      <w:proofErr w:type="spellEnd"/>
      <w:r w:rsidRPr="004F76A3">
        <w:t xml:space="preserve"> </w:t>
      </w:r>
      <w:proofErr w:type="spellStart"/>
      <w:r w:rsidRPr="004F76A3">
        <w:t>va</w:t>
      </w:r>
      <w:proofErr w:type="spellEnd"/>
      <w:r w:rsidRPr="004F76A3">
        <w:t xml:space="preserve"> </w:t>
      </w:r>
      <w:proofErr w:type="spellStart"/>
      <w:r w:rsidRPr="004F76A3">
        <w:t>trebui</w:t>
      </w:r>
      <w:proofErr w:type="spellEnd"/>
      <w:r w:rsidRPr="004F76A3">
        <w:t xml:space="preserve"> </w:t>
      </w:r>
      <w:proofErr w:type="spellStart"/>
      <w:r w:rsidRPr="004F76A3">
        <w:t>să</w:t>
      </w:r>
      <w:proofErr w:type="spellEnd"/>
      <w:r w:rsidRPr="004F76A3">
        <w:t xml:space="preserve"> </w:t>
      </w:r>
      <w:proofErr w:type="spellStart"/>
      <w:r w:rsidRPr="004F76A3">
        <w:t>formuleze</w:t>
      </w:r>
      <w:proofErr w:type="spellEnd"/>
      <w:r w:rsidRPr="004F76A3">
        <w:t xml:space="preserve"> </w:t>
      </w:r>
      <w:proofErr w:type="spellStart"/>
      <w:r w:rsidRPr="004F76A3">
        <w:t>misiunea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</w:t>
      </w:r>
      <w:proofErr w:type="spellStart"/>
      <w:r w:rsidRPr="004F76A3">
        <w:t>viziunea</w:t>
      </w:r>
      <w:proofErr w:type="spellEnd"/>
      <w:r w:rsidRPr="004F76A3">
        <w:t xml:space="preserve"> </w:t>
      </w:r>
      <w:proofErr w:type="spellStart"/>
      <w:r w:rsidRPr="004F76A3">
        <w:t>sau</w:t>
      </w:r>
      <w:proofErr w:type="spellEnd"/>
      <w:r w:rsidRPr="004F76A3">
        <w:t xml:space="preserve"> </w:t>
      </w:r>
      <w:proofErr w:type="spellStart"/>
      <w:r w:rsidRPr="004F76A3">
        <w:t>să</w:t>
      </w:r>
      <w:proofErr w:type="spellEnd"/>
      <w:r w:rsidRPr="004F76A3">
        <w:t xml:space="preserve"> le </w:t>
      </w:r>
      <w:proofErr w:type="spellStart"/>
      <w:r w:rsidRPr="004F76A3">
        <w:t>coreleze</w:t>
      </w:r>
      <w:proofErr w:type="spellEnd"/>
      <w:r w:rsidRPr="004F76A3">
        <w:t xml:space="preserve"> / </w:t>
      </w:r>
      <w:proofErr w:type="spellStart"/>
      <w:r w:rsidRPr="004F76A3">
        <w:t>analizeze</w:t>
      </w:r>
      <w:proofErr w:type="spellEnd"/>
      <w:r w:rsidRPr="004F76A3">
        <w:t xml:space="preserve">, </w:t>
      </w:r>
      <w:proofErr w:type="spellStart"/>
      <w:r w:rsidRPr="004F76A3">
        <w:t>în</w:t>
      </w:r>
      <w:proofErr w:type="spellEnd"/>
      <w:r w:rsidRPr="004F76A3">
        <w:t xml:space="preserve"> </w:t>
      </w:r>
      <w:proofErr w:type="spellStart"/>
      <w:r w:rsidRPr="004F76A3">
        <w:t>situația</w:t>
      </w:r>
      <w:proofErr w:type="spellEnd"/>
      <w:r w:rsidRPr="004F76A3">
        <w:t xml:space="preserve"> </w:t>
      </w:r>
      <w:proofErr w:type="spellStart"/>
      <w:r w:rsidRPr="004F76A3">
        <w:t>în</w:t>
      </w:r>
      <w:proofErr w:type="spellEnd"/>
      <w:r w:rsidRPr="004F76A3">
        <w:t xml:space="preserve"> care </w:t>
      </w:r>
      <w:proofErr w:type="spellStart"/>
      <w:r w:rsidRPr="004F76A3">
        <w:t>acestea</w:t>
      </w:r>
      <w:proofErr w:type="spellEnd"/>
      <w:r w:rsidRPr="004F76A3">
        <w:t xml:space="preserve"> </w:t>
      </w:r>
      <w:proofErr w:type="spellStart"/>
      <w:r w:rsidRPr="004F76A3">
        <w:t>există</w:t>
      </w:r>
      <w:proofErr w:type="spellEnd"/>
      <w:r w:rsidRPr="004F76A3">
        <w:t xml:space="preserve">. </w:t>
      </w:r>
      <w:proofErr w:type="spellStart"/>
      <w:r w:rsidRPr="004F76A3">
        <w:t>Formularea</w:t>
      </w:r>
      <w:proofErr w:type="spellEnd"/>
      <w:r w:rsidRPr="004F76A3">
        <w:t xml:space="preserve"> </w:t>
      </w:r>
      <w:proofErr w:type="spellStart"/>
      <w:r w:rsidRPr="004F76A3">
        <w:t>priorităților</w:t>
      </w:r>
      <w:proofErr w:type="spellEnd"/>
      <w:r w:rsidRPr="004F76A3">
        <w:t xml:space="preserve"> </w:t>
      </w:r>
      <w:proofErr w:type="spellStart"/>
      <w:r w:rsidRPr="004F76A3">
        <w:t>strategice</w:t>
      </w:r>
      <w:proofErr w:type="spellEnd"/>
      <w:r w:rsidRPr="004F76A3">
        <w:t xml:space="preserve"> </w:t>
      </w:r>
      <w:proofErr w:type="spellStart"/>
      <w:r w:rsidRPr="004F76A3">
        <w:t>evidențiază</w:t>
      </w:r>
      <w:proofErr w:type="spellEnd"/>
      <w:r w:rsidRPr="004F76A3">
        <w:t xml:space="preserve"> </w:t>
      </w:r>
      <w:proofErr w:type="spellStart"/>
      <w:r w:rsidRPr="004F76A3">
        <w:t>direcțiile</w:t>
      </w:r>
      <w:proofErr w:type="spellEnd"/>
      <w:r w:rsidRPr="004F76A3">
        <w:t xml:space="preserve"> de </w:t>
      </w:r>
      <w:proofErr w:type="spellStart"/>
      <w:r w:rsidRPr="004F76A3">
        <w:t>acțiune</w:t>
      </w:r>
      <w:proofErr w:type="spellEnd"/>
      <w:r w:rsidRPr="004F76A3">
        <w:t xml:space="preserve"> pe care </w:t>
      </w:r>
      <w:proofErr w:type="spellStart"/>
      <w:r w:rsidRPr="004F76A3">
        <w:t>instituția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le-a </w:t>
      </w:r>
      <w:proofErr w:type="spellStart"/>
      <w:r w:rsidRPr="004F76A3">
        <w:t>asumat</w:t>
      </w:r>
      <w:proofErr w:type="spellEnd"/>
      <w:r w:rsidRPr="004F76A3">
        <w:t xml:space="preserve">, </w:t>
      </w:r>
      <w:proofErr w:type="spellStart"/>
      <w:r w:rsidRPr="004F76A3">
        <w:t>iar</w:t>
      </w:r>
      <w:proofErr w:type="spellEnd"/>
      <w:r w:rsidRPr="004F76A3">
        <w:t xml:space="preserve"> </w:t>
      </w:r>
      <w:proofErr w:type="spellStart"/>
      <w:r w:rsidRPr="004F76A3">
        <w:t>gradul</w:t>
      </w:r>
      <w:proofErr w:type="spellEnd"/>
      <w:r w:rsidRPr="004F76A3">
        <w:t xml:space="preserve"> de </w:t>
      </w:r>
      <w:proofErr w:type="spellStart"/>
      <w:r w:rsidRPr="004F76A3">
        <w:t>îndeplinire</w:t>
      </w:r>
      <w:proofErr w:type="spellEnd"/>
      <w:r w:rsidRPr="004F76A3">
        <w:t xml:space="preserve"> al </w:t>
      </w:r>
      <w:proofErr w:type="spellStart"/>
      <w:r w:rsidRPr="004F76A3">
        <w:t>acestora</w:t>
      </w:r>
      <w:proofErr w:type="spellEnd"/>
      <w:r w:rsidRPr="004F76A3">
        <w:t xml:space="preserve"> </w:t>
      </w:r>
      <w:proofErr w:type="spellStart"/>
      <w:r w:rsidRPr="004F76A3">
        <w:t>va</w:t>
      </w:r>
      <w:proofErr w:type="spellEnd"/>
      <w:r w:rsidRPr="004F76A3">
        <w:t xml:space="preserve"> </w:t>
      </w:r>
      <w:proofErr w:type="spellStart"/>
      <w:r w:rsidRPr="004F76A3">
        <w:t>putea</w:t>
      </w:r>
      <w:proofErr w:type="spellEnd"/>
      <w:r w:rsidRPr="004F76A3">
        <w:t xml:space="preserve"> fi </w:t>
      </w:r>
      <w:proofErr w:type="spellStart"/>
      <w:r w:rsidRPr="004F76A3">
        <w:t>urmărit</w:t>
      </w:r>
      <w:proofErr w:type="spellEnd"/>
      <w:r w:rsidRPr="004F76A3">
        <w:t xml:space="preserve"> </w:t>
      </w:r>
      <w:proofErr w:type="spellStart"/>
      <w:r w:rsidRPr="004F76A3">
        <w:t>în</w:t>
      </w:r>
      <w:proofErr w:type="spellEnd"/>
      <w:r w:rsidRPr="004F76A3">
        <w:t xml:space="preserve"> </w:t>
      </w:r>
      <w:proofErr w:type="spellStart"/>
      <w:r w:rsidRPr="004F76A3">
        <w:t>funcție</w:t>
      </w:r>
      <w:proofErr w:type="spellEnd"/>
      <w:r w:rsidRPr="004F76A3">
        <w:t xml:space="preserve"> de </w:t>
      </w:r>
      <w:proofErr w:type="spellStart"/>
      <w:r w:rsidRPr="004F76A3">
        <w:t>îndeplinirea</w:t>
      </w:r>
      <w:proofErr w:type="spellEnd"/>
      <w:r w:rsidRPr="004F76A3">
        <w:t xml:space="preserve"> </w:t>
      </w:r>
      <w:proofErr w:type="spellStart"/>
      <w:r w:rsidRPr="004F76A3">
        <w:t>obiectivelor</w:t>
      </w:r>
      <w:proofErr w:type="spellEnd"/>
    </w:p>
    <w:p w14:paraId="2BF13C76" w14:textId="4927F80C" w:rsidR="00DF3934" w:rsidRPr="004F76A3" w:rsidRDefault="00DF3934" w:rsidP="001D109E">
      <w:pPr>
        <w:pStyle w:val="ListParagraph"/>
        <w:numPr>
          <w:ilvl w:val="0"/>
          <w:numId w:val="4"/>
        </w:numPr>
      </w:pPr>
      <w:proofErr w:type="spellStart"/>
      <w:r w:rsidRPr="004F76A3">
        <w:t>Stabilirea</w:t>
      </w:r>
      <w:proofErr w:type="spellEnd"/>
      <w:r w:rsidRPr="004F76A3">
        <w:t xml:space="preserve"> </w:t>
      </w:r>
      <w:proofErr w:type="spellStart"/>
      <w:r w:rsidRPr="004F76A3">
        <w:t>obiectivelor</w:t>
      </w:r>
      <w:proofErr w:type="spellEnd"/>
      <w:r w:rsidRPr="004F76A3">
        <w:t xml:space="preserve"> </w:t>
      </w:r>
      <w:proofErr w:type="spellStart"/>
      <w:r w:rsidRPr="004F76A3">
        <w:t>pentru</w:t>
      </w:r>
      <w:proofErr w:type="spellEnd"/>
      <w:r w:rsidRPr="004F76A3">
        <w:t xml:space="preserve"> </w:t>
      </w:r>
      <w:proofErr w:type="spellStart"/>
      <w:r w:rsidRPr="004F76A3">
        <w:t>fiecare</w:t>
      </w:r>
      <w:proofErr w:type="spellEnd"/>
      <w:r w:rsidRPr="004F76A3">
        <w:t xml:space="preserve"> </w:t>
      </w:r>
      <w:proofErr w:type="spellStart"/>
      <w:r w:rsidRPr="004F76A3">
        <w:t>perspectivă</w:t>
      </w:r>
      <w:proofErr w:type="spellEnd"/>
      <w:r w:rsidRPr="004F76A3">
        <w:t xml:space="preserve"> </w:t>
      </w:r>
      <w:proofErr w:type="spellStart"/>
      <w:r w:rsidRPr="004F76A3">
        <w:t>strategică</w:t>
      </w:r>
      <w:proofErr w:type="spellEnd"/>
    </w:p>
    <w:p w14:paraId="1D63C3F8" w14:textId="2B8CC310" w:rsidR="00DF3934" w:rsidRPr="004F76A3" w:rsidRDefault="00DF3934" w:rsidP="001D109E">
      <w:pPr>
        <w:pStyle w:val="ListParagraph"/>
        <w:numPr>
          <w:ilvl w:val="0"/>
          <w:numId w:val="4"/>
        </w:numPr>
      </w:pPr>
      <w:proofErr w:type="spellStart"/>
      <w:r w:rsidRPr="004F76A3">
        <w:t>Stabilirea</w:t>
      </w:r>
      <w:proofErr w:type="spellEnd"/>
      <w:r w:rsidRPr="004F76A3">
        <w:t xml:space="preserve"> </w:t>
      </w:r>
      <w:proofErr w:type="spellStart"/>
      <w:r w:rsidRPr="004F76A3">
        <w:t>indicatorilor</w:t>
      </w:r>
      <w:proofErr w:type="spellEnd"/>
      <w:r w:rsidRPr="004F76A3">
        <w:t xml:space="preserve"> - </w:t>
      </w:r>
      <w:proofErr w:type="spellStart"/>
      <w:r w:rsidRPr="004F76A3">
        <w:t>În</w:t>
      </w:r>
      <w:proofErr w:type="spellEnd"/>
      <w:r w:rsidRPr="004F76A3">
        <w:t xml:space="preserve"> </w:t>
      </w:r>
      <w:proofErr w:type="spellStart"/>
      <w:r w:rsidRPr="004F76A3">
        <w:t>etapa</w:t>
      </w:r>
      <w:proofErr w:type="spellEnd"/>
      <w:r w:rsidRPr="004F76A3">
        <w:t xml:space="preserve"> a </w:t>
      </w:r>
      <w:proofErr w:type="spellStart"/>
      <w:r w:rsidRPr="004F76A3">
        <w:t>patra</w:t>
      </w:r>
      <w:proofErr w:type="spellEnd"/>
      <w:r w:rsidRPr="004F76A3">
        <w:t xml:space="preserve"> se </w:t>
      </w:r>
      <w:proofErr w:type="spellStart"/>
      <w:r w:rsidRPr="004F76A3">
        <w:t>vor</w:t>
      </w:r>
      <w:proofErr w:type="spellEnd"/>
      <w:r w:rsidRPr="004F76A3">
        <w:t xml:space="preserve"> </w:t>
      </w:r>
      <w:proofErr w:type="spellStart"/>
      <w:r w:rsidRPr="004F76A3">
        <w:t>stabili</w:t>
      </w:r>
      <w:proofErr w:type="spellEnd"/>
      <w:r w:rsidRPr="004F76A3">
        <w:t xml:space="preserve"> </w:t>
      </w:r>
      <w:proofErr w:type="spellStart"/>
      <w:r w:rsidRPr="004F76A3">
        <w:t>acei</w:t>
      </w:r>
      <w:proofErr w:type="spellEnd"/>
      <w:r w:rsidRPr="004F76A3">
        <w:t xml:space="preserve"> </w:t>
      </w:r>
      <w:proofErr w:type="spellStart"/>
      <w:r w:rsidRPr="004F76A3">
        <w:t>indicatori</w:t>
      </w:r>
      <w:proofErr w:type="spellEnd"/>
      <w:r w:rsidRPr="004F76A3">
        <w:t xml:space="preserve"> </w:t>
      </w:r>
      <w:proofErr w:type="spellStart"/>
      <w:r w:rsidRPr="004F76A3">
        <w:t>relevanți</w:t>
      </w:r>
      <w:proofErr w:type="spellEnd"/>
      <w:r w:rsidRPr="004F76A3">
        <w:t xml:space="preserve"> </w:t>
      </w:r>
      <w:proofErr w:type="spellStart"/>
      <w:r w:rsidRPr="004F76A3">
        <w:t>pentru</w:t>
      </w:r>
      <w:proofErr w:type="spellEnd"/>
      <w:r w:rsidRPr="004F76A3">
        <w:t xml:space="preserve"> un </w:t>
      </w:r>
      <w:proofErr w:type="spellStart"/>
      <w:r w:rsidRPr="004F76A3">
        <w:t>obiectiv</w:t>
      </w:r>
      <w:proofErr w:type="spellEnd"/>
      <w:r w:rsidRPr="004F76A3">
        <w:t xml:space="preserve">, </w:t>
      </w:r>
      <w:proofErr w:type="spellStart"/>
      <w:r w:rsidRPr="004F76A3">
        <w:t>în</w:t>
      </w:r>
      <w:proofErr w:type="spellEnd"/>
      <w:r w:rsidRPr="004F76A3">
        <w:t xml:space="preserve"> </w:t>
      </w:r>
      <w:proofErr w:type="spellStart"/>
      <w:r w:rsidRPr="004F76A3">
        <w:t>baza</w:t>
      </w:r>
      <w:proofErr w:type="spellEnd"/>
      <w:r w:rsidRPr="004F76A3">
        <w:t xml:space="preserve"> </w:t>
      </w:r>
      <w:proofErr w:type="spellStart"/>
      <w:r w:rsidRPr="004F76A3">
        <w:t>cărora</w:t>
      </w:r>
      <w:proofErr w:type="spellEnd"/>
      <w:r w:rsidRPr="004F76A3">
        <w:t xml:space="preserve"> </w:t>
      </w:r>
      <w:proofErr w:type="spellStart"/>
      <w:r w:rsidRPr="004F76A3">
        <w:t>membrii</w:t>
      </w:r>
      <w:proofErr w:type="spellEnd"/>
      <w:r w:rsidRPr="004F76A3">
        <w:t xml:space="preserve"> </w:t>
      </w:r>
      <w:proofErr w:type="spellStart"/>
      <w:r w:rsidRPr="004F76A3">
        <w:t>echipei</w:t>
      </w:r>
      <w:proofErr w:type="spellEnd"/>
      <w:r w:rsidRPr="004F76A3">
        <w:t xml:space="preserve"> de </w:t>
      </w:r>
      <w:proofErr w:type="spellStart"/>
      <w:r w:rsidRPr="004F76A3">
        <w:t>conducere</w:t>
      </w:r>
      <w:proofErr w:type="spellEnd"/>
      <w:r w:rsidRPr="004F76A3">
        <w:t xml:space="preserve"> pot </w:t>
      </w:r>
      <w:proofErr w:type="spellStart"/>
      <w:r w:rsidRPr="004F76A3">
        <w:t>avea</w:t>
      </w:r>
      <w:proofErr w:type="spellEnd"/>
      <w:r w:rsidRPr="004F76A3">
        <w:t xml:space="preserve"> o imagine </w:t>
      </w:r>
      <w:proofErr w:type="spellStart"/>
      <w:r w:rsidRPr="004F76A3">
        <w:t>asupra</w:t>
      </w:r>
      <w:proofErr w:type="spellEnd"/>
      <w:r w:rsidRPr="004F76A3">
        <w:t xml:space="preserve"> </w:t>
      </w:r>
      <w:proofErr w:type="spellStart"/>
      <w:r w:rsidRPr="004F76A3">
        <w:t>gradului</w:t>
      </w:r>
      <w:proofErr w:type="spellEnd"/>
      <w:r w:rsidRPr="004F76A3">
        <w:t xml:space="preserve"> de </w:t>
      </w:r>
      <w:proofErr w:type="spellStart"/>
      <w:r w:rsidRPr="004F76A3">
        <w:t>îndeplinire</w:t>
      </w:r>
      <w:proofErr w:type="spellEnd"/>
      <w:r w:rsidRPr="004F76A3">
        <w:t xml:space="preserve"> </w:t>
      </w:r>
      <w:proofErr w:type="gramStart"/>
      <w:r w:rsidRPr="004F76A3">
        <w:t>a</w:t>
      </w:r>
      <w:proofErr w:type="gramEnd"/>
      <w:r w:rsidRPr="004F76A3">
        <w:t xml:space="preserve"> </w:t>
      </w:r>
      <w:proofErr w:type="spellStart"/>
      <w:r w:rsidRPr="004F76A3">
        <w:t>obiectivelor</w:t>
      </w:r>
      <w:proofErr w:type="spellEnd"/>
      <w:r w:rsidRPr="004F76A3">
        <w:t>.</w:t>
      </w:r>
    </w:p>
    <w:p w14:paraId="522402B8" w14:textId="5265052D" w:rsidR="00DF3934" w:rsidRPr="004F76A3" w:rsidRDefault="00DF3934" w:rsidP="001D109E">
      <w:pPr>
        <w:pStyle w:val="ListParagraph"/>
        <w:numPr>
          <w:ilvl w:val="0"/>
          <w:numId w:val="4"/>
        </w:numPr>
      </w:pPr>
      <w:proofErr w:type="spellStart"/>
      <w:r w:rsidRPr="004F76A3">
        <w:lastRenderedPageBreak/>
        <w:t>Stabilirea</w:t>
      </w:r>
      <w:proofErr w:type="spellEnd"/>
      <w:r w:rsidRPr="004F76A3">
        <w:t xml:space="preserve"> </w:t>
      </w:r>
      <w:proofErr w:type="spellStart"/>
      <w:r w:rsidRPr="004F76A3">
        <w:t>activităților</w:t>
      </w:r>
      <w:proofErr w:type="spellEnd"/>
      <w:r w:rsidRPr="004F76A3">
        <w:t>/</w:t>
      </w:r>
      <w:proofErr w:type="spellStart"/>
      <w:r w:rsidRPr="004F76A3">
        <w:t>inițiativelor</w:t>
      </w:r>
      <w:proofErr w:type="spellEnd"/>
      <w:r w:rsidRPr="004F76A3">
        <w:t xml:space="preserve"> </w:t>
      </w:r>
      <w:proofErr w:type="spellStart"/>
      <w:r w:rsidRPr="004F76A3">
        <w:t>necesare</w:t>
      </w:r>
      <w:proofErr w:type="spellEnd"/>
      <w:r w:rsidRPr="004F76A3">
        <w:t xml:space="preserve"> </w:t>
      </w:r>
      <w:proofErr w:type="spellStart"/>
      <w:r w:rsidRPr="004F76A3">
        <w:t>îndeplinirii</w:t>
      </w:r>
      <w:proofErr w:type="spellEnd"/>
      <w:r w:rsidRPr="004F76A3">
        <w:t xml:space="preserve"> </w:t>
      </w:r>
      <w:proofErr w:type="spellStart"/>
      <w:r w:rsidRPr="004F76A3">
        <w:t>obiectivelor</w:t>
      </w:r>
      <w:proofErr w:type="spellEnd"/>
    </w:p>
    <w:p w14:paraId="08845F86" w14:textId="38470D70" w:rsidR="00DF3934" w:rsidRPr="004F76A3" w:rsidRDefault="00DF3934" w:rsidP="001D109E">
      <w:pPr>
        <w:pStyle w:val="ListParagraph"/>
        <w:numPr>
          <w:ilvl w:val="0"/>
          <w:numId w:val="4"/>
        </w:numPr>
      </w:pPr>
      <w:proofErr w:type="spellStart"/>
      <w:r w:rsidRPr="004F76A3">
        <w:t>Elaborarea</w:t>
      </w:r>
      <w:proofErr w:type="spellEnd"/>
      <w:r w:rsidRPr="004F76A3">
        <w:t xml:space="preserve"> </w:t>
      </w:r>
      <w:proofErr w:type="spellStart"/>
      <w:r w:rsidRPr="004F76A3">
        <w:t>Hărții</w:t>
      </w:r>
      <w:proofErr w:type="spellEnd"/>
      <w:r w:rsidRPr="004F76A3">
        <w:t xml:space="preserve"> </w:t>
      </w:r>
      <w:proofErr w:type="spellStart"/>
      <w:r w:rsidRPr="004F76A3">
        <w:t>strategice</w:t>
      </w:r>
      <w:proofErr w:type="spellEnd"/>
      <w:r w:rsidRPr="004F76A3">
        <w:t xml:space="preserve"> - </w:t>
      </w:r>
      <w:proofErr w:type="spellStart"/>
      <w:r w:rsidRPr="004F76A3">
        <w:t>În</w:t>
      </w:r>
      <w:proofErr w:type="spellEnd"/>
      <w:r w:rsidRPr="004F76A3">
        <w:t xml:space="preserve"> </w:t>
      </w:r>
      <w:proofErr w:type="spellStart"/>
      <w:r w:rsidRPr="004F76A3">
        <w:t>continuare</w:t>
      </w:r>
      <w:proofErr w:type="spellEnd"/>
      <w:r w:rsidRPr="004F76A3">
        <w:t xml:space="preserve">, </w:t>
      </w:r>
      <w:proofErr w:type="spellStart"/>
      <w:r w:rsidRPr="004F76A3">
        <w:t>pentru</w:t>
      </w:r>
      <w:proofErr w:type="spellEnd"/>
      <w:r w:rsidRPr="004F76A3">
        <w:t xml:space="preserve"> </w:t>
      </w:r>
      <w:proofErr w:type="gramStart"/>
      <w:r w:rsidRPr="004F76A3">
        <w:t>a</w:t>
      </w:r>
      <w:proofErr w:type="gramEnd"/>
      <w:r w:rsidRPr="004F76A3">
        <w:t xml:space="preserve"> </w:t>
      </w:r>
      <w:proofErr w:type="spellStart"/>
      <w:r w:rsidRPr="004F76A3">
        <w:t>asigura</w:t>
      </w:r>
      <w:proofErr w:type="spellEnd"/>
      <w:r w:rsidRPr="004F76A3">
        <w:t xml:space="preserve"> </w:t>
      </w:r>
      <w:proofErr w:type="spellStart"/>
      <w:r w:rsidRPr="004F76A3">
        <w:t>îndeplinirea</w:t>
      </w:r>
      <w:proofErr w:type="spellEnd"/>
      <w:r w:rsidRPr="004F76A3">
        <w:t xml:space="preserve"> </w:t>
      </w:r>
      <w:proofErr w:type="spellStart"/>
      <w:r w:rsidRPr="004F76A3">
        <w:t>optimă</w:t>
      </w:r>
      <w:proofErr w:type="spellEnd"/>
      <w:r w:rsidRPr="004F76A3">
        <w:t xml:space="preserve"> a </w:t>
      </w:r>
      <w:proofErr w:type="spellStart"/>
      <w:r w:rsidRPr="004F76A3">
        <w:t>instrumentului</w:t>
      </w:r>
      <w:proofErr w:type="spellEnd"/>
      <w:r w:rsidRPr="004F76A3">
        <w:t xml:space="preserve"> </w:t>
      </w:r>
      <w:proofErr w:type="spellStart"/>
      <w:r w:rsidRPr="004F76A3">
        <w:t>trebuie</w:t>
      </w:r>
      <w:proofErr w:type="spellEnd"/>
      <w:r w:rsidRPr="004F76A3">
        <w:t xml:space="preserve"> </w:t>
      </w:r>
      <w:proofErr w:type="spellStart"/>
      <w:r w:rsidRPr="004F76A3">
        <w:t>stabilite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</w:t>
      </w:r>
      <w:proofErr w:type="spellStart"/>
      <w:r w:rsidRPr="004F76A3">
        <w:t>reprezentate</w:t>
      </w:r>
      <w:proofErr w:type="spellEnd"/>
      <w:r w:rsidRPr="004F76A3">
        <w:t xml:space="preserve"> </w:t>
      </w:r>
      <w:proofErr w:type="spellStart"/>
      <w:r w:rsidRPr="004F76A3">
        <w:t>relațiile</w:t>
      </w:r>
      <w:proofErr w:type="spellEnd"/>
      <w:r w:rsidRPr="004F76A3">
        <w:t xml:space="preserve"> </w:t>
      </w:r>
      <w:proofErr w:type="spellStart"/>
      <w:r w:rsidRPr="004F76A3">
        <w:t>dintre</w:t>
      </w:r>
      <w:proofErr w:type="spellEnd"/>
      <w:r w:rsidRPr="004F76A3">
        <w:t xml:space="preserve"> </w:t>
      </w:r>
      <w:proofErr w:type="spellStart"/>
      <w:r w:rsidRPr="004F76A3">
        <w:t>obiective</w:t>
      </w:r>
      <w:proofErr w:type="spellEnd"/>
      <w:r w:rsidRPr="004F76A3">
        <w:t xml:space="preserve">. </w:t>
      </w:r>
      <w:proofErr w:type="spellStart"/>
      <w:r w:rsidRPr="004F76A3">
        <w:t>Diferitele</w:t>
      </w:r>
      <w:proofErr w:type="spellEnd"/>
      <w:r w:rsidRPr="004F76A3">
        <w:t xml:space="preserve"> </w:t>
      </w:r>
      <w:proofErr w:type="spellStart"/>
      <w:r w:rsidRPr="004F76A3">
        <w:t>asocieri</w:t>
      </w:r>
      <w:proofErr w:type="spellEnd"/>
      <w:r w:rsidRPr="004F76A3">
        <w:t xml:space="preserve"> </w:t>
      </w:r>
      <w:proofErr w:type="spellStart"/>
      <w:r w:rsidRPr="004F76A3">
        <w:t>între</w:t>
      </w:r>
      <w:proofErr w:type="spellEnd"/>
      <w:r w:rsidRPr="004F76A3">
        <w:t xml:space="preserve"> </w:t>
      </w:r>
      <w:proofErr w:type="spellStart"/>
      <w:r w:rsidRPr="004F76A3">
        <w:t>obiectivele</w:t>
      </w:r>
      <w:proofErr w:type="spellEnd"/>
      <w:r w:rsidRPr="004F76A3">
        <w:t xml:space="preserve"> </w:t>
      </w:r>
      <w:proofErr w:type="spellStart"/>
      <w:r w:rsidRPr="004F76A3">
        <w:t>unei</w:t>
      </w:r>
      <w:proofErr w:type="spellEnd"/>
      <w:r w:rsidRPr="004F76A3">
        <w:t xml:space="preserve"> </w:t>
      </w:r>
      <w:proofErr w:type="spellStart"/>
      <w:r w:rsidRPr="004F76A3">
        <w:t>organizații</w:t>
      </w:r>
      <w:proofErr w:type="spellEnd"/>
      <w:r w:rsidRPr="004F76A3">
        <w:t xml:space="preserve"> pot fi </w:t>
      </w:r>
      <w:proofErr w:type="spellStart"/>
      <w:r w:rsidRPr="004F76A3">
        <w:t>evidențiate</w:t>
      </w:r>
      <w:proofErr w:type="spellEnd"/>
      <w:r w:rsidRPr="004F76A3">
        <w:t xml:space="preserve"> </w:t>
      </w:r>
      <w:proofErr w:type="spellStart"/>
      <w:r w:rsidRPr="004F76A3">
        <w:t>prin</w:t>
      </w:r>
      <w:proofErr w:type="spellEnd"/>
      <w:r w:rsidRPr="004F76A3">
        <w:t xml:space="preserve"> </w:t>
      </w:r>
      <w:proofErr w:type="spellStart"/>
      <w:r w:rsidRPr="004F76A3">
        <w:t>diagrama</w:t>
      </w:r>
      <w:proofErr w:type="spellEnd"/>
      <w:r w:rsidRPr="004F76A3">
        <w:t xml:space="preserve"> </w:t>
      </w:r>
      <w:proofErr w:type="spellStart"/>
      <w:r w:rsidRPr="004F76A3">
        <w:t>denumită</w:t>
      </w:r>
      <w:proofErr w:type="spellEnd"/>
      <w:r w:rsidRPr="004F76A3">
        <w:t xml:space="preserve"> </w:t>
      </w:r>
      <w:proofErr w:type="spellStart"/>
      <w:r w:rsidRPr="004F76A3">
        <w:t>Hartă</w:t>
      </w:r>
      <w:proofErr w:type="spellEnd"/>
      <w:r w:rsidRPr="004F76A3">
        <w:t xml:space="preserve"> </w:t>
      </w:r>
      <w:proofErr w:type="spellStart"/>
      <w:r w:rsidRPr="004F76A3">
        <w:t>strategică</w:t>
      </w:r>
      <w:proofErr w:type="spellEnd"/>
    </w:p>
    <w:p w14:paraId="18DB5D07" w14:textId="57D419CA" w:rsidR="00DF3934" w:rsidRPr="004F76A3" w:rsidRDefault="00DF3934" w:rsidP="001D109E">
      <w:pPr>
        <w:pStyle w:val="ListParagraph"/>
        <w:numPr>
          <w:ilvl w:val="0"/>
          <w:numId w:val="4"/>
        </w:numPr>
      </w:pPr>
      <w:proofErr w:type="spellStart"/>
      <w:r w:rsidRPr="004F76A3">
        <w:t>Monitorizarea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</w:t>
      </w:r>
      <w:proofErr w:type="spellStart"/>
      <w:r w:rsidRPr="004F76A3">
        <w:t>evaluarea</w:t>
      </w:r>
      <w:proofErr w:type="spellEnd"/>
      <w:r w:rsidRPr="004F76A3">
        <w:t xml:space="preserve"> </w:t>
      </w:r>
      <w:proofErr w:type="spellStart"/>
      <w:r w:rsidRPr="004F76A3">
        <w:t>implementării</w:t>
      </w:r>
      <w:proofErr w:type="spellEnd"/>
      <w:r w:rsidRPr="004F76A3">
        <w:t xml:space="preserve"> - Etapa </w:t>
      </w:r>
      <w:proofErr w:type="spellStart"/>
      <w:r w:rsidRPr="004F76A3">
        <w:t>finală</w:t>
      </w:r>
      <w:proofErr w:type="spellEnd"/>
      <w:r w:rsidRPr="004F76A3">
        <w:t xml:space="preserve"> </w:t>
      </w:r>
      <w:proofErr w:type="spellStart"/>
      <w:r w:rsidRPr="004F76A3">
        <w:t>în</w:t>
      </w:r>
      <w:proofErr w:type="spellEnd"/>
      <w:r w:rsidRPr="004F76A3">
        <w:t xml:space="preserve"> </w:t>
      </w:r>
      <w:proofErr w:type="spellStart"/>
      <w:r w:rsidRPr="004F76A3">
        <w:t>derularea</w:t>
      </w:r>
      <w:proofErr w:type="spellEnd"/>
      <w:r w:rsidRPr="004F76A3">
        <w:t xml:space="preserve"> </w:t>
      </w:r>
      <w:proofErr w:type="spellStart"/>
      <w:r w:rsidRPr="004F76A3">
        <w:t>unui</w:t>
      </w:r>
      <w:proofErr w:type="spellEnd"/>
      <w:r w:rsidRPr="004F76A3">
        <w:t xml:space="preserve"> </w:t>
      </w:r>
      <w:proofErr w:type="spellStart"/>
      <w:r w:rsidRPr="004F76A3">
        <w:t>proces</w:t>
      </w:r>
      <w:proofErr w:type="spellEnd"/>
      <w:r w:rsidRPr="004F76A3">
        <w:t xml:space="preserve"> de </w:t>
      </w:r>
      <w:proofErr w:type="spellStart"/>
      <w:r w:rsidRPr="004F76A3">
        <w:t>implementare</w:t>
      </w:r>
      <w:proofErr w:type="spellEnd"/>
      <w:r w:rsidRPr="004F76A3">
        <w:t xml:space="preserve"> </w:t>
      </w:r>
      <w:proofErr w:type="gramStart"/>
      <w:r w:rsidRPr="004F76A3">
        <w:t>a</w:t>
      </w:r>
      <w:proofErr w:type="gramEnd"/>
      <w:r w:rsidRPr="004F76A3">
        <w:t xml:space="preserve"> </w:t>
      </w:r>
      <w:proofErr w:type="spellStart"/>
      <w:r w:rsidRPr="004F76A3">
        <w:t>instrumentului</w:t>
      </w:r>
      <w:proofErr w:type="spellEnd"/>
      <w:r w:rsidRPr="004F76A3">
        <w:t xml:space="preserve"> BSC o </w:t>
      </w:r>
      <w:proofErr w:type="spellStart"/>
      <w:r w:rsidRPr="004F76A3">
        <w:t>constituie</w:t>
      </w:r>
      <w:proofErr w:type="spellEnd"/>
      <w:r w:rsidRPr="004F76A3">
        <w:t xml:space="preserve"> </w:t>
      </w:r>
      <w:proofErr w:type="spellStart"/>
      <w:r w:rsidRPr="004F76A3">
        <w:t>monitorizarea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</w:t>
      </w:r>
      <w:proofErr w:type="spellStart"/>
      <w:r w:rsidRPr="004F76A3">
        <w:t>evaluarea</w:t>
      </w:r>
      <w:proofErr w:type="spellEnd"/>
      <w:r w:rsidRPr="004F76A3">
        <w:t xml:space="preserve"> </w:t>
      </w:r>
      <w:proofErr w:type="spellStart"/>
      <w:r w:rsidRPr="004F76A3">
        <w:t>acestui</w:t>
      </w:r>
      <w:proofErr w:type="spellEnd"/>
      <w:r w:rsidRPr="004F76A3">
        <w:t xml:space="preserve"> instrument. </w:t>
      </w:r>
      <w:proofErr w:type="spellStart"/>
      <w:r w:rsidRPr="004F76A3">
        <w:t>Prin</w:t>
      </w:r>
      <w:proofErr w:type="spellEnd"/>
      <w:r w:rsidRPr="004F76A3">
        <w:t xml:space="preserve"> </w:t>
      </w:r>
      <w:proofErr w:type="spellStart"/>
      <w:r w:rsidRPr="004F76A3">
        <w:t>această</w:t>
      </w:r>
      <w:proofErr w:type="spellEnd"/>
      <w:r w:rsidRPr="004F76A3">
        <w:t xml:space="preserve"> </w:t>
      </w:r>
      <w:proofErr w:type="spellStart"/>
      <w:r w:rsidRPr="004F76A3">
        <w:t>etapă</w:t>
      </w:r>
      <w:proofErr w:type="spellEnd"/>
      <w:r w:rsidRPr="004F76A3">
        <w:t xml:space="preserve"> se </w:t>
      </w:r>
      <w:proofErr w:type="spellStart"/>
      <w:r w:rsidRPr="004F76A3">
        <w:t>urmărește</w:t>
      </w:r>
      <w:proofErr w:type="spellEnd"/>
      <w:r w:rsidRPr="004F76A3">
        <w:t xml:space="preserve"> </w:t>
      </w:r>
      <w:proofErr w:type="spellStart"/>
      <w:r w:rsidRPr="004F76A3">
        <w:t>gradul</w:t>
      </w:r>
      <w:proofErr w:type="spellEnd"/>
      <w:r w:rsidRPr="004F76A3">
        <w:t xml:space="preserve"> de </w:t>
      </w:r>
      <w:proofErr w:type="spellStart"/>
      <w:r w:rsidRPr="004F76A3">
        <w:t>atingere</w:t>
      </w:r>
      <w:proofErr w:type="spellEnd"/>
      <w:r w:rsidRPr="004F76A3">
        <w:t xml:space="preserve"> al </w:t>
      </w:r>
      <w:proofErr w:type="spellStart"/>
      <w:r w:rsidRPr="004F76A3">
        <w:t>valorilor</w:t>
      </w:r>
      <w:proofErr w:type="spellEnd"/>
      <w:r w:rsidRPr="004F76A3">
        <w:t xml:space="preserve"> </w:t>
      </w:r>
      <w:proofErr w:type="spellStart"/>
      <w:r w:rsidRPr="004F76A3">
        <w:t>țintă</w:t>
      </w:r>
      <w:proofErr w:type="spellEnd"/>
      <w:r w:rsidRPr="004F76A3">
        <w:t xml:space="preserve"> </w:t>
      </w:r>
      <w:proofErr w:type="spellStart"/>
      <w:r w:rsidRPr="004F76A3">
        <w:t>stabilite</w:t>
      </w:r>
      <w:proofErr w:type="spellEnd"/>
      <w:r w:rsidRPr="004F76A3">
        <w:t xml:space="preserve"> </w:t>
      </w:r>
      <w:proofErr w:type="spellStart"/>
      <w:r w:rsidRPr="004F76A3">
        <w:t>inițial</w:t>
      </w:r>
      <w:proofErr w:type="spellEnd"/>
    </w:p>
    <w:p w14:paraId="3FE9F23F" w14:textId="77777777" w:rsidR="008F4C46" w:rsidRPr="004F76A3" w:rsidRDefault="008F4C46">
      <w:pPr>
        <w:spacing w:line="288" w:lineRule="auto"/>
      </w:pPr>
    </w:p>
    <w:p w14:paraId="4CDD59EB" w14:textId="77777777" w:rsidR="008F4C46" w:rsidRPr="004F76A3" w:rsidRDefault="005604D3">
      <w:pPr>
        <w:numPr>
          <w:ilvl w:val="0"/>
          <w:numId w:val="1"/>
        </w:numPr>
        <w:spacing w:line="288" w:lineRule="auto"/>
      </w:pPr>
      <w:proofErr w:type="spellStart"/>
      <w:r w:rsidRPr="004F76A3">
        <w:rPr>
          <w:i/>
        </w:rPr>
        <w:t>rezultatele</w:t>
      </w:r>
      <w:proofErr w:type="spellEnd"/>
      <w:r w:rsidRPr="004F76A3">
        <w:t xml:space="preserve"> </w:t>
      </w:r>
      <w:proofErr w:type="spellStart"/>
      <w:r w:rsidRPr="004F76A3">
        <w:t>urmărite</w:t>
      </w:r>
      <w:proofErr w:type="spellEnd"/>
      <w:r w:rsidRPr="004F76A3">
        <w:t xml:space="preserve">, </w:t>
      </w:r>
    </w:p>
    <w:p w14:paraId="4131217F" w14:textId="4B8D736E" w:rsidR="001D109E" w:rsidRPr="004F76A3" w:rsidRDefault="001D109E" w:rsidP="001D109E">
      <w:pPr>
        <w:pStyle w:val="ListParagraph"/>
        <w:numPr>
          <w:ilvl w:val="0"/>
          <w:numId w:val="3"/>
        </w:numPr>
      </w:pPr>
      <w:proofErr w:type="spellStart"/>
      <w:r w:rsidRPr="004F76A3">
        <w:t>Realizarea</w:t>
      </w:r>
      <w:proofErr w:type="spellEnd"/>
      <w:r w:rsidRPr="004F76A3">
        <w:t xml:space="preserve"> </w:t>
      </w:r>
      <w:proofErr w:type="spellStart"/>
      <w:r w:rsidRPr="004F76A3">
        <w:t>unui</w:t>
      </w:r>
      <w:proofErr w:type="spellEnd"/>
      <w:r w:rsidRPr="004F76A3">
        <w:t xml:space="preserve"> instrument de management al </w:t>
      </w:r>
      <w:proofErr w:type="spellStart"/>
      <w:r w:rsidRPr="004F76A3">
        <w:t>performanței</w:t>
      </w:r>
      <w:proofErr w:type="spellEnd"/>
      <w:r w:rsidRPr="004F76A3">
        <w:t xml:space="preserve"> </w:t>
      </w:r>
      <w:proofErr w:type="gramStart"/>
      <w:r w:rsidRPr="004F76A3">
        <w:t>BSC( Balanced</w:t>
      </w:r>
      <w:proofErr w:type="gramEnd"/>
      <w:r w:rsidRPr="004F76A3">
        <w:t xml:space="preserve"> Scorecard), </w:t>
      </w:r>
      <w:proofErr w:type="spellStart"/>
      <w:r w:rsidRPr="004F76A3">
        <w:t>implementat</w:t>
      </w:r>
      <w:proofErr w:type="spellEnd"/>
      <w:r w:rsidRPr="004F76A3">
        <w:t xml:space="preserve"> la </w:t>
      </w:r>
      <w:proofErr w:type="spellStart"/>
      <w:r w:rsidRPr="004F76A3">
        <w:t>nivelul</w:t>
      </w:r>
      <w:proofErr w:type="spellEnd"/>
      <w:r w:rsidRPr="004F76A3">
        <w:t xml:space="preserve"> </w:t>
      </w:r>
      <w:proofErr w:type="spellStart"/>
      <w:r w:rsidRPr="004F76A3">
        <w:t>instituției</w:t>
      </w:r>
      <w:proofErr w:type="spellEnd"/>
      <w:r w:rsidRPr="004F76A3">
        <w:t>;</w:t>
      </w:r>
    </w:p>
    <w:p w14:paraId="0C920F64" w14:textId="00A20B0E" w:rsidR="001D109E" w:rsidRPr="004F76A3" w:rsidRDefault="001D109E" w:rsidP="001D109E">
      <w:pPr>
        <w:pStyle w:val="ListParagraph"/>
        <w:numPr>
          <w:ilvl w:val="0"/>
          <w:numId w:val="3"/>
        </w:numPr>
      </w:pPr>
      <w:proofErr w:type="spellStart"/>
      <w:r w:rsidRPr="004F76A3">
        <w:t>Cunoștințe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</w:t>
      </w:r>
      <w:proofErr w:type="spellStart"/>
      <w:r w:rsidRPr="004F76A3">
        <w:t>ablilități</w:t>
      </w:r>
      <w:proofErr w:type="spellEnd"/>
      <w:r w:rsidRPr="004F76A3">
        <w:t xml:space="preserve"> ale </w:t>
      </w:r>
      <w:proofErr w:type="spellStart"/>
      <w:r w:rsidRPr="004F76A3">
        <w:t>personalului</w:t>
      </w:r>
      <w:proofErr w:type="spellEnd"/>
      <w:r w:rsidRPr="004F76A3">
        <w:t xml:space="preserve"> </w:t>
      </w:r>
      <w:proofErr w:type="spellStart"/>
      <w:r w:rsidRPr="004F76A3">
        <w:t>Primăriei</w:t>
      </w:r>
      <w:proofErr w:type="spellEnd"/>
      <w:r w:rsidRPr="004F76A3">
        <w:t xml:space="preserve"> </w:t>
      </w:r>
      <w:proofErr w:type="spellStart"/>
      <w:r w:rsidRPr="004F76A3">
        <w:t>îmbunătățite</w:t>
      </w:r>
      <w:proofErr w:type="spellEnd"/>
      <w:r w:rsidRPr="004F76A3">
        <w:t xml:space="preserve"> </w:t>
      </w:r>
      <w:proofErr w:type="spellStart"/>
      <w:r w:rsidRPr="004F76A3">
        <w:t>în</w:t>
      </w:r>
      <w:proofErr w:type="spellEnd"/>
      <w:r w:rsidRPr="004F76A3">
        <w:t xml:space="preserve"> </w:t>
      </w:r>
      <w:proofErr w:type="spellStart"/>
      <w:r w:rsidRPr="004F76A3">
        <w:t>domeniul</w:t>
      </w:r>
      <w:proofErr w:type="spellEnd"/>
      <w:r w:rsidRPr="004F76A3">
        <w:t xml:space="preserve"> </w:t>
      </w:r>
      <w:proofErr w:type="spellStart"/>
      <w:r w:rsidRPr="004F76A3">
        <w:t>managementului</w:t>
      </w:r>
      <w:proofErr w:type="spellEnd"/>
      <w:r w:rsidRPr="004F76A3">
        <w:t xml:space="preserve"> </w:t>
      </w:r>
      <w:proofErr w:type="spellStart"/>
      <w:r w:rsidRPr="004F76A3">
        <w:t>performanței</w:t>
      </w:r>
      <w:proofErr w:type="spellEnd"/>
      <w:r w:rsidRPr="004F76A3">
        <w:t xml:space="preserve"> la </w:t>
      </w:r>
      <w:proofErr w:type="spellStart"/>
      <w:r w:rsidRPr="004F76A3">
        <w:t>nivel</w:t>
      </w:r>
      <w:proofErr w:type="spellEnd"/>
      <w:r w:rsidRPr="004F76A3">
        <w:t xml:space="preserve"> strategic</w:t>
      </w:r>
    </w:p>
    <w:p w14:paraId="5364A400" w14:textId="77777777" w:rsidR="001D109E" w:rsidRPr="004F76A3" w:rsidRDefault="001D109E"/>
    <w:p w14:paraId="1F72F646" w14:textId="77777777" w:rsidR="008F4C46" w:rsidRPr="004F76A3" w:rsidRDefault="008F4C46">
      <w:pPr>
        <w:spacing w:line="288" w:lineRule="auto"/>
      </w:pPr>
    </w:p>
    <w:p w14:paraId="5961567C" w14:textId="77777777" w:rsidR="005F0DFA" w:rsidRPr="004F76A3" w:rsidRDefault="005F0DFA">
      <w:pPr>
        <w:numPr>
          <w:ilvl w:val="0"/>
          <w:numId w:val="1"/>
        </w:numPr>
        <w:spacing w:line="288" w:lineRule="auto"/>
      </w:pPr>
      <w:r w:rsidRPr="004F76A3">
        <w:rPr>
          <w:i/>
          <w:lang w:val="ro-RO"/>
        </w:rPr>
        <w:t>12 luni(14.02.2018 – 13.02.2019)</w:t>
      </w:r>
    </w:p>
    <w:p w14:paraId="5259CD2C" w14:textId="77777777" w:rsidR="005F0DFA" w:rsidRPr="004F76A3" w:rsidRDefault="005F0DFA" w:rsidP="005F0DFA">
      <w:pPr>
        <w:spacing w:line="288" w:lineRule="auto"/>
        <w:ind w:left="1080"/>
        <w:rPr>
          <w:iCs/>
          <w:lang w:val="ro-RO"/>
        </w:rPr>
      </w:pPr>
      <w:r w:rsidRPr="004F76A3">
        <w:rPr>
          <w:iCs/>
          <w:lang w:val="ro-RO"/>
        </w:rPr>
        <w:t>Proiectul este cofinanțat de Uniunea Europeană, din Fondul Social European, prin Programul Operațional Capacitate Administrativă(POCA) 2014-2020</w:t>
      </w:r>
    </w:p>
    <w:p w14:paraId="636C1D5C" w14:textId="77777777" w:rsidR="005F0DFA" w:rsidRPr="004F76A3" w:rsidRDefault="005F0DFA" w:rsidP="005F0DFA">
      <w:pPr>
        <w:spacing w:line="288" w:lineRule="auto"/>
        <w:ind w:left="1080"/>
        <w:rPr>
          <w:iCs/>
          <w:lang w:val="ro-RO"/>
        </w:rPr>
      </w:pPr>
      <w:r w:rsidRPr="004F76A3">
        <w:rPr>
          <w:iCs/>
          <w:lang w:val="ro-RO"/>
        </w:rPr>
        <w:t>Valoare totală a Proiectului 422.390,50 lei</w:t>
      </w:r>
    </w:p>
    <w:p w14:paraId="5AC85E9C" w14:textId="77777777" w:rsidR="005F0DFA" w:rsidRPr="004F76A3" w:rsidRDefault="005F0DFA" w:rsidP="005F0DFA">
      <w:pPr>
        <w:spacing w:line="288" w:lineRule="auto"/>
        <w:ind w:left="1080"/>
        <w:rPr>
          <w:iCs/>
          <w:lang w:val="ro-RO"/>
        </w:rPr>
      </w:pPr>
      <w:r w:rsidRPr="004F76A3">
        <w:rPr>
          <w:iCs/>
          <w:lang w:val="ro-RO"/>
        </w:rPr>
        <w:t>Valoare eligibilă nerambursabilă 413.390,69 lei(98%)</w:t>
      </w:r>
    </w:p>
    <w:p w14:paraId="553895A4" w14:textId="480B5C0A" w:rsidR="008F4C46" w:rsidRPr="004F76A3" w:rsidRDefault="005F0DFA" w:rsidP="005F0DFA">
      <w:pPr>
        <w:spacing w:line="288" w:lineRule="auto"/>
        <w:ind w:left="1080"/>
        <w:rPr>
          <w:iCs/>
        </w:rPr>
      </w:pPr>
      <w:r w:rsidRPr="004F76A3">
        <w:rPr>
          <w:iCs/>
          <w:lang w:val="ro-RO"/>
        </w:rPr>
        <w:t xml:space="preserve">Cofinanțare eligibilă a Beneficiarului 8.447,81 lei (2%) </w:t>
      </w:r>
      <w:r w:rsidR="005604D3" w:rsidRPr="004F76A3">
        <w:rPr>
          <w:iCs/>
          <w:lang w:val="ro-RO"/>
        </w:rPr>
        <w:t xml:space="preserve"> </w:t>
      </w:r>
      <w:r w:rsidR="005604D3" w:rsidRPr="004F76A3">
        <w:rPr>
          <w:iCs/>
        </w:rPr>
        <w:t xml:space="preserve">. </w:t>
      </w:r>
    </w:p>
    <w:p w14:paraId="08CE6F91" w14:textId="77777777" w:rsidR="008F4C46" w:rsidRPr="004F76A3" w:rsidRDefault="008F4C46">
      <w:pPr>
        <w:spacing w:line="288" w:lineRule="auto"/>
      </w:pPr>
    </w:p>
    <w:p w14:paraId="21AFA2E4" w14:textId="77777777" w:rsidR="008F4C46" w:rsidRPr="004F76A3" w:rsidRDefault="005604D3">
      <w:pPr>
        <w:spacing w:line="288" w:lineRule="auto"/>
        <w:ind w:left="360"/>
        <w:rPr>
          <w:b/>
        </w:rPr>
      </w:pPr>
      <w:r w:rsidRPr="004F76A3">
        <w:rPr>
          <w:b/>
        </w:rPr>
        <w:t xml:space="preserve">b) Se </w:t>
      </w:r>
      <w:proofErr w:type="spellStart"/>
      <w:r w:rsidRPr="004F76A3">
        <w:rPr>
          <w:b/>
        </w:rPr>
        <w:t>va</w:t>
      </w:r>
      <w:proofErr w:type="spellEnd"/>
      <w:r w:rsidRPr="004F76A3">
        <w:rPr>
          <w:b/>
        </w:rPr>
        <w:t xml:space="preserve"> </w:t>
      </w:r>
      <w:proofErr w:type="spellStart"/>
      <w:r w:rsidRPr="004F76A3">
        <w:rPr>
          <w:b/>
        </w:rPr>
        <w:t>completa</w:t>
      </w:r>
      <w:proofErr w:type="spellEnd"/>
      <w:r w:rsidRPr="004F76A3">
        <w:rPr>
          <w:b/>
        </w:rPr>
        <w:t xml:space="preserve"> </w:t>
      </w:r>
      <w:proofErr w:type="spellStart"/>
      <w:r w:rsidRPr="004F76A3">
        <w:rPr>
          <w:b/>
        </w:rPr>
        <w:t>următorul</w:t>
      </w:r>
      <w:proofErr w:type="spellEnd"/>
      <w:r w:rsidRPr="004F76A3">
        <w:rPr>
          <w:b/>
        </w:rPr>
        <w:t xml:space="preserve"> </w:t>
      </w:r>
      <w:proofErr w:type="spellStart"/>
      <w:r w:rsidRPr="004F76A3">
        <w:rPr>
          <w:b/>
        </w:rPr>
        <w:t>tabel</w:t>
      </w:r>
      <w:proofErr w:type="spellEnd"/>
      <w:r w:rsidRPr="004F76A3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8F4C46" w:rsidRPr="004F76A3" w14:paraId="494B4754" w14:textId="77777777">
        <w:tc>
          <w:tcPr>
            <w:tcW w:w="2391" w:type="dxa"/>
          </w:tcPr>
          <w:p w14:paraId="1BF39803" w14:textId="77777777" w:rsidR="008F4C46" w:rsidRPr="004F76A3" w:rsidRDefault="005604D3">
            <w:pPr>
              <w:spacing w:line="300" w:lineRule="auto"/>
              <w:jc w:val="center"/>
              <w:rPr>
                <w:b/>
              </w:rPr>
            </w:pPr>
            <w:r w:rsidRPr="004F76A3">
              <w:rPr>
                <w:b/>
                <w:lang w:val="ro-RO"/>
              </w:rPr>
              <w:t xml:space="preserve">Categorii de stakeholderi </w:t>
            </w:r>
            <w:r w:rsidRPr="004F76A3">
              <w:rPr>
                <w:b/>
              </w:rPr>
              <w:t>(</w:t>
            </w:r>
            <w:proofErr w:type="spellStart"/>
            <w:r w:rsidRPr="004F76A3">
              <w:rPr>
                <w:b/>
              </w:rPr>
              <w:t>cel</w:t>
            </w:r>
            <w:proofErr w:type="spellEnd"/>
            <w:r w:rsidRPr="004F76A3">
              <w:rPr>
                <w:b/>
              </w:rPr>
              <w:t xml:space="preserve"> </w:t>
            </w:r>
            <w:proofErr w:type="spellStart"/>
            <w:r w:rsidRPr="004F76A3">
              <w:rPr>
                <w:b/>
              </w:rPr>
              <w:t>puțin</w:t>
            </w:r>
            <w:proofErr w:type="spellEnd"/>
            <w:r w:rsidRPr="004F76A3">
              <w:rPr>
                <w:b/>
              </w:rPr>
              <w:t xml:space="preserve"> </w:t>
            </w:r>
            <w:r w:rsidRPr="004F76A3">
              <w:rPr>
                <w:b/>
                <w:lang w:val="ro-RO"/>
              </w:rPr>
              <w:t>4</w:t>
            </w:r>
            <w:r w:rsidRPr="004F76A3">
              <w:rPr>
                <w:b/>
              </w:rPr>
              <w:t>)</w:t>
            </w:r>
          </w:p>
        </w:tc>
        <w:tc>
          <w:tcPr>
            <w:tcW w:w="2391" w:type="dxa"/>
          </w:tcPr>
          <w:p w14:paraId="0A8AC042" w14:textId="77777777" w:rsidR="008F4C46" w:rsidRPr="004F76A3" w:rsidRDefault="005604D3">
            <w:pPr>
              <w:spacing w:line="300" w:lineRule="auto"/>
              <w:jc w:val="center"/>
              <w:rPr>
                <w:b/>
                <w:lang w:val="ro-RO"/>
              </w:rPr>
            </w:pPr>
            <w:r w:rsidRPr="004F76A3">
              <w:rPr>
                <w:b/>
                <w:lang w:val="ro-RO"/>
              </w:rPr>
              <w:t>Relația stakeholderilor cu proiectul (directă/indirectă, internă/externă)</w:t>
            </w:r>
          </w:p>
        </w:tc>
        <w:tc>
          <w:tcPr>
            <w:tcW w:w="2391" w:type="dxa"/>
          </w:tcPr>
          <w:p w14:paraId="3C408C65" w14:textId="77777777" w:rsidR="008F4C46" w:rsidRPr="004F76A3" w:rsidRDefault="005604D3">
            <w:pPr>
              <w:spacing w:line="300" w:lineRule="auto"/>
              <w:jc w:val="center"/>
              <w:rPr>
                <w:b/>
                <w:lang w:val="ro-RO"/>
              </w:rPr>
            </w:pPr>
            <w:r w:rsidRPr="004F76A3">
              <w:rPr>
                <w:b/>
                <w:lang w:val="ro-RO"/>
              </w:rPr>
              <w:t>Tipurile de informații pentru comunicarea cu stakeholderii</w:t>
            </w:r>
          </w:p>
        </w:tc>
        <w:tc>
          <w:tcPr>
            <w:tcW w:w="2392" w:type="dxa"/>
          </w:tcPr>
          <w:p w14:paraId="750AF1C3" w14:textId="77777777" w:rsidR="008F4C46" w:rsidRPr="004F76A3" w:rsidRDefault="005604D3">
            <w:pPr>
              <w:spacing w:line="300" w:lineRule="auto"/>
              <w:jc w:val="center"/>
              <w:rPr>
                <w:b/>
                <w:lang w:val="ro-RO"/>
              </w:rPr>
            </w:pPr>
            <w:r w:rsidRPr="004F76A3">
              <w:rPr>
                <w:b/>
                <w:lang w:val="ro-RO"/>
              </w:rPr>
              <w:t>Momentele și modalitățile de comunicare cu stakeholderii</w:t>
            </w:r>
          </w:p>
        </w:tc>
      </w:tr>
      <w:tr w:rsidR="008F4C46" w:rsidRPr="004F76A3" w14:paraId="0135CBF0" w14:textId="77777777">
        <w:tc>
          <w:tcPr>
            <w:tcW w:w="2391" w:type="dxa"/>
          </w:tcPr>
          <w:p w14:paraId="21FA6016" w14:textId="12C30A0D" w:rsidR="008F4C46" w:rsidRPr="004F76A3" w:rsidRDefault="005604D3">
            <w:pPr>
              <w:spacing w:line="300" w:lineRule="auto"/>
              <w:rPr>
                <w:bCs/>
                <w:lang w:val="ro-RO"/>
              </w:rPr>
            </w:pPr>
            <w:r w:rsidRPr="004F76A3">
              <w:rPr>
                <w:bCs/>
                <w:lang w:val="ro-RO"/>
              </w:rPr>
              <w:t>1.</w:t>
            </w:r>
            <w:r w:rsidR="00CD4760" w:rsidRPr="004F76A3">
              <w:rPr>
                <w:bCs/>
                <w:lang w:val="ro-RO"/>
              </w:rPr>
              <w:t xml:space="preserve"> Municipiului Arad</w:t>
            </w:r>
          </w:p>
        </w:tc>
        <w:tc>
          <w:tcPr>
            <w:tcW w:w="2391" w:type="dxa"/>
          </w:tcPr>
          <w:p w14:paraId="61CDCEAD" w14:textId="7EB33496" w:rsidR="008F4C46" w:rsidRPr="004F76A3" w:rsidRDefault="00CD4760">
            <w:pPr>
              <w:spacing w:line="300" w:lineRule="auto"/>
              <w:rPr>
                <w:bCs/>
              </w:rPr>
            </w:pPr>
            <w:proofErr w:type="spellStart"/>
            <w:r w:rsidRPr="004F76A3">
              <w:rPr>
                <w:bCs/>
              </w:rPr>
              <w:t>Directă</w:t>
            </w:r>
            <w:proofErr w:type="spellEnd"/>
            <w:r w:rsidRPr="004F76A3">
              <w:rPr>
                <w:bCs/>
              </w:rPr>
              <w:t>/</w:t>
            </w:r>
            <w:proofErr w:type="spellStart"/>
            <w:r w:rsidRPr="004F76A3">
              <w:rPr>
                <w:bCs/>
              </w:rPr>
              <w:t>internă</w:t>
            </w:r>
            <w:proofErr w:type="spellEnd"/>
          </w:p>
        </w:tc>
        <w:tc>
          <w:tcPr>
            <w:tcW w:w="2391" w:type="dxa"/>
          </w:tcPr>
          <w:p w14:paraId="40E9C84A" w14:textId="7B513DF6" w:rsidR="00A22CCB" w:rsidRPr="004F76A3" w:rsidRDefault="00A22CCB">
            <w:pPr>
              <w:spacing w:line="300" w:lineRule="auto"/>
            </w:pPr>
            <w:r w:rsidRPr="004F76A3">
              <w:t>“</w:t>
            </w:r>
            <w:proofErr w:type="spellStart"/>
            <w:r w:rsidRPr="004F76A3">
              <w:t>Studiu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privind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situația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actuală</w:t>
            </w:r>
            <w:proofErr w:type="spellEnd"/>
            <w:r w:rsidRPr="004F76A3">
              <w:t xml:space="preserve"> a </w:t>
            </w:r>
            <w:proofErr w:type="spellStart"/>
            <w:r w:rsidRPr="004F76A3">
              <w:t>managementului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performanței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și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urmărirea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indicatorilor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strategici</w:t>
            </w:r>
            <w:proofErr w:type="spellEnd"/>
            <w:r w:rsidRPr="004F76A3">
              <w:t xml:space="preserve"> din </w:t>
            </w:r>
            <w:proofErr w:type="spellStart"/>
            <w:r w:rsidRPr="004F76A3">
              <w:t>cadrul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primăriei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munciopiului</w:t>
            </w:r>
            <w:proofErr w:type="spellEnd"/>
            <w:r w:rsidRPr="004F76A3">
              <w:t xml:space="preserve"> Arad”</w:t>
            </w:r>
          </w:p>
          <w:p w14:paraId="479DB8CE" w14:textId="472711FC" w:rsidR="00BD12D2" w:rsidRPr="004F76A3" w:rsidRDefault="00BD12D2">
            <w:pPr>
              <w:spacing w:line="300" w:lineRule="auto"/>
            </w:pPr>
            <w:proofErr w:type="spellStart"/>
            <w:r w:rsidRPr="004F76A3">
              <w:t>rapoarte</w:t>
            </w:r>
            <w:proofErr w:type="spellEnd"/>
            <w:r w:rsidRPr="004F76A3">
              <w:t xml:space="preserve">, </w:t>
            </w:r>
            <w:proofErr w:type="spellStart"/>
            <w:r w:rsidRPr="004F76A3">
              <w:t>înregistrări</w:t>
            </w:r>
            <w:proofErr w:type="spellEnd"/>
            <w:r w:rsidRPr="004F76A3">
              <w:t xml:space="preserve">, </w:t>
            </w:r>
          </w:p>
          <w:p w14:paraId="6BB9E253" w14:textId="29FF70F9" w:rsidR="008F4C46" w:rsidRPr="004F76A3" w:rsidRDefault="00BD12D2">
            <w:pPr>
              <w:spacing w:line="300" w:lineRule="auto"/>
            </w:pPr>
            <w:proofErr w:type="spellStart"/>
            <w:r w:rsidRPr="004F76A3">
              <w:t>baze</w:t>
            </w:r>
            <w:proofErr w:type="spellEnd"/>
            <w:r w:rsidRPr="004F76A3">
              <w:t xml:space="preserve"> de date administrative</w:t>
            </w:r>
          </w:p>
        </w:tc>
        <w:tc>
          <w:tcPr>
            <w:tcW w:w="2392" w:type="dxa"/>
          </w:tcPr>
          <w:p w14:paraId="23DE523C" w14:textId="4468E0E5" w:rsidR="008F4C46" w:rsidRPr="004F76A3" w:rsidRDefault="004E61B7" w:rsidP="004E61B7">
            <w:pPr>
              <w:pStyle w:val="ListParagraph"/>
              <w:numPr>
                <w:ilvl w:val="0"/>
                <w:numId w:val="5"/>
              </w:numPr>
              <w:spacing w:line="300" w:lineRule="auto"/>
            </w:pPr>
            <w:r w:rsidRPr="004F76A3">
              <w:t xml:space="preserve">Pe tot </w:t>
            </w:r>
            <w:proofErr w:type="spellStart"/>
            <w:r w:rsidRPr="004F76A3">
              <w:t>parcursul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derularii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proiectului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prin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canala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directe</w:t>
            </w:r>
            <w:proofErr w:type="spellEnd"/>
          </w:p>
        </w:tc>
      </w:tr>
      <w:tr w:rsidR="008F4C46" w:rsidRPr="004F76A3" w14:paraId="47886996" w14:textId="77777777">
        <w:tc>
          <w:tcPr>
            <w:tcW w:w="2391" w:type="dxa"/>
          </w:tcPr>
          <w:p w14:paraId="41BD3FC6" w14:textId="26658EE1" w:rsidR="008F4C46" w:rsidRPr="004F76A3" w:rsidRDefault="005604D3">
            <w:pPr>
              <w:spacing w:line="300" w:lineRule="auto"/>
              <w:rPr>
                <w:bCs/>
                <w:lang w:val="ro-RO"/>
              </w:rPr>
            </w:pPr>
            <w:r w:rsidRPr="004F76A3">
              <w:rPr>
                <w:bCs/>
                <w:lang w:val="ro-RO"/>
              </w:rPr>
              <w:lastRenderedPageBreak/>
              <w:t>2.</w:t>
            </w:r>
            <w:r w:rsidR="00CD4760" w:rsidRPr="004F76A3">
              <w:rPr>
                <w:bCs/>
                <w:lang w:val="ro-RO"/>
              </w:rPr>
              <w:t>129 de persoane din cadrul primăriei municipiului Arad</w:t>
            </w:r>
          </w:p>
        </w:tc>
        <w:tc>
          <w:tcPr>
            <w:tcW w:w="2391" w:type="dxa"/>
          </w:tcPr>
          <w:p w14:paraId="52E56223" w14:textId="5F0D3B1A" w:rsidR="008F4C46" w:rsidRPr="004F76A3" w:rsidRDefault="00CD4760">
            <w:pPr>
              <w:spacing w:line="300" w:lineRule="auto"/>
              <w:rPr>
                <w:bCs/>
              </w:rPr>
            </w:pPr>
            <w:proofErr w:type="spellStart"/>
            <w:r w:rsidRPr="004F76A3">
              <w:rPr>
                <w:bCs/>
              </w:rPr>
              <w:t>Directă</w:t>
            </w:r>
            <w:proofErr w:type="spellEnd"/>
            <w:r w:rsidRPr="004F76A3">
              <w:rPr>
                <w:bCs/>
              </w:rPr>
              <w:t>/</w:t>
            </w:r>
            <w:proofErr w:type="spellStart"/>
            <w:r w:rsidRPr="004F76A3">
              <w:rPr>
                <w:bCs/>
              </w:rPr>
              <w:t>internă</w:t>
            </w:r>
            <w:proofErr w:type="spellEnd"/>
          </w:p>
        </w:tc>
        <w:tc>
          <w:tcPr>
            <w:tcW w:w="2391" w:type="dxa"/>
          </w:tcPr>
          <w:p w14:paraId="07547A01" w14:textId="31E19904" w:rsidR="008F4C46" w:rsidRPr="004F76A3" w:rsidRDefault="00BD12D2">
            <w:pPr>
              <w:spacing w:line="300" w:lineRule="auto"/>
            </w:pPr>
            <w:proofErr w:type="spellStart"/>
            <w:r w:rsidRPr="004F76A3">
              <w:t>materiale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pentru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cursuri</w:t>
            </w:r>
            <w:proofErr w:type="spellEnd"/>
            <w:r w:rsidRPr="004F76A3">
              <w:t xml:space="preserve"> de </w:t>
            </w:r>
            <w:proofErr w:type="spellStart"/>
            <w:r w:rsidRPr="004F76A3">
              <w:t>pregătire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și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corespondență</w:t>
            </w:r>
            <w:proofErr w:type="spellEnd"/>
            <w:r w:rsidRPr="004F76A3">
              <w:t>.</w:t>
            </w:r>
          </w:p>
        </w:tc>
        <w:tc>
          <w:tcPr>
            <w:tcW w:w="2392" w:type="dxa"/>
          </w:tcPr>
          <w:p w14:paraId="5043CB0F" w14:textId="467FE971" w:rsidR="008F4C46" w:rsidRPr="004F76A3" w:rsidRDefault="004E61B7" w:rsidP="004E61B7">
            <w:pPr>
              <w:pStyle w:val="ListParagraph"/>
              <w:numPr>
                <w:ilvl w:val="0"/>
                <w:numId w:val="5"/>
              </w:numPr>
              <w:spacing w:line="300" w:lineRule="auto"/>
            </w:pPr>
            <w:r w:rsidRPr="004F76A3">
              <w:t>Dup</w:t>
            </w:r>
            <w:r w:rsidRPr="004F76A3">
              <w:rPr>
                <w:lang w:val="ro-RO"/>
              </w:rPr>
              <w:t>ă implementarea proiectului, respectiv aplicației în mod direct și prin intermediul chestionarelor</w:t>
            </w:r>
          </w:p>
        </w:tc>
      </w:tr>
      <w:tr w:rsidR="008F4C46" w:rsidRPr="004F76A3" w14:paraId="1F75A9DD" w14:textId="77777777">
        <w:tc>
          <w:tcPr>
            <w:tcW w:w="2391" w:type="dxa"/>
          </w:tcPr>
          <w:p w14:paraId="41B07F09" w14:textId="1AF44766" w:rsidR="008F4C46" w:rsidRPr="004F76A3" w:rsidRDefault="005604D3">
            <w:pPr>
              <w:spacing w:line="300" w:lineRule="auto"/>
              <w:rPr>
                <w:bCs/>
                <w:lang w:val="ro-RO"/>
              </w:rPr>
            </w:pPr>
            <w:r w:rsidRPr="004F76A3">
              <w:rPr>
                <w:bCs/>
                <w:lang w:val="ro-RO"/>
              </w:rPr>
              <w:t>3.</w:t>
            </w:r>
            <w:r w:rsidR="00CD4760" w:rsidRPr="004F76A3">
              <w:rPr>
                <w:bCs/>
                <w:lang w:val="ro-RO"/>
              </w:rPr>
              <w:t>S.C. Neva Expert S.R.L.</w:t>
            </w:r>
          </w:p>
        </w:tc>
        <w:tc>
          <w:tcPr>
            <w:tcW w:w="2391" w:type="dxa"/>
          </w:tcPr>
          <w:p w14:paraId="07459315" w14:textId="60AAD521" w:rsidR="008F4C46" w:rsidRPr="004F76A3" w:rsidRDefault="00CD4760">
            <w:pPr>
              <w:spacing w:line="300" w:lineRule="auto"/>
              <w:rPr>
                <w:bCs/>
              </w:rPr>
            </w:pPr>
            <w:proofErr w:type="spellStart"/>
            <w:r w:rsidRPr="004F76A3">
              <w:rPr>
                <w:bCs/>
              </w:rPr>
              <w:t>Indirectă</w:t>
            </w:r>
            <w:proofErr w:type="spellEnd"/>
            <w:r w:rsidRPr="004F76A3">
              <w:rPr>
                <w:bCs/>
              </w:rPr>
              <w:t>/</w:t>
            </w:r>
            <w:proofErr w:type="spellStart"/>
            <w:r w:rsidRPr="004F76A3">
              <w:rPr>
                <w:bCs/>
              </w:rPr>
              <w:t>externă</w:t>
            </w:r>
            <w:proofErr w:type="spellEnd"/>
          </w:p>
        </w:tc>
        <w:tc>
          <w:tcPr>
            <w:tcW w:w="2391" w:type="dxa"/>
          </w:tcPr>
          <w:p w14:paraId="6537F28F" w14:textId="7C3744BA" w:rsidR="008F4C46" w:rsidRPr="004F76A3" w:rsidRDefault="00BD12D2">
            <w:pPr>
              <w:spacing w:line="300" w:lineRule="auto"/>
            </w:pPr>
            <w:proofErr w:type="spellStart"/>
            <w:r w:rsidRPr="004F76A3">
              <w:t>materiale</w:t>
            </w:r>
            <w:proofErr w:type="spellEnd"/>
            <w:r w:rsidRPr="004F76A3">
              <w:t xml:space="preserve"> de </w:t>
            </w:r>
            <w:proofErr w:type="spellStart"/>
            <w:r w:rsidRPr="004F76A3">
              <w:t>informare</w:t>
            </w:r>
            <w:proofErr w:type="spellEnd"/>
            <w:r w:rsidRPr="004F76A3">
              <w:t xml:space="preserve"> </w:t>
            </w:r>
            <w:proofErr w:type="gramStart"/>
            <w:r w:rsidRPr="004F76A3">
              <w:t>( A</w:t>
            </w:r>
            <w:proofErr w:type="gramEnd"/>
            <w:r w:rsidRPr="004F76A3">
              <w:t xml:space="preserve">3 color) </w:t>
            </w:r>
            <w:proofErr w:type="spellStart"/>
            <w:r w:rsidRPr="004F76A3">
              <w:t>și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promovare</w:t>
            </w:r>
            <w:proofErr w:type="spellEnd"/>
          </w:p>
        </w:tc>
        <w:tc>
          <w:tcPr>
            <w:tcW w:w="2392" w:type="dxa"/>
          </w:tcPr>
          <w:p w14:paraId="6DFB9E20" w14:textId="593D05B2" w:rsidR="008F4C46" w:rsidRPr="004F76A3" w:rsidRDefault="004E61B7" w:rsidP="004E61B7">
            <w:pPr>
              <w:pStyle w:val="ListParagraph"/>
              <w:numPr>
                <w:ilvl w:val="0"/>
                <w:numId w:val="5"/>
              </w:numPr>
              <w:spacing w:line="300" w:lineRule="auto"/>
            </w:pPr>
            <w:proofErr w:type="spellStart"/>
            <w:r w:rsidRPr="004F76A3">
              <w:t>Dupa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implementarea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aplicației</w:t>
            </w:r>
            <w:proofErr w:type="spellEnd"/>
            <w:r w:rsidRPr="004F76A3">
              <w:t xml:space="preserve"> la </w:t>
            </w:r>
            <w:proofErr w:type="spellStart"/>
            <w:r w:rsidRPr="004F76A3">
              <w:t>nivelul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primăriei</w:t>
            </w:r>
            <w:proofErr w:type="spellEnd"/>
          </w:p>
        </w:tc>
      </w:tr>
      <w:tr w:rsidR="008F4C46" w:rsidRPr="004F76A3" w14:paraId="0F9ABB3F" w14:textId="77777777">
        <w:tc>
          <w:tcPr>
            <w:tcW w:w="2391" w:type="dxa"/>
          </w:tcPr>
          <w:p w14:paraId="5EECEDAA" w14:textId="332BF9FC" w:rsidR="008F4C46" w:rsidRPr="004F76A3" w:rsidRDefault="005604D3">
            <w:pPr>
              <w:spacing w:line="300" w:lineRule="auto"/>
              <w:rPr>
                <w:bCs/>
                <w:lang w:val="ro-RO"/>
              </w:rPr>
            </w:pPr>
            <w:r w:rsidRPr="004F76A3">
              <w:rPr>
                <w:bCs/>
                <w:lang w:val="ro-RO"/>
              </w:rPr>
              <w:t>4.</w:t>
            </w:r>
            <w:r w:rsidR="00CD4760" w:rsidRPr="004F76A3">
              <w:rPr>
                <w:bCs/>
                <w:lang w:val="ro-RO"/>
              </w:rPr>
              <w:t>S.C. Structural Management Solutions S.R.L.</w:t>
            </w:r>
          </w:p>
        </w:tc>
        <w:tc>
          <w:tcPr>
            <w:tcW w:w="2391" w:type="dxa"/>
          </w:tcPr>
          <w:p w14:paraId="70DF9E56" w14:textId="61323C55" w:rsidR="008F4C46" w:rsidRPr="004F76A3" w:rsidRDefault="00CD4760">
            <w:pPr>
              <w:spacing w:line="300" w:lineRule="auto"/>
              <w:rPr>
                <w:bCs/>
              </w:rPr>
            </w:pPr>
            <w:proofErr w:type="spellStart"/>
            <w:r w:rsidRPr="004F76A3">
              <w:rPr>
                <w:bCs/>
              </w:rPr>
              <w:t>Indirectă</w:t>
            </w:r>
            <w:proofErr w:type="spellEnd"/>
            <w:r w:rsidRPr="004F76A3">
              <w:rPr>
                <w:bCs/>
              </w:rPr>
              <w:t>/</w:t>
            </w:r>
            <w:proofErr w:type="spellStart"/>
            <w:r w:rsidRPr="004F76A3">
              <w:rPr>
                <w:bCs/>
              </w:rPr>
              <w:t>externă</w:t>
            </w:r>
            <w:proofErr w:type="spellEnd"/>
          </w:p>
        </w:tc>
        <w:tc>
          <w:tcPr>
            <w:tcW w:w="2391" w:type="dxa"/>
          </w:tcPr>
          <w:p w14:paraId="2294D7BC" w14:textId="63CC72ED" w:rsidR="008F4C46" w:rsidRPr="004F76A3" w:rsidRDefault="00A22CCB">
            <w:pPr>
              <w:spacing w:line="300" w:lineRule="auto"/>
            </w:pPr>
            <w:r w:rsidRPr="004F76A3">
              <w:t xml:space="preserve">“Balanced Scorecard - </w:t>
            </w:r>
            <w:proofErr w:type="spellStart"/>
            <w:r w:rsidRPr="004F76A3">
              <w:t>Harta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Strategică</w:t>
            </w:r>
            <w:proofErr w:type="spellEnd"/>
            <w:r w:rsidRPr="004F76A3">
              <w:t>”</w:t>
            </w:r>
          </w:p>
          <w:p w14:paraId="44E871BC" w14:textId="6FF2368C" w:rsidR="00A22CCB" w:rsidRPr="004F76A3" w:rsidRDefault="00A22CCB">
            <w:pPr>
              <w:spacing w:line="300" w:lineRule="auto"/>
            </w:pPr>
            <w:r w:rsidRPr="004F76A3">
              <w:t xml:space="preserve">“Document </w:t>
            </w:r>
            <w:proofErr w:type="spellStart"/>
            <w:r w:rsidRPr="004F76A3">
              <w:t>referitor</w:t>
            </w:r>
            <w:proofErr w:type="spellEnd"/>
            <w:r w:rsidRPr="004F76A3">
              <w:t xml:space="preserve"> la </w:t>
            </w:r>
            <w:proofErr w:type="spellStart"/>
            <w:r w:rsidRPr="004F76A3">
              <w:t>stabilirea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indicatorilor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cheie</w:t>
            </w:r>
            <w:proofErr w:type="spellEnd"/>
            <w:r w:rsidRPr="004F76A3">
              <w:t xml:space="preserve"> de </w:t>
            </w:r>
            <w:proofErr w:type="spellStart"/>
            <w:r w:rsidRPr="004F76A3">
              <w:t>performanță</w:t>
            </w:r>
            <w:proofErr w:type="spellEnd"/>
            <w:r w:rsidRPr="004F76A3">
              <w:t>”</w:t>
            </w:r>
          </w:p>
        </w:tc>
        <w:tc>
          <w:tcPr>
            <w:tcW w:w="2392" w:type="dxa"/>
          </w:tcPr>
          <w:p w14:paraId="144A5D23" w14:textId="4327DE2C" w:rsidR="008F4C46" w:rsidRPr="004F76A3" w:rsidRDefault="004E61B7" w:rsidP="004E61B7">
            <w:pPr>
              <w:pStyle w:val="ListParagraph"/>
              <w:numPr>
                <w:ilvl w:val="0"/>
                <w:numId w:val="5"/>
              </w:numPr>
              <w:spacing w:line="300" w:lineRule="auto"/>
            </w:pPr>
            <w:r w:rsidRPr="004F76A3">
              <w:t xml:space="preserve">Pe tot </w:t>
            </w:r>
            <w:proofErr w:type="spellStart"/>
            <w:r w:rsidRPr="004F76A3">
              <w:t>parcursul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implementării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proiectului</w:t>
            </w:r>
            <w:proofErr w:type="spellEnd"/>
            <w:r w:rsidRPr="004F76A3">
              <w:t xml:space="preserve">, </w:t>
            </w:r>
            <w:proofErr w:type="spellStart"/>
            <w:r w:rsidRPr="004F76A3">
              <w:t>dar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și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după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aceasta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pentru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instruirea</w:t>
            </w:r>
            <w:proofErr w:type="spellEnd"/>
            <w:r w:rsidRPr="004F76A3">
              <w:t xml:space="preserve"> </w:t>
            </w:r>
            <w:proofErr w:type="spellStart"/>
            <w:r w:rsidRPr="004F76A3">
              <w:t>personalului</w:t>
            </w:r>
            <w:proofErr w:type="spellEnd"/>
            <w:r w:rsidRPr="004F76A3">
              <w:t>.</w:t>
            </w:r>
          </w:p>
        </w:tc>
      </w:tr>
    </w:tbl>
    <w:p w14:paraId="738610EB" w14:textId="77777777" w:rsidR="008F4C46" w:rsidRPr="004F76A3" w:rsidRDefault="008F4C46">
      <w:pPr>
        <w:spacing w:line="300" w:lineRule="auto"/>
        <w:ind w:left="360"/>
        <w:rPr>
          <w:b/>
        </w:rPr>
      </w:pPr>
    </w:p>
    <w:p w14:paraId="132EF2E8" w14:textId="77777777" w:rsidR="008F4C46" w:rsidRPr="004F76A3" w:rsidRDefault="005604D3">
      <w:pPr>
        <w:spacing w:line="300" w:lineRule="auto"/>
        <w:ind w:left="360"/>
        <w:rPr>
          <w:bCs/>
          <w:lang w:val="ro-RO"/>
        </w:rPr>
      </w:pPr>
      <w:r w:rsidRPr="004F76A3">
        <w:t xml:space="preserve">c) </w:t>
      </w:r>
      <w:proofErr w:type="spellStart"/>
      <w:r w:rsidRPr="004F76A3">
        <w:rPr>
          <w:b/>
        </w:rPr>
        <w:t>Concluzii</w:t>
      </w:r>
      <w:proofErr w:type="spellEnd"/>
      <w:r w:rsidRPr="004F76A3">
        <w:t xml:space="preserve"> </w:t>
      </w:r>
      <w:proofErr w:type="spellStart"/>
      <w:r w:rsidRPr="004F76A3">
        <w:t>privind</w:t>
      </w:r>
      <w:proofErr w:type="spellEnd"/>
      <w:r w:rsidRPr="004F76A3">
        <w:t xml:space="preserve"> </w:t>
      </w:r>
      <w:r w:rsidRPr="004F76A3">
        <w:rPr>
          <w:lang w:val="ro-RO"/>
        </w:rPr>
        <w:t xml:space="preserve">importanța comunicării eficiente cu stakeholderii </w:t>
      </w:r>
      <w:proofErr w:type="spellStart"/>
      <w:r w:rsidRPr="004F76A3">
        <w:t>pentru</w:t>
      </w:r>
      <w:proofErr w:type="spellEnd"/>
      <w:r w:rsidRPr="004F76A3">
        <w:t xml:space="preserve"> </w:t>
      </w:r>
      <w:proofErr w:type="spellStart"/>
      <w:r w:rsidRPr="004F76A3">
        <w:t>succesul</w:t>
      </w:r>
      <w:proofErr w:type="spellEnd"/>
      <w:r w:rsidRPr="004F76A3">
        <w:t xml:space="preserve"> </w:t>
      </w:r>
      <w:proofErr w:type="spellStart"/>
      <w:r w:rsidRPr="004F76A3">
        <w:t>proiectului</w:t>
      </w:r>
      <w:proofErr w:type="spellEnd"/>
      <w:r w:rsidRPr="004F76A3">
        <w:t>.</w:t>
      </w:r>
    </w:p>
    <w:p w14:paraId="637805D2" w14:textId="5E260822" w:rsidR="008F4C46" w:rsidRPr="004F76A3" w:rsidRDefault="00C7188B">
      <w:r w:rsidRPr="004F76A3">
        <w:tab/>
      </w:r>
      <w:proofErr w:type="spellStart"/>
      <w:r w:rsidRPr="004F76A3">
        <w:t>Linia</w:t>
      </w:r>
      <w:proofErr w:type="spellEnd"/>
      <w:r w:rsidRPr="004F76A3">
        <w:t xml:space="preserve"> de management a </w:t>
      </w:r>
      <w:proofErr w:type="spellStart"/>
      <w:r w:rsidRPr="004F76A3">
        <w:t>teoriei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</w:t>
      </w:r>
      <w:proofErr w:type="spellStart"/>
      <w:r w:rsidRPr="004F76A3">
        <w:t>cercetării</w:t>
      </w:r>
      <w:proofErr w:type="spellEnd"/>
      <w:r w:rsidRPr="004F76A3">
        <w:t xml:space="preserve"> </w:t>
      </w:r>
      <w:proofErr w:type="spellStart"/>
      <w:r w:rsidRPr="004F76A3">
        <w:t>privind</w:t>
      </w:r>
      <w:proofErr w:type="spellEnd"/>
      <w:r w:rsidRPr="004F76A3">
        <w:t xml:space="preserve"> </w:t>
      </w:r>
      <w:proofErr w:type="spellStart"/>
      <w:r w:rsidRPr="004F76A3">
        <w:t>comunicarea</w:t>
      </w:r>
      <w:proofErr w:type="spellEnd"/>
      <w:r w:rsidRPr="004F76A3">
        <w:t xml:space="preserve"> </w:t>
      </w:r>
      <w:proofErr w:type="spellStart"/>
      <w:r w:rsidRPr="004F76A3">
        <w:t>corporativă</w:t>
      </w:r>
      <w:proofErr w:type="spellEnd"/>
      <w:r w:rsidRPr="004F76A3">
        <w:t xml:space="preserve"> </w:t>
      </w:r>
      <w:proofErr w:type="spellStart"/>
      <w:r w:rsidRPr="004F76A3">
        <w:t>este</w:t>
      </w:r>
      <w:proofErr w:type="spellEnd"/>
      <w:r w:rsidRPr="004F76A3">
        <w:t xml:space="preserve"> pe </w:t>
      </w:r>
      <w:proofErr w:type="spellStart"/>
      <w:r w:rsidRPr="004F76A3">
        <w:t>aceeași</w:t>
      </w:r>
      <w:proofErr w:type="spellEnd"/>
      <w:r w:rsidRPr="004F76A3">
        <w:t xml:space="preserve"> </w:t>
      </w:r>
      <w:proofErr w:type="spellStart"/>
      <w:r w:rsidRPr="004F76A3">
        <w:t>linie</w:t>
      </w:r>
      <w:proofErr w:type="spellEnd"/>
      <w:r w:rsidRPr="004F76A3">
        <w:t xml:space="preserve"> cu </w:t>
      </w:r>
      <w:proofErr w:type="spellStart"/>
      <w:r w:rsidRPr="004F76A3">
        <w:t>perspectivele</w:t>
      </w:r>
      <w:proofErr w:type="spellEnd"/>
      <w:r w:rsidRPr="004F76A3">
        <w:t xml:space="preserve"> </w:t>
      </w:r>
      <w:proofErr w:type="spellStart"/>
      <w:r w:rsidRPr="004F76A3">
        <w:t>retorice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</w:t>
      </w:r>
      <w:proofErr w:type="spellStart"/>
      <w:r w:rsidRPr="004F76A3">
        <w:t>critice</w:t>
      </w:r>
      <w:proofErr w:type="spellEnd"/>
      <w:r w:rsidRPr="004F76A3">
        <w:t xml:space="preserve">, cere se </w:t>
      </w:r>
      <w:proofErr w:type="spellStart"/>
      <w:r w:rsidRPr="004F76A3">
        <w:t>referă</w:t>
      </w:r>
      <w:proofErr w:type="spellEnd"/>
      <w:r w:rsidRPr="004F76A3">
        <w:t xml:space="preserve"> </w:t>
      </w:r>
      <w:proofErr w:type="spellStart"/>
      <w:r w:rsidRPr="004F76A3">
        <w:t>atât</w:t>
      </w:r>
      <w:proofErr w:type="spellEnd"/>
      <w:r w:rsidRPr="004F76A3">
        <w:t xml:space="preserve"> la </w:t>
      </w:r>
      <w:proofErr w:type="spellStart"/>
      <w:r w:rsidRPr="004F76A3">
        <w:t>actul</w:t>
      </w:r>
      <w:proofErr w:type="spellEnd"/>
      <w:r w:rsidRPr="004F76A3">
        <w:t xml:space="preserve"> </w:t>
      </w:r>
      <w:proofErr w:type="spellStart"/>
      <w:r w:rsidRPr="004F76A3">
        <w:t>sau</w:t>
      </w:r>
      <w:proofErr w:type="spellEnd"/>
      <w:r w:rsidRPr="004F76A3">
        <w:t xml:space="preserve"> </w:t>
      </w:r>
      <w:proofErr w:type="spellStart"/>
      <w:r w:rsidRPr="004F76A3">
        <w:t>procesul</w:t>
      </w:r>
      <w:proofErr w:type="spellEnd"/>
      <w:r w:rsidRPr="004F76A3">
        <w:t xml:space="preserve"> de </w:t>
      </w:r>
      <w:proofErr w:type="spellStart"/>
      <w:r w:rsidRPr="004F76A3">
        <w:t>comuncare</w:t>
      </w:r>
      <w:proofErr w:type="spellEnd"/>
      <w:r w:rsidRPr="004F76A3">
        <w:t xml:space="preserve"> de </w:t>
      </w:r>
      <w:proofErr w:type="spellStart"/>
      <w:r w:rsidRPr="004F76A3">
        <w:t>către</w:t>
      </w:r>
      <w:proofErr w:type="spellEnd"/>
      <w:r w:rsidRPr="004F76A3">
        <w:t xml:space="preserve"> </w:t>
      </w:r>
      <w:proofErr w:type="spellStart"/>
      <w:r w:rsidRPr="004F76A3">
        <w:t>organizații</w:t>
      </w:r>
      <w:proofErr w:type="spellEnd"/>
      <w:r w:rsidRPr="004F76A3">
        <w:t xml:space="preserve">, </w:t>
      </w:r>
      <w:proofErr w:type="spellStart"/>
      <w:r w:rsidRPr="004F76A3">
        <w:t>cât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la </w:t>
      </w:r>
      <w:proofErr w:type="spellStart"/>
      <w:r w:rsidRPr="004F76A3">
        <w:t>influența</w:t>
      </w:r>
      <w:proofErr w:type="spellEnd"/>
      <w:r w:rsidRPr="004F76A3">
        <w:t xml:space="preserve"> </w:t>
      </w:r>
      <w:proofErr w:type="spellStart"/>
      <w:r w:rsidRPr="004F76A3">
        <w:t>acesteia</w:t>
      </w:r>
      <w:proofErr w:type="spellEnd"/>
      <w:r w:rsidRPr="004F76A3">
        <w:t xml:space="preserve"> </w:t>
      </w:r>
      <w:proofErr w:type="spellStart"/>
      <w:r w:rsidRPr="004F76A3">
        <w:t>asupra</w:t>
      </w:r>
      <w:proofErr w:type="spellEnd"/>
      <w:r w:rsidRPr="004F76A3">
        <w:t xml:space="preserve"> </w:t>
      </w:r>
      <w:proofErr w:type="spellStart"/>
      <w:r w:rsidRPr="004F76A3">
        <w:t>grupurilor</w:t>
      </w:r>
      <w:proofErr w:type="spellEnd"/>
      <w:r w:rsidRPr="004F76A3">
        <w:t xml:space="preserve"> </w:t>
      </w:r>
      <w:proofErr w:type="spellStart"/>
      <w:r w:rsidRPr="004F76A3">
        <w:t>vizate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a </w:t>
      </w:r>
      <w:proofErr w:type="spellStart"/>
      <w:r w:rsidRPr="004F76A3">
        <w:t>societății</w:t>
      </w:r>
      <w:proofErr w:type="spellEnd"/>
      <w:r w:rsidRPr="004F76A3">
        <w:t xml:space="preserve"> </w:t>
      </w:r>
      <w:proofErr w:type="spellStart"/>
      <w:r w:rsidRPr="004F76A3">
        <w:t>în</w:t>
      </w:r>
      <w:proofErr w:type="spellEnd"/>
      <w:r w:rsidRPr="004F76A3">
        <w:t xml:space="preserve"> general. Din </w:t>
      </w:r>
      <w:proofErr w:type="spellStart"/>
      <w:r w:rsidRPr="004F76A3">
        <w:t>această</w:t>
      </w:r>
      <w:proofErr w:type="spellEnd"/>
      <w:r w:rsidRPr="004F76A3">
        <w:t xml:space="preserve"> </w:t>
      </w:r>
      <w:proofErr w:type="spellStart"/>
      <w:r w:rsidRPr="004F76A3">
        <w:t>persepctivă</w:t>
      </w:r>
      <w:proofErr w:type="spellEnd"/>
      <w:r w:rsidRPr="004F76A3">
        <w:t xml:space="preserve"> de management, accentual se </w:t>
      </w:r>
      <w:proofErr w:type="spellStart"/>
      <w:r w:rsidRPr="004F76A3">
        <w:t>pune</w:t>
      </w:r>
      <w:proofErr w:type="spellEnd"/>
      <w:r w:rsidRPr="004F76A3">
        <w:t xml:space="preserve"> pe </w:t>
      </w:r>
      <w:proofErr w:type="spellStart"/>
      <w:r w:rsidRPr="004F76A3">
        <w:t>actul</w:t>
      </w:r>
      <w:proofErr w:type="spellEnd"/>
      <w:r w:rsidRPr="004F76A3">
        <w:t xml:space="preserve"> </w:t>
      </w:r>
      <w:proofErr w:type="spellStart"/>
      <w:r w:rsidRPr="004F76A3">
        <w:t>simbolic</w:t>
      </w:r>
      <w:proofErr w:type="spellEnd"/>
      <w:r w:rsidRPr="004F76A3">
        <w:t xml:space="preserve"> al </w:t>
      </w:r>
      <w:proofErr w:type="spellStart"/>
      <w:r w:rsidRPr="004F76A3">
        <w:t>comunicării</w:t>
      </w:r>
      <w:proofErr w:type="spellEnd"/>
      <w:r w:rsidRPr="004F76A3">
        <w:t xml:space="preserve">, </w:t>
      </w:r>
      <w:proofErr w:type="spellStart"/>
      <w:r w:rsidRPr="004F76A3">
        <w:t>deoarece</w:t>
      </w:r>
      <w:proofErr w:type="spellEnd"/>
      <w:r w:rsidRPr="004F76A3">
        <w:t xml:space="preserve"> </w:t>
      </w:r>
      <w:proofErr w:type="spellStart"/>
      <w:r w:rsidRPr="004F76A3">
        <w:t>acesta</w:t>
      </w:r>
      <w:proofErr w:type="spellEnd"/>
      <w:r w:rsidRPr="004F76A3">
        <w:t xml:space="preserve"> </w:t>
      </w:r>
      <w:proofErr w:type="spellStart"/>
      <w:r w:rsidRPr="004F76A3">
        <w:t>este</w:t>
      </w:r>
      <w:proofErr w:type="spellEnd"/>
      <w:r w:rsidRPr="004F76A3">
        <w:t xml:space="preserve"> </w:t>
      </w:r>
      <w:proofErr w:type="spellStart"/>
      <w:r w:rsidRPr="004F76A3">
        <w:t>văzut</w:t>
      </w:r>
      <w:proofErr w:type="spellEnd"/>
      <w:r w:rsidRPr="004F76A3">
        <w:t xml:space="preserve"> ca un </w:t>
      </w:r>
      <w:proofErr w:type="spellStart"/>
      <w:r w:rsidRPr="004F76A3">
        <w:t>mijloc</w:t>
      </w:r>
      <w:proofErr w:type="spellEnd"/>
      <w:r w:rsidRPr="004F76A3">
        <w:t xml:space="preserve"> </w:t>
      </w:r>
      <w:proofErr w:type="spellStart"/>
      <w:r w:rsidRPr="004F76A3">
        <w:t>către</w:t>
      </w:r>
      <w:proofErr w:type="spellEnd"/>
      <w:r w:rsidRPr="004F76A3">
        <w:t xml:space="preserve"> </w:t>
      </w:r>
      <w:proofErr w:type="gramStart"/>
      <w:r w:rsidRPr="004F76A3">
        <w:t>scop(</w:t>
      </w:r>
      <w:proofErr w:type="spellStart"/>
      <w:proofErr w:type="gramEnd"/>
      <w:r w:rsidRPr="004F76A3">
        <w:t>scopul</w:t>
      </w:r>
      <w:proofErr w:type="spellEnd"/>
      <w:r w:rsidRPr="004F76A3">
        <w:t xml:space="preserve"> </w:t>
      </w:r>
      <w:proofErr w:type="spellStart"/>
      <w:r w:rsidRPr="004F76A3">
        <w:t>fiind</w:t>
      </w:r>
      <w:proofErr w:type="spellEnd"/>
      <w:r w:rsidRPr="004F76A3">
        <w:t xml:space="preserve"> </w:t>
      </w:r>
      <w:proofErr w:type="spellStart"/>
      <w:r w:rsidRPr="004F76A3">
        <w:t>construirea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</w:t>
      </w:r>
      <w:proofErr w:type="spellStart"/>
      <w:r w:rsidRPr="004F76A3">
        <w:t>menținerea</w:t>
      </w:r>
      <w:proofErr w:type="spellEnd"/>
      <w:r w:rsidRPr="004F76A3">
        <w:t xml:space="preserve"> </w:t>
      </w:r>
      <w:proofErr w:type="spellStart"/>
      <w:r w:rsidRPr="004F76A3">
        <w:t>unor</w:t>
      </w:r>
      <w:proofErr w:type="spellEnd"/>
      <w:r w:rsidRPr="004F76A3">
        <w:t xml:space="preserve"> </w:t>
      </w:r>
      <w:proofErr w:type="spellStart"/>
      <w:r w:rsidRPr="004F76A3">
        <w:t>rreputații</w:t>
      </w:r>
      <w:proofErr w:type="spellEnd"/>
      <w:r w:rsidRPr="004F76A3">
        <w:t xml:space="preserve"> </w:t>
      </w:r>
      <w:proofErr w:type="spellStart"/>
      <w:r w:rsidRPr="004F76A3">
        <w:t>și</w:t>
      </w:r>
      <w:proofErr w:type="spellEnd"/>
      <w:r w:rsidRPr="004F76A3">
        <w:t xml:space="preserve"> </w:t>
      </w:r>
      <w:proofErr w:type="spellStart"/>
      <w:r w:rsidRPr="004F76A3">
        <w:t>relații</w:t>
      </w:r>
      <w:proofErr w:type="spellEnd"/>
      <w:r w:rsidRPr="004F76A3">
        <w:t xml:space="preserve"> </w:t>
      </w:r>
      <w:proofErr w:type="spellStart"/>
      <w:r w:rsidRPr="004F76A3">
        <w:t>favorabile</w:t>
      </w:r>
      <w:proofErr w:type="spellEnd"/>
      <w:r w:rsidRPr="004F76A3">
        <w:t xml:space="preserve"> cu </w:t>
      </w:r>
      <w:proofErr w:type="spellStart"/>
      <w:r w:rsidRPr="004F76A3">
        <w:t>stakeholderii</w:t>
      </w:r>
      <w:proofErr w:type="spellEnd"/>
      <w:r w:rsidRPr="004F76A3">
        <w:t>).</w:t>
      </w:r>
    </w:p>
    <w:p w14:paraId="71AA0362" w14:textId="77777777" w:rsidR="008F4C46" w:rsidRPr="004F76A3" w:rsidRDefault="005604D3">
      <w:pPr>
        <w:spacing w:line="300" w:lineRule="auto"/>
        <w:ind w:left="360"/>
        <w:rPr>
          <w:bCs/>
          <w:lang w:val="ro-RO"/>
        </w:rPr>
      </w:pPr>
      <w:r w:rsidRPr="004F76A3">
        <w:rPr>
          <w:lang w:val="ro-RO"/>
        </w:rPr>
        <w:t>d</w:t>
      </w:r>
      <w:r w:rsidRPr="004F76A3">
        <w:t xml:space="preserve">) </w:t>
      </w:r>
      <w:r w:rsidRPr="004F76A3">
        <w:rPr>
          <w:b/>
          <w:lang w:val="ro-RO"/>
        </w:rPr>
        <w:t xml:space="preserve">Bibliografie </w:t>
      </w:r>
    </w:p>
    <w:p w14:paraId="56017AB4" w14:textId="59A67EBB" w:rsidR="008F4C46" w:rsidRPr="004F76A3" w:rsidRDefault="004F76A3">
      <w:hyperlink r:id="rId10" w:history="1">
        <w:r w:rsidR="00C7188B" w:rsidRPr="004F76A3">
          <w:rPr>
            <w:rStyle w:val="Hyperlink"/>
          </w:rPr>
          <w:t>http://www.primariaarad.ro/html/ron/infoeuropa/2018.10.24_Analiza_situatiei_initiale_PMA_v1.5.pdf</w:t>
        </w:r>
      </w:hyperlink>
    </w:p>
    <w:p w14:paraId="6358BAAD" w14:textId="6026A5A6" w:rsidR="00C7188B" w:rsidRPr="004F76A3" w:rsidRDefault="004F76A3">
      <w:hyperlink r:id="rId11" w:history="1">
        <w:r w:rsidR="00C7188B" w:rsidRPr="004F76A3">
          <w:rPr>
            <w:rStyle w:val="Hyperlink"/>
          </w:rPr>
          <w:t>http://www.primariaarad.ro/html/ron/infoeuropa/Contractori_implicati_implementare_contract_finantare_proiect-SIPOCA86-cf.MIV_aug2018.pdf</w:t>
        </w:r>
      </w:hyperlink>
    </w:p>
    <w:p w14:paraId="45ADCAC3" w14:textId="73652530" w:rsidR="00C7188B" w:rsidRPr="004F76A3" w:rsidRDefault="004F76A3">
      <w:hyperlink r:id="rId12" w:history="1">
        <w:r w:rsidR="00C7188B" w:rsidRPr="004F76A3">
          <w:rPr>
            <w:rStyle w:val="Hyperlink"/>
          </w:rPr>
          <w:t>http://www.primariaarad.ro/html/ron/infoeuropa/Harta_strategica_BSC_SIPOCA86.pdf</w:t>
        </w:r>
      </w:hyperlink>
    </w:p>
    <w:p w14:paraId="0A509BAD" w14:textId="0D02BC6A" w:rsidR="00C7188B" w:rsidRPr="004F76A3" w:rsidRDefault="004F76A3">
      <w:hyperlink r:id="rId13" w:history="1">
        <w:r w:rsidR="00C7188B" w:rsidRPr="004F76A3">
          <w:rPr>
            <w:rStyle w:val="Hyperlink"/>
          </w:rPr>
          <w:t>http://portal.feaa.uaic.ro/Master/SIA/anul1/zsem1/mp/Documents/suport_curs_MP_19.pdf</w:t>
        </w:r>
      </w:hyperlink>
    </w:p>
    <w:sectPr w:rsidR="00C7188B" w:rsidRPr="004F76A3">
      <w:pgSz w:w="11906" w:h="16838"/>
      <w:pgMar w:top="1200" w:right="986" w:bottom="123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9299E"/>
    <w:multiLevelType w:val="hybridMultilevel"/>
    <w:tmpl w:val="B49C7AD6"/>
    <w:lvl w:ilvl="0" w:tplc="0418000F">
      <w:start w:val="1"/>
      <w:numFmt w:val="decimal"/>
      <w:lvlText w:val="%1."/>
      <w:lvlJc w:val="left"/>
      <w:pPr>
        <w:ind w:left="1140" w:hanging="360"/>
      </w:pPr>
    </w:lvl>
    <w:lvl w:ilvl="1" w:tplc="04180019" w:tentative="1">
      <w:start w:val="1"/>
      <w:numFmt w:val="lowerLetter"/>
      <w:lvlText w:val="%2."/>
      <w:lvlJc w:val="left"/>
      <w:pPr>
        <w:ind w:left="1860" w:hanging="360"/>
      </w:pPr>
    </w:lvl>
    <w:lvl w:ilvl="2" w:tplc="0418001B" w:tentative="1">
      <w:start w:val="1"/>
      <w:numFmt w:val="lowerRoman"/>
      <w:lvlText w:val="%3."/>
      <w:lvlJc w:val="right"/>
      <w:pPr>
        <w:ind w:left="2580" w:hanging="180"/>
      </w:pPr>
    </w:lvl>
    <w:lvl w:ilvl="3" w:tplc="0418000F" w:tentative="1">
      <w:start w:val="1"/>
      <w:numFmt w:val="decimal"/>
      <w:lvlText w:val="%4."/>
      <w:lvlJc w:val="left"/>
      <w:pPr>
        <w:ind w:left="3300" w:hanging="360"/>
      </w:pPr>
    </w:lvl>
    <w:lvl w:ilvl="4" w:tplc="04180019" w:tentative="1">
      <w:start w:val="1"/>
      <w:numFmt w:val="lowerLetter"/>
      <w:lvlText w:val="%5."/>
      <w:lvlJc w:val="left"/>
      <w:pPr>
        <w:ind w:left="4020" w:hanging="360"/>
      </w:pPr>
    </w:lvl>
    <w:lvl w:ilvl="5" w:tplc="0418001B" w:tentative="1">
      <w:start w:val="1"/>
      <w:numFmt w:val="lowerRoman"/>
      <w:lvlText w:val="%6."/>
      <w:lvlJc w:val="right"/>
      <w:pPr>
        <w:ind w:left="4740" w:hanging="180"/>
      </w:pPr>
    </w:lvl>
    <w:lvl w:ilvl="6" w:tplc="0418000F" w:tentative="1">
      <w:start w:val="1"/>
      <w:numFmt w:val="decimal"/>
      <w:lvlText w:val="%7."/>
      <w:lvlJc w:val="left"/>
      <w:pPr>
        <w:ind w:left="5460" w:hanging="360"/>
      </w:pPr>
    </w:lvl>
    <w:lvl w:ilvl="7" w:tplc="04180019" w:tentative="1">
      <w:start w:val="1"/>
      <w:numFmt w:val="lowerLetter"/>
      <w:lvlText w:val="%8."/>
      <w:lvlJc w:val="left"/>
      <w:pPr>
        <w:ind w:left="6180" w:hanging="360"/>
      </w:pPr>
    </w:lvl>
    <w:lvl w:ilvl="8" w:tplc="0418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5547678"/>
    <w:multiLevelType w:val="hybridMultilevel"/>
    <w:tmpl w:val="7CC074F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38B5"/>
    <w:multiLevelType w:val="hybridMultilevel"/>
    <w:tmpl w:val="6C044D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E770D"/>
    <w:multiLevelType w:val="hybridMultilevel"/>
    <w:tmpl w:val="2A205C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56F30"/>
    <w:multiLevelType w:val="multilevel"/>
    <w:tmpl w:val="7F756F30"/>
    <w:lvl w:ilvl="0">
      <w:start w:val="1"/>
      <w:numFmt w:val="decimal"/>
      <w:lvlText w:val="a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F281A35"/>
    <w:rsid w:val="001D109E"/>
    <w:rsid w:val="004E61B7"/>
    <w:rsid w:val="004F76A3"/>
    <w:rsid w:val="005604D3"/>
    <w:rsid w:val="005F0DFA"/>
    <w:rsid w:val="008F4C46"/>
    <w:rsid w:val="00A22CCB"/>
    <w:rsid w:val="00A57D8D"/>
    <w:rsid w:val="00B73D5B"/>
    <w:rsid w:val="00BD12D2"/>
    <w:rsid w:val="00C7188B"/>
    <w:rsid w:val="00CD4760"/>
    <w:rsid w:val="00DF3934"/>
    <w:rsid w:val="2C5C3865"/>
    <w:rsid w:val="3F281A35"/>
    <w:rsid w:val="4D1E7977"/>
    <w:rsid w:val="623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C1238A"/>
  <w15:docId w15:val="{C7DA5488-CBE7-409A-BF02-FE9E97F9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Pr>
      <w:rFonts w:ascii="Times New Roman Bold" w:eastAsia="Times New Roman Bold" w:hAnsi="Times New Roman Bold" w:cs="Times New Roman Bold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99"/>
    <w:rsid w:val="001D109E"/>
    <w:pPr>
      <w:ind w:left="720"/>
      <w:contextualSpacing/>
    </w:pPr>
  </w:style>
  <w:style w:type="character" w:styleId="Hyperlink">
    <w:name w:val="Hyperlink"/>
    <w:basedOn w:val="DefaultParagraphFont"/>
    <w:rsid w:val="00C71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ortal.feaa.uaic.ro/Master/SIA/anul1/zsem1/mp/Documents/suport_curs_MP_19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primariaarad.ro/html/ron/infoeuropa/Harta_strategica_BSC_SIPOCA86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rimariaarad.ro/html/ron/infoeuropa/Contractori_implicati_implementare_contract_finantare_proiect-SIPOCA86-cf.MIV_aug2018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primariaarad.ro/html/ron/infoeuropa/2018.10.24_Analiza_situatiei_initiale_PMA_v1.5.pdf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6BDE34219454588F83E970268636B" ma:contentTypeVersion="2" ma:contentTypeDescription="Create a new document." ma:contentTypeScope="" ma:versionID="99d5fc0896f0648d9735ecf1f54736a8">
  <xsd:schema xmlns:xsd="http://www.w3.org/2001/XMLSchema" xmlns:xs="http://www.w3.org/2001/XMLSchema" xmlns:p="http://schemas.microsoft.com/office/2006/metadata/properties" xmlns:ns2="fad15fbc-89d1-443b-ad50-c78013c19bc9" targetNamespace="http://schemas.microsoft.com/office/2006/metadata/properties" ma:root="true" ma:fieldsID="f5a69d97962eaf1e5a55045c8b48e00c" ns2:_="">
    <xsd:import namespace="fad15fbc-89d1-443b-ad50-c78013c19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15fbc-89d1-443b-ad50-c78013c19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6B34C-C27E-4964-A696-0157C84054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830EAF-0F90-4918-808F-73525E0969BE}"/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D2EEDFB-B7B4-4231-B76B-9F03AE7D9D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1020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Office.Tab</dc:creator>
  <cp:lastModifiedBy>daniel.cirsmar</cp:lastModifiedBy>
  <cp:revision>4</cp:revision>
  <dcterms:created xsi:type="dcterms:W3CDTF">2021-01-06T10:25:00Z</dcterms:created>
  <dcterms:modified xsi:type="dcterms:W3CDTF">2021-01-06T15:27:00Z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  <property fmtid="{D5CDD505-2E9C-101B-9397-08002B2CF9AE}" pid="3" name="ContentTypeId">
    <vt:lpwstr>0x0101004176BDE34219454588F83E970268636B</vt:lpwstr>
  </property>
</Properties>
</file>