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FD6274" w14:paraId="2EF1ED08" w14:textId="77777777" w:rsidTr="003C57AA">
        <w:tc>
          <w:tcPr>
            <w:tcW w:w="9746" w:type="dxa"/>
            <w:shd w:val="clear" w:color="auto" w:fill="auto"/>
          </w:tcPr>
          <w:p w14:paraId="169EE177" w14:textId="77777777" w:rsidR="003C57AA" w:rsidRPr="005A207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 xml:space="preserve">    </w:t>
            </w:r>
          </w:p>
          <w:p w14:paraId="683C3DE9" w14:textId="77777777" w:rsidR="003C57AA" w:rsidRPr="005A207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  <w:t>FIŞA DE ACTIVITATE</w:t>
            </w:r>
          </w:p>
          <w:p w14:paraId="6A200FE0" w14:textId="6E63F379" w:rsidR="00BC4494" w:rsidRDefault="00D317E1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</w:pPr>
            <w:r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Săptâmâna </w:t>
            </w:r>
            <w:r w:rsidR="00847AD1" w:rsidRPr="005A207A">
              <w:rPr>
                <w:rFonts w:eastAsia="Calibri"/>
                <w:b/>
                <w:color w:val="000000"/>
                <w:sz w:val="28"/>
                <w:lang w:val="ro-RO" w:eastAsia="ro-RO"/>
              </w:rPr>
              <w:t xml:space="preserve">   </w:t>
            </w:r>
            <w:r w:rsidR="00604CA1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5</w:t>
            </w:r>
            <w:r w:rsidR="005D058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</w:t>
            </w:r>
            <w:r w:rsidR="00604CA1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februarie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– </w:t>
            </w:r>
            <w:r w:rsidR="005D058C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>9</w:t>
            </w:r>
            <w:r w:rsidR="0018433A" w:rsidRPr="005A207A">
              <w:rPr>
                <w:b/>
                <w:bCs/>
                <w:i/>
                <w:iCs/>
                <w:sz w:val="28"/>
                <w:u w:val="single"/>
                <w:shd w:val="clear" w:color="auto" w:fill="FFFFFF"/>
                <w:lang w:val="ro-RO"/>
              </w:rPr>
              <w:t xml:space="preserve"> februarie</w:t>
            </w:r>
          </w:p>
          <w:p w14:paraId="0B80627F" w14:textId="77777777" w:rsidR="00AB1406" w:rsidRPr="005A207A" w:rsidRDefault="00AB1406" w:rsidP="00800C9C">
            <w:pPr>
              <w:keepNext/>
              <w:keepLines/>
              <w:ind w:left="10" w:right="46" w:hanging="10"/>
              <w:jc w:val="center"/>
              <w:outlineLvl w:val="3"/>
              <w:rPr>
                <w:rFonts w:eastAsia="Calibri"/>
                <w:b/>
                <w:i/>
                <w:color w:val="000000"/>
                <w:sz w:val="28"/>
                <w:u w:val="single"/>
                <w:lang w:val="ro-RO" w:eastAsia="ro-RO"/>
              </w:rPr>
            </w:pP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5A207A" w14:paraId="591730B0" w14:textId="77777777" w:rsidTr="00FD6274">
              <w:tc>
                <w:tcPr>
                  <w:tcW w:w="9590" w:type="dxa"/>
                  <w:shd w:val="clear" w:color="auto" w:fill="auto"/>
                </w:tcPr>
                <w:p w14:paraId="33D7C58C" w14:textId="77777777" w:rsidR="00126D24" w:rsidRDefault="00800C9C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 xml:space="preserve">       </w:t>
                  </w:r>
                  <w:r w:rsidR="00BC4494" w:rsidRPr="005A207A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Sarcini planificate:</w:t>
                  </w:r>
                </w:p>
                <w:p w14:paraId="74CBEAC2" w14:textId="135B2600" w:rsidR="00126D24" w:rsidRPr="00126D24" w:rsidRDefault="00126D24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 w:rsidRPr="00126D24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Filtrarea publicațiilor colectate de pe ResearchGate și Academia.edu.</w:t>
                  </w:r>
                </w:p>
                <w:p w14:paraId="4DFA0E4F" w14:textId="77777777" w:rsidR="00126D24" w:rsidRPr="00126D24" w:rsidRDefault="00126D24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 w:rsidRPr="00126D24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Studierea publicațiilor filtrate.</w:t>
                  </w:r>
                </w:p>
                <w:p w14:paraId="6B0DE45B" w14:textId="0D03D407" w:rsidR="00BC4494" w:rsidRDefault="00126D24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  <w:r w:rsidRPr="00126D24"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  <w:t>Începerea lucrului la elaborarea primului capitol din teza de licență - Introducere.</w:t>
                  </w:r>
                </w:p>
                <w:p w14:paraId="238F406B" w14:textId="77777777" w:rsidR="005A5BB5" w:rsidRPr="005A207A" w:rsidRDefault="005A5BB5" w:rsidP="00B0555E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  <w:p w14:paraId="0EFE6B0D" w14:textId="77777777" w:rsidR="00BC4494" w:rsidRPr="005A207A" w:rsidRDefault="00BC4494" w:rsidP="00FD6274">
                  <w:pPr>
                    <w:spacing w:after="4" w:line="260" w:lineRule="auto"/>
                    <w:ind w:left="10" w:right="57" w:hanging="10"/>
                    <w:jc w:val="both"/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</w:pPr>
                  <w:r w:rsidRPr="005A207A">
                    <w:rPr>
                      <w:rFonts w:eastAsia="Calibri"/>
                      <w:b/>
                      <w:color w:val="000000"/>
                      <w:sz w:val="28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5A207A" w14:paraId="0C85A234" w14:textId="77777777" w:rsidTr="00FD6274">
                    <w:tc>
                      <w:tcPr>
                        <w:tcW w:w="9364" w:type="dxa"/>
                        <w:shd w:val="clear" w:color="auto" w:fill="auto"/>
                      </w:tcPr>
                      <w:p w14:paraId="515D8C17" w14:textId="77777777" w:rsidR="00BC4494" w:rsidRPr="005A207A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54FA3AF7" w14:textId="108E1C79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Filtrarea Publicațiilor:</w:t>
                        </w:r>
                      </w:p>
                      <w:p w14:paraId="1EB4EC20" w14:textId="77777777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revizuit și selectat publicațiile relevante pentru subiectul tezei mele de pe platformele ResearchGate și Academia.edu.</w:t>
                        </w:r>
                      </w:p>
                      <w:p w14:paraId="1DD34BAA" w14:textId="2D299F25" w:rsid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aplicat criterii de selecție precum relevanța, actualitatea și calitatea pentru a identifica cele mai potrivite materiale.</w:t>
                        </w:r>
                      </w:p>
                      <w:p w14:paraId="30CB0EE2" w14:textId="77777777" w:rsidR="008147BC" w:rsidRPr="00126D24" w:rsidRDefault="008147BC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007F9021" w14:textId="7906AFAB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Studierea Publicațiilor:</w:t>
                        </w:r>
                      </w:p>
                      <w:p w14:paraId="38C8EFEC" w14:textId="77777777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studiat atent publicațiile filtrate pentru a înțelege și a sintetiza informațiile cheie și concluziile relevante pentru subiectul tezei mele.</w:t>
                        </w:r>
                      </w:p>
                      <w:p w14:paraId="0FA8F17A" w14:textId="36E7106B" w:rsid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făcut rezumate și note pentru a organiza și a sintetiza informațiile obținute.</w:t>
                        </w:r>
                      </w:p>
                      <w:p w14:paraId="596DB721" w14:textId="77777777" w:rsidR="008147BC" w:rsidRPr="00126D24" w:rsidRDefault="008147BC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649C9C22" w14:textId="61175A28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Elaborarea Introducerii:</w:t>
                        </w:r>
                      </w:p>
                      <w:p w14:paraId="671E9DD0" w14:textId="77777777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început lucrul la primul capitol al tezei de licență, Introducerea.</w:t>
                        </w:r>
                      </w:p>
                      <w:p w14:paraId="1C99301F" w14:textId="0E9C120F" w:rsid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Am definit contextul și importanța subiectului, am stabilit obiectivele și am conturat structura generală a tezei.</w:t>
                        </w:r>
                      </w:p>
                      <w:p w14:paraId="146D7AFB" w14:textId="77777777" w:rsidR="008147BC" w:rsidRPr="00126D24" w:rsidRDefault="008147BC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</w:p>
                      <w:p w14:paraId="6342098B" w14:textId="5F88651E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Detalii și Observații:</w:t>
                        </w:r>
                      </w:p>
                      <w:p w14:paraId="5FDAFC6D" w14:textId="57EAA352" w:rsidR="00126D24" w:rsidRPr="00126D24" w:rsidRDefault="00831D0A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L</w:t>
                        </w:r>
                        <w:r w:rsidR="00126D24"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ucrul la Introducere:</w:t>
                        </w:r>
                      </w:p>
                      <w:p w14:paraId="6F12CA45" w14:textId="77777777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Elaborarea primei părți a tezei, Introducerea, a oferit o bază solidă pentru întregul proiect.</w:t>
                        </w:r>
                      </w:p>
                      <w:p w14:paraId="3EE6BE24" w14:textId="77777777" w:rsidR="00126D24" w:rsidRPr="00126D24" w:rsidRDefault="00126D24" w:rsidP="00126D2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r w:rsidRPr="00126D24"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  <w:t>Definirea clară a contextului și a obiectivelor în introducere va orienta întregul proces de scriere și cercetare.</w:t>
                        </w:r>
                      </w:p>
                      <w:p w14:paraId="5571DF05" w14:textId="4713A522" w:rsidR="00BC4494" w:rsidRPr="005A207A" w:rsidRDefault="00BC4494" w:rsidP="008147BC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sz w:val="28"/>
                            <w:lang w:val="ro-RO" w:eastAsia="ro-RO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14:paraId="7DAC6121" w14:textId="77777777" w:rsidR="00BC4494" w:rsidRPr="005A207A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  <w:tr w:rsidR="00126D24" w:rsidRPr="005A207A" w14:paraId="1BCD5EEB" w14:textId="77777777" w:rsidTr="00FD6274">
              <w:tc>
                <w:tcPr>
                  <w:tcW w:w="9590" w:type="dxa"/>
                  <w:shd w:val="clear" w:color="auto" w:fill="auto"/>
                </w:tcPr>
                <w:p w14:paraId="29D2ECA6" w14:textId="77777777" w:rsidR="00126D24" w:rsidRDefault="00126D24" w:rsidP="00126D2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sz w:val="28"/>
                      <w:lang w:val="ro-RO" w:eastAsia="ro-RO"/>
                    </w:rPr>
                  </w:pPr>
                </w:p>
              </w:tc>
            </w:tr>
          </w:tbl>
          <w:p w14:paraId="69B3B9F5" w14:textId="77777777"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  <w:tr w:rsidR="00800C9C" w:rsidRPr="00FD6274" w14:paraId="4EBBB049" w14:textId="77777777" w:rsidTr="003C57AA">
        <w:tc>
          <w:tcPr>
            <w:tcW w:w="9746" w:type="dxa"/>
            <w:shd w:val="clear" w:color="auto" w:fill="auto"/>
          </w:tcPr>
          <w:p w14:paraId="121F1D82" w14:textId="77777777" w:rsidR="00800C9C" w:rsidRPr="005A207A" w:rsidRDefault="00800C9C" w:rsidP="00847AD1">
            <w:pPr>
              <w:spacing w:line="259" w:lineRule="auto"/>
              <w:rPr>
                <w:rFonts w:eastAsia="Calibri"/>
                <w:b/>
                <w:color w:val="000000"/>
                <w:sz w:val="28"/>
                <w:szCs w:val="22"/>
                <w:lang w:val="ro-RO" w:eastAsia="ro-RO"/>
              </w:rPr>
            </w:pPr>
          </w:p>
        </w:tc>
      </w:tr>
    </w:tbl>
    <w:p w14:paraId="1166B2DE" w14:textId="77777777"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5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6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8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2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8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6"/>
  </w:num>
  <w:num w:numId="5">
    <w:abstractNumId w:val="13"/>
  </w:num>
  <w:num w:numId="6">
    <w:abstractNumId w:val="23"/>
  </w:num>
  <w:num w:numId="7">
    <w:abstractNumId w:val="19"/>
  </w:num>
  <w:num w:numId="8">
    <w:abstractNumId w:val="0"/>
  </w:num>
  <w:num w:numId="9">
    <w:abstractNumId w:val="10"/>
  </w:num>
  <w:num w:numId="10">
    <w:abstractNumId w:val="20"/>
  </w:num>
  <w:num w:numId="11">
    <w:abstractNumId w:val="18"/>
  </w:num>
  <w:num w:numId="12">
    <w:abstractNumId w:val="29"/>
  </w:num>
  <w:num w:numId="13">
    <w:abstractNumId w:val="9"/>
  </w:num>
  <w:num w:numId="14">
    <w:abstractNumId w:val="2"/>
  </w:num>
  <w:num w:numId="15">
    <w:abstractNumId w:val="8"/>
  </w:num>
  <w:num w:numId="16">
    <w:abstractNumId w:val="25"/>
  </w:num>
  <w:num w:numId="17">
    <w:abstractNumId w:val="5"/>
  </w:num>
  <w:num w:numId="18">
    <w:abstractNumId w:val="1"/>
  </w:num>
  <w:num w:numId="19">
    <w:abstractNumId w:val="12"/>
  </w:num>
  <w:num w:numId="20">
    <w:abstractNumId w:val="16"/>
  </w:num>
  <w:num w:numId="21">
    <w:abstractNumId w:val="24"/>
  </w:num>
  <w:num w:numId="22">
    <w:abstractNumId w:val="11"/>
  </w:num>
  <w:num w:numId="23">
    <w:abstractNumId w:val="26"/>
  </w:num>
  <w:num w:numId="24">
    <w:abstractNumId w:val="22"/>
  </w:num>
  <w:num w:numId="25">
    <w:abstractNumId w:val="14"/>
  </w:num>
  <w:num w:numId="26">
    <w:abstractNumId w:val="28"/>
  </w:num>
  <w:num w:numId="27">
    <w:abstractNumId w:val="15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26D24"/>
    <w:rsid w:val="001358C0"/>
    <w:rsid w:val="00136948"/>
    <w:rsid w:val="00142B59"/>
    <w:rsid w:val="00145ADC"/>
    <w:rsid w:val="001533AB"/>
    <w:rsid w:val="001603B2"/>
    <w:rsid w:val="001664E9"/>
    <w:rsid w:val="001730BE"/>
    <w:rsid w:val="0018433A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14E2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2F69F9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16BF"/>
    <w:rsid w:val="00435BB2"/>
    <w:rsid w:val="00452A12"/>
    <w:rsid w:val="00484FE5"/>
    <w:rsid w:val="00492614"/>
    <w:rsid w:val="0049635D"/>
    <w:rsid w:val="004A0BD8"/>
    <w:rsid w:val="004A1120"/>
    <w:rsid w:val="004A3735"/>
    <w:rsid w:val="004A7848"/>
    <w:rsid w:val="004B181F"/>
    <w:rsid w:val="004B747B"/>
    <w:rsid w:val="004D1263"/>
    <w:rsid w:val="004D2B4E"/>
    <w:rsid w:val="004D78E3"/>
    <w:rsid w:val="004E793E"/>
    <w:rsid w:val="004F1FD2"/>
    <w:rsid w:val="004F254F"/>
    <w:rsid w:val="004F263F"/>
    <w:rsid w:val="004F6392"/>
    <w:rsid w:val="0050039B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207A"/>
    <w:rsid w:val="005A5BB5"/>
    <w:rsid w:val="005A79DF"/>
    <w:rsid w:val="005C05AA"/>
    <w:rsid w:val="005C35C2"/>
    <w:rsid w:val="005C6279"/>
    <w:rsid w:val="005C6C4C"/>
    <w:rsid w:val="005D058C"/>
    <w:rsid w:val="005D5C60"/>
    <w:rsid w:val="005D6D1B"/>
    <w:rsid w:val="005E208C"/>
    <w:rsid w:val="005E72CF"/>
    <w:rsid w:val="00604CA1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094D"/>
    <w:rsid w:val="006D1C96"/>
    <w:rsid w:val="006D3D92"/>
    <w:rsid w:val="006E1839"/>
    <w:rsid w:val="006E3BAF"/>
    <w:rsid w:val="006E4D24"/>
    <w:rsid w:val="006E7462"/>
    <w:rsid w:val="006F0B04"/>
    <w:rsid w:val="006F7D87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745AA"/>
    <w:rsid w:val="00781AC2"/>
    <w:rsid w:val="00787C4C"/>
    <w:rsid w:val="007A0EBA"/>
    <w:rsid w:val="007A5A8A"/>
    <w:rsid w:val="007A5D4D"/>
    <w:rsid w:val="007C6BF7"/>
    <w:rsid w:val="007E68AC"/>
    <w:rsid w:val="007F1558"/>
    <w:rsid w:val="007F6084"/>
    <w:rsid w:val="0080090F"/>
    <w:rsid w:val="00800C9C"/>
    <w:rsid w:val="00801795"/>
    <w:rsid w:val="008147BC"/>
    <w:rsid w:val="00814A87"/>
    <w:rsid w:val="00814DCB"/>
    <w:rsid w:val="00826ACF"/>
    <w:rsid w:val="00831D0A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904128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244C8"/>
    <w:rsid w:val="00A310D3"/>
    <w:rsid w:val="00A42E6D"/>
    <w:rsid w:val="00A562F4"/>
    <w:rsid w:val="00A61647"/>
    <w:rsid w:val="00A64361"/>
    <w:rsid w:val="00A675A9"/>
    <w:rsid w:val="00A70BAA"/>
    <w:rsid w:val="00A94787"/>
    <w:rsid w:val="00A95CCB"/>
    <w:rsid w:val="00AB08AE"/>
    <w:rsid w:val="00AB1406"/>
    <w:rsid w:val="00AB27DC"/>
    <w:rsid w:val="00AB4103"/>
    <w:rsid w:val="00AC5DD8"/>
    <w:rsid w:val="00AD42E5"/>
    <w:rsid w:val="00B048FD"/>
    <w:rsid w:val="00B0513A"/>
    <w:rsid w:val="00B0555E"/>
    <w:rsid w:val="00B24BFC"/>
    <w:rsid w:val="00B30FA6"/>
    <w:rsid w:val="00B37AAB"/>
    <w:rsid w:val="00B448DE"/>
    <w:rsid w:val="00B63831"/>
    <w:rsid w:val="00B778C9"/>
    <w:rsid w:val="00B8127E"/>
    <w:rsid w:val="00B84C3B"/>
    <w:rsid w:val="00B8743D"/>
    <w:rsid w:val="00B92C53"/>
    <w:rsid w:val="00B93745"/>
    <w:rsid w:val="00BA5719"/>
    <w:rsid w:val="00BB24AE"/>
    <w:rsid w:val="00BB3F84"/>
    <w:rsid w:val="00BB4DE5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36741"/>
    <w:rsid w:val="00C40BEA"/>
    <w:rsid w:val="00C41F12"/>
    <w:rsid w:val="00C4623A"/>
    <w:rsid w:val="00C521AC"/>
    <w:rsid w:val="00C7515D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39A6"/>
    <w:rsid w:val="00E74265"/>
    <w:rsid w:val="00E87180"/>
    <w:rsid w:val="00E94065"/>
    <w:rsid w:val="00E96108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6274"/>
    <w:rsid w:val="00FD77EC"/>
    <w:rsid w:val="00FE074E"/>
    <w:rsid w:val="00FE272E"/>
    <w:rsid w:val="00FE38B4"/>
    <w:rsid w:val="00FE5D87"/>
    <w:rsid w:val="00F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7933C2"/>
  <w15:chartTrackingRefBased/>
  <w15:docId w15:val="{D8588FA2-2787-4FC9-9964-1087E4C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C57A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24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23CEB-D647-4F8C-A0C6-F725B95B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Sergiu Leva</cp:lastModifiedBy>
  <cp:revision>2</cp:revision>
  <dcterms:created xsi:type="dcterms:W3CDTF">2024-03-02T09:23:00Z</dcterms:created>
  <dcterms:modified xsi:type="dcterms:W3CDTF">2024-03-02T09:23:00Z</dcterms:modified>
</cp:coreProperties>
</file>