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D6532" w:rsidRDefault="00635494">
      <w:r>
        <w:t xml:space="preserve">Name:  </w:t>
      </w:r>
      <w:proofErr w:type="spellStart"/>
      <w:r>
        <w:t>Sergiy</w:t>
      </w:r>
      <w:proofErr w:type="spellEnd"/>
      <w:r>
        <w:t xml:space="preserve"> </w:t>
      </w:r>
      <w:proofErr w:type="spellStart"/>
      <w:r>
        <w:t>Palguyev</w:t>
      </w:r>
      <w:proofErr w:type="spellEnd"/>
    </w:p>
    <w:p w:rsidR="00635494" w:rsidRDefault="00635494">
      <w:r>
        <w:t>Username: spalguyev3</w:t>
      </w:r>
    </w:p>
    <w:p w:rsidR="00635494" w:rsidRDefault="00635494">
      <w:r>
        <w:t>GTID# 903272028</w:t>
      </w:r>
    </w:p>
    <w:p w:rsidR="00635494" w:rsidRDefault="00635494" w:rsidP="00635494">
      <w:pPr>
        <w:jc w:val="center"/>
      </w:pPr>
      <w:r>
        <w:t>Report</w:t>
      </w:r>
    </w:p>
    <w:p w:rsidR="00635494" w:rsidRDefault="00635494" w:rsidP="00635494">
      <w:pPr>
        <w:pStyle w:val="ListParagraph"/>
        <w:numPr>
          <w:ilvl w:val="0"/>
          <w:numId w:val="1"/>
        </w:numPr>
      </w:pPr>
      <w:r>
        <w:t xml:space="preserve">The probability of winning $80 </w:t>
      </w:r>
      <w:r w:rsidR="004B31D9">
        <w:t>within</w:t>
      </w:r>
      <w:r>
        <w:t xml:space="preserve"> 100</w:t>
      </w:r>
      <w:r w:rsidR="00330B33">
        <w:t>0</w:t>
      </w:r>
      <w:r>
        <w:t xml:space="preserve"> sequential bets is 100%. As seen by the Figure 1, every episode will saturate to $80 well before the full 1000 bets are exhausted. </w:t>
      </w:r>
      <w:r w:rsidR="005130A1">
        <w:t>This is true because we have an unlimited budget to work with.</w:t>
      </w:r>
    </w:p>
    <w:p w:rsidR="00635494" w:rsidRDefault="00635494" w:rsidP="00635494">
      <w:pPr>
        <w:pStyle w:val="ListParagraph"/>
        <w:numPr>
          <w:ilvl w:val="0"/>
          <w:numId w:val="1"/>
        </w:numPr>
      </w:pPr>
      <w:r>
        <w:t xml:space="preserve">The expected value of our winnings after 1000 bets is </w:t>
      </w:r>
      <w:r w:rsidR="00ED0D0C">
        <w:t>around $</w:t>
      </w:r>
      <w:r w:rsidR="00EF0CEA">
        <w:t>71</w:t>
      </w:r>
      <w:r>
        <w:t xml:space="preserve">. </w:t>
      </w:r>
      <w:r w:rsidR="004B31D9">
        <w:t>This can be deduc</w:t>
      </w:r>
      <w:r w:rsidR="00ED0D0C">
        <w:t>ed from the Mean of 1000 simulations by taking their average.</w:t>
      </w:r>
      <w:r w:rsidR="009602F1">
        <w:t xml:space="preserve"> </w:t>
      </w:r>
    </w:p>
    <w:p w:rsidR="00330B33" w:rsidRDefault="00635494" w:rsidP="00330B33">
      <w:pPr>
        <w:pStyle w:val="ListParagraph"/>
        <w:numPr>
          <w:ilvl w:val="0"/>
          <w:numId w:val="1"/>
        </w:numPr>
      </w:pPr>
      <w:r>
        <w:t xml:space="preserve">The standard deviation </w:t>
      </w:r>
      <w:r w:rsidR="00ED0D0C">
        <w:t xml:space="preserve">does </w:t>
      </w:r>
      <w:r w:rsidR="00A126B3">
        <w:t xml:space="preserve">stabilize and </w:t>
      </w:r>
      <w:r w:rsidR="00ED0D0C">
        <w:t>con</w:t>
      </w:r>
      <w:r w:rsidR="00A126B3">
        <w:t>verges to the value of $0. This is due to the fact that our bank roll is unlimited and we end up winning $80 for every possible episode.</w:t>
      </w:r>
    </w:p>
    <w:p w:rsidR="004B31D9" w:rsidRDefault="009602F1" w:rsidP="00330B33">
      <w:pPr>
        <w:pStyle w:val="ListParagraph"/>
        <w:numPr>
          <w:ilvl w:val="0"/>
          <w:numId w:val="1"/>
        </w:numPr>
      </w:pPr>
      <w:r>
        <w:t>To count probability, one can look at how many simulations reached $80 after 1000 bets and how many did not. This is done in code and results in a probability of 63.5% as 635/1000 runs resulted in an $80 win.</w:t>
      </w:r>
    </w:p>
    <w:p w:rsidR="00330B33" w:rsidRDefault="004B31D9" w:rsidP="00330B33">
      <w:pPr>
        <w:pStyle w:val="ListParagraph"/>
        <w:numPr>
          <w:ilvl w:val="0"/>
          <w:numId w:val="1"/>
        </w:numPr>
      </w:pPr>
      <w:r>
        <w:t xml:space="preserve">The expected value of our winnings after 1000 sequential bets </w:t>
      </w:r>
      <w:r w:rsidR="009602F1">
        <w:t xml:space="preserve">is </w:t>
      </w:r>
      <w:r w:rsidR="00EF0CEA">
        <w:t xml:space="preserve">approximately -$31. </w:t>
      </w:r>
      <w:r w:rsidR="00EF0CEA">
        <w:t>This can be deduced from the Mean of 1000 simulations by taking their average.</w:t>
      </w:r>
    </w:p>
    <w:p w:rsidR="004B31D9" w:rsidRDefault="00026283" w:rsidP="005130A1">
      <w:pPr>
        <w:pStyle w:val="ListParagraph"/>
        <w:numPr>
          <w:ilvl w:val="0"/>
          <w:numId w:val="1"/>
        </w:numPr>
        <w:spacing w:line="240" w:lineRule="auto"/>
      </w:pPr>
      <w:r>
        <w:t>The standard deviation does seem to</w:t>
      </w:r>
      <w:r w:rsidR="00A126B3">
        <w:t xml:space="preserve"> stabilize and converge </w:t>
      </w:r>
      <w:r>
        <w:t xml:space="preserve">at the value of about $160. This can be attributed to the fact that our limited bank-roll which is always the maximum that we can lose. </w:t>
      </w:r>
    </w:p>
    <w:p w:rsidR="005130A1" w:rsidRDefault="005130A1" w:rsidP="005130A1">
      <w:pPr>
        <w:spacing w:line="240" w:lineRule="auto"/>
      </w:pPr>
    </w:p>
    <w:p w:rsidR="00754128" w:rsidRDefault="00754128" w:rsidP="005130A1">
      <w:pPr>
        <w:spacing w:line="240" w:lineRule="auto"/>
      </w:pPr>
    </w:p>
    <w:p w:rsidR="00754128" w:rsidRDefault="00754128" w:rsidP="005130A1">
      <w:pPr>
        <w:spacing w:line="240" w:lineRule="auto"/>
      </w:pPr>
    </w:p>
    <w:p w:rsidR="00754128" w:rsidRDefault="00754128" w:rsidP="00754128">
      <w:pPr>
        <w:keepNext/>
        <w:spacing w:line="240" w:lineRule="auto"/>
      </w:pPr>
      <w:r>
        <w:lastRenderedPageBreak/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1pt;height:345.5pt">
            <v:imagedata r:id="rId7" o:title="Figure1"/>
          </v:shape>
        </w:pict>
      </w:r>
    </w:p>
    <w:p w:rsidR="00754128" w:rsidRDefault="00754128" w:rsidP="00754128">
      <w:pPr>
        <w:pStyle w:val="Caption"/>
      </w:pPr>
      <w:r>
        <w:t xml:space="preserve">Figure </w:t>
      </w:r>
      <w:fldSimple w:instr=" SEQ Figure \* ARABIC ">
        <w:r w:rsidR="008D1317">
          <w:rPr>
            <w:noProof/>
          </w:rPr>
          <w:t>1</w:t>
        </w:r>
      </w:fldSimple>
      <w:r>
        <w:t>: Experiment 1, winnings of 10 runs.</w:t>
      </w:r>
    </w:p>
    <w:p w:rsidR="00754128" w:rsidRDefault="00754128" w:rsidP="00754128">
      <w:pPr>
        <w:keepNext/>
        <w:spacing w:line="240" w:lineRule="auto"/>
      </w:pPr>
      <w:r>
        <w:lastRenderedPageBreak/>
        <w:pict>
          <v:shape id="_x0000_i1026" type="#_x0000_t75" style="width:461pt;height:345.5pt">
            <v:imagedata r:id="rId8" o:title="Figure2"/>
          </v:shape>
        </w:pict>
      </w:r>
    </w:p>
    <w:p w:rsidR="00754128" w:rsidRDefault="00754128" w:rsidP="00754128">
      <w:pPr>
        <w:pStyle w:val="Caption"/>
      </w:pPr>
      <w:r>
        <w:t xml:space="preserve">Figure </w:t>
      </w:r>
      <w:fldSimple w:instr=" SEQ Figure \* ARABIC ">
        <w:r w:rsidR="008D1317">
          <w:rPr>
            <w:noProof/>
          </w:rPr>
          <w:t>2</w:t>
        </w:r>
      </w:fldSimple>
      <w:r>
        <w:t>: Experiment 1, mean of 1000 runs</w:t>
      </w:r>
    </w:p>
    <w:p w:rsidR="00754128" w:rsidRDefault="00754128" w:rsidP="00754128">
      <w:pPr>
        <w:keepNext/>
        <w:spacing w:line="240" w:lineRule="auto"/>
      </w:pPr>
      <w:r>
        <w:lastRenderedPageBreak/>
        <w:pict>
          <v:shape id="_x0000_i1027" type="#_x0000_t75" style="width:461pt;height:345.5pt">
            <v:imagedata r:id="rId9" o:title="Figure3"/>
          </v:shape>
        </w:pict>
      </w:r>
    </w:p>
    <w:p w:rsidR="00754128" w:rsidRDefault="00754128" w:rsidP="00754128">
      <w:pPr>
        <w:pStyle w:val="Caption"/>
      </w:pPr>
      <w:r>
        <w:t xml:space="preserve">Figure </w:t>
      </w:r>
      <w:fldSimple w:instr=" SEQ Figure \* ARABIC ">
        <w:r w:rsidR="008D1317">
          <w:rPr>
            <w:noProof/>
          </w:rPr>
          <w:t>3</w:t>
        </w:r>
      </w:fldSimple>
      <w:r>
        <w:t>: Experiment 3, median of 1000 runs</w:t>
      </w:r>
    </w:p>
    <w:p w:rsidR="00754128" w:rsidRDefault="00754128" w:rsidP="00754128">
      <w:pPr>
        <w:keepNext/>
        <w:spacing w:line="240" w:lineRule="auto"/>
      </w:pPr>
      <w:r>
        <w:lastRenderedPageBreak/>
        <w:pict>
          <v:shape id="_x0000_i1028" type="#_x0000_t75" style="width:461pt;height:345.5pt">
            <v:imagedata r:id="rId10" o:title="Figure4"/>
          </v:shape>
        </w:pict>
      </w:r>
    </w:p>
    <w:p w:rsidR="00754128" w:rsidRDefault="00754128" w:rsidP="00754128">
      <w:pPr>
        <w:pStyle w:val="Caption"/>
      </w:pPr>
      <w:r>
        <w:t xml:space="preserve">Figure </w:t>
      </w:r>
      <w:fldSimple w:instr=" SEQ Figure \* ARABIC ">
        <w:r w:rsidR="008D1317">
          <w:rPr>
            <w:noProof/>
          </w:rPr>
          <w:t>4</w:t>
        </w:r>
      </w:fldSimple>
      <w:r>
        <w:t>: Experiment 2, mean of 1000 runs</w:t>
      </w:r>
    </w:p>
    <w:p w:rsidR="00754128" w:rsidRDefault="00754128" w:rsidP="00754128">
      <w:pPr>
        <w:keepNext/>
        <w:spacing w:line="240" w:lineRule="auto"/>
      </w:pPr>
      <w:r>
        <w:lastRenderedPageBreak/>
        <w:pict>
          <v:shape id="_x0000_i1029" type="#_x0000_t75" style="width:461pt;height:345.5pt">
            <v:imagedata r:id="rId11" o:title="Figure5"/>
          </v:shape>
        </w:pict>
      </w:r>
    </w:p>
    <w:p w:rsidR="00754128" w:rsidRDefault="00754128" w:rsidP="00754128">
      <w:pPr>
        <w:pStyle w:val="Caption"/>
      </w:pPr>
      <w:r>
        <w:t xml:space="preserve">Figure </w:t>
      </w:r>
      <w:fldSimple w:instr=" SEQ Figure \* ARABIC ">
        <w:r w:rsidR="008D1317">
          <w:rPr>
            <w:noProof/>
          </w:rPr>
          <w:t>5</w:t>
        </w:r>
      </w:fldSimple>
      <w:r>
        <w:t>: Experiment 2, median of 1000 runs</w:t>
      </w:r>
      <w:bookmarkStart w:id="0" w:name="_GoBack"/>
      <w:bookmarkEnd w:id="0"/>
    </w:p>
    <w:sectPr w:rsidR="0075412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7AED20FD"/>
    <w:multiLevelType w:val="hybridMultilevel"/>
    <w:tmpl w:val="8CC849E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35494"/>
    <w:rsid w:val="00026283"/>
    <w:rsid w:val="00330B33"/>
    <w:rsid w:val="003D6532"/>
    <w:rsid w:val="004B31D9"/>
    <w:rsid w:val="005130A1"/>
    <w:rsid w:val="00635494"/>
    <w:rsid w:val="00754128"/>
    <w:rsid w:val="008D1317"/>
    <w:rsid w:val="009602F1"/>
    <w:rsid w:val="00A126B3"/>
    <w:rsid w:val="00ED0D0C"/>
    <w:rsid w:val="00EF0C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35494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3549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35494"/>
    <w:rPr>
      <w:rFonts w:ascii="Tahoma" w:hAnsi="Tahoma" w:cs="Tahoma"/>
      <w:sz w:val="16"/>
      <w:szCs w:val="16"/>
    </w:rPr>
  </w:style>
  <w:style w:type="paragraph" w:styleId="Caption">
    <w:name w:val="caption"/>
    <w:basedOn w:val="Normal"/>
    <w:next w:val="Normal"/>
    <w:uiPriority w:val="35"/>
    <w:unhideWhenUsed/>
    <w:qFormat/>
    <w:rsid w:val="004B31D9"/>
    <w:pPr>
      <w:spacing w:line="240" w:lineRule="auto"/>
    </w:pPr>
    <w:rPr>
      <w:b/>
      <w:bCs/>
      <w:color w:val="4F81BD" w:themeColor="accent1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35494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3549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35494"/>
    <w:rPr>
      <w:rFonts w:ascii="Tahoma" w:hAnsi="Tahoma" w:cs="Tahoma"/>
      <w:sz w:val="16"/>
      <w:szCs w:val="16"/>
    </w:rPr>
  </w:style>
  <w:style w:type="paragraph" w:styleId="Caption">
    <w:name w:val="caption"/>
    <w:basedOn w:val="Normal"/>
    <w:next w:val="Normal"/>
    <w:uiPriority w:val="35"/>
    <w:unhideWhenUsed/>
    <w:qFormat/>
    <w:rsid w:val="004B31D9"/>
    <w:pPr>
      <w:spacing w:line="240" w:lineRule="auto"/>
    </w:pPr>
    <w:rPr>
      <w:b/>
      <w:bCs/>
      <w:color w:val="4F81BD" w:themeColor="accent1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21337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0307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5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5" Type="http://schemas.openxmlformats.org/officeDocument/2006/relationships/settings" Target="settings.xml"/><Relationship Id="rId10" Type="http://schemas.openxmlformats.org/officeDocument/2006/relationships/image" Target="media/image4.png"/><Relationship Id="rId4" Type="http://schemas.microsoft.com/office/2007/relationships/stylesWithEffects" Target="stylesWithEffect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D704F87-5D38-43E3-8898-0C37F7FF67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854</TotalTime>
  <Pages>1</Pages>
  <Words>232</Words>
  <Characters>1324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Windows User</Company>
  <LinksUpToDate>false</LinksUpToDate>
  <CharactersWithSpaces>1553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6</cp:revision>
  <cp:lastPrinted>2018-08-30T22:58:00Z</cp:lastPrinted>
  <dcterms:created xsi:type="dcterms:W3CDTF">2018-08-30T08:44:00Z</dcterms:created>
  <dcterms:modified xsi:type="dcterms:W3CDTF">2018-08-30T22:58:00Z</dcterms:modified>
</cp:coreProperties>
</file>