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994AC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994ACF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BA5735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94ACF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94ACF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994ACF" w:rsidRPr="00674892" w:rsidRDefault="00994ACF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994ACF" w:rsidRPr="00674892" w:rsidRDefault="00994AC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94AC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94ACF" w:rsidRPr="00674892" w:rsidRDefault="00994AC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94ACF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94AC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94ACF" w:rsidRPr="00674892" w:rsidRDefault="00994AC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94AC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94ACF" w:rsidRPr="00674892" w:rsidRDefault="00994AC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994ACF" w:rsidRPr="006C17EE" w:rsidTr="007562FA">
        <w:tc>
          <w:tcPr>
            <w:tcW w:w="5000" w:type="pct"/>
            <w:gridSpan w:val="2"/>
          </w:tcPr>
          <w:p w:rsidR="00994ACF" w:rsidRPr="00B65D6F" w:rsidRDefault="00994ACF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94ACF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B65D6F">
              <w:rPr>
                <w:sz w:val="28"/>
                <w:szCs w:val="28"/>
              </w:rPr>
              <w:t>Нелинейные структуры данных. Бинарное дерево.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94ACF" w:rsidRPr="006C17EE" w:rsidTr="007562FA">
        <w:tc>
          <w:tcPr>
            <w:tcW w:w="3229" w:type="pct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994ACF" w:rsidRPr="00FE776D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994ACF" w:rsidRPr="006C17EE" w:rsidTr="007562FA">
        <w:tc>
          <w:tcPr>
            <w:tcW w:w="3229" w:type="pct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744A78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994ACF" w:rsidRPr="006C17EE" w:rsidTr="007562FA">
        <w:tc>
          <w:tcPr>
            <w:tcW w:w="3510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94ACF" w:rsidRPr="006C17EE" w:rsidTr="007562FA">
        <w:tc>
          <w:tcPr>
            <w:tcW w:w="3510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994ACF" w:rsidRPr="006C17EE" w:rsidTr="007562FA">
        <w:tc>
          <w:tcPr>
            <w:tcW w:w="3510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994ACF" w:rsidRPr="00F85D38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994ACF" w:rsidRPr="00490130" w:rsidRDefault="00994ACF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994ACF" w:rsidRDefault="00994ACF" w:rsidP="00D3683C">
      <w:pPr>
        <w:pStyle w:val="14-15"/>
        <w:rPr>
          <w:lang w:eastAsia="ar-SA"/>
        </w:rPr>
      </w:pPr>
      <w:r>
        <w:rPr>
          <w:color w:val="000000"/>
        </w:rPr>
        <w:t>Получение умений и навыков разработки и реализаций операций над структурой данных бинарное дерево.</w:t>
      </w:r>
    </w:p>
    <w:p w:rsidR="00994ACF" w:rsidRPr="00490130" w:rsidRDefault="00994ACF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994ACF" w:rsidRDefault="00994ACF" w:rsidP="002B249F">
      <w:pPr>
        <w:pStyle w:val="14-15"/>
        <w:rPr>
          <w:color w:val="000000"/>
        </w:rPr>
      </w:pPr>
      <w:r>
        <w:rPr>
          <w:color w:val="000000"/>
        </w:rPr>
        <w:t>Разработать программу в соответствии с требованиями варианта. Выполнить реализацию средствами ООП.</w:t>
      </w:r>
    </w:p>
    <w:p w:rsidR="00994ACF" w:rsidRPr="00B65D6F" w:rsidRDefault="00994ACF" w:rsidP="00B65D6F">
      <w:pPr>
        <w:pStyle w:val="14-15"/>
        <w:rPr>
          <w:lang w:eastAsia="ar-SA"/>
        </w:rPr>
      </w:pPr>
      <w:r w:rsidRPr="00B65D6F">
        <w:rPr>
          <w:lang w:eastAsia="ar-SA"/>
        </w:rPr>
        <w:t>Вид дерева: дерево выражения.</w:t>
      </w:r>
    </w:p>
    <w:p w:rsidR="00994ACF" w:rsidRPr="00B65D6F" w:rsidRDefault="00994ACF" w:rsidP="00B65D6F">
      <w:pPr>
        <w:pStyle w:val="14-15"/>
        <w:numPr>
          <w:ilvl w:val="0"/>
          <w:numId w:val="24"/>
        </w:numPr>
        <w:rPr>
          <w:lang w:eastAsia="ar-SA"/>
        </w:rPr>
      </w:pPr>
      <w:r w:rsidRPr="00B65D6F">
        <w:rPr>
          <w:lang w:eastAsia="ar-SA"/>
        </w:rPr>
        <w:t>Реализовать операции общие для вариантов с 8 по 15</w:t>
      </w:r>
    </w:p>
    <w:p w:rsidR="00994ACF" w:rsidRPr="00B65D6F" w:rsidRDefault="00994ACF" w:rsidP="00B65D6F">
      <w:pPr>
        <w:pStyle w:val="14-15"/>
        <w:numPr>
          <w:ilvl w:val="1"/>
          <w:numId w:val="25"/>
        </w:numPr>
        <w:tabs>
          <w:tab w:val="clear" w:pos="1440"/>
        </w:tabs>
        <w:ind w:left="0" w:firstLine="0"/>
        <w:rPr>
          <w:lang w:eastAsia="ar-SA"/>
        </w:rPr>
      </w:pPr>
      <w:r w:rsidRPr="00B65D6F">
        <w:rPr>
          <w:lang w:eastAsia="ar-SA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:rsidR="00994ACF" w:rsidRPr="00B65D6F" w:rsidRDefault="00994ACF" w:rsidP="00B65D6F">
      <w:pPr>
        <w:pStyle w:val="14-15"/>
        <w:numPr>
          <w:ilvl w:val="1"/>
          <w:numId w:val="25"/>
        </w:numPr>
        <w:tabs>
          <w:tab w:val="clear" w:pos="1440"/>
        </w:tabs>
        <w:spacing w:after="0" w:afterAutospacing="0"/>
        <w:ind w:left="0" w:firstLine="0"/>
        <w:rPr>
          <w:lang w:eastAsia="ar-SA"/>
        </w:rPr>
      </w:pPr>
      <w:r w:rsidRPr="00B65D6F">
        <w:rPr>
          <w:lang w:eastAsia="ar-SA"/>
        </w:rPr>
        <w:t>Исходное выражение имеет формат:</w:t>
      </w:r>
    </w:p>
    <w:p w:rsidR="00994ACF" w:rsidRPr="00B65D6F" w:rsidRDefault="00994ACF" w:rsidP="00B65D6F">
      <w:pPr>
        <w:pStyle w:val="14-15"/>
        <w:spacing w:after="0" w:afterAutospacing="0"/>
        <w:rPr>
          <w:lang w:eastAsia="ar-SA"/>
        </w:rPr>
      </w:pPr>
      <w:r w:rsidRPr="00B65D6F">
        <w:rPr>
          <w:lang w:eastAsia="ar-SA"/>
        </w:rPr>
        <w:t>&lt;формула&gt;::=цифра|&lt;формула&gt;&lt;знак операции&gt;&lt;формула&gt;</w:t>
      </w:r>
    </w:p>
    <w:p w:rsidR="00994ACF" w:rsidRPr="00B65D6F" w:rsidRDefault="00994ACF" w:rsidP="00B65D6F">
      <w:pPr>
        <w:pStyle w:val="14-15"/>
        <w:spacing w:after="0" w:afterAutospacing="0"/>
        <w:rPr>
          <w:lang w:eastAsia="ar-SA"/>
        </w:rPr>
      </w:pPr>
      <w:r w:rsidRPr="00B65D6F">
        <w:rPr>
          <w:lang w:eastAsia="ar-SA"/>
        </w:rPr>
        <w:t>Примеры: 5; 1+2; 1+2+3*4-5/6.</w:t>
      </w:r>
    </w:p>
    <w:p w:rsidR="00994ACF" w:rsidRPr="00B65D6F" w:rsidRDefault="00994ACF" w:rsidP="00B65D6F">
      <w:pPr>
        <w:pStyle w:val="14-15"/>
        <w:spacing w:after="0" w:afterAutospacing="0"/>
        <w:rPr>
          <w:lang w:eastAsia="ar-SA"/>
        </w:rPr>
      </w:pPr>
      <w:r w:rsidRPr="00B65D6F">
        <w:rPr>
          <w:lang w:eastAsia="ar-SA"/>
        </w:rPr>
        <w:t>Отобразить дерево на экране, повернув его против часовой стрелки.</w:t>
      </w:r>
    </w:p>
    <w:p w:rsidR="00994ACF" w:rsidRPr="00B65D6F" w:rsidRDefault="00994ACF" w:rsidP="00B65D6F">
      <w:pPr>
        <w:pStyle w:val="14-15"/>
        <w:numPr>
          <w:ilvl w:val="0"/>
          <w:numId w:val="26"/>
        </w:numPr>
        <w:spacing w:after="0" w:afterAutospacing="0"/>
        <w:rPr>
          <w:lang w:eastAsia="ar-SA"/>
        </w:rPr>
      </w:pPr>
      <w:r w:rsidRPr="00B65D6F">
        <w:rPr>
          <w:lang w:eastAsia="ar-SA"/>
        </w:rPr>
        <w:t>Реализовать операции варианта.</w:t>
      </w:r>
    </w:p>
    <w:p w:rsidR="00994ACF" w:rsidRPr="00B65D6F" w:rsidRDefault="00994ACF" w:rsidP="00B65D6F">
      <w:pPr>
        <w:pStyle w:val="14-15"/>
        <w:numPr>
          <w:ilvl w:val="0"/>
          <w:numId w:val="27"/>
        </w:numPr>
        <w:rPr>
          <w:lang w:eastAsia="ar-SA"/>
        </w:rPr>
      </w:pPr>
      <w:r w:rsidRPr="00B65D6F">
        <w:rPr>
          <w:lang w:eastAsia="ar-SA"/>
        </w:rPr>
        <w:t>Разработать программу, демонстрирующую выполнение всех операций.</w:t>
      </w:r>
    </w:p>
    <w:p w:rsidR="00994ACF" w:rsidRPr="00B65D6F" w:rsidRDefault="00994ACF" w:rsidP="00B65D6F">
      <w:pPr>
        <w:pStyle w:val="14-15"/>
        <w:numPr>
          <w:ilvl w:val="0"/>
          <w:numId w:val="28"/>
        </w:numPr>
        <w:rPr>
          <w:lang w:eastAsia="ar-SA"/>
        </w:rPr>
      </w:pPr>
      <w:r w:rsidRPr="00B65D6F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994ACF" w:rsidRPr="00D3683C" w:rsidRDefault="00994ACF" w:rsidP="002B249F">
      <w:pPr>
        <w:pStyle w:val="14-15"/>
        <w:rPr>
          <w:lang w:eastAsia="ar-SA"/>
        </w:rPr>
      </w:pPr>
    </w:p>
    <w:p w:rsidR="00994ACF" w:rsidRPr="002B249F" w:rsidRDefault="00994ACF" w:rsidP="00D3683C">
      <w:pPr>
        <w:pStyle w:val="14-15"/>
        <w:spacing w:before="100" w:beforeAutospacing="1" w:after="0" w:afterAutospacing="0"/>
      </w:pPr>
      <w:r w:rsidRPr="002B249F">
        <w:t>Вариант №</w:t>
      </w:r>
      <w:r w:rsidRPr="002B249F">
        <w:rPr>
          <w:lang w:val="en-US"/>
        </w:rPr>
        <w:t>9</w:t>
      </w:r>
      <w:r w:rsidRPr="002B249F">
        <w:t>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6177"/>
      </w:tblGrid>
      <w:tr w:rsidR="00994ACF" w:rsidRPr="006C17EE" w:rsidTr="002B249F">
        <w:tc>
          <w:tcPr>
            <w:tcW w:w="3168" w:type="dxa"/>
          </w:tcPr>
          <w:p w:rsidR="00994ACF" w:rsidRPr="002B249F" w:rsidRDefault="00994ACF" w:rsidP="006C17EE">
            <w:pPr>
              <w:pStyle w:val="14-15"/>
              <w:spacing w:after="0" w:afterAutospacing="0"/>
            </w:pPr>
            <w:r w:rsidRPr="00B65D6F">
              <w:t>Символьное значение</w:t>
            </w:r>
          </w:p>
        </w:tc>
        <w:tc>
          <w:tcPr>
            <w:tcW w:w="6177" w:type="dxa"/>
          </w:tcPr>
          <w:p w:rsidR="00994ACF" w:rsidRPr="00B65D6F" w:rsidRDefault="00994ACF" w:rsidP="00B65D6F">
            <w:pPr>
              <w:pStyle w:val="14-15"/>
              <w:spacing w:after="0" w:afterAutospacing="0"/>
            </w:pPr>
            <w:r w:rsidRPr="00B65D6F">
              <w:t>Проверить, является ли дерево деревом выражений.</w:t>
            </w:r>
          </w:p>
          <w:p w:rsidR="00994ACF" w:rsidRPr="00B65D6F" w:rsidRDefault="00994ACF" w:rsidP="00B65D6F">
            <w:pPr>
              <w:pStyle w:val="14-15"/>
              <w:spacing w:after="0" w:afterAutospacing="0"/>
            </w:pPr>
            <w:r w:rsidRPr="00B65D6F">
              <w:t>Вывести дерево, отобразить его формулу.</w:t>
            </w:r>
          </w:p>
          <w:p w:rsidR="00994ACF" w:rsidRPr="002B249F" w:rsidRDefault="00994ACF" w:rsidP="00B65D6F">
            <w:pPr>
              <w:pStyle w:val="14-15"/>
              <w:spacing w:after="0" w:afterAutospacing="0"/>
            </w:pPr>
            <w:r w:rsidRPr="00B65D6F">
              <w:t xml:space="preserve">Определить, содержит ли дерево операцию * </w:t>
            </w:r>
          </w:p>
        </w:tc>
      </w:tr>
    </w:tbl>
    <w:p w:rsidR="00994ACF" w:rsidRPr="009262EB" w:rsidRDefault="00994ACF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994ACF" w:rsidRPr="008310F4" w:rsidRDefault="00994ACF" w:rsidP="001A718B">
      <w:pPr>
        <w:pStyle w:val="14-15"/>
        <w:rPr>
          <w:color w:val="202122"/>
          <w:shd w:val="clear" w:color="auto" w:fill="FFFFFF"/>
        </w:rPr>
      </w:pPr>
      <w:r w:rsidRPr="00A6169B">
        <w:rPr>
          <w:bCs/>
          <w:color w:val="202122"/>
          <w:shd w:val="clear" w:color="auto" w:fill="FFFFFF"/>
        </w:rPr>
        <w:t>Хеш-функция</w:t>
      </w:r>
      <w:r w:rsidRPr="00A6169B">
        <w:rPr>
          <w:color w:val="202122"/>
          <w:shd w:val="clear" w:color="auto" w:fill="FFFFFF"/>
        </w:rPr>
        <w:t> — иерархическая </w:t>
      </w:r>
      <w:r>
        <w:rPr>
          <w:color w:val="202122"/>
          <w:shd w:val="clear" w:color="auto" w:fill="FFFFFF"/>
        </w:rPr>
        <w:t>структура данных</w:t>
      </w:r>
      <w:r w:rsidRPr="00A6169B">
        <w:rPr>
          <w:color w:val="202122"/>
          <w:shd w:val="clear" w:color="auto" w:fill="FFFFFF"/>
        </w:rPr>
        <w:t>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 Двоичное дерево является упорядоченным</w:t>
      </w:r>
      <w:r>
        <w:rPr>
          <w:color w:val="202122"/>
          <w:shd w:val="clear" w:color="auto" w:fill="FFFFFF"/>
        </w:rPr>
        <w:t xml:space="preserve"> ориентированным деревом</w:t>
      </w:r>
      <w:r w:rsidRPr="00A6169B">
        <w:rPr>
          <w:color w:val="202122"/>
          <w:shd w:val="clear" w:color="auto" w:fill="FFFFFF"/>
        </w:rPr>
        <w:t>.</w:t>
      </w:r>
    </w:p>
    <w:p w:rsidR="00994ACF" w:rsidRDefault="00994ACF" w:rsidP="008F0C52">
      <w:pPr>
        <w:pStyle w:val="14-15"/>
      </w:pPr>
      <w:r>
        <w:t xml:space="preserve">По заданию требовалось реализовать бинарное дерево средствами ООП. Каждый узел дерева является объектом, который хранит ссылки на свои дочерние элементы.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class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private: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right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D1206E" w:rsidRDefault="00994ACF" w:rsidP="00D1206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994ACF" w:rsidRDefault="00994ACF" w:rsidP="00751552">
      <w:pPr>
        <w:pStyle w:val="14-15"/>
      </w:pPr>
    </w:p>
    <w:p w:rsidR="00994ACF" w:rsidRDefault="00994ACF" w:rsidP="00751552">
      <w:pPr>
        <w:pStyle w:val="14-15"/>
      </w:pPr>
      <w:r>
        <w:t>По заданию требовалось создать дерево выражений из выражения, записанного строкой. Метод рекурсивно обрабатывает строку посимвольно, добавляя левый операнд и вызывая метод рекурсивно, чтобы добавить правое поддерево с оператором и/или операндами/ом.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2160C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1552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1552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1552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1552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);</w:t>
            </w:r>
            <w:r w:rsidRPr="00751552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//adding a block of a left operand and an operator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1552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1552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1552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1552" w:rsidRDefault="00994ACF" w:rsidP="00751552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1552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1552" w:rsidRDefault="00994ACF" w:rsidP="002160C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1552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1552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</w:tc>
      </w:tr>
    </w:tbl>
    <w:p w:rsidR="00994ACF" w:rsidRDefault="00994ACF" w:rsidP="00AC2A00">
      <w:pPr>
        <w:pStyle w:val="14-15"/>
        <w:spacing w:before="100" w:beforeAutospacing="1"/>
      </w:pPr>
    </w:p>
    <w:p w:rsidR="00994ACF" w:rsidRDefault="00994ACF" w:rsidP="00B770C0">
      <w:pPr>
        <w:pStyle w:val="14-15"/>
      </w:pPr>
      <w:r>
        <w:t>По заданию требовалось определять, является ли выражение алгебраическим. Метод рекурсивно проходит по дереву и проверяет правильность расположения операторов и операндов относительно друг друга, в случае обнаружения нарушения выражение считается не алгебраическим, в случае если противоречий не обнаружено, выражение является алгебраическим.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2160C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770C0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'+'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'-'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'/'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  <w:r w:rsidRPr="00B770C0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//it's an operator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B770C0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//if at least one of the operands is missing and the data is an operator then it's not an expression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    //operator and both operands are present, they must be expressions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B770C0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&amp;&amp;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B770C0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());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//not an operator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B770C0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B770C0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//operand can't have operands so it's an expression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B770C0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770C0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B770C0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B770C0" w:rsidRDefault="00994ACF" w:rsidP="00B770C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770C0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1552" w:rsidRDefault="00994ACF" w:rsidP="002160C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 w:rsidP="00AC2A00">
      <w:pPr>
        <w:pStyle w:val="14-15"/>
        <w:spacing w:before="100" w:beforeAutospacing="1"/>
      </w:pPr>
    </w:p>
    <w:p w:rsidR="00994ACF" w:rsidRDefault="00994ACF" w:rsidP="00AF4ADE">
      <w:pPr>
        <w:pStyle w:val="14-15"/>
      </w:pPr>
      <w:r>
        <w:t>По заданию требовалось определять, присутствует ли операнд * в выражении. Метод проходит рекурсивно по дереву и проверяет узлы на наличие операнда *.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2160C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AF4ADE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true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1552" w:rsidRDefault="00994ACF" w:rsidP="002160C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 w:rsidP="00AC2A00">
      <w:pPr>
        <w:pStyle w:val="14-15"/>
        <w:spacing w:before="100" w:beforeAutospacing="1"/>
      </w:pPr>
    </w:p>
    <w:p w:rsidR="00994ACF" w:rsidRDefault="00994ACF" w:rsidP="00AF4ADE">
      <w:pPr>
        <w:pStyle w:val="14-15"/>
      </w:pPr>
      <w:r>
        <w:t>По заданию требовалось выводить дерево. Метод рекурсивно проходит по дереву, выводя его элементы, для большего удобства чтения хранится глубина, по которой выводятся дополнительные пробелы, таким образом получается древообразное изображение в консоли.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2160C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AF4ADE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AF4ADE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   "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"|"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AF4ADE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AF4ADE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AF4ADE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printTree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AF4ADE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level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 </w:t>
            </w:r>
            <w:r w:rsidRPr="00AF4ADE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994ACF" w:rsidRPr="00AF4ADE" w:rsidRDefault="00994ACF" w:rsidP="00AF4AD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AF4ADE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1552" w:rsidRDefault="00994ACF" w:rsidP="002160C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 w:rsidP="00AC2A00">
      <w:pPr>
        <w:pStyle w:val="14-15"/>
        <w:spacing w:before="100" w:beforeAutospacing="1"/>
      </w:pPr>
    </w:p>
    <w:p w:rsidR="00994ACF" w:rsidRDefault="00994ACF" w:rsidP="00BF7581">
      <w:pPr>
        <w:pStyle w:val="14-15"/>
      </w:pPr>
      <w:r>
        <w:t xml:space="preserve">По заданию требовалось отобразить формулу выражения записанного в дереве. Сначала метод рекурсивно вызывается для левого поддерева, затем в строку записывается содержимое узла, для которого вызван метод, затем рекурсивно метод вызывается для правого поддерева.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2160C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F7581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F7581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F7581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F7581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BF7581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F7581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BF7581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BF7581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BF7581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F7581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BF7581" w:rsidRDefault="00994ACF" w:rsidP="00BF758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F7581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1552" w:rsidRDefault="00994ACF" w:rsidP="002160C1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 w:rsidP="00AC2A00">
      <w:pPr>
        <w:pStyle w:val="14-15"/>
        <w:spacing w:before="100" w:beforeAutospacing="1"/>
      </w:pPr>
    </w:p>
    <w:p w:rsidR="00994ACF" w:rsidRDefault="00994ACF" w:rsidP="00AC2A00">
      <w:pPr>
        <w:pStyle w:val="14-15"/>
        <w:spacing w:before="100" w:beforeAutospacing="1"/>
      </w:pPr>
    </w:p>
    <w:p w:rsidR="00994ACF" w:rsidRPr="00D1206E" w:rsidRDefault="00994ACF" w:rsidP="00AC2A00">
      <w:pPr>
        <w:pStyle w:val="14-15"/>
        <w:spacing w:before="100" w:beforeAutospacing="1"/>
      </w:pPr>
      <w:r>
        <w:t>Пользовательский интерфейс программы предлагает пользователю ввести выражение. Затем выводит информацию по этому выражению: построенное дерево, является ли выражение алгебраическим, и затем выводит  восстановленное выражение и проверяет присутствует ли в нем символ *.</w:t>
      </w:r>
    </w:p>
    <w:p w:rsidR="00994ACF" w:rsidRDefault="00994ACF" w:rsidP="00EF123B">
      <w:pPr>
        <w:pStyle w:val="14-15"/>
        <w:spacing w:after="0" w:afterAutospacing="0"/>
        <w:jc w:val="center"/>
      </w:pPr>
      <w:r w:rsidRPr="002160C1">
        <w:rPr>
          <w:noProof/>
          <w:lang w:eastAsia="ru-RU"/>
        </w:rPr>
        <w:pict>
          <v:shape id="_x0000_i1026" type="#_x0000_t75" style="width:464.25pt;height:177pt">
            <v:imagedata r:id="rId6" o:title=""/>
          </v:shape>
        </w:pict>
      </w:r>
    </w:p>
    <w:p w:rsidR="00994ACF" w:rsidRDefault="00994ACF" w:rsidP="00AC2A00">
      <w:pPr>
        <w:pStyle w:val="14-15"/>
        <w:jc w:val="center"/>
      </w:pPr>
      <w:r>
        <w:t>Рисунок 1. Интерфейс программы</w:t>
      </w:r>
    </w:p>
    <w:p w:rsidR="00994ACF" w:rsidRDefault="00994ACF" w:rsidP="00AC2A00">
      <w:pPr>
        <w:pStyle w:val="14-15"/>
        <w:jc w:val="center"/>
      </w:pPr>
    </w:p>
    <w:p w:rsidR="00994ACF" w:rsidRDefault="00994ACF" w:rsidP="00AC2A00">
      <w:pPr>
        <w:pStyle w:val="14-15"/>
        <w:jc w:val="center"/>
      </w:pPr>
    </w:p>
    <w:p w:rsidR="00994ACF" w:rsidRPr="00804DBB" w:rsidRDefault="00994ACF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994ACF" w:rsidRDefault="00994ACF" w:rsidP="008F0C52">
      <w:pPr>
        <w:pStyle w:val="14-15"/>
      </w:pPr>
      <w:r>
        <w:t>Тестирование построения дерева. Как в случае, когда выражение является алгебраическим так и в том случае, когда оно им не является дерево должно быть построено. Тестирование для этих случаев приведено на рисунках 2 и 3.</w:t>
      </w:r>
    </w:p>
    <w:p w:rsidR="00994ACF" w:rsidRDefault="00994ACF" w:rsidP="000B128F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27" type="#_x0000_t75" style="width:465pt;height:121.5pt">
            <v:imagedata r:id="rId7" o:title=""/>
          </v:shape>
        </w:pict>
      </w:r>
    </w:p>
    <w:p w:rsidR="00994ACF" w:rsidRDefault="00994ACF" w:rsidP="000B128F">
      <w:pPr>
        <w:pStyle w:val="14-15"/>
        <w:jc w:val="center"/>
      </w:pPr>
      <w:r>
        <w:t>Рисунок 2. Тестирование построения дерева</w:t>
      </w:r>
    </w:p>
    <w:p w:rsidR="00994ACF" w:rsidRDefault="00994ACF" w:rsidP="00753CA3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28" type="#_x0000_t75" style="width:248.25pt;height:95.25pt">
            <v:imagedata r:id="rId8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3. Тестирование построения дерева</w:t>
      </w:r>
    </w:p>
    <w:p w:rsidR="00994ACF" w:rsidRDefault="00994ACF" w:rsidP="00753CA3">
      <w:pPr>
        <w:pStyle w:val="14-15"/>
      </w:pPr>
      <w:r>
        <w:t>Тестирование проверки на то, является ли выражение алгебраическим. Проверим для тех же выражений, что и ранее. Результат приведен на рисунках 4 и 5</w:t>
      </w:r>
    </w:p>
    <w:p w:rsidR="00994ACF" w:rsidRDefault="00994ACF" w:rsidP="00753CA3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29" type="#_x0000_t75" style="width:221.25pt;height:160.5pt">
            <v:imagedata r:id="rId9" o:title=""/>
          </v:shape>
        </w:pict>
      </w:r>
    </w:p>
    <w:p w:rsidR="00994ACF" w:rsidRDefault="00994ACF" w:rsidP="00753CA3">
      <w:pPr>
        <w:pStyle w:val="14-15"/>
        <w:jc w:val="center"/>
      </w:pPr>
      <w:r>
        <w:t>Рисунок 4. Тестирование определения алгебраичности</w:t>
      </w:r>
    </w:p>
    <w:p w:rsidR="00994ACF" w:rsidRDefault="00994ACF" w:rsidP="00753CA3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30" type="#_x0000_t75" style="width:186.75pt;height:111.75pt">
            <v:imagedata r:id="rId10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5. Тестирование определения алгебраичности</w:t>
      </w:r>
    </w:p>
    <w:p w:rsidR="00994ACF" w:rsidRDefault="00994ACF" w:rsidP="00753CA3">
      <w:pPr>
        <w:pStyle w:val="14-15"/>
      </w:pPr>
      <w:r>
        <w:t>Тестирование проверки содержания оператора *. Проверка проводится на случаи, когда такой оператор содержится и не содержится. Также в данную проверку включена проверка восстановления выражения по бинарному дереву. Результаты приведены на рисунках 6 и 7.</w:t>
      </w:r>
    </w:p>
    <w:p w:rsidR="00994ACF" w:rsidRDefault="00994ACF" w:rsidP="00753CA3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31" type="#_x0000_t75" style="width:193.5pt;height:195pt">
            <v:imagedata r:id="rId11" o:title=""/>
          </v:shape>
        </w:pict>
      </w:r>
    </w:p>
    <w:p w:rsidR="00994ACF" w:rsidRDefault="00994ACF" w:rsidP="00753CA3">
      <w:pPr>
        <w:pStyle w:val="14-15"/>
        <w:jc w:val="center"/>
      </w:pPr>
      <w:r>
        <w:t>Рисунок 6. Тестирование содержания символа *</w:t>
      </w:r>
    </w:p>
    <w:p w:rsidR="00994ACF" w:rsidRDefault="00994ACF" w:rsidP="00753CA3">
      <w:pPr>
        <w:pStyle w:val="14-15"/>
        <w:spacing w:after="0" w:afterAutospacing="0"/>
        <w:jc w:val="center"/>
        <w:rPr>
          <w:lang w:val="en-US"/>
        </w:rPr>
      </w:pPr>
    </w:p>
    <w:p w:rsidR="00994ACF" w:rsidRDefault="00994ACF" w:rsidP="00753CA3">
      <w:pPr>
        <w:pStyle w:val="14-15"/>
        <w:spacing w:after="0" w:afterAutospacing="0"/>
        <w:jc w:val="center"/>
      </w:pPr>
      <w:r w:rsidRPr="002160C1">
        <w:rPr>
          <w:lang w:val="en-US"/>
        </w:rPr>
        <w:pict>
          <v:shape id="_x0000_i1032" type="#_x0000_t75" style="width:231pt;height:199.5pt">
            <v:imagedata r:id="rId12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7. Тестирование содержания символа *</w:t>
      </w:r>
    </w:p>
    <w:p w:rsidR="00994ACF" w:rsidRPr="000B128F" w:rsidRDefault="00994ACF" w:rsidP="000B128F">
      <w:pPr>
        <w:pStyle w:val="14-15"/>
        <w:jc w:val="center"/>
      </w:pPr>
    </w:p>
    <w:p w:rsidR="00994ACF" w:rsidRPr="005B00BD" w:rsidRDefault="00994ACF" w:rsidP="00757A44">
      <w:pPr>
        <w:pStyle w:val="14-15"/>
        <w:spacing w:before="100" w:beforeAutospacing="1" w:after="0" w:afterAutospacing="0"/>
        <w:jc w:val="center"/>
      </w:pPr>
    </w:p>
    <w:p w:rsidR="00994ACF" w:rsidRDefault="00994ACF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994ACF" w:rsidRPr="009E2794" w:rsidRDefault="00994ACF" w:rsidP="00A06BD7">
      <w:pPr>
        <w:pStyle w:val="14-15"/>
        <w:numPr>
          <w:ilvl w:val="0"/>
          <w:numId w:val="4"/>
        </w:numPr>
      </w:pPr>
      <w:r>
        <w:t>Программа работает корректно, все функции работоспособны.</w:t>
      </w:r>
    </w:p>
    <w:p w:rsidR="00994ACF" w:rsidRPr="00365BCC" w:rsidRDefault="00994ACF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994ACF" w:rsidRDefault="00994ACF" w:rsidP="003849B8">
      <w:pPr>
        <w:pStyle w:val="14-15"/>
        <w:spacing w:after="0" w:afterAutospacing="0"/>
      </w:pPr>
      <w:r>
        <w:t>В результате выполнения работы я:</w:t>
      </w:r>
    </w:p>
    <w:p w:rsidR="00994ACF" w:rsidRDefault="00994ACF" w:rsidP="00AC2A00">
      <w:pPr>
        <w:pStyle w:val="14-15"/>
        <w:numPr>
          <w:ilvl w:val="0"/>
          <w:numId w:val="5"/>
        </w:numPr>
      </w:pPr>
      <w:r>
        <w:t>Освоил базовую работу с бинарными деревьями.</w:t>
      </w:r>
    </w:p>
    <w:p w:rsidR="00994ACF" w:rsidRDefault="00994ACF" w:rsidP="00AB474A">
      <w:pPr>
        <w:pStyle w:val="14-15"/>
        <w:numPr>
          <w:ilvl w:val="0"/>
          <w:numId w:val="5"/>
        </w:numPr>
      </w:pPr>
      <w:r>
        <w:t xml:space="preserve">Научился программировать создание бинарных деревьев выражений по данному выражению. </w:t>
      </w:r>
    </w:p>
    <w:p w:rsidR="00994ACF" w:rsidRPr="00F7068B" w:rsidRDefault="00994ACF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&lt;iostream&gt;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&lt;string&gt;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using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namespace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24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class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private: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public: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~BinaryTree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);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//adding a block of a left operand and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'+'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'-'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'/'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//it's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//if at least one of the operands is missing and the data is an operator then it's not an expression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    //operator and both operands are present, they must be expressions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//not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//operand can't have operands so it's an expression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   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main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()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setlocale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LC_ALL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"insert math thingy (without any spaces and using only +-*/ and digits)"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string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getline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length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 ==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"seriosly?"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length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 ==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addRightNodeRec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2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 ?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"it's an expression"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: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"it's not an expression"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"expression: 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?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"contains *"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: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"doesn't contain *"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945F15" w:rsidRDefault="00994ACF" w:rsidP="00945F1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/>
    <w:sectPr w:rsidR="00994ACF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1E32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59EC5F2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9C6584"/>
    <w:multiLevelType w:val="hybridMultilevel"/>
    <w:tmpl w:val="67E2BDD4"/>
    <w:lvl w:ilvl="0" w:tplc="659EC5F2">
      <w:start w:val="1"/>
      <w:numFmt w:val="decimal"/>
      <w:lvlText w:val="%1."/>
      <w:lvlJc w:val="left"/>
      <w:pPr>
        <w:tabs>
          <w:tab w:val="num" w:pos="1780"/>
        </w:tabs>
        <w:ind w:left="1780" w:hanging="36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  <w:rPr>
        <w:rFonts w:cs="Times New Roman"/>
      </w:rPr>
    </w:lvl>
  </w:abstractNum>
  <w:abstractNum w:abstractNumId="12">
    <w:nsid w:val="208B2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1AC76CC"/>
    <w:multiLevelType w:val="hybridMultilevel"/>
    <w:tmpl w:val="B36A71A2"/>
    <w:lvl w:ilvl="0" w:tplc="3A64565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28115A5E"/>
    <w:multiLevelType w:val="multilevel"/>
    <w:tmpl w:val="03726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063C5"/>
    <w:multiLevelType w:val="multilevel"/>
    <w:tmpl w:val="1E32C3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4711DBB"/>
    <w:multiLevelType w:val="multilevel"/>
    <w:tmpl w:val="9D0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7"/>
  </w:num>
  <w:num w:numId="5">
    <w:abstractNumId w:val="19"/>
  </w:num>
  <w:num w:numId="6">
    <w:abstractNumId w:val="18"/>
  </w:num>
  <w:num w:numId="7">
    <w:abstractNumId w:val="21"/>
  </w:num>
  <w:num w:numId="8">
    <w:abstractNumId w:val="24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  <w:lvlOverride w:ilvl="0">
      <w:lvl w:ilvl="0">
        <w:numFmt w:val="lowerLetter"/>
        <w:lvlText w:val="%2."/>
        <w:lvlJc w:val="left"/>
        <w:rPr>
          <w:rFonts w:cs="Times New Roman"/>
        </w:rPr>
      </w:lvl>
    </w:lvlOverride>
  </w:num>
  <w:num w:numId="26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7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8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110F"/>
    <w:rsid w:val="00046864"/>
    <w:rsid w:val="00062A27"/>
    <w:rsid w:val="000645E3"/>
    <w:rsid w:val="00073739"/>
    <w:rsid w:val="000B128F"/>
    <w:rsid w:val="000B592B"/>
    <w:rsid w:val="000D1EC5"/>
    <w:rsid w:val="000D6BB2"/>
    <w:rsid w:val="000E29B9"/>
    <w:rsid w:val="000F17EA"/>
    <w:rsid w:val="000F3AC2"/>
    <w:rsid w:val="000F6554"/>
    <w:rsid w:val="001016B0"/>
    <w:rsid w:val="00104CFB"/>
    <w:rsid w:val="0013462E"/>
    <w:rsid w:val="00137796"/>
    <w:rsid w:val="00197A9E"/>
    <w:rsid w:val="001A718B"/>
    <w:rsid w:val="001E3092"/>
    <w:rsid w:val="001F73CE"/>
    <w:rsid w:val="0020158C"/>
    <w:rsid w:val="002160C1"/>
    <w:rsid w:val="002232CD"/>
    <w:rsid w:val="00264004"/>
    <w:rsid w:val="002670B4"/>
    <w:rsid w:val="002A587E"/>
    <w:rsid w:val="002B249F"/>
    <w:rsid w:val="002D12FA"/>
    <w:rsid w:val="002E0102"/>
    <w:rsid w:val="00365BCC"/>
    <w:rsid w:val="003678FB"/>
    <w:rsid w:val="00377FF1"/>
    <w:rsid w:val="003849B8"/>
    <w:rsid w:val="003D778F"/>
    <w:rsid w:val="003F4DE5"/>
    <w:rsid w:val="00405C8D"/>
    <w:rsid w:val="004079DC"/>
    <w:rsid w:val="00456D6F"/>
    <w:rsid w:val="004601AE"/>
    <w:rsid w:val="00486B2A"/>
    <w:rsid w:val="00490130"/>
    <w:rsid w:val="004B2F43"/>
    <w:rsid w:val="004C49ED"/>
    <w:rsid w:val="004E4BDB"/>
    <w:rsid w:val="004F4C61"/>
    <w:rsid w:val="00534523"/>
    <w:rsid w:val="00541785"/>
    <w:rsid w:val="005B00BD"/>
    <w:rsid w:val="005B569F"/>
    <w:rsid w:val="005D6AD9"/>
    <w:rsid w:val="005F2E8E"/>
    <w:rsid w:val="00600DC4"/>
    <w:rsid w:val="00640AE3"/>
    <w:rsid w:val="00650190"/>
    <w:rsid w:val="00674892"/>
    <w:rsid w:val="006835F0"/>
    <w:rsid w:val="006B5015"/>
    <w:rsid w:val="006C17EE"/>
    <w:rsid w:val="006C42C7"/>
    <w:rsid w:val="006C7C5A"/>
    <w:rsid w:val="006E47B7"/>
    <w:rsid w:val="006F6FAF"/>
    <w:rsid w:val="007022DB"/>
    <w:rsid w:val="00716570"/>
    <w:rsid w:val="00744A78"/>
    <w:rsid w:val="00751552"/>
    <w:rsid w:val="0075319B"/>
    <w:rsid w:val="00753CA3"/>
    <w:rsid w:val="007562FA"/>
    <w:rsid w:val="00757A44"/>
    <w:rsid w:val="00763F01"/>
    <w:rsid w:val="00794526"/>
    <w:rsid w:val="00796780"/>
    <w:rsid w:val="007A0A88"/>
    <w:rsid w:val="007B3EBD"/>
    <w:rsid w:val="007F4DDE"/>
    <w:rsid w:val="007F4DF1"/>
    <w:rsid w:val="00804DBB"/>
    <w:rsid w:val="008132BC"/>
    <w:rsid w:val="008310F4"/>
    <w:rsid w:val="008526D8"/>
    <w:rsid w:val="00873198"/>
    <w:rsid w:val="008B58CE"/>
    <w:rsid w:val="008F0C52"/>
    <w:rsid w:val="00917C1B"/>
    <w:rsid w:val="0092274B"/>
    <w:rsid w:val="009262EB"/>
    <w:rsid w:val="00945F15"/>
    <w:rsid w:val="00953795"/>
    <w:rsid w:val="00977BBC"/>
    <w:rsid w:val="0098147E"/>
    <w:rsid w:val="00994ACF"/>
    <w:rsid w:val="009E2794"/>
    <w:rsid w:val="009F3B79"/>
    <w:rsid w:val="00A06BD7"/>
    <w:rsid w:val="00A6169B"/>
    <w:rsid w:val="00A74B4C"/>
    <w:rsid w:val="00AB474A"/>
    <w:rsid w:val="00AC0628"/>
    <w:rsid w:val="00AC2A00"/>
    <w:rsid w:val="00AE23D7"/>
    <w:rsid w:val="00AF4ADE"/>
    <w:rsid w:val="00B034B1"/>
    <w:rsid w:val="00B03A07"/>
    <w:rsid w:val="00B65D6F"/>
    <w:rsid w:val="00B770C0"/>
    <w:rsid w:val="00BA5735"/>
    <w:rsid w:val="00BB5FD0"/>
    <w:rsid w:val="00BF7581"/>
    <w:rsid w:val="00C079CA"/>
    <w:rsid w:val="00C12D45"/>
    <w:rsid w:val="00C13CEE"/>
    <w:rsid w:val="00C333AC"/>
    <w:rsid w:val="00C4026E"/>
    <w:rsid w:val="00C734D0"/>
    <w:rsid w:val="00CB61D6"/>
    <w:rsid w:val="00D01C60"/>
    <w:rsid w:val="00D1206E"/>
    <w:rsid w:val="00D32197"/>
    <w:rsid w:val="00D3683C"/>
    <w:rsid w:val="00D6307B"/>
    <w:rsid w:val="00D66078"/>
    <w:rsid w:val="00D7108F"/>
    <w:rsid w:val="00D738FB"/>
    <w:rsid w:val="00DC22B9"/>
    <w:rsid w:val="00DE7196"/>
    <w:rsid w:val="00E453CC"/>
    <w:rsid w:val="00E46D57"/>
    <w:rsid w:val="00E57581"/>
    <w:rsid w:val="00E66BEA"/>
    <w:rsid w:val="00E77BF8"/>
    <w:rsid w:val="00E8145E"/>
    <w:rsid w:val="00EA45EF"/>
    <w:rsid w:val="00EA6F58"/>
    <w:rsid w:val="00EF123B"/>
    <w:rsid w:val="00F0331C"/>
    <w:rsid w:val="00F12CCC"/>
    <w:rsid w:val="00F340CD"/>
    <w:rsid w:val="00F7068B"/>
    <w:rsid w:val="00F803F1"/>
    <w:rsid w:val="00F85D38"/>
    <w:rsid w:val="00FA7AE3"/>
    <w:rsid w:val="00FE2B6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2A587E"/>
    <w:pPr>
      <w:ind w:left="720"/>
      <w:contextualSpacing/>
    </w:pPr>
    <w:rPr>
      <w:szCs w:val="20"/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2B249F"/>
    <w:rPr>
      <w:rFonts w:ascii="Calibri" w:hAnsi="Calibri"/>
      <w:sz w:val="22"/>
      <w:lang w:val="ru-RU" w:eastAsia="ru-RU"/>
    </w:rPr>
  </w:style>
  <w:style w:type="character" w:styleId="Hyperlink">
    <w:name w:val="Hyperlink"/>
    <w:basedOn w:val="DefaultParagraphFont"/>
    <w:uiPriority w:val="99"/>
    <w:rsid w:val="008310F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1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701</TotalTime>
  <Pages>13</Pages>
  <Words>1646</Words>
  <Characters>9384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82</cp:revision>
  <dcterms:created xsi:type="dcterms:W3CDTF">2020-02-15T09:22:00Z</dcterms:created>
  <dcterms:modified xsi:type="dcterms:W3CDTF">2022-12-24T16:54:00Z</dcterms:modified>
</cp:coreProperties>
</file>