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E" w:rsidRDefault="00047D80" w:rsidP="00047D80">
      <w:pPr>
        <w:jc w:val="center"/>
        <w:rPr>
          <w:b/>
        </w:rPr>
      </w:pPr>
      <w:r w:rsidRPr="00047D80">
        <w:rPr>
          <w:b/>
        </w:rPr>
        <w:t xml:space="preserve">Метод обработки </w:t>
      </w:r>
      <w:r w:rsidR="00943AC4">
        <w:rPr>
          <w:b/>
        </w:rPr>
        <w:t xml:space="preserve">тестовых артефактов для </w:t>
      </w:r>
      <w:r w:rsidRPr="00047D80">
        <w:rPr>
          <w:b/>
        </w:rPr>
        <w:t xml:space="preserve">тестирования </w:t>
      </w:r>
      <w:r>
        <w:rPr>
          <w:b/>
        </w:rPr>
        <w:t xml:space="preserve">многофункциональных индикаторов авиационного бортового оборудования </w:t>
      </w:r>
      <w:r w:rsidRPr="00047D80">
        <w:rPr>
          <w:b/>
        </w:rPr>
        <w:t>с использованием регулярных выражений</w:t>
      </w:r>
      <w:r>
        <w:rPr>
          <w:b/>
        </w:rPr>
        <w:t>.</w:t>
      </w:r>
    </w:p>
    <w:p w:rsidR="00302231" w:rsidRDefault="00302231" w:rsidP="00302231">
      <w:pPr>
        <w:ind w:firstLine="708"/>
      </w:pPr>
      <w:r w:rsidRPr="00E613FD">
        <w:t>Бортовое радиоэл</w:t>
      </w:r>
      <w:r w:rsidR="00E86627">
        <w:t xml:space="preserve">ектронное оборудование </w:t>
      </w:r>
      <w:r w:rsidRPr="00E613FD">
        <w:t>современного боевого летательного аппарата</w:t>
      </w:r>
      <w:r w:rsidR="00834F8C">
        <w:t xml:space="preserve"> (ЛА)</w:t>
      </w:r>
      <w:r w:rsidRPr="00E613FD">
        <w:t xml:space="preserve"> выполняет огромное количество многочисленных задач по обеспечению пилотирования, навигации, коммуникации и бе</w:t>
      </w:r>
      <w:r>
        <w:t>зопасности.</w:t>
      </w:r>
      <w:r w:rsidR="00834F8C">
        <w:t xml:space="preserve"> Объем программного обеспечения таких систем с каждым годом увеличивается и усложняется, в следствии чего растет потребность в тщательном тестировании.</w:t>
      </w:r>
    </w:p>
    <w:p w:rsidR="00834F8C" w:rsidRPr="00950B06" w:rsidRDefault="00834F8C" w:rsidP="00302231">
      <w:pPr>
        <w:ind w:firstLine="708"/>
      </w:pPr>
      <w:r>
        <w:t xml:space="preserve">Основным источником информации для летчика боевого ЛА являются </w:t>
      </w:r>
      <w:r w:rsidR="00411B34">
        <w:t xml:space="preserve">многофункциональные индикаторы (МФИ), оснащенные вычислительной системой. </w:t>
      </w:r>
      <w:r w:rsidR="00FE27C2">
        <w:t xml:space="preserve">Корректировка </w:t>
      </w:r>
      <w:r w:rsidR="00411B34">
        <w:t xml:space="preserve">функционального программного обеспечения </w:t>
      </w:r>
      <w:r w:rsidR="00297F46">
        <w:t xml:space="preserve">таких </w:t>
      </w:r>
      <w:r w:rsidR="00411B34">
        <w:t xml:space="preserve">индикаторов </w:t>
      </w:r>
      <w:r w:rsidR="001E416F">
        <w:t>производится при помощи тестового</w:t>
      </w:r>
      <w:r w:rsidR="00411B34">
        <w:t xml:space="preserve"> автомат</w:t>
      </w:r>
      <w:r w:rsidR="001E416F">
        <w:t>а</w:t>
      </w:r>
      <w:r w:rsidR="00411B34">
        <w:t xml:space="preserve"> –</w:t>
      </w:r>
      <w:r w:rsidR="00BB4C94">
        <w:t xml:space="preserve"> программное обеспечение</w:t>
      </w:r>
      <w:r w:rsidR="00411B34">
        <w:t>,</w:t>
      </w:r>
      <w:r w:rsidR="00BB4C94">
        <w:t xml:space="preserve"> позволяющее</w:t>
      </w:r>
      <w:r w:rsidR="00411B34">
        <w:t xml:space="preserve"> проводить </w:t>
      </w:r>
      <w:r w:rsidR="00BB4C94">
        <w:t xml:space="preserve">комплексное </w:t>
      </w:r>
      <w:r w:rsidR="00411B34">
        <w:t>тестирование МФИ в соответствии со сценариями</w:t>
      </w:r>
      <w:r w:rsidR="00497EB1">
        <w:t xml:space="preserve"> (</w:t>
      </w:r>
      <w:r w:rsidR="000F6F6E">
        <w:t>определенные последовательности</w:t>
      </w:r>
      <w:r w:rsidR="00497EB1">
        <w:t xml:space="preserve"> действий)</w:t>
      </w:r>
      <w:r w:rsidR="00411B34">
        <w:t>.</w:t>
      </w:r>
      <w:r w:rsidR="000F6F6E">
        <w:t xml:space="preserve"> </w:t>
      </w:r>
      <w:r w:rsidR="00FE27C2">
        <w:t xml:space="preserve">При выполнении </w:t>
      </w:r>
      <w:r w:rsidR="000F6F6E">
        <w:t>проверки, программа подает на вход индикатора тестовые артефакты, представленные в виде набора сигналов, в следствие</w:t>
      </w:r>
      <w:r w:rsidR="00FE27C2">
        <w:t xml:space="preserve"> которых</w:t>
      </w:r>
      <w:r w:rsidR="000F6F6E">
        <w:t xml:space="preserve"> МФИ производит отображение информации.</w:t>
      </w:r>
      <w:r w:rsidR="00950B06">
        <w:t xml:space="preserve"> Информация о наборах содержится в файлах, формата </w:t>
      </w:r>
      <w:r w:rsidR="00950B06">
        <w:rPr>
          <w:lang w:val="en-US"/>
        </w:rPr>
        <w:t>Microsoft</w:t>
      </w:r>
      <w:r w:rsidR="00950B06" w:rsidRPr="00950B06">
        <w:t xml:space="preserve"> </w:t>
      </w:r>
      <w:r w:rsidR="00950B06">
        <w:rPr>
          <w:lang w:val="en-US"/>
        </w:rPr>
        <w:t>Office</w:t>
      </w:r>
      <w:r w:rsidR="00950B06" w:rsidRPr="00950B06">
        <w:t xml:space="preserve"> </w:t>
      </w:r>
      <w:r w:rsidR="00950B06">
        <w:rPr>
          <w:lang w:val="en-US"/>
        </w:rPr>
        <w:t>Excel</w:t>
      </w:r>
      <w:r w:rsidR="00950B06" w:rsidRPr="00950B06">
        <w:t xml:space="preserve">, </w:t>
      </w:r>
      <w:r w:rsidR="00950B06">
        <w:t>в виде таблиц информационного взаимодействия.</w:t>
      </w:r>
    </w:p>
    <w:p w:rsidR="00047D80" w:rsidRDefault="00047D80" w:rsidP="00817102">
      <w:pPr>
        <w:ind w:firstLine="708"/>
      </w:pPr>
      <w:r>
        <w:t xml:space="preserve">Обработка таблиц информационного взаимодействия основывается на проверке соответствия спецификациям требований к изложению, построению и оформлению. </w:t>
      </w:r>
      <w:r w:rsidR="00817102">
        <w:t>Отличительная особенность спецификаций заключается в четкой постановке инструкций по построению таблиц</w:t>
      </w:r>
      <w:r w:rsidR="00162C7E">
        <w:t xml:space="preserve"> наборов сигналов</w:t>
      </w:r>
      <w:r w:rsidR="00817102">
        <w:t>, поэтому основная идея метода обработки тестовых артефактов лежит в использовании шаблонов.</w:t>
      </w:r>
    </w:p>
    <w:p w:rsidR="00047D80" w:rsidRDefault="00047D80" w:rsidP="00047D80">
      <w:pPr>
        <w:ind w:firstLine="708"/>
      </w:pPr>
      <w:r>
        <w:t xml:space="preserve">Конструкции шаблонов строятся на основе отношений – неких универсальных связей, установленных инструкциями или разработчиком. Связи являются бинарными, т.е. переходы осуществляются от одного узла к </w:t>
      </w:r>
      <w:r>
        <w:lastRenderedPageBreak/>
        <w:t xml:space="preserve">другому, а в качестве узлов подразумеваются неделимые единицы. Если существуют два различных узла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>, и между ними присутствует универсальная бинарная связь, то такая связь является зависимостью. В совокупности, множество таких зависимостей должно покрывать все возможные связи между значениями.</w:t>
      </w:r>
    </w:p>
    <w:p w:rsidR="00047D80" w:rsidRDefault="00047D80" w:rsidP="00047D80">
      <w:pPr>
        <w:ind w:firstLine="576"/>
      </w:pPr>
      <w:r>
        <w:t xml:space="preserve"> </w:t>
      </w:r>
      <w:r w:rsidRPr="00E7022A">
        <w:rPr>
          <w:i/>
        </w:rPr>
        <w:t>Базовый шаблон</w:t>
      </w:r>
      <w:r>
        <w:t xml:space="preserve"> – установленное правило, определяющее зависимость в анализируемых ячейках таблицы. Конструкция шаблона формируется из последовательности неделимых единиц, слов или знаков. Характеризуется уникальным идентификатором. Для каждого базового шаблона определяется набор альтернативных. </w:t>
      </w:r>
      <w:r>
        <w:rPr>
          <w:i/>
        </w:rPr>
        <w:t>Альтернативный шаблон</w:t>
      </w:r>
      <w:r>
        <w:t xml:space="preserve"> (формула 1.1) – установленное правило, противоречащее базовому, которое позволяет определять причину нарушения зависимости. Отличительной особенностью является наличие производимой операции при обнаружении в ячейке таблицы. Кроме того, данные шаблоны обладают приоритетом.</w:t>
      </w:r>
    </w:p>
    <w:p w:rsidR="00047D80" w:rsidRPr="00457C13" w:rsidRDefault="007C63FD" w:rsidP="00047D80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047D80" w:rsidRDefault="00047D80" w:rsidP="00047D8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047D80" w:rsidRPr="00274D3D" w:rsidRDefault="00047D80" w:rsidP="00047D8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 ячейки.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t xml:space="preserve">Обработка ячеек таблицы в анализируемом тестовом артефакте строится на основе поиска схожей конструкции в множестве шаблонов. Пусть </w:t>
      </w:r>
      <w:r>
        <w:lastRenderedPageBreak/>
        <w:t>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. После обнаружения совпадения с альтернативной 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происходит выполнение операции, закрепленной для данного шаблона. </w:t>
      </w:r>
    </w:p>
    <w:p w:rsidR="00047D80" w:rsidRDefault="00047D80" w:rsidP="00943AC4">
      <w:pPr>
        <w:ind w:firstLine="708"/>
      </w:pPr>
      <w:r>
        <w:rPr>
          <w:rFonts w:eastAsiaTheme="minorEastAsia"/>
        </w:rPr>
        <w:t xml:space="preserve">Таких совпадений может быть </w:t>
      </w:r>
      <w:r w:rsidR="007C63FD">
        <w:rPr>
          <w:rFonts w:eastAsiaTheme="minorEastAsia"/>
        </w:rPr>
        <w:t>несколько, поэтому сопоставление</w:t>
      </w:r>
      <w:bookmarkStart w:id="0" w:name="_GoBack"/>
      <w:bookmarkEnd w:id="0"/>
      <w:r>
        <w:rPr>
          <w:rFonts w:eastAsiaTheme="minorEastAsia"/>
        </w:rPr>
        <w:t xml:space="preserve"> происходит до тех пор, пока не будут проверены все шаблоны. Для окончания работы всего алгоритма необходимо обработать последовательно все ячейки таблицы.</w:t>
      </w:r>
      <w:r w:rsidRPr="00B65D83">
        <w:t xml:space="preserve"> </w:t>
      </w:r>
    </w:p>
    <w:p w:rsidR="00943AC4" w:rsidRPr="00943AC4" w:rsidRDefault="00943AC4" w:rsidP="00943AC4">
      <w:pPr>
        <w:ind w:firstLine="708"/>
      </w:pPr>
      <w:r>
        <w:t xml:space="preserve">Метод обработки </w:t>
      </w:r>
      <w:r w:rsidRPr="00943AC4">
        <w:t>тестовых артефактов для тестирования многофункциональных индикаторов авиационного бортового оборудования с использованием регулярных выражений</w:t>
      </w:r>
      <w:r w:rsidR="00D62BA7">
        <w:t xml:space="preserve"> является </w:t>
      </w:r>
      <w:r w:rsidR="00C270C0">
        <w:t>не универсальным</w:t>
      </w:r>
      <w:r>
        <w:t xml:space="preserve"> и не имеет возможности проверить смысловую нагрузку набора сигналов (к примеру, перекрытие используемых разрядов</w:t>
      </w:r>
      <w:r w:rsidR="00C270C0">
        <w:t xml:space="preserve"> и</w:t>
      </w:r>
      <w:r w:rsidR="005E4F56">
        <w:t>ли</w:t>
      </w:r>
      <w:r w:rsidR="00C270C0">
        <w:t xml:space="preserve"> корректную упаковку данных</w:t>
      </w:r>
      <w:r>
        <w:t>), поэтому использование</w:t>
      </w:r>
      <w:r w:rsidR="007A3064">
        <w:t xml:space="preserve"> этого</w:t>
      </w:r>
      <w:r>
        <w:t xml:space="preserve"> алгоритма подразумевается лишь в совокупности с остальными методами проверки.</w:t>
      </w:r>
    </w:p>
    <w:sectPr w:rsidR="00943AC4" w:rsidRPr="0094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7"/>
    <w:rsid w:val="0001452E"/>
    <w:rsid w:val="00047D80"/>
    <w:rsid w:val="000F6F6E"/>
    <w:rsid w:val="00162C7E"/>
    <w:rsid w:val="001674B7"/>
    <w:rsid w:val="00195A25"/>
    <w:rsid w:val="001E416F"/>
    <w:rsid w:val="00297F46"/>
    <w:rsid w:val="00302231"/>
    <w:rsid w:val="00411B34"/>
    <w:rsid w:val="0049463E"/>
    <w:rsid w:val="00497EB1"/>
    <w:rsid w:val="00537797"/>
    <w:rsid w:val="005E4F56"/>
    <w:rsid w:val="007A3064"/>
    <w:rsid w:val="007C63FD"/>
    <w:rsid w:val="00817102"/>
    <w:rsid w:val="00834F8C"/>
    <w:rsid w:val="00943AC4"/>
    <w:rsid w:val="00950B06"/>
    <w:rsid w:val="00BB4C94"/>
    <w:rsid w:val="00C270C0"/>
    <w:rsid w:val="00D62BA7"/>
    <w:rsid w:val="00E64B42"/>
    <w:rsid w:val="00E86627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2167-068C-4F2E-AAB2-39B7C0F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8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24</cp:revision>
  <dcterms:created xsi:type="dcterms:W3CDTF">2017-06-09T05:25:00Z</dcterms:created>
  <dcterms:modified xsi:type="dcterms:W3CDTF">2017-06-09T06:55:00Z</dcterms:modified>
</cp:coreProperties>
</file>