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3BD4F50B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D44927" w:rsidRPr="00D44927">
        <w:rPr>
          <w:rFonts w:ascii="Times New Roman" w:eastAsia="Times New Roman" w:hAnsi="Times New Roman"/>
          <w:sz w:val="26"/>
          <w:szCs w:val="26"/>
        </w:rPr>
        <w:t>ассистент</w:t>
      </w:r>
      <w:r w:rsidRPr="00D44927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7740B668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44927">
        <w:rPr>
          <w:rFonts w:ascii="Times New Roman" w:eastAsia="Times New Roman" w:hAnsi="Times New Roman"/>
        </w:rPr>
        <w:t>Иванова Е.А.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35BE4020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r w:rsidR="00D44927">
        <w:rPr>
          <w:rFonts w:ascii="Times New Roman" w:eastAsia="Times New Roman" w:hAnsi="Times New Roman"/>
        </w:rPr>
        <w:t>Лукнов</w:t>
      </w:r>
      <w:proofErr w:type="spellEnd"/>
      <w:r w:rsidR="00D44927">
        <w:rPr>
          <w:rFonts w:ascii="Times New Roman" w:eastAsia="Times New Roman" w:hAnsi="Times New Roman"/>
        </w:rPr>
        <w:t xml:space="preserve"> С.В.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7466F1C4" w14:textId="74530671" w:rsidR="00D44927" w:rsidRDefault="00D44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noProof/>
          <w:color w:val="000000"/>
          <w:sz w:val="20"/>
          <w:szCs w:val="20"/>
        </w:rPr>
        <w:drawing>
          <wp:inline distT="0" distB="0" distL="0" distR="0" wp14:anchorId="302B23EC" wp14:editId="69DE944A">
            <wp:extent cx="1762125" cy="1762125"/>
            <wp:effectExtent l="0" t="0" r="9525" b="9525"/>
            <wp:docPr id="2646489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48957" name="Рисунок 2646489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BEB2596" w14:textId="48F660C5" w:rsidR="00D44927" w:rsidRDefault="008754D2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2EEB445A" wp14:editId="3B132E28">
            <wp:extent cx="1914525" cy="1914525"/>
            <wp:effectExtent l="0" t="0" r="9525" b="9525"/>
            <wp:docPr id="14271961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6174" name="Рисунок 1427196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723329FA" w14:textId="010FBD69" w:rsidR="008754D2" w:rsidRDefault="008754D2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53E213C0" wp14:editId="4DD68E05">
            <wp:extent cx="1771650" cy="1771650"/>
            <wp:effectExtent l="0" t="0" r="0" b="0"/>
            <wp:docPr id="17862989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8923" name="Рисунок 1786298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49C4A6D" w14:textId="77777777" w:rsidR="004A5B45" w:rsidRDefault="00000000">
      <w:pPr>
        <w:pStyle w:val="1"/>
        <w:jc w:val="center"/>
      </w:pPr>
      <w:r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3B366480" w:rsidR="004A5B45" w:rsidRDefault="008754D2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30BA5167" wp14:editId="7544073C">
            <wp:extent cx="1647825" cy="1647825"/>
            <wp:effectExtent l="0" t="0" r="9525" b="9525"/>
            <wp:docPr id="20077310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31082" name="Рисунок 20077310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9D9D48" w14:textId="77777777" w:rsidR="00BF5250" w:rsidRPr="00BF5250" w:rsidRDefault="003A25B9" w:rsidP="00BF5250">
      <w:pPr>
        <w:pStyle w:val="a6"/>
        <w:shd w:val="clear" w:color="auto" w:fill="FFFFFF"/>
        <w:spacing w:before="0" w:beforeAutospacing="0" w:after="150" w:afterAutospacing="0"/>
        <w:jc w:val="both"/>
        <w:rPr>
          <w:b/>
          <w:i/>
          <w:color w:val="000000"/>
        </w:rPr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 xml:space="preserve">. </w:t>
      </w:r>
      <w:r w:rsidR="00BF5250" w:rsidRPr="00BF5250">
        <w:rPr>
          <w:b/>
          <w:i/>
          <w:color w:val="000000"/>
        </w:rPr>
        <w:t>На основе анализа программного решения </w:t>
      </w:r>
      <w:hyperlink r:id="rId16" w:tgtFrame="_blank" w:history="1">
        <w:r w:rsidR="00BF5250" w:rsidRPr="00BF5250">
          <w:rPr>
            <w:rStyle w:val="a5"/>
            <w:b/>
            <w:i/>
          </w:rPr>
          <w:t xml:space="preserve">сайта кафедры </w:t>
        </w:r>
        <w:proofErr w:type="spellStart"/>
        <w:r w:rsidR="00BF5250" w:rsidRPr="00BF5250">
          <w:rPr>
            <w:rStyle w:val="a5"/>
            <w:b/>
            <w:i/>
          </w:rPr>
          <w:t>ИТиЭО</w:t>
        </w:r>
        <w:proofErr w:type="spellEnd"/>
      </w:hyperlink>
      <w:r w:rsidR="00BF5250" w:rsidRPr="00BF5250">
        <w:rPr>
          <w:b/>
          <w:i/>
          <w:color w:val="000000"/>
        </w:rPr>
        <w:t> и функций, которые были сформулированы в задании 1.2. ИСР (и/или указанных ниже):</w:t>
      </w:r>
    </w:p>
    <w:p w14:paraId="50A78DD3" w14:textId="77777777" w:rsidR="00BF5250" w:rsidRPr="00BF5250" w:rsidRDefault="00BF5250" w:rsidP="00BF5250">
      <w:pPr>
        <w:pStyle w:val="a6"/>
        <w:jc w:val="both"/>
        <w:rPr>
          <w:bCs/>
          <w:iCs/>
          <w:color w:val="000000"/>
        </w:rPr>
      </w:pPr>
      <w:r w:rsidRPr="00BF5250">
        <w:rPr>
          <w:bCs/>
          <w:iCs/>
          <w:color w:val="000000"/>
        </w:rPr>
        <w:t xml:space="preserve">1. Представить в виде таблицы список направлений и расширений (плагинов для </w:t>
      </w:r>
      <w:proofErr w:type="spellStart"/>
      <w:r w:rsidRPr="00BF5250">
        <w:rPr>
          <w:bCs/>
          <w:iCs/>
          <w:color w:val="000000"/>
        </w:rPr>
        <w:t>Grav</w:t>
      </w:r>
      <w:proofErr w:type="spellEnd"/>
      <w:r w:rsidRPr="00BF5250">
        <w:rPr>
          <w:bCs/>
          <w:iCs/>
          <w:color w:val="000000"/>
        </w:rPr>
        <w:t>), которые могут помочь в реализации этих направлений. В таблице указать: направление, ссылку и краткое описание расширения с вашим комментарием: почему оно было выбрано.</w:t>
      </w:r>
    </w:p>
    <w:p w14:paraId="46F8BA1C" w14:textId="77777777" w:rsidR="00BF5250" w:rsidRDefault="00BF5250" w:rsidP="00BF5250">
      <w:pPr>
        <w:pStyle w:val="a6"/>
        <w:jc w:val="both"/>
        <w:rPr>
          <w:bCs/>
          <w:iCs/>
          <w:color w:val="000000"/>
        </w:rPr>
      </w:pPr>
      <w:r w:rsidRPr="00BF5250">
        <w:rPr>
          <w:bCs/>
          <w:iCs/>
          <w:color w:val="000000"/>
        </w:rPr>
        <w:t xml:space="preserve">2. Выбрать одно направление из пункта 1 данного задания и установить данный плагин в локально развернутый </w:t>
      </w:r>
      <w:proofErr w:type="spellStart"/>
      <w:r w:rsidRPr="00BF5250">
        <w:rPr>
          <w:bCs/>
          <w:iCs/>
          <w:color w:val="000000"/>
        </w:rPr>
        <w:t>Grav</w:t>
      </w:r>
      <w:proofErr w:type="spellEnd"/>
      <w:r w:rsidRPr="00BF5250">
        <w:rPr>
          <w:bCs/>
          <w:iCs/>
          <w:color w:val="000000"/>
        </w:rPr>
        <w:t>, настроить и продемонстрировать его работу (пошаговое описание со скриншотами работы с ним). </w:t>
      </w:r>
    </w:p>
    <w:p w14:paraId="320540D9" w14:textId="0FA91665" w:rsidR="00BF5250" w:rsidRPr="00BF5250" w:rsidRDefault="00BF5250" w:rsidP="00BF5250">
      <w:pPr>
        <w:pStyle w:val="a6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 xml:space="preserve">Направление: </w:t>
      </w:r>
      <w:r w:rsidRPr="00BF5250">
        <w:rPr>
          <w:bCs/>
          <w:iCs/>
          <w:color w:val="000000"/>
        </w:rPr>
        <w:t>публикация расписания преподавателей;</w:t>
      </w:r>
    </w:p>
    <w:p w14:paraId="5B5716D6" w14:textId="4F089192" w:rsidR="003A25B9" w:rsidRDefault="003A25B9" w:rsidP="00BF5250">
      <w:pPr>
        <w:pStyle w:val="a6"/>
        <w:shd w:val="clear" w:color="auto" w:fill="FFFFFF"/>
        <w:spacing w:before="0" w:beforeAutospacing="0" w:after="150" w:afterAutospacing="0"/>
        <w:jc w:val="both"/>
        <w:rPr>
          <w:color w:val="000000"/>
        </w:rPr>
      </w:pPr>
      <w:r>
        <w:rPr>
          <w:i/>
        </w:rPr>
        <w:t>QR-код задания (на GIT-репозиторий):</w:t>
      </w:r>
    </w:p>
    <w:p w14:paraId="3713E6A9" w14:textId="22F3F046" w:rsidR="003A25B9" w:rsidRDefault="00BF5250" w:rsidP="003A25B9">
      <w:pPr>
        <w:pStyle w:val="a6"/>
        <w:shd w:val="clear" w:color="auto" w:fill="FFFFFF"/>
        <w:spacing w:before="0" w:beforeAutospacing="0" w:after="150" w:afterAutospacing="0"/>
      </w:pPr>
      <w:r>
        <w:rPr>
          <w:noProof/>
        </w:rPr>
        <w:drawing>
          <wp:inline distT="0" distB="0" distL="0" distR="0" wp14:anchorId="0355822D" wp14:editId="695365A5">
            <wp:extent cx="1666875" cy="1666875"/>
            <wp:effectExtent l="0" t="0" r="9525" b="9525"/>
            <wp:docPr id="9560435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3504" name="Рисунок 9560435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74AA0"/>
    <w:rsid w:val="005758EF"/>
    <w:rsid w:val="006435A1"/>
    <w:rsid w:val="006C49F2"/>
    <w:rsid w:val="006E48B7"/>
    <w:rsid w:val="00736840"/>
    <w:rsid w:val="008754D2"/>
    <w:rsid w:val="00B53F16"/>
    <w:rsid w:val="00BF5250"/>
    <w:rsid w:val="00C1299F"/>
    <w:rsid w:val="00CE50D5"/>
    <w:rsid w:val="00D27E2A"/>
    <w:rsid w:val="00D33AA0"/>
    <w:rsid w:val="00D44927"/>
    <w:rsid w:val="00DF3A84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ict.herzen.spb.ru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649</Words>
  <Characters>3703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I. Инвариантная самостоятельная работа</vt:lpstr>
      <vt:lpstr>II. Вариативная самостоятельная работа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Светлана Гончарова</cp:lastModifiedBy>
  <cp:revision>3</cp:revision>
  <dcterms:created xsi:type="dcterms:W3CDTF">2026-05-09T18:30:00Z</dcterms:created>
  <dcterms:modified xsi:type="dcterms:W3CDTF">2026-05-09T18:44:00Z</dcterms:modified>
</cp:coreProperties>
</file>