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A8C" w:rsidRPr="004662A5" w:rsidRDefault="00242A8C" w:rsidP="00556425">
      <w:pPr>
        <w:spacing w:line="240" w:lineRule="auto"/>
        <w:contextualSpacing/>
        <w:jc w:val="center"/>
        <w:rPr>
          <w:szCs w:val="28"/>
        </w:rPr>
      </w:pPr>
      <w:r w:rsidRPr="004662A5">
        <w:rPr>
          <w:szCs w:val="28"/>
        </w:rPr>
        <w:t>Министерство науки и высшего о</w:t>
      </w:r>
      <w:r w:rsidR="00556425" w:rsidRPr="004662A5">
        <w:rPr>
          <w:szCs w:val="28"/>
        </w:rPr>
        <w:t>бразования Российской Федерации</w:t>
      </w:r>
    </w:p>
    <w:p w:rsidR="00242A8C" w:rsidRPr="004662A5" w:rsidRDefault="00242A8C" w:rsidP="00556425">
      <w:pPr>
        <w:spacing w:line="240" w:lineRule="auto"/>
        <w:contextualSpacing/>
        <w:jc w:val="center"/>
        <w:rPr>
          <w:szCs w:val="28"/>
        </w:rPr>
      </w:pPr>
      <w:r w:rsidRPr="004662A5">
        <w:rPr>
          <w:szCs w:val="28"/>
        </w:rPr>
        <w:t xml:space="preserve">федеральное государственное бюджетное образовательное учреждение </w:t>
      </w:r>
      <w:r w:rsidRPr="004662A5">
        <w:rPr>
          <w:szCs w:val="28"/>
        </w:rPr>
        <w:br/>
        <w:t>высшего образования</w:t>
      </w:r>
    </w:p>
    <w:p w:rsidR="004662A5" w:rsidRDefault="004662A5" w:rsidP="00556425">
      <w:pPr>
        <w:spacing w:line="240" w:lineRule="auto"/>
        <w:contextualSpacing/>
        <w:jc w:val="center"/>
        <w:rPr>
          <w:szCs w:val="28"/>
        </w:rPr>
      </w:pPr>
      <w:r>
        <w:rPr>
          <w:szCs w:val="28"/>
        </w:rPr>
        <w:t>«</w:t>
      </w:r>
      <w:r w:rsidR="00242A8C" w:rsidRPr="004662A5">
        <w:rPr>
          <w:szCs w:val="28"/>
        </w:rPr>
        <w:t xml:space="preserve">Алтайский государственный технический </w:t>
      </w:r>
      <w:r>
        <w:rPr>
          <w:szCs w:val="28"/>
        </w:rPr>
        <w:t xml:space="preserve">университет </w:t>
      </w:r>
    </w:p>
    <w:p w:rsidR="00242A8C" w:rsidRPr="004662A5" w:rsidRDefault="004662A5" w:rsidP="00556425">
      <w:pPr>
        <w:spacing w:line="240" w:lineRule="auto"/>
        <w:contextualSpacing/>
        <w:jc w:val="center"/>
        <w:rPr>
          <w:szCs w:val="28"/>
        </w:rPr>
      </w:pPr>
      <w:r>
        <w:rPr>
          <w:szCs w:val="28"/>
        </w:rPr>
        <w:t>им. И. И. Ползунова№</w:t>
      </w:r>
    </w:p>
    <w:p w:rsidR="00242A8C" w:rsidRPr="004662A5" w:rsidRDefault="00242A8C" w:rsidP="00556425">
      <w:pPr>
        <w:spacing w:line="240" w:lineRule="auto"/>
        <w:contextualSpacing/>
        <w:jc w:val="center"/>
        <w:rPr>
          <w:sz w:val="24"/>
          <w:szCs w:val="28"/>
        </w:rPr>
      </w:pPr>
    </w:p>
    <w:p w:rsidR="00242A8C" w:rsidRPr="004662A5" w:rsidRDefault="00242A8C" w:rsidP="004662A5">
      <w:pPr>
        <w:spacing w:line="240" w:lineRule="auto"/>
        <w:contextualSpacing/>
        <w:rPr>
          <w:szCs w:val="28"/>
          <w:u w:val="single"/>
        </w:rPr>
      </w:pPr>
      <w:r w:rsidRPr="004662A5">
        <w:rPr>
          <w:szCs w:val="28"/>
        </w:rPr>
        <w:t xml:space="preserve">Факультет </w:t>
      </w:r>
      <w:r w:rsidR="004662A5" w:rsidRPr="004662A5">
        <w:rPr>
          <w:szCs w:val="28"/>
        </w:rPr>
        <w:t xml:space="preserve">(институт) </w:t>
      </w:r>
      <w:r w:rsidRPr="004662A5">
        <w:rPr>
          <w:szCs w:val="28"/>
          <w:u w:val="single"/>
        </w:rPr>
        <w:t>информационных технологий</w:t>
      </w:r>
    </w:p>
    <w:p w:rsidR="00242A8C" w:rsidRPr="004662A5" w:rsidRDefault="00242A8C" w:rsidP="004662A5">
      <w:pPr>
        <w:spacing w:line="240" w:lineRule="auto"/>
        <w:rPr>
          <w:szCs w:val="28"/>
          <w:u w:val="single"/>
        </w:rPr>
      </w:pPr>
      <w:r w:rsidRPr="004662A5">
        <w:rPr>
          <w:szCs w:val="28"/>
        </w:rPr>
        <w:t>Кафедра</w:t>
      </w:r>
      <w:r w:rsidRPr="004662A5">
        <w:rPr>
          <w:szCs w:val="28"/>
          <w:u w:val="single"/>
        </w:rPr>
        <w:t xml:space="preserve"> </w:t>
      </w:r>
      <w:r w:rsidR="004662A5" w:rsidRPr="004662A5">
        <w:rPr>
          <w:szCs w:val="28"/>
          <w:u w:val="single"/>
        </w:rPr>
        <w:t>«Информатика, вычислительная техника и информационная безопасность»</w:t>
      </w:r>
    </w:p>
    <w:p w:rsidR="004662A5" w:rsidRPr="004662A5" w:rsidRDefault="004662A5" w:rsidP="004662A5">
      <w:pPr>
        <w:spacing w:line="240" w:lineRule="auto"/>
        <w:rPr>
          <w:szCs w:val="28"/>
          <w:u w:val="single"/>
        </w:rPr>
      </w:pPr>
      <w:r w:rsidRPr="004662A5">
        <w:rPr>
          <w:szCs w:val="28"/>
        </w:rPr>
        <w:t xml:space="preserve">Направление </w:t>
      </w:r>
      <w:r w:rsidRPr="004662A5">
        <w:rPr>
          <w:szCs w:val="28"/>
          <w:u w:val="single"/>
        </w:rPr>
        <w:t>09.04.01 Информатика и вычислительная техника</w:t>
      </w:r>
    </w:p>
    <w:p w:rsidR="004662A5" w:rsidRPr="004662A5" w:rsidRDefault="004662A5" w:rsidP="004662A5">
      <w:pPr>
        <w:spacing w:line="240" w:lineRule="auto"/>
        <w:rPr>
          <w:szCs w:val="28"/>
          <w:u w:val="single"/>
        </w:rPr>
      </w:pPr>
      <w:r w:rsidRPr="004662A5">
        <w:rPr>
          <w:szCs w:val="28"/>
        </w:rPr>
        <w:t xml:space="preserve">Направленность (профиль) </w:t>
      </w:r>
      <w:r w:rsidRPr="004662A5">
        <w:rPr>
          <w:szCs w:val="28"/>
          <w:u w:val="single"/>
        </w:rPr>
        <w:t>Программно-техническое обеспечение автоматизированных систем</w:t>
      </w:r>
    </w:p>
    <w:p w:rsidR="004662A5" w:rsidRPr="004662A5" w:rsidRDefault="004662A5" w:rsidP="004662A5">
      <w:pPr>
        <w:spacing w:line="240" w:lineRule="auto"/>
        <w:rPr>
          <w:sz w:val="20"/>
          <w:szCs w:val="20"/>
          <w:u w:val="single"/>
          <w:vertAlign w:val="superscript"/>
        </w:rPr>
      </w:pPr>
      <w:r w:rsidRPr="004662A5">
        <w:rPr>
          <w:szCs w:val="28"/>
        </w:rPr>
        <w:t xml:space="preserve">УДК </w:t>
      </w:r>
    </w:p>
    <w:p w:rsidR="00242A8C" w:rsidRPr="003A1698" w:rsidRDefault="00242A8C" w:rsidP="00556425">
      <w:pPr>
        <w:spacing w:line="240" w:lineRule="auto"/>
        <w:jc w:val="center"/>
        <w:rPr>
          <w:szCs w:val="28"/>
        </w:rPr>
      </w:pPr>
    </w:p>
    <w:p w:rsidR="00242A8C" w:rsidRPr="00A33ABD" w:rsidRDefault="00242A8C" w:rsidP="00556425">
      <w:pPr>
        <w:spacing w:line="240" w:lineRule="auto"/>
      </w:pPr>
    </w:p>
    <w:p w:rsidR="00242A8C" w:rsidRPr="00A33ABD" w:rsidRDefault="00242A8C" w:rsidP="00556425">
      <w:pPr>
        <w:spacing w:line="240" w:lineRule="auto"/>
      </w:pPr>
    </w:p>
    <w:p w:rsidR="004662A5" w:rsidRDefault="004662A5" w:rsidP="004662A5">
      <w:pPr>
        <w:spacing w:line="240" w:lineRule="auto"/>
        <w:jc w:val="right"/>
        <w:rPr>
          <w:szCs w:val="28"/>
        </w:rPr>
      </w:pPr>
      <w:r>
        <w:rPr>
          <w:szCs w:val="28"/>
        </w:rPr>
        <w:t xml:space="preserve">УТВЕРЖДАЮ              </w:t>
      </w:r>
      <w:r w:rsidRPr="004662A5">
        <w:rPr>
          <w:color w:val="FFFFFF" w:themeColor="background1"/>
          <w:szCs w:val="28"/>
        </w:rPr>
        <w:t>_</w:t>
      </w:r>
      <w:r>
        <w:rPr>
          <w:szCs w:val="28"/>
        </w:rPr>
        <w:t xml:space="preserve">    </w:t>
      </w:r>
    </w:p>
    <w:p w:rsidR="00242A8C" w:rsidRPr="003A1698" w:rsidRDefault="004662A5" w:rsidP="004662A5">
      <w:pPr>
        <w:spacing w:line="240" w:lineRule="auto"/>
        <w:jc w:val="right"/>
        <w:rPr>
          <w:szCs w:val="28"/>
        </w:rPr>
      </w:pPr>
      <w:r>
        <w:rPr>
          <w:szCs w:val="28"/>
        </w:rPr>
        <w:t xml:space="preserve">Заведующий кафедрой ИВТиИБ       </w:t>
      </w:r>
    </w:p>
    <w:p w:rsidR="00242A8C" w:rsidRPr="003A1698" w:rsidRDefault="00242A8C" w:rsidP="00556425">
      <w:pPr>
        <w:spacing w:line="240" w:lineRule="auto"/>
        <w:jc w:val="right"/>
        <w:rPr>
          <w:szCs w:val="28"/>
        </w:rPr>
      </w:pPr>
      <w:r w:rsidRPr="003A1698">
        <w:rPr>
          <w:szCs w:val="28"/>
        </w:rPr>
        <w:t xml:space="preserve">______________ </w:t>
      </w:r>
      <w:r>
        <w:rPr>
          <w:szCs w:val="28"/>
        </w:rPr>
        <w:t xml:space="preserve">  </w:t>
      </w:r>
      <w:r w:rsidR="004662A5">
        <w:rPr>
          <w:szCs w:val="28"/>
          <w:u w:val="single"/>
        </w:rPr>
        <w:t>А.Г</w:t>
      </w:r>
      <w:r w:rsidRPr="000C2A9E">
        <w:rPr>
          <w:szCs w:val="28"/>
          <w:u w:val="single"/>
        </w:rPr>
        <w:t xml:space="preserve">. </w:t>
      </w:r>
      <w:r w:rsidR="004662A5">
        <w:rPr>
          <w:szCs w:val="28"/>
          <w:u w:val="single"/>
        </w:rPr>
        <w:t>Якунин</w:t>
      </w:r>
      <w:r w:rsidRPr="003A1698">
        <w:rPr>
          <w:szCs w:val="28"/>
          <w:u w:val="single"/>
        </w:rPr>
        <w:t xml:space="preserve"> </w:t>
      </w:r>
    </w:p>
    <w:p w:rsidR="00242A8C" w:rsidRPr="00EA0C68" w:rsidRDefault="00EA0C68" w:rsidP="004662A5">
      <w:pPr>
        <w:pStyle w:val="Default"/>
        <w:jc w:val="right"/>
        <w:rPr>
          <w:rFonts w:ascii="Times New Roman" w:hAnsi="Times New Roman" w:cs="Times New Roman"/>
          <w:szCs w:val="20"/>
          <w:vertAlign w:val="superscript"/>
        </w:rPr>
      </w:pPr>
      <w:r w:rsidRPr="00EA0C68">
        <w:rPr>
          <w:rFonts w:ascii="Times New Roman" w:hAnsi="Times New Roman" w:cs="Times New Roman"/>
          <w:szCs w:val="20"/>
          <w:vertAlign w:val="superscript"/>
        </w:rPr>
        <w:t>подпись</w:t>
      </w:r>
      <w:r>
        <w:rPr>
          <w:rFonts w:ascii="Times New Roman" w:hAnsi="Times New Roman" w:cs="Times New Roman"/>
          <w:szCs w:val="20"/>
          <w:vertAlign w:val="superscript"/>
        </w:rPr>
        <w:t xml:space="preserve">       </w:t>
      </w:r>
      <w:r w:rsidR="004662A5" w:rsidRPr="00EA0C68">
        <w:rPr>
          <w:rFonts w:ascii="Times New Roman" w:hAnsi="Times New Roman" w:cs="Times New Roman"/>
          <w:szCs w:val="20"/>
          <w:vertAlign w:val="superscript"/>
        </w:rPr>
        <w:t xml:space="preserve">                 </w:t>
      </w:r>
      <w:r>
        <w:rPr>
          <w:rFonts w:ascii="Times New Roman" w:hAnsi="Times New Roman" w:cs="Times New Roman"/>
          <w:szCs w:val="20"/>
          <w:vertAlign w:val="superscript"/>
        </w:rPr>
        <w:t xml:space="preserve"> инициалы, фамилия</w:t>
      </w:r>
    </w:p>
    <w:p w:rsidR="00242A8C" w:rsidRPr="004D42A9" w:rsidRDefault="00AE5CA0" w:rsidP="00556425">
      <w:pPr>
        <w:spacing w:line="240" w:lineRule="auto"/>
        <w:jc w:val="right"/>
      </w:pPr>
      <w:r>
        <w:t>«____»________</w:t>
      </w:r>
      <w:r w:rsidR="004662A5">
        <w:t xml:space="preserve">_______2019 </w:t>
      </w:r>
      <w:r w:rsidR="00242A8C" w:rsidRPr="004D42A9">
        <w:t>г.</w:t>
      </w:r>
    </w:p>
    <w:p w:rsidR="00242A8C" w:rsidRPr="004D42A9" w:rsidRDefault="00242A8C" w:rsidP="00556425">
      <w:pPr>
        <w:spacing w:line="240" w:lineRule="auto"/>
      </w:pPr>
    </w:p>
    <w:p w:rsidR="00242A8C" w:rsidRDefault="00242A8C" w:rsidP="00556425">
      <w:pPr>
        <w:pStyle w:val="Default"/>
        <w:jc w:val="center"/>
        <w:rPr>
          <w:rFonts w:ascii="Times New Roman" w:hAnsi="Times New Roman" w:cs="Times New Roman"/>
          <w:sz w:val="20"/>
          <w:szCs w:val="20"/>
        </w:rPr>
      </w:pPr>
    </w:p>
    <w:p w:rsidR="00242A8C" w:rsidRDefault="00EA0C68" w:rsidP="00556425">
      <w:pPr>
        <w:pStyle w:val="Default"/>
        <w:jc w:val="center"/>
        <w:rPr>
          <w:rFonts w:ascii="Times New Roman" w:hAnsi="Times New Roman" w:cs="Times New Roman"/>
          <w:b/>
          <w:sz w:val="28"/>
          <w:szCs w:val="28"/>
        </w:rPr>
      </w:pPr>
      <w:r>
        <w:rPr>
          <w:rFonts w:ascii="Times New Roman" w:hAnsi="Times New Roman" w:cs="Times New Roman"/>
          <w:b/>
          <w:sz w:val="28"/>
          <w:szCs w:val="28"/>
        </w:rPr>
        <w:t>МАГИСТЕРСКАЯ ДИССЕРТАЦИЯ</w:t>
      </w:r>
    </w:p>
    <w:p w:rsidR="00EA0C68" w:rsidRPr="00EA0C68" w:rsidRDefault="00EA0C68" w:rsidP="00556425">
      <w:pPr>
        <w:pStyle w:val="Default"/>
        <w:jc w:val="center"/>
        <w:rPr>
          <w:rFonts w:ascii="Times New Roman" w:hAnsi="Times New Roman" w:cs="Times New Roman"/>
          <w:b/>
          <w:sz w:val="28"/>
          <w:szCs w:val="28"/>
        </w:rPr>
      </w:pPr>
    </w:p>
    <w:p w:rsidR="00242A8C" w:rsidRPr="00AE5CA0" w:rsidRDefault="00EA0C68" w:rsidP="00556425">
      <w:pPr>
        <w:pStyle w:val="Default"/>
        <w:jc w:val="center"/>
        <w:rPr>
          <w:rFonts w:ascii="Times New Roman" w:hAnsi="Times New Roman" w:cs="Times New Roman"/>
          <w:b/>
          <w:sz w:val="28"/>
          <w:szCs w:val="28"/>
          <w:u w:val="single"/>
        </w:rPr>
      </w:pPr>
      <w:r w:rsidRPr="00AE5CA0">
        <w:rPr>
          <w:rFonts w:ascii="Times New Roman" w:hAnsi="Times New Roman" w:cs="Times New Roman"/>
          <w:b/>
          <w:sz w:val="28"/>
          <w:szCs w:val="28"/>
          <w:u w:val="single"/>
        </w:rPr>
        <w:t>МД</w:t>
      </w:r>
      <w:r w:rsidR="00AE5CA0" w:rsidRPr="00AE5CA0">
        <w:rPr>
          <w:rFonts w:ascii="Times New Roman" w:hAnsi="Times New Roman" w:cs="Times New Roman"/>
          <w:b/>
          <w:sz w:val="28"/>
          <w:szCs w:val="28"/>
          <w:u w:val="single"/>
        </w:rPr>
        <w:t xml:space="preserve"> </w:t>
      </w:r>
      <w:r w:rsidR="00242A8C" w:rsidRPr="00AE5CA0">
        <w:rPr>
          <w:rFonts w:ascii="Times New Roman" w:hAnsi="Times New Roman" w:cs="Times New Roman"/>
          <w:b/>
          <w:sz w:val="28"/>
          <w:szCs w:val="28"/>
          <w:u w:val="single"/>
        </w:rPr>
        <w:t>09.04.01.</w:t>
      </w:r>
      <w:r w:rsidR="00E57246" w:rsidRPr="00AE5CA0">
        <w:rPr>
          <w:rFonts w:ascii="Times New Roman" w:hAnsi="Times New Roman" w:cs="Times New Roman"/>
          <w:b/>
          <w:sz w:val="28"/>
          <w:szCs w:val="28"/>
          <w:u w:val="single"/>
        </w:rPr>
        <w:t>04</w:t>
      </w:r>
      <w:r w:rsidR="00242A8C" w:rsidRPr="00AE5CA0">
        <w:rPr>
          <w:rFonts w:ascii="Times New Roman" w:hAnsi="Times New Roman" w:cs="Times New Roman"/>
          <w:b/>
          <w:sz w:val="28"/>
          <w:szCs w:val="28"/>
          <w:u w:val="single"/>
        </w:rPr>
        <w:t>.000</w:t>
      </w:r>
      <w:r w:rsidR="00AE5CA0" w:rsidRPr="00AE5CA0">
        <w:rPr>
          <w:rFonts w:ascii="Times New Roman" w:hAnsi="Times New Roman" w:cs="Times New Roman"/>
          <w:b/>
          <w:sz w:val="28"/>
          <w:szCs w:val="28"/>
          <w:u w:val="single"/>
        </w:rPr>
        <w:t xml:space="preserve"> </w:t>
      </w:r>
      <w:r w:rsidR="000A327C" w:rsidRPr="00AE5CA0">
        <w:rPr>
          <w:rFonts w:ascii="Times New Roman" w:hAnsi="Times New Roman" w:cs="Times New Roman"/>
          <w:b/>
          <w:sz w:val="28"/>
          <w:szCs w:val="28"/>
          <w:u w:val="single"/>
        </w:rPr>
        <w:t>ПЗ</w:t>
      </w:r>
    </w:p>
    <w:p w:rsidR="00242A8C" w:rsidRPr="00EA0C68" w:rsidRDefault="00EA0C68" w:rsidP="00556425">
      <w:pPr>
        <w:pStyle w:val="Default"/>
        <w:jc w:val="center"/>
        <w:rPr>
          <w:rFonts w:ascii="Times New Roman" w:hAnsi="Times New Roman" w:cs="Times New Roman"/>
          <w:szCs w:val="20"/>
          <w:vertAlign w:val="superscript"/>
        </w:rPr>
      </w:pPr>
      <w:r w:rsidRPr="00EA0C68">
        <w:rPr>
          <w:rFonts w:ascii="Times New Roman" w:hAnsi="Times New Roman" w:cs="Times New Roman"/>
          <w:szCs w:val="20"/>
          <w:vertAlign w:val="superscript"/>
        </w:rPr>
        <w:t>обозначение документа</w:t>
      </w:r>
    </w:p>
    <w:p w:rsidR="00AE5CA0" w:rsidRDefault="000A327C" w:rsidP="000A327C">
      <w:pPr>
        <w:spacing w:line="240" w:lineRule="auto"/>
        <w:jc w:val="center"/>
        <w:rPr>
          <w:szCs w:val="28"/>
          <w:u w:val="single"/>
        </w:rPr>
      </w:pPr>
      <w:r w:rsidRPr="00912F51">
        <w:rPr>
          <w:szCs w:val="28"/>
          <w:u w:val="single"/>
        </w:rPr>
        <w:t xml:space="preserve">Разработка </w:t>
      </w:r>
      <w:r w:rsidR="00AE5CA0">
        <w:rPr>
          <w:szCs w:val="28"/>
          <w:u w:val="single"/>
        </w:rPr>
        <w:t xml:space="preserve">синтаксически ориентированной инструментальной системы </w:t>
      </w:r>
    </w:p>
    <w:p w:rsidR="000A327C" w:rsidRPr="00912F51" w:rsidRDefault="00AE5CA0" w:rsidP="000A327C">
      <w:pPr>
        <w:spacing w:line="240" w:lineRule="auto"/>
        <w:jc w:val="center"/>
        <w:rPr>
          <w:b/>
          <w:szCs w:val="28"/>
          <w:u w:val="single"/>
          <w:vertAlign w:val="superscript"/>
        </w:rPr>
      </w:pPr>
      <w:r>
        <w:rPr>
          <w:szCs w:val="28"/>
          <w:u w:val="single"/>
        </w:rPr>
        <w:t>клеточно-автоматного моделирования</w:t>
      </w:r>
    </w:p>
    <w:p w:rsidR="000A327C" w:rsidRPr="00F742A5" w:rsidRDefault="000A327C" w:rsidP="000A327C">
      <w:pPr>
        <w:spacing w:line="240" w:lineRule="auto"/>
        <w:jc w:val="center"/>
        <w:rPr>
          <w:i/>
          <w:szCs w:val="28"/>
          <w:vertAlign w:val="superscript"/>
        </w:rPr>
      </w:pPr>
      <w:r w:rsidRPr="00AE5CA0">
        <w:rPr>
          <w:szCs w:val="28"/>
          <w:vertAlign w:val="superscript"/>
        </w:rPr>
        <w:t>тема</w:t>
      </w:r>
      <w:r w:rsidRPr="00F742A5">
        <w:rPr>
          <w:i/>
          <w:szCs w:val="28"/>
          <w:vertAlign w:val="superscript"/>
        </w:rPr>
        <w:t xml:space="preserve"> </w:t>
      </w:r>
      <w:r w:rsidR="00AE5CA0">
        <w:rPr>
          <w:szCs w:val="28"/>
          <w:vertAlign w:val="superscript"/>
        </w:rPr>
        <w:t>магистерской</w:t>
      </w:r>
      <w:r w:rsidRPr="00F742A5">
        <w:rPr>
          <w:i/>
          <w:szCs w:val="28"/>
          <w:vertAlign w:val="superscript"/>
        </w:rPr>
        <w:t xml:space="preserve"> </w:t>
      </w:r>
      <w:r w:rsidR="00AE5CA0">
        <w:rPr>
          <w:szCs w:val="28"/>
          <w:vertAlign w:val="superscript"/>
        </w:rPr>
        <w:t>диссертации</w:t>
      </w:r>
    </w:p>
    <w:p w:rsidR="00242A8C" w:rsidRDefault="00242A8C" w:rsidP="00556425">
      <w:pPr>
        <w:pStyle w:val="Default"/>
        <w:jc w:val="center"/>
        <w:rPr>
          <w:rFonts w:ascii="Times New Roman" w:hAnsi="Times New Roman" w:cs="Times New Roman"/>
          <w:sz w:val="28"/>
          <w:szCs w:val="28"/>
        </w:rPr>
      </w:pPr>
    </w:p>
    <w:p w:rsidR="00AE5CA0" w:rsidRDefault="00AE5CA0" w:rsidP="00556425">
      <w:pPr>
        <w:pStyle w:val="Default"/>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rsidR="00AE5CA0" w:rsidRDefault="00AE5CA0" w:rsidP="00556425">
      <w:pPr>
        <w:pStyle w:val="Default"/>
        <w:jc w:val="center"/>
        <w:rPr>
          <w:rFonts w:ascii="Times New Roman" w:hAnsi="Times New Roman" w:cs="Times New Roman"/>
          <w:b/>
          <w:sz w:val="28"/>
          <w:szCs w:val="28"/>
        </w:rPr>
      </w:pPr>
    </w:p>
    <w:p w:rsidR="00AE5CA0" w:rsidRPr="00AE5CA0" w:rsidRDefault="00AE5CA0" w:rsidP="000D69C2">
      <w:pPr>
        <w:pStyle w:val="Default"/>
        <w:rPr>
          <w:rFonts w:ascii="Times New Roman" w:hAnsi="Times New Roman" w:cs="Times New Roman"/>
          <w:b/>
          <w:sz w:val="28"/>
          <w:szCs w:val="28"/>
        </w:rPr>
      </w:pPr>
    </w:p>
    <w:p w:rsidR="00242A8C" w:rsidRDefault="00242A8C" w:rsidP="00556425">
      <w:pPr>
        <w:pStyle w:val="Default"/>
        <w:jc w:val="center"/>
        <w:rPr>
          <w:rFonts w:ascii="Times New Roman" w:hAnsi="Times New Roman" w:cs="Times New Roman"/>
          <w:sz w:val="28"/>
          <w:szCs w:val="28"/>
        </w:rPr>
      </w:pPr>
    </w:p>
    <w:p w:rsidR="00242A8C" w:rsidRDefault="00AE5CA0" w:rsidP="00556425">
      <w:pPr>
        <w:pStyle w:val="Default"/>
        <w:rPr>
          <w:rFonts w:ascii="Times New Roman" w:hAnsi="Times New Roman" w:cs="Times New Roman"/>
          <w:sz w:val="28"/>
          <w:szCs w:val="28"/>
        </w:rPr>
      </w:pPr>
      <w:r>
        <w:rPr>
          <w:rFonts w:ascii="Times New Roman" w:hAnsi="Times New Roman" w:cs="Times New Roman"/>
          <w:sz w:val="28"/>
          <w:szCs w:val="28"/>
        </w:rPr>
        <w:t xml:space="preserve">Студент группы </w:t>
      </w:r>
      <w:r>
        <w:rPr>
          <w:rFonts w:ascii="Times New Roman" w:hAnsi="Times New Roman" w:cs="Times New Roman"/>
          <w:sz w:val="28"/>
          <w:szCs w:val="28"/>
          <w:u w:val="single"/>
        </w:rPr>
        <w:t xml:space="preserve">   </w:t>
      </w:r>
      <w:r w:rsidRPr="00AE5CA0">
        <w:rPr>
          <w:rFonts w:ascii="Times New Roman" w:hAnsi="Times New Roman" w:cs="Times New Roman"/>
          <w:sz w:val="28"/>
          <w:szCs w:val="28"/>
          <w:u w:val="single"/>
        </w:rPr>
        <w:t xml:space="preserve">    8</w:t>
      </w:r>
      <w:r>
        <w:rPr>
          <w:rFonts w:ascii="Times New Roman" w:hAnsi="Times New Roman" w:cs="Times New Roman"/>
          <w:sz w:val="28"/>
          <w:szCs w:val="28"/>
          <w:u w:val="single"/>
        </w:rPr>
        <w:t>ИВТ-71                                Горских Сергей Вадимович</w:t>
      </w:r>
      <w:r w:rsidR="00242A8C" w:rsidRPr="00242A8C">
        <w:rPr>
          <w:rFonts w:ascii="Times New Roman" w:hAnsi="Times New Roman"/>
          <w:u w:val="single"/>
        </w:rPr>
        <w:t xml:space="preserve"> </w:t>
      </w:r>
    </w:p>
    <w:p w:rsidR="00242A8C" w:rsidRPr="00D16920" w:rsidRDefault="00242A8C" w:rsidP="00AE5CA0">
      <w:pPr>
        <w:pStyle w:val="Default"/>
        <w:rPr>
          <w:rFonts w:ascii="Times New Roman" w:hAnsi="Times New Roman" w:cs="Times New Roman"/>
          <w:sz w:val="20"/>
          <w:szCs w:val="20"/>
          <w:vertAlign w:val="superscript"/>
        </w:rPr>
      </w:pPr>
      <w:r>
        <w:rPr>
          <w:rFonts w:ascii="Times New Roman" w:hAnsi="Times New Roman" w:cs="Times New Roman"/>
          <w:sz w:val="28"/>
          <w:szCs w:val="28"/>
        </w:rPr>
        <w:t xml:space="preserve">                                     </w:t>
      </w:r>
      <w:r w:rsidR="00AE5CA0">
        <w:rPr>
          <w:rFonts w:ascii="Times New Roman" w:hAnsi="Times New Roman" w:cs="Times New Roman"/>
          <w:szCs w:val="28"/>
          <w:vertAlign w:val="superscript"/>
        </w:rPr>
        <w:t>№ группы</w:t>
      </w:r>
      <w:r>
        <w:rPr>
          <w:rFonts w:ascii="Times New Roman" w:hAnsi="Times New Roman" w:cs="Times New Roman"/>
          <w:sz w:val="28"/>
          <w:szCs w:val="28"/>
        </w:rPr>
        <w:t xml:space="preserve">            </w:t>
      </w:r>
      <w:r w:rsidR="00E57246">
        <w:rPr>
          <w:rFonts w:ascii="Times New Roman" w:hAnsi="Times New Roman" w:cs="Times New Roman"/>
          <w:sz w:val="28"/>
          <w:szCs w:val="28"/>
        </w:rPr>
        <w:t xml:space="preserve">                                  </w:t>
      </w:r>
      <w:r w:rsidR="00AE5CA0" w:rsidRPr="00AE5CA0">
        <w:rPr>
          <w:rFonts w:ascii="Times New Roman" w:hAnsi="Times New Roman" w:cs="Times New Roman"/>
          <w:vertAlign w:val="superscript"/>
        </w:rPr>
        <w:t>фамилия, имя, отчество</w:t>
      </w:r>
    </w:p>
    <w:p w:rsidR="00242A8C" w:rsidRPr="005D77D1" w:rsidRDefault="00AE5CA0" w:rsidP="00556425">
      <w:pPr>
        <w:pStyle w:val="Default"/>
        <w:rPr>
          <w:rFonts w:ascii="Times New Roman" w:hAnsi="Times New Roman" w:cs="Times New Roman"/>
          <w:sz w:val="28"/>
          <w:szCs w:val="28"/>
        </w:rPr>
      </w:pPr>
      <w:r>
        <w:rPr>
          <w:rFonts w:ascii="Times New Roman" w:hAnsi="Times New Roman" w:cs="Times New Roman"/>
          <w:sz w:val="28"/>
          <w:szCs w:val="28"/>
        </w:rPr>
        <w:t>Научный руководитель</w:t>
      </w:r>
      <w:r w:rsidR="00242A8C">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д.т.н.,   профессор</w:t>
      </w:r>
      <w:r w:rsidR="0054115C">
        <w:rPr>
          <w:rFonts w:ascii="Times New Roman" w:hAnsi="Times New Roman" w:cs="Times New Roman"/>
          <w:sz w:val="28"/>
          <w:szCs w:val="28"/>
          <w:u w:val="single"/>
        </w:rPr>
        <w:t xml:space="preserve"> каф. ИВТи</w:t>
      </w:r>
      <w:r>
        <w:rPr>
          <w:rFonts w:ascii="Times New Roman" w:hAnsi="Times New Roman" w:cs="Times New Roman"/>
          <w:sz w:val="28"/>
          <w:szCs w:val="28"/>
          <w:u w:val="single"/>
        </w:rPr>
        <w:t xml:space="preserve">ИБ      </w:t>
      </w:r>
      <w:r w:rsidR="00E57246">
        <w:rPr>
          <w:rFonts w:ascii="Times New Roman" w:hAnsi="Times New Roman" w:cs="Times New Roman"/>
          <w:sz w:val="28"/>
          <w:szCs w:val="28"/>
          <w:u w:val="single"/>
        </w:rPr>
        <w:t xml:space="preserve"> </w:t>
      </w:r>
      <w:r>
        <w:rPr>
          <w:rFonts w:ascii="Times New Roman" w:hAnsi="Times New Roman" w:cs="Times New Roman"/>
          <w:sz w:val="28"/>
          <w:szCs w:val="28"/>
          <w:u w:val="single"/>
        </w:rPr>
        <w:t>Л</w:t>
      </w:r>
      <w:r w:rsidR="00242A8C" w:rsidRPr="000C2A9E">
        <w:rPr>
          <w:rFonts w:ascii="Times New Roman" w:hAnsi="Times New Roman" w:cs="Times New Roman"/>
          <w:sz w:val="28"/>
          <w:szCs w:val="28"/>
          <w:u w:val="single"/>
        </w:rPr>
        <w:t>.</w:t>
      </w:r>
      <w:r w:rsidR="00E57246">
        <w:rPr>
          <w:rFonts w:ascii="Times New Roman" w:hAnsi="Times New Roman" w:cs="Times New Roman"/>
          <w:sz w:val="28"/>
          <w:szCs w:val="28"/>
          <w:u w:val="single"/>
        </w:rPr>
        <w:t>И</w:t>
      </w:r>
      <w:r w:rsidR="00242A8C" w:rsidRPr="000C2A9E">
        <w:rPr>
          <w:rFonts w:ascii="Times New Roman" w:hAnsi="Times New Roman" w:cs="Times New Roman"/>
          <w:sz w:val="28"/>
          <w:szCs w:val="28"/>
          <w:u w:val="single"/>
        </w:rPr>
        <w:t xml:space="preserve">. </w:t>
      </w:r>
      <w:r>
        <w:rPr>
          <w:rFonts w:ascii="Times New Roman" w:hAnsi="Times New Roman" w:cs="Times New Roman"/>
          <w:sz w:val="28"/>
          <w:szCs w:val="28"/>
          <w:u w:val="single"/>
        </w:rPr>
        <w:t>Сучкова</w:t>
      </w:r>
    </w:p>
    <w:p w:rsidR="00242A8C" w:rsidRPr="00AE5CA0" w:rsidRDefault="00AE5CA0" w:rsidP="00242A8C">
      <w:pPr>
        <w:pStyle w:val="Default"/>
        <w:jc w:val="center"/>
        <w:rPr>
          <w:rFonts w:ascii="Times New Roman" w:hAnsi="Times New Roman" w:cs="Times New Roman"/>
          <w:szCs w:val="20"/>
          <w:vertAlign w:val="superscript"/>
        </w:rPr>
      </w:pPr>
      <w:r>
        <w:rPr>
          <w:rFonts w:ascii="Times New Roman" w:hAnsi="Times New Roman" w:cs="Times New Roman"/>
          <w:szCs w:val="28"/>
          <w:vertAlign w:val="superscript"/>
        </w:rPr>
        <w:t xml:space="preserve">должность, </w:t>
      </w:r>
      <w:r>
        <w:rPr>
          <w:rFonts w:ascii="Times New Roman" w:hAnsi="Times New Roman" w:cs="Times New Roman"/>
          <w:szCs w:val="20"/>
          <w:vertAlign w:val="superscript"/>
        </w:rPr>
        <w:t xml:space="preserve">ученая степень     </w:t>
      </w:r>
    </w:p>
    <w:p w:rsidR="00242A8C" w:rsidRDefault="00242A8C" w:rsidP="00556425">
      <w:pPr>
        <w:rPr>
          <w:sz w:val="20"/>
          <w:szCs w:val="20"/>
        </w:rPr>
      </w:pPr>
    </w:p>
    <w:p w:rsidR="00AE5CA0" w:rsidRDefault="00AE5CA0" w:rsidP="000D69C2">
      <w:pPr>
        <w:rPr>
          <w:szCs w:val="28"/>
        </w:rPr>
      </w:pPr>
    </w:p>
    <w:p w:rsidR="00CF602C" w:rsidRDefault="00242A8C" w:rsidP="000D69C2">
      <w:pPr>
        <w:jc w:val="center"/>
        <w:rPr>
          <w:szCs w:val="28"/>
        </w:rPr>
      </w:pPr>
      <w:r w:rsidRPr="00242A8C">
        <w:rPr>
          <w:szCs w:val="28"/>
        </w:rPr>
        <w:t>Барнаул 2019</w:t>
      </w: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1"/>
        <w:gridCol w:w="703"/>
        <w:gridCol w:w="1267"/>
        <w:gridCol w:w="868"/>
        <w:gridCol w:w="708"/>
        <w:gridCol w:w="3773"/>
        <w:gridCol w:w="622"/>
        <w:gridCol w:w="708"/>
        <w:gridCol w:w="691"/>
      </w:tblGrid>
      <w:tr w:rsidR="000D69C2" w:rsidRPr="00F20877" w:rsidTr="0085573D">
        <w:trPr>
          <w:trHeight w:val="11898"/>
        </w:trPr>
        <w:tc>
          <w:tcPr>
            <w:tcW w:w="9781" w:type="dxa"/>
            <w:gridSpan w:val="9"/>
            <w:vAlign w:val="center"/>
          </w:tcPr>
          <w:p w:rsidR="000D69C2" w:rsidRPr="0095685B" w:rsidRDefault="000D69C2" w:rsidP="00D57574">
            <w:pPr>
              <w:spacing w:before="240"/>
              <w:ind w:right="284"/>
              <w:jc w:val="center"/>
              <w:rPr>
                <w:b/>
                <w:sz w:val="32"/>
                <w:szCs w:val="32"/>
              </w:rPr>
            </w:pPr>
            <w:r>
              <w:rPr>
                <w:sz w:val="24"/>
              </w:rPr>
              <w:lastRenderedPageBreak/>
              <w:br w:type="page"/>
            </w:r>
            <w:r w:rsidRPr="00D84A9A">
              <w:rPr>
                <w:b/>
                <w:sz w:val="32"/>
                <w:szCs w:val="32"/>
              </w:rPr>
              <w:t>Реферат</w:t>
            </w:r>
          </w:p>
          <w:p w:rsidR="000D69C2" w:rsidRPr="00AE53BD" w:rsidRDefault="000D69C2" w:rsidP="000D69C2">
            <w:pPr>
              <w:ind w:firstLine="426"/>
              <w:rPr>
                <w:szCs w:val="16"/>
              </w:rPr>
            </w:pPr>
            <w:r w:rsidRPr="00AE53BD">
              <w:rPr>
                <w:szCs w:val="16"/>
              </w:rPr>
              <w:t>Магистерская диссертация содержит</w:t>
            </w:r>
            <w:r w:rsidR="00EF4270">
              <w:rPr>
                <w:szCs w:val="16"/>
              </w:rPr>
              <w:t xml:space="preserve"> 92</w:t>
            </w:r>
            <w:r w:rsidRPr="00AE53BD">
              <w:rPr>
                <w:szCs w:val="16"/>
              </w:rPr>
              <w:t xml:space="preserve"> страницы, 12 рисунков, 40 используемых источников, 3 приложения.</w:t>
            </w:r>
          </w:p>
          <w:p w:rsidR="000D69C2" w:rsidRPr="00AE53BD" w:rsidRDefault="000D69C2" w:rsidP="000D69C2">
            <w:pPr>
              <w:ind w:firstLine="426"/>
              <w:rPr>
                <w:szCs w:val="16"/>
              </w:rPr>
            </w:pPr>
            <w:r w:rsidRPr="00AE53BD">
              <w:rPr>
                <w:szCs w:val="16"/>
              </w:rPr>
              <w:t>Ключевые слова:клеточно-автоматное моделирование, внешние воздействия.</w:t>
            </w:r>
          </w:p>
          <w:p w:rsidR="000D69C2" w:rsidRPr="00AE53BD" w:rsidRDefault="000D69C2" w:rsidP="000D69C2">
            <w:pPr>
              <w:ind w:firstLine="426"/>
              <w:rPr>
                <w:szCs w:val="16"/>
              </w:rPr>
            </w:pPr>
            <w:r w:rsidRPr="00AE53BD">
              <w:rPr>
                <w:szCs w:val="16"/>
              </w:rPr>
              <w:t>Объект исследования – системы клеточно-автоматного моделирования, предоставляющие синтаксические правила описания собственной модели. Предмет исследования – синтаксические возможности систем клеточно-автоматного моделирования. Цель работы: разработка синтаксически ориентированной инструментальной системы для клеточно-автоматного моделирования.</w:t>
            </w:r>
          </w:p>
          <w:p w:rsidR="000D69C2" w:rsidRPr="00AE53BD" w:rsidRDefault="000D69C2" w:rsidP="000D69C2">
            <w:pPr>
              <w:ind w:firstLine="426"/>
              <w:rPr>
                <w:szCs w:val="16"/>
              </w:rPr>
            </w:pPr>
            <w:r w:rsidRPr="00AE53BD">
              <w:rPr>
                <w:szCs w:val="16"/>
              </w:rPr>
              <w:t xml:space="preserve">Результатом работы является программа, </w:t>
            </w:r>
            <w:r>
              <w:rPr>
                <w:szCs w:val="16"/>
              </w:rPr>
              <w:t>позволяющая</w:t>
            </w:r>
            <w:r w:rsidRPr="00AE53BD">
              <w:rPr>
                <w:szCs w:val="16"/>
              </w:rPr>
              <w:t xml:space="preserve"> описывать клеточно-автоматные модели, учитывая «внешние воздействия», с помощью разработанных синтаксических правил и осуществлять их моделирование.</w:t>
            </w:r>
          </w:p>
          <w:p w:rsidR="000D69C2" w:rsidRPr="0095685B" w:rsidRDefault="000D69C2" w:rsidP="00D57574">
            <w:pPr>
              <w:ind w:right="88"/>
              <w:jc w:val="center"/>
              <w:rPr>
                <w:b/>
                <w:lang w:val="en-US"/>
              </w:rPr>
            </w:pPr>
            <w:r w:rsidRPr="00BE3463">
              <w:rPr>
                <w:b/>
                <w:lang w:val="en-GB"/>
              </w:rPr>
              <w:t>The</w:t>
            </w:r>
            <w:r w:rsidRPr="0095685B">
              <w:rPr>
                <w:b/>
                <w:lang w:val="en-US"/>
              </w:rPr>
              <w:t xml:space="preserve"> </w:t>
            </w:r>
            <w:r w:rsidRPr="00BE3463">
              <w:rPr>
                <w:b/>
                <w:lang w:val="en-GB"/>
              </w:rPr>
              <w:t>abstract</w:t>
            </w:r>
          </w:p>
          <w:p w:rsidR="000D69C2" w:rsidRPr="007D1F35" w:rsidRDefault="000D69C2" w:rsidP="000D69C2">
            <w:pPr>
              <w:ind w:right="-108" w:firstLine="761"/>
              <w:rPr>
                <w:lang w:val="en-US"/>
              </w:rPr>
            </w:pPr>
            <w:r w:rsidRPr="007D1F35">
              <w:rPr>
                <w:lang w:val="en-US"/>
              </w:rPr>
              <w:t xml:space="preserve">Master's thesis contains </w:t>
            </w:r>
            <w:r w:rsidRPr="000D69C2">
              <w:rPr>
                <w:lang w:val="en-US"/>
              </w:rPr>
              <w:t>89</w:t>
            </w:r>
            <w:r w:rsidRPr="000A39C4">
              <w:rPr>
                <w:lang w:val="en-US"/>
              </w:rPr>
              <w:t xml:space="preserve"> pages, </w:t>
            </w:r>
            <w:r w:rsidRPr="000D69C2">
              <w:rPr>
                <w:lang w:val="en-US"/>
              </w:rPr>
              <w:t>12</w:t>
            </w:r>
            <w:r w:rsidRPr="00894DD3">
              <w:rPr>
                <w:lang w:val="en-US"/>
              </w:rPr>
              <w:t xml:space="preserve"> </w:t>
            </w:r>
            <w:r w:rsidRPr="007502BC">
              <w:rPr>
                <w:lang w:val="en-US"/>
              </w:rPr>
              <w:t>figures, 40 used sources,</w:t>
            </w:r>
            <w:r w:rsidRPr="007D1F35">
              <w:rPr>
                <w:lang w:val="en-US"/>
              </w:rPr>
              <w:t xml:space="preserve"> 3 applications.</w:t>
            </w:r>
          </w:p>
          <w:p w:rsidR="000D69C2" w:rsidRPr="007D1F35" w:rsidRDefault="000D69C2" w:rsidP="00D57574">
            <w:pPr>
              <w:ind w:right="88" w:firstLine="761"/>
              <w:rPr>
                <w:lang w:val="en-US"/>
              </w:rPr>
            </w:pPr>
            <w:r w:rsidRPr="007D1F35">
              <w:rPr>
                <w:lang w:val="en-US"/>
              </w:rPr>
              <w:t xml:space="preserve">Key words: </w:t>
            </w:r>
            <w:r w:rsidR="0085573D">
              <w:rPr>
                <w:lang w:val="en-US"/>
              </w:rPr>
              <w:t>cellular</w:t>
            </w:r>
            <w:r w:rsidRPr="007D1F35">
              <w:rPr>
                <w:lang w:val="en-US"/>
              </w:rPr>
              <w:t xml:space="preserve"> </w:t>
            </w:r>
            <w:r w:rsidR="0085573D">
              <w:rPr>
                <w:lang w:val="en-US"/>
              </w:rPr>
              <w:t>automaton modeling</w:t>
            </w:r>
            <w:r w:rsidRPr="007D1F35">
              <w:rPr>
                <w:lang w:val="en-US"/>
              </w:rPr>
              <w:t>,</w:t>
            </w:r>
            <w:r w:rsidR="0085573D">
              <w:rPr>
                <w:lang w:val="en-US"/>
              </w:rPr>
              <w:t xml:space="preserve"> external influences</w:t>
            </w:r>
            <w:r w:rsidRPr="007D1F35">
              <w:rPr>
                <w:lang w:val="en-US"/>
              </w:rPr>
              <w:t xml:space="preserve">. </w:t>
            </w:r>
          </w:p>
          <w:p w:rsidR="000D69C2" w:rsidRPr="007D1F35" w:rsidRDefault="000D69C2" w:rsidP="00D57574">
            <w:pPr>
              <w:ind w:right="88" w:firstLine="761"/>
              <w:rPr>
                <w:lang w:val="en-US"/>
              </w:rPr>
            </w:pPr>
            <w:r w:rsidRPr="007D1F35">
              <w:rPr>
                <w:lang w:val="en-US"/>
              </w:rPr>
              <w:t>The object of the study is</w:t>
            </w:r>
            <w:r w:rsidR="0085573D">
              <w:rPr>
                <w:lang w:val="en-US"/>
              </w:rPr>
              <w:t xml:space="preserve"> cellular automata simulation systems providing syntactic rules for describing a cellular automata model</w:t>
            </w:r>
            <w:r w:rsidRPr="007D1F35">
              <w:rPr>
                <w:lang w:val="en-US"/>
              </w:rPr>
              <w:t>. Subject of research –</w:t>
            </w:r>
            <w:r w:rsidR="0085573D">
              <w:rPr>
                <w:lang w:val="en-US"/>
              </w:rPr>
              <w:t xml:space="preserve">cyntax </w:t>
            </w:r>
            <w:r w:rsidR="0085573D" w:rsidRPr="0085573D">
              <w:rPr>
                <w:lang w:val="en-US"/>
              </w:rPr>
              <w:t>capabilities</w:t>
            </w:r>
            <w:r w:rsidR="0085573D">
              <w:rPr>
                <w:lang w:val="en-US"/>
              </w:rPr>
              <w:t xml:space="preserve"> of cellular automata modeling systems</w:t>
            </w:r>
            <w:r w:rsidRPr="007D1F35">
              <w:rPr>
                <w:lang w:val="en-US"/>
              </w:rPr>
              <w:t xml:space="preserve">. Purpose: </w:t>
            </w:r>
            <w:r w:rsidR="0085573D" w:rsidRPr="0085573D">
              <w:rPr>
                <w:lang w:val="en-US"/>
              </w:rPr>
              <w:t>development of a syntactically oriented instrumental system for cellular automaton modeling</w:t>
            </w:r>
            <w:r w:rsidRPr="007D1F35">
              <w:rPr>
                <w:lang w:val="en-US"/>
              </w:rPr>
              <w:t>.</w:t>
            </w:r>
          </w:p>
          <w:p w:rsidR="000D69C2" w:rsidRPr="003C76F8" w:rsidRDefault="0085573D" w:rsidP="0085573D">
            <w:pPr>
              <w:ind w:firstLine="761"/>
              <w:rPr>
                <w:lang w:val="en-US"/>
              </w:rPr>
            </w:pPr>
            <w:r w:rsidRPr="0085573D">
              <w:rPr>
                <w:lang w:val="en-US"/>
              </w:rPr>
              <w:t xml:space="preserve">The result of the work is a program that allows you to describe </w:t>
            </w:r>
            <w:r>
              <w:rPr>
                <w:lang w:val="en-US"/>
              </w:rPr>
              <w:t>cellular automata</w:t>
            </w:r>
            <w:r w:rsidRPr="0085573D">
              <w:rPr>
                <w:lang w:val="en-US"/>
              </w:rPr>
              <w:t xml:space="preserve"> models, </w:t>
            </w:r>
            <w:r>
              <w:rPr>
                <w:lang w:val="en-US"/>
              </w:rPr>
              <w:t>c</w:t>
            </w:r>
            <w:r w:rsidRPr="0085573D">
              <w:rPr>
                <w:lang w:val="en-US"/>
              </w:rPr>
              <w:t>onsidering</w:t>
            </w:r>
            <w:r>
              <w:rPr>
                <w:lang w:val="en-US"/>
              </w:rPr>
              <w:t xml:space="preserve"> "external influences",</w:t>
            </w:r>
            <w:r w:rsidRPr="0085573D">
              <w:rPr>
                <w:lang w:val="en-US"/>
              </w:rPr>
              <w:t xml:space="preserve"> using the developed syntax rules and carry out their modeling</w:t>
            </w:r>
            <w:r w:rsidR="000D69C2" w:rsidRPr="00B641AF">
              <w:rPr>
                <w:lang w:val="en-US"/>
              </w:rPr>
              <w:t>.</w:t>
            </w:r>
          </w:p>
        </w:tc>
      </w:tr>
      <w:tr w:rsidR="000D69C2" w:rsidRPr="00D84A9A" w:rsidTr="000D69C2">
        <w:trPr>
          <w:cantSplit/>
          <w:trHeight w:val="227"/>
        </w:trPr>
        <w:tc>
          <w:tcPr>
            <w:tcW w:w="441" w:type="dxa"/>
            <w:vAlign w:val="center"/>
          </w:tcPr>
          <w:p w:rsidR="000D69C2" w:rsidRPr="004E1750" w:rsidRDefault="000D69C2" w:rsidP="00D57574">
            <w:pPr>
              <w:spacing w:line="240" w:lineRule="auto"/>
              <w:jc w:val="center"/>
              <w:rPr>
                <w:noProof/>
                <w:sz w:val="14"/>
                <w:lang w:val="en-US"/>
              </w:rPr>
            </w:pPr>
          </w:p>
        </w:tc>
        <w:tc>
          <w:tcPr>
            <w:tcW w:w="703" w:type="dxa"/>
            <w:vAlign w:val="center"/>
          </w:tcPr>
          <w:p w:rsidR="000D69C2" w:rsidRPr="004E1750" w:rsidRDefault="000D69C2" w:rsidP="00D57574">
            <w:pPr>
              <w:spacing w:line="240" w:lineRule="auto"/>
              <w:jc w:val="center"/>
              <w:rPr>
                <w:noProof/>
                <w:sz w:val="14"/>
                <w:lang w:val="en-US"/>
              </w:rPr>
            </w:pPr>
          </w:p>
        </w:tc>
        <w:tc>
          <w:tcPr>
            <w:tcW w:w="1267" w:type="dxa"/>
            <w:vAlign w:val="center"/>
          </w:tcPr>
          <w:p w:rsidR="000D69C2" w:rsidRPr="004E1750" w:rsidRDefault="000D69C2" w:rsidP="00D57574">
            <w:pPr>
              <w:spacing w:line="240" w:lineRule="auto"/>
              <w:jc w:val="center"/>
              <w:rPr>
                <w:noProof/>
                <w:sz w:val="14"/>
                <w:lang w:val="en-US"/>
              </w:rPr>
            </w:pPr>
          </w:p>
        </w:tc>
        <w:tc>
          <w:tcPr>
            <w:tcW w:w="868" w:type="dxa"/>
            <w:vAlign w:val="center"/>
          </w:tcPr>
          <w:p w:rsidR="000D69C2" w:rsidRPr="005157F7" w:rsidRDefault="000D69C2" w:rsidP="00D57574">
            <w:pPr>
              <w:spacing w:line="240" w:lineRule="auto"/>
              <w:rPr>
                <w:noProof/>
                <w:sz w:val="14"/>
                <w:lang w:val="en-US"/>
              </w:rPr>
            </w:pPr>
          </w:p>
        </w:tc>
        <w:tc>
          <w:tcPr>
            <w:tcW w:w="708" w:type="dxa"/>
            <w:vAlign w:val="center"/>
          </w:tcPr>
          <w:p w:rsidR="000D69C2" w:rsidRPr="005157F7" w:rsidRDefault="000D69C2" w:rsidP="00D57574">
            <w:pPr>
              <w:spacing w:line="240" w:lineRule="auto"/>
              <w:rPr>
                <w:noProof/>
                <w:sz w:val="14"/>
                <w:lang w:val="en-US"/>
              </w:rPr>
            </w:pPr>
          </w:p>
        </w:tc>
        <w:tc>
          <w:tcPr>
            <w:tcW w:w="5794" w:type="dxa"/>
            <w:gridSpan w:val="4"/>
            <w:vMerge w:val="restart"/>
            <w:vAlign w:val="center"/>
          </w:tcPr>
          <w:p w:rsidR="000D69C2" w:rsidRPr="001A2847" w:rsidRDefault="00EF4270" w:rsidP="00D57574">
            <w:pPr>
              <w:spacing w:line="240" w:lineRule="auto"/>
              <w:ind w:hanging="18"/>
              <w:jc w:val="center"/>
              <w:rPr>
                <w:i/>
                <w:noProof/>
              </w:rPr>
            </w:pPr>
            <w:r>
              <w:rPr>
                <w:i/>
                <w:sz w:val="32"/>
              </w:rPr>
              <w:t>МД 09.04.01.04</w:t>
            </w:r>
            <w:r w:rsidR="000D69C2" w:rsidRPr="00F64BDB">
              <w:rPr>
                <w:i/>
                <w:sz w:val="32"/>
              </w:rPr>
              <w:t>.000 ПЗ</w:t>
            </w:r>
          </w:p>
        </w:tc>
      </w:tr>
      <w:tr w:rsidR="000D69C2" w:rsidRPr="00D84A9A" w:rsidTr="000D69C2">
        <w:trPr>
          <w:cantSplit/>
          <w:trHeight w:val="227"/>
        </w:trPr>
        <w:tc>
          <w:tcPr>
            <w:tcW w:w="441" w:type="dxa"/>
            <w:vAlign w:val="center"/>
          </w:tcPr>
          <w:p w:rsidR="000D69C2" w:rsidRPr="00D84A9A" w:rsidRDefault="000D69C2" w:rsidP="00D57574">
            <w:pPr>
              <w:spacing w:line="240" w:lineRule="auto"/>
              <w:jc w:val="center"/>
              <w:rPr>
                <w:noProof/>
                <w:sz w:val="14"/>
              </w:rPr>
            </w:pPr>
          </w:p>
        </w:tc>
        <w:tc>
          <w:tcPr>
            <w:tcW w:w="703" w:type="dxa"/>
            <w:vAlign w:val="center"/>
          </w:tcPr>
          <w:p w:rsidR="000D69C2" w:rsidRPr="00D84A9A" w:rsidRDefault="000D69C2" w:rsidP="00D57574">
            <w:pPr>
              <w:spacing w:line="240" w:lineRule="auto"/>
              <w:jc w:val="center"/>
              <w:rPr>
                <w:noProof/>
                <w:sz w:val="14"/>
              </w:rPr>
            </w:pPr>
          </w:p>
        </w:tc>
        <w:tc>
          <w:tcPr>
            <w:tcW w:w="1267" w:type="dxa"/>
            <w:vAlign w:val="center"/>
          </w:tcPr>
          <w:p w:rsidR="000D69C2" w:rsidRPr="00D84A9A" w:rsidRDefault="000D69C2" w:rsidP="00D57574">
            <w:pPr>
              <w:spacing w:line="240" w:lineRule="auto"/>
              <w:jc w:val="center"/>
              <w:rPr>
                <w:noProof/>
                <w:sz w:val="14"/>
              </w:rPr>
            </w:pPr>
          </w:p>
        </w:tc>
        <w:tc>
          <w:tcPr>
            <w:tcW w:w="868" w:type="dxa"/>
            <w:vAlign w:val="center"/>
          </w:tcPr>
          <w:p w:rsidR="000D69C2" w:rsidRPr="00D84A9A" w:rsidRDefault="000D69C2" w:rsidP="00D57574">
            <w:pPr>
              <w:spacing w:line="240" w:lineRule="auto"/>
              <w:jc w:val="center"/>
              <w:rPr>
                <w:noProof/>
                <w:sz w:val="14"/>
              </w:rPr>
            </w:pPr>
          </w:p>
        </w:tc>
        <w:tc>
          <w:tcPr>
            <w:tcW w:w="708" w:type="dxa"/>
            <w:vAlign w:val="center"/>
          </w:tcPr>
          <w:p w:rsidR="000D69C2" w:rsidRPr="00D84A9A" w:rsidRDefault="000D69C2" w:rsidP="00D57574">
            <w:pPr>
              <w:spacing w:line="240" w:lineRule="auto"/>
              <w:jc w:val="center"/>
              <w:rPr>
                <w:noProof/>
                <w:sz w:val="14"/>
              </w:rPr>
            </w:pPr>
          </w:p>
        </w:tc>
        <w:tc>
          <w:tcPr>
            <w:tcW w:w="5794" w:type="dxa"/>
            <w:gridSpan w:val="4"/>
            <w:vMerge/>
            <w:vAlign w:val="center"/>
          </w:tcPr>
          <w:p w:rsidR="000D69C2" w:rsidRPr="00D84A9A" w:rsidRDefault="000D69C2" w:rsidP="00D57574">
            <w:pPr>
              <w:spacing w:line="240" w:lineRule="auto"/>
              <w:jc w:val="center"/>
              <w:rPr>
                <w:noProof/>
              </w:rPr>
            </w:pPr>
          </w:p>
        </w:tc>
      </w:tr>
      <w:tr w:rsidR="000D69C2" w:rsidRPr="00D84A9A" w:rsidTr="000D69C2">
        <w:trPr>
          <w:cantSplit/>
          <w:trHeight w:val="227"/>
        </w:trPr>
        <w:tc>
          <w:tcPr>
            <w:tcW w:w="441" w:type="dxa"/>
            <w:vAlign w:val="center"/>
          </w:tcPr>
          <w:p w:rsidR="000D69C2" w:rsidRPr="00D84A9A" w:rsidRDefault="000D69C2" w:rsidP="00D57574">
            <w:pPr>
              <w:spacing w:line="240" w:lineRule="auto"/>
              <w:ind w:right="-108" w:hanging="142"/>
              <w:jc w:val="left"/>
              <w:rPr>
                <w:i/>
                <w:iCs/>
                <w:noProof/>
                <w:sz w:val="16"/>
              </w:rPr>
            </w:pPr>
            <w:r>
              <w:rPr>
                <w:i/>
                <w:iCs/>
                <w:noProof/>
                <w:sz w:val="16"/>
              </w:rPr>
              <w:t xml:space="preserve"> Изм.</w:t>
            </w:r>
          </w:p>
        </w:tc>
        <w:tc>
          <w:tcPr>
            <w:tcW w:w="703" w:type="dxa"/>
            <w:vAlign w:val="center"/>
          </w:tcPr>
          <w:p w:rsidR="000D69C2" w:rsidRPr="00D84A9A" w:rsidRDefault="000D69C2" w:rsidP="00D57574">
            <w:pPr>
              <w:spacing w:line="240" w:lineRule="auto"/>
              <w:ind w:right="-108"/>
              <w:jc w:val="center"/>
              <w:rPr>
                <w:i/>
                <w:iCs/>
                <w:noProof/>
                <w:sz w:val="16"/>
              </w:rPr>
            </w:pPr>
          </w:p>
        </w:tc>
        <w:tc>
          <w:tcPr>
            <w:tcW w:w="1267" w:type="dxa"/>
            <w:vAlign w:val="center"/>
          </w:tcPr>
          <w:p w:rsidR="000D69C2" w:rsidRPr="00D84A9A" w:rsidRDefault="000D69C2" w:rsidP="00D57574">
            <w:pPr>
              <w:spacing w:line="240" w:lineRule="auto"/>
              <w:ind w:right="-108"/>
              <w:jc w:val="left"/>
              <w:rPr>
                <w:i/>
                <w:iCs/>
                <w:noProof/>
                <w:sz w:val="16"/>
              </w:rPr>
            </w:pPr>
            <w:r w:rsidRPr="00D84A9A">
              <w:rPr>
                <w:i/>
                <w:iCs/>
                <w:noProof/>
                <w:sz w:val="16"/>
              </w:rPr>
              <w:t>№ док</w:t>
            </w:r>
            <w:r>
              <w:rPr>
                <w:i/>
                <w:iCs/>
                <w:noProof/>
                <w:sz w:val="16"/>
              </w:rPr>
              <w:t>умента</w:t>
            </w:r>
          </w:p>
        </w:tc>
        <w:tc>
          <w:tcPr>
            <w:tcW w:w="868" w:type="dxa"/>
            <w:vAlign w:val="center"/>
          </w:tcPr>
          <w:p w:rsidR="000D69C2" w:rsidRPr="00D84A9A" w:rsidRDefault="000D69C2" w:rsidP="00D57574">
            <w:pPr>
              <w:spacing w:line="240" w:lineRule="auto"/>
              <w:jc w:val="center"/>
              <w:rPr>
                <w:i/>
                <w:iCs/>
                <w:noProof/>
                <w:sz w:val="16"/>
              </w:rPr>
            </w:pPr>
            <w:r w:rsidRPr="00D84A9A">
              <w:rPr>
                <w:i/>
                <w:iCs/>
                <w:noProof/>
                <w:sz w:val="16"/>
              </w:rPr>
              <w:t>Подпись</w:t>
            </w:r>
          </w:p>
        </w:tc>
        <w:tc>
          <w:tcPr>
            <w:tcW w:w="708" w:type="dxa"/>
            <w:vAlign w:val="center"/>
          </w:tcPr>
          <w:p w:rsidR="000D69C2" w:rsidRPr="00D84A9A" w:rsidRDefault="000D69C2" w:rsidP="00D57574">
            <w:pPr>
              <w:spacing w:line="240" w:lineRule="auto"/>
              <w:jc w:val="center"/>
              <w:rPr>
                <w:i/>
                <w:iCs/>
                <w:noProof/>
                <w:sz w:val="16"/>
              </w:rPr>
            </w:pPr>
            <w:r>
              <w:rPr>
                <w:i/>
                <w:iCs/>
                <w:noProof/>
                <w:sz w:val="16"/>
              </w:rPr>
              <w:t>Д</w:t>
            </w:r>
            <w:r w:rsidRPr="00D84A9A">
              <w:rPr>
                <w:i/>
                <w:iCs/>
                <w:noProof/>
                <w:sz w:val="16"/>
              </w:rPr>
              <w:t>ата</w:t>
            </w:r>
          </w:p>
        </w:tc>
        <w:tc>
          <w:tcPr>
            <w:tcW w:w="5794" w:type="dxa"/>
            <w:gridSpan w:val="4"/>
            <w:vMerge/>
            <w:vAlign w:val="center"/>
          </w:tcPr>
          <w:p w:rsidR="000D69C2" w:rsidRPr="00D84A9A" w:rsidRDefault="000D69C2" w:rsidP="00D57574">
            <w:pPr>
              <w:spacing w:line="240" w:lineRule="auto"/>
              <w:jc w:val="center"/>
              <w:rPr>
                <w:noProof/>
              </w:rPr>
            </w:pP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noProof/>
                <w:sz w:val="16"/>
              </w:rPr>
            </w:pPr>
            <w:r>
              <w:rPr>
                <w:i/>
                <w:iCs/>
                <w:noProof/>
                <w:sz w:val="16"/>
              </w:rPr>
              <w:t xml:space="preserve"> </w:t>
            </w:r>
            <w:r w:rsidRPr="00D84A9A">
              <w:rPr>
                <w:i/>
                <w:iCs/>
                <w:noProof/>
                <w:sz w:val="16"/>
              </w:rPr>
              <w:t>Разра</w:t>
            </w:r>
            <w:r>
              <w:rPr>
                <w:i/>
                <w:iCs/>
                <w:noProof/>
                <w:sz w:val="16"/>
              </w:rPr>
              <w:t>б.</w:t>
            </w:r>
          </w:p>
        </w:tc>
        <w:tc>
          <w:tcPr>
            <w:tcW w:w="1267" w:type="dxa"/>
            <w:vAlign w:val="center"/>
          </w:tcPr>
          <w:p w:rsidR="000D69C2" w:rsidRPr="00D84A9A" w:rsidRDefault="00EF4270" w:rsidP="00D57574">
            <w:pPr>
              <w:spacing w:line="240" w:lineRule="auto"/>
              <w:jc w:val="left"/>
              <w:rPr>
                <w:i/>
                <w:iCs/>
                <w:sz w:val="16"/>
              </w:rPr>
            </w:pPr>
            <w:r>
              <w:rPr>
                <w:i/>
                <w:iCs/>
                <w:sz w:val="16"/>
              </w:rPr>
              <w:t>Горских С.В</w:t>
            </w:r>
            <w:r w:rsidR="000D69C2">
              <w:rPr>
                <w:i/>
                <w:iCs/>
                <w:sz w:val="16"/>
              </w:rPr>
              <w:t>.</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restart"/>
            <w:vAlign w:val="center"/>
          </w:tcPr>
          <w:p w:rsidR="000D69C2" w:rsidRPr="00BE3463" w:rsidRDefault="000D69C2" w:rsidP="00EF4270">
            <w:pPr>
              <w:spacing w:line="240" w:lineRule="auto"/>
              <w:jc w:val="center"/>
              <w:rPr>
                <w:i/>
                <w:iCs/>
                <w:sz w:val="24"/>
              </w:rPr>
            </w:pPr>
            <w:r w:rsidRPr="00685B84">
              <w:rPr>
                <w:i/>
                <w:iCs/>
                <w:sz w:val="22"/>
                <w:szCs w:val="22"/>
              </w:rPr>
              <w:t xml:space="preserve">Разработка </w:t>
            </w:r>
            <w:r w:rsidR="00EF4270">
              <w:rPr>
                <w:i/>
                <w:iCs/>
                <w:sz w:val="22"/>
                <w:szCs w:val="22"/>
              </w:rPr>
              <w:t>синтаксически ориентированной инструментальной системы клеточно-автоматного моделирования</w:t>
            </w:r>
          </w:p>
        </w:tc>
        <w:tc>
          <w:tcPr>
            <w:tcW w:w="622" w:type="dxa"/>
            <w:vAlign w:val="center"/>
          </w:tcPr>
          <w:p w:rsidR="000D69C2" w:rsidRPr="00D84A9A" w:rsidRDefault="000D69C2" w:rsidP="00D57574">
            <w:pPr>
              <w:spacing w:line="240" w:lineRule="auto"/>
              <w:jc w:val="center"/>
              <w:rPr>
                <w:i/>
                <w:iCs/>
                <w:noProof/>
                <w:sz w:val="16"/>
              </w:rPr>
            </w:pPr>
            <w:r>
              <w:rPr>
                <w:i/>
                <w:iCs/>
                <w:noProof/>
                <w:sz w:val="16"/>
              </w:rPr>
              <w:t>Лит</w:t>
            </w:r>
          </w:p>
        </w:tc>
        <w:tc>
          <w:tcPr>
            <w:tcW w:w="708" w:type="dxa"/>
            <w:vAlign w:val="center"/>
          </w:tcPr>
          <w:p w:rsidR="000D69C2" w:rsidRPr="00D84A9A" w:rsidRDefault="000D69C2" w:rsidP="00D57574">
            <w:pPr>
              <w:spacing w:line="240" w:lineRule="auto"/>
              <w:jc w:val="center"/>
              <w:rPr>
                <w:i/>
                <w:iCs/>
                <w:noProof/>
                <w:sz w:val="16"/>
              </w:rPr>
            </w:pPr>
            <w:r>
              <w:rPr>
                <w:i/>
                <w:iCs/>
                <w:noProof/>
                <w:sz w:val="16"/>
              </w:rPr>
              <w:t>Лист</w:t>
            </w:r>
          </w:p>
        </w:tc>
        <w:tc>
          <w:tcPr>
            <w:tcW w:w="691" w:type="dxa"/>
            <w:vAlign w:val="center"/>
          </w:tcPr>
          <w:p w:rsidR="000D69C2" w:rsidRPr="00D84A9A" w:rsidRDefault="000D69C2" w:rsidP="00D57574">
            <w:pPr>
              <w:spacing w:line="240" w:lineRule="auto"/>
              <w:ind w:right="-112"/>
              <w:rPr>
                <w:i/>
                <w:iCs/>
                <w:noProof/>
                <w:sz w:val="16"/>
              </w:rPr>
            </w:pPr>
            <w:r>
              <w:rPr>
                <w:i/>
                <w:iCs/>
                <w:noProof/>
                <w:sz w:val="16"/>
              </w:rPr>
              <w:t>Листов</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noProof/>
                <w:sz w:val="16"/>
              </w:rPr>
            </w:pPr>
            <w:r>
              <w:rPr>
                <w:i/>
                <w:iCs/>
                <w:sz w:val="16"/>
              </w:rPr>
              <w:t xml:space="preserve"> Пров.</w:t>
            </w:r>
          </w:p>
        </w:tc>
        <w:tc>
          <w:tcPr>
            <w:tcW w:w="1267" w:type="dxa"/>
            <w:vAlign w:val="center"/>
          </w:tcPr>
          <w:p w:rsidR="000D69C2" w:rsidRPr="00D84A9A" w:rsidRDefault="000D69C2" w:rsidP="00D57574">
            <w:pPr>
              <w:spacing w:line="240" w:lineRule="auto"/>
              <w:jc w:val="left"/>
              <w:rPr>
                <w:i/>
                <w:iCs/>
                <w:noProof/>
                <w:sz w:val="16"/>
              </w:rPr>
            </w:pPr>
            <w:r>
              <w:rPr>
                <w:i/>
                <w:iCs/>
                <w:noProof/>
                <w:sz w:val="16"/>
              </w:rPr>
              <w:t>Сучкова Л.И.</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spacing w:line="240" w:lineRule="auto"/>
              <w:jc w:val="center"/>
              <w:rPr>
                <w:noProof/>
              </w:rPr>
            </w:pPr>
          </w:p>
        </w:tc>
        <w:tc>
          <w:tcPr>
            <w:tcW w:w="622" w:type="dxa"/>
            <w:vAlign w:val="center"/>
          </w:tcPr>
          <w:p w:rsidR="000D69C2" w:rsidRPr="00D84A9A" w:rsidRDefault="000D69C2" w:rsidP="00D57574">
            <w:pPr>
              <w:spacing w:line="240" w:lineRule="auto"/>
              <w:jc w:val="center"/>
              <w:rPr>
                <w:i/>
                <w:iCs/>
                <w:noProof/>
                <w:sz w:val="16"/>
              </w:rPr>
            </w:pPr>
            <w:r>
              <w:rPr>
                <w:i/>
                <w:iCs/>
                <w:noProof/>
                <w:sz w:val="16"/>
              </w:rPr>
              <w:t>У</w:t>
            </w:r>
          </w:p>
        </w:tc>
        <w:tc>
          <w:tcPr>
            <w:tcW w:w="708" w:type="dxa"/>
            <w:vAlign w:val="center"/>
          </w:tcPr>
          <w:p w:rsidR="000D69C2" w:rsidRPr="00D84A9A" w:rsidRDefault="000D69C2" w:rsidP="00D57574">
            <w:pPr>
              <w:spacing w:line="240" w:lineRule="auto"/>
              <w:jc w:val="center"/>
              <w:rPr>
                <w:i/>
                <w:iCs/>
                <w:noProof/>
                <w:sz w:val="16"/>
              </w:rPr>
            </w:pPr>
            <w:r>
              <w:rPr>
                <w:i/>
                <w:iCs/>
                <w:noProof/>
                <w:sz w:val="16"/>
              </w:rPr>
              <w:t>2</w:t>
            </w:r>
          </w:p>
        </w:tc>
        <w:tc>
          <w:tcPr>
            <w:tcW w:w="691" w:type="dxa"/>
            <w:vAlign w:val="center"/>
          </w:tcPr>
          <w:p w:rsidR="000D69C2" w:rsidRPr="00D84A9A" w:rsidRDefault="00EF4270" w:rsidP="00D57574">
            <w:pPr>
              <w:spacing w:line="240" w:lineRule="auto"/>
              <w:jc w:val="center"/>
              <w:rPr>
                <w:i/>
                <w:iCs/>
                <w:noProof/>
                <w:sz w:val="16"/>
              </w:rPr>
            </w:pPr>
            <w:r>
              <w:rPr>
                <w:i/>
                <w:iCs/>
                <w:noProof/>
                <w:sz w:val="16"/>
              </w:rPr>
              <w:t>92</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left="-90" w:hanging="142"/>
              <w:jc w:val="left"/>
              <w:rPr>
                <w:i/>
                <w:iCs/>
                <w:sz w:val="16"/>
              </w:rPr>
            </w:pPr>
          </w:p>
        </w:tc>
        <w:tc>
          <w:tcPr>
            <w:tcW w:w="1267" w:type="dxa"/>
            <w:vAlign w:val="center"/>
          </w:tcPr>
          <w:p w:rsidR="000D69C2" w:rsidRPr="00D84A9A" w:rsidRDefault="000D69C2" w:rsidP="00D57574">
            <w:pPr>
              <w:spacing w:line="240" w:lineRule="auto"/>
              <w:jc w:val="left"/>
              <w:rPr>
                <w:i/>
                <w:iCs/>
                <w:sz w:val="16"/>
              </w:rPr>
            </w:pP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spacing w:line="240" w:lineRule="auto"/>
              <w:jc w:val="center"/>
              <w:rPr>
                <w:noProof/>
              </w:rPr>
            </w:pPr>
          </w:p>
        </w:tc>
        <w:tc>
          <w:tcPr>
            <w:tcW w:w="2021" w:type="dxa"/>
            <w:gridSpan w:val="3"/>
            <w:vMerge w:val="restart"/>
            <w:vAlign w:val="center"/>
          </w:tcPr>
          <w:p w:rsidR="000D69C2" w:rsidRDefault="000D69C2" w:rsidP="00D57574">
            <w:pPr>
              <w:spacing w:line="240" w:lineRule="auto"/>
              <w:jc w:val="center"/>
              <w:rPr>
                <w:i/>
                <w:iCs/>
                <w:sz w:val="22"/>
                <w:szCs w:val="22"/>
              </w:rPr>
            </w:pPr>
            <w:r w:rsidRPr="00F64BDB">
              <w:rPr>
                <w:i/>
                <w:iCs/>
                <w:sz w:val="22"/>
                <w:szCs w:val="22"/>
              </w:rPr>
              <w:t>АлтГТУ, ФИТ</w:t>
            </w:r>
          </w:p>
          <w:p w:rsidR="000D69C2" w:rsidRPr="00D84A9A" w:rsidRDefault="000D69C2" w:rsidP="00D57574">
            <w:pPr>
              <w:spacing w:line="240" w:lineRule="auto"/>
              <w:jc w:val="center"/>
              <w:rPr>
                <w:i/>
              </w:rPr>
            </w:pPr>
            <w:r w:rsidRPr="00F64BDB">
              <w:rPr>
                <w:i/>
                <w:iCs/>
                <w:sz w:val="22"/>
                <w:szCs w:val="22"/>
              </w:rPr>
              <w:t>гр. 8ИВТ - 71</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sz w:val="16"/>
              </w:rPr>
            </w:pPr>
            <w:r>
              <w:rPr>
                <w:i/>
                <w:iCs/>
                <w:sz w:val="16"/>
              </w:rPr>
              <w:t xml:space="preserve"> </w:t>
            </w:r>
            <w:r w:rsidRPr="00D84A9A">
              <w:rPr>
                <w:i/>
                <w:iCs/>
                <w:sz w:val="16"/>
              </w:rPr>
              <w:t>Н. контр</w:t>
            </w:r>
            <w:r>
              <w:rPr>
                <w:i/>
                <w:iCs/>
                <w:sz w:val="16"/>
              </w:rPr>
              <w:t>.</w:t>
            </w:r>
          </w:p>
        </w:tc>
        <w:tc>
          <w:tcPr>
            <w:tcW w:w="1267" w:type="dxa"/>
            <w:vAlign w:val="center"/>
          </w:tcPr>
          <w:p w:rsidR="000D69C2" w:rsidRPr="00D84A9A" w:rsidRDefault="000D69C2" w:rsidP="00D57574">
            <w:pPr>
              <w:spacing w:line="240" w:lineRule="auto"/>
              <w:jc w:val="left"/>
              <w:rPr>
                <w:i/>
                <w:iCs/>
                <w:sz w:val="16"/>
              </w:rPr>
            </w:pPr>
            <w:r>
              <w:rPr>
                <w:i/>
                <w:iCs/>
                <w:sz w:val="16"/>
              </w:rPr>
              <w:t>Попкова</w:t>
            </w:r>
            <w:r w:rsidRPr="00D84A9A">
              <w:rPr>
                <w:i/>
                <w:iCs/>
                <w:sz w:val="16"/>
              </w:rPr>
              <w:t xml:space="preserve"> А</w:t>
            </w:r>
            <w:r w:rsidRPr="00BE3463">
              <w:rPr>
                <w:i/>
                <w:iCs/>
                <w:sz w:val="16"/>
              </w:rPr>
              <w:t>.</w:t>
            </w:r>
            <w:r w:rsidRPr="00D84A9A">
              <w:rPr>
                <w:i/>
                <w:iCs/>
                <w:sz w:val="16"/>
              </w:rPr>
              <w:t>И.</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pStyle w:val="a8"/>
              <w:jc w:val="center"/>
              <w:rPr>
                <w:noProof/>
              </w:rPr>
            </w:pPr>
          </w:p>
        </w:tc>
        <w:tc>
          <w:tcPr>
            <w:tcW w:w="2021" w:type="dxa"/>
            <w:gridSpan w:val="3"/>
            <w:vMerge/>
            <w:vAlign w:val="center"/>
          </w:tcPr>
          <w:p w:rsidR="000D69C2" w:rsidRPr="00D84A9A" w:rsidRDefault="000D69C2" w:rsidP="00D57574">
            <w:pPr>
              <w:pStyle w:val="a8"/>
              <w:rPr>
                <w:noProof/>
              </w:rPr>
            </w:pP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rPr>
                <w:i/>
                <w:iCs/>
                <w:sz w:val="16"/>
              </w:rPr>
            </w:pPr>
            <w:r>
              <w:rPr>
                <w:i/>
                <w:iCs/>
                <w:noProof/>
                <w:sz w:val="16"/>
              </w:rPr>
              <w:t xml:space="preserve"> Утв</w:t>
            </w:r>
            <w:r w:rsidRPr="00D84A9A">
              <w:rPr>
                <w:i/>
                <w:iCs/>
                <w:sz w:val="16"/>
              </w:rPr>
              <w:t>.</w:t>
            </w:r>
          </w:p>
        </w:tc>
        <w:tc>
          <w:tcPr>
            <w:tcW w:w="1267" w:type="dxa"/>
            <w:vAlign w:val="center"/>
          </w:tcPr>
          <w:p w:rsidR="000D69C2" w:rsidRPr="00D84A9A" w:rsidRDefault="000D69C2" w:rsidP="00D57574">
            <w:pPr>
              <w:spacing w:line="240" w:lineRule="auto"/>
              <w:jc w:val="left"/>
              <w:rPr>
                <w:i/>
                <w:iCs/>
                <w:sz w:val="16"/>
              </w:rPr>
            </w:pPr>
            <w:r>
              <w:rPr>
                <w:i/>
                <w:iCs/>
                <w:sz w:val="16"/>
              </w:rPr>
              <w:t>Якунин А.Г</w:t>
            </w:r>
            <w:r w:rsidRPr="00D84A9A">
              <w:rPr>
                <w:i/>
                <w:iCs/>
                <w:sz w:val="16"/>
              </w:rPr>
              <w:t>.</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EF4270" w:rsidP="00D57574">
            <w:pPr>
              <w:spacing w:line="240" w:lineRule="auto"/>
              <w:jc w:val="center"/>
              <w:rPr>
                <w:i/>
                <w:iCs/>
                <w:noProof/>
                <w:sz w:val="16"/>
              </w:rPr>
            </w:pPr>
            <w:r>
              <w:rPr>
                <w:i/>
                <w:iCs/>
                <w:noProof/>
                <w:sz w:val="16"/>
              </w:rPr>
              <mc:AlternateContent>
                <mc:Choice Requires="wps">
                  <w:drawing>
                    <wp:anchor distT="0" distB="0" distL="114300" distR="114300" simplePos="0" relativeHeight="251659264" behindDoc="0" locked="0" layoutInCell="1" allowOverlap="1">
                      <wp:simplePos x="0" y="0"/>
                      <wp:positionH relativeFrom="column">
                        <wp:posOffset>749935</wp:posOffset>
                      </wp:positionH>
                      <wp:positionV relativeFrom="paragraph">
                        <wp:posOffset>256540</wp:posOffset>
                      </wp:positionV>
                      <wp:extent cx="438150" cy="295275"/>
                      <wp:effectExtent l="0" t="0" r="0" b="9525"/>
                      <wp:wrapNone/>
                      <wp:docPr id="526" name="Овал 526"/>
                      <wp:cNvGraphicFramePr/>
                      <a:graphic xmlns:a="http://schemas.openxmlformats.org/drawingml/2006/main">
                        <a:graphicData uri="http://schemas.microsoft.com/office/word/2010/wordprocessingShape">
                          <wps:wsp>
                            <wps:cNvSpPr/>
                            <wps:spPr>
                              <a:xfrm>
                                <a:off x="0" y="0"/>
                                <a:ext cx="438150" cy="295275"/>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051F6" id="Овал 526" o:spid="_x0000_s1026" style="position:absolute;margin-left:59.05pt;margin-top:20.2pt;width:34.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" fillcolor="white [3201]" stroked="f" strokeweight="1pt">
                      <v:stroke joinstyle="miter"/>
                    </v:oval>
                  </w:pict>
                </mc:Fallback>
              </mc:AlternateContent>
            </w:r>
          </w:p>
        </w:tc>
        <w:tc>
          <w:tcPr>
            <w:tcW w:w="3773" w:type="dxa"/>
            <w:vMerge/>
            <w:vAlign w:val="center"/>
          </w:tcPr>
          <w:p w:rsidR="000D69C2" w:rsidRPr="00D84A9A" w:rsidRDefault="000D69C2" w:rsidP="00D57574">
            <w:pPr>
              <w:jc w:val="center"/>
              <w:rPr>
                <w:noProof/>
              </w:rPr>
            </w:pPr>
          </w:p>
        </w:tc>
        <w:tc>
          <w:tcPr>
            <w:tcW w:w="2021" w:type="dxa"/>
            <w:gridSpan w:val="3"/>
            <w:vMerge/>
            <w:vAlign w:val="center"/>
          </w:tcPr>
          <w:p w:rsidR="000D69C2" w:rsidRPr="00D84A9A" w:rsidRDefault="000D69C2" w:rsidP="00D57574">
            <w:pPr>
              <w:jc w:val="center"/>
              <w:rPr>
                <w:noProof/>
              </w:rPr>
            </w:pPr>
          </w:p>
        </w:tc>
      </w:tr>
    </w:tbl>
    <w:p w:rsidR="005B49B7" w:rsidRPr="00EF4270" w:rsidRDefault="005B49B7" w:rsidP="00EF4270">
      <w:pPr>
        <w:spacing w:after="160"/>
        <w:jc w:val="center"/>
        <w:rPr>
          <w:b/>
          <w:szCs w:val="28"/>
        </w:rPr>
      </w:pPr>
      <w:r w:rsidRPr="00EF4270">
        <w:rPr>
          <w:b/>
          <w:szCs w:val="28"/>
        </w:rPr>
        <w:lastRenderedPageBreak/>
        <w:t>Содержание</w:t>
      </w:r>
    </w:p>
    <w:sdt>
      <w:sdtPr>
        <w:rPr>
          <w:rFonts w:ascii="Times New Roman" w:eastAsia="Times New Roman" w:hAnsi="Times New Roman" w:cs="Times New Roman"/>
          <w:color w:val="auto"/>
          <w:sz w:val="24"/>
          <w:szCs w:val="24"/>
        </w:rPr>
        <w:id w:val="1294025639"/>
        <w:docPartObj>
          <w:docPartGallery w:val="Table of Contents"/>
          <w:docPartUnique/>
        </w:docPartObj>
      </w:sdtPr>
      <w:sdtEndPr>
        <w:rPr>
          <w:bCs/>
          <w:sz w:val="28"/>
          <w:szCs w:val="28"/>
        </w:rPr>
      </w:sdtEndPr>
      <w:sdtContent>
        <w:p w:rsidR="00B454B2" w:rsidRDefault="00B454B2">
          <w:pPr>
            <w:pStyle w:val="ad"/>
          </w:pPr>
        </w:p>
        <w:p w:rsidR="005335B9" w:rsidRPr="005335B9" w:rsidRDefault="00B454B2">
          <w:pPr>
            <w:pStyle w:val="11"/>
            <w:rPr>
              <w:rFonts w:asciiTheme="minorHAnsi" w:eastAsiaTheme="minorEastAsia" w:hAnsiTheme="minorHAnsi" w:cstheme="minorBidi"/>
              <w:noProof/>
              <w:sz w:val="22"/>
              <w:szCs w:val="22"/>
            </w:rPr>
          </w:pPr>
          <w:r w:rsidRPr="005335B9">
            <w:rPr>
              <w:szCs w:val="28"/>
            </w:rPr>
            <w:fldChar w:fldCharType="begin"/>
          </w:r>
          <w:r w:rsidRPr="005335B9">
            <w:rPr>
              <w:szCs w:val="28"/>
            </w:rPr>
            <w:instrText xml:space="preserve"> TOC \o "1-3" \h \z \u </w:instrText>
          </w:r>
          <w:r w:rsidRPr="005335B9">
            <w:rPr>
              <w:szCs w:val="28"/>
            </w:rPr>
            <w:fldChar w:fldCharType="separate"/>
          </w:r>
          <w:hyperlink w:anchor="_Toc12291402" w:history="1">
            <w:r w:rsidR="005335B9" w:rsidRPr="005335B9">
              <w:rPr>
                <w:rStyle w:val="ac"/>
                <w:noProof/>
              </w:rPr>
              <w:t>Введение</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_Toc12291402 \h </w:instrText>
            </w:r>
            <w:r w:rsidR="005335B9" w:rsidRPr="005335B9">
              <w:rPr>
                <w:noProof/>
                <w:webHidden/>
              </w:rPr>
            </w:r>
            <w:r w:rsidR="005335B9" w:rsidRPr="005335B9">
              <w:rPr>
                <w:noProof/>
                <w:webHidden/>
              </w:rPr>
              <w:fldChar w:fldCharType="separate"/>
            </w:r>
            <w:r w:rsidR="005335B9" w:rsidRPr="005335B9">
              <w:rPr>
                <w:noProof/>
                <w:webHidden/>
              </w:rPr>
              <w:t>5</w:t>
            </w:r>
            <w:r w:rsidR="005335B9" w:rsidRPr="005335B9">
              <w:rPr>
                <w:noProof/>
                <w:webHidden/>
              </w:rPr>
              <w:fldChar w:fldCharType="end"/>
            </w:r>
          </w:hyperlink>
        </w:p>
        <w:p w:rsidR="005335B9" w:rsidRPr="005335B9" w:rsidRDefault="005335B9">
          <w:pPr>
            <w:pStyle w:val="11"/>
            <w:rPr>
              <w:rFonts w:asciiTheme="minorHAnsi" w:eastAsiaTheme="minorEastAsia" w:hAnsiTheme="minorHAnsi" w:cstheme="minorBidi"/>
              <w:noProof/>
              <w:sz w:val="22"/>
              <w:szCs w:val="22"/>
            </w:rPr>
          </w:pPr>
          <w:hyperlink w:anchor="_Toc12291403" w:history="1">
            <w:r w:rsidRPr="005335B9">
              <w:rPr>
                <w:rStyle w:val="ac"/>
                <w:noProof/>
              </w:rPr>
              <w:t>1</w:t>
            </w:r>
            <w:r w:rsidR="00C51630">
              <w:rPr>
                <w:rFonts w:asciiTheme="minorHAnsi" w:eastAsiaTheme="minorEastAsia" w:hAnsiTheme="minorHAnsi" w:cstheme="minorBidi"/>
                <w:noProof/>
                <w:sz w:val="22"/>
                <w:szCs w:val="22"/>
              </w:rPr>
              <w:t xml:space="preserve">   </w:t>
            </w:r>
            <w:r w:rsidRPr="005335B9">
              <w:rPr>
                <w:rStyle w:val="ac"/>
                <w:noProof/>
              </w:rPr>
              <w:t>Обзор систем клеточно-автоматного моделирования</w:t>
            </w:r>
            <w:r w:rsidRPr="005335B9">
              <w:rPr>
                <w:noProof/>
                <w:webHidden/>
              </w:rPr>
              <w:tab/>
            </w:r>
            <w:r w:rsidRPr="005335B9">
              <w:rPr>
                <w:noProof/>
                <w:webHidden/>
              </w:rPr>
              <w:fldChar w:fldCharType="begin"/>
            </w:r>
            <w:r w:rsidRPr="005335B9">
              <w:rPr>
                <w:noProof/>
                <w:webHidden/>
              </w:rPr>
              <w:instrText xml:space="preserve"> PAGEREF _Toc12291403 \h </w:instrText>
            </w:r>
            <w:r w:rsidRPr="005335B9">
              <w:rPr>
                <w:noProof/>
                <w:webHidden/>
              </w:rPr>
            </w:r>
            <w:r w:rsidRPr="005335B9">
              <w:rPr>
                <w:noProof/>
                <w:webHidden/>
              </w:rPr>
              <w:fldChar w:fldCharType="separate"/>
            </w:r>
            <w:r w:rsidRPr="005335B9">
              <w:rPr>
                <w:noProof/>
                <w:webHidden/>
              </w:rPr>
              <w:t>7</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04" w:history="1">
            <w:r w:rsidRPr="005335B9">
              <w:rPr>
                <w:rStyle w:val="ac"/>
                <w:noProof/>
                <w:lang w:eastAsia="en-US"/>
              </w:rPr>
              <w:t>1.1</w:t>
            </w:r>
            <w:r>
              <w:rPr>
                <w:rFonts w:asciiTheme="minorHAnsi" w:eastAsiaTheme="minorEastAsia" w:hAnsiTheme="minorHAnsi" w:cstheme="minorBidi"/>
                <w:noProof/>
                <w:sz w:val="22"/>
                <w:szCs w:val="22"/>
              </w:rPr>
              <w:t xml:space="preserve">    </w:t>
            </w:r>
            <w:r w:rsidRPr="005335B9">
              <w:rPr>
                <w:rStyle w:val="ac"/>
                <w:noProof/>
                <w:lang w:eastAsia="en-US"/>
              </w:rPr>
              <w:t>Понятие клеточно-автоматной модели</w:t>
            </w:r>
            <w:r w:rsidRPr="005335B9">
              <w:rPr>
                <w:noProof/>
                <w:webHidden/>
              </w:rPr>
              <w:tab/>
            </w:r>
            <w:r w:rsidRPr="005335B9">
              <w:rPr>
                <w:noProof/>
                <w:webHidden/>
              </w:rPr>
              <w:fldChar w:fldCharType="begin"/>
            </w:r>
            <w:r w:rsidRPr="005335B9">
              <w:rPr>
                <w:noProof/>
                <w:webHidden/>
              </w:rPr>
              <w:instrText xml:space="preserve"> PAGEREF _Toc12291404 \h </w:instrText>
            </w:r>
            <w:r w:rsidRPr="005335B9">
              <w:rPr>
                <w:noProof/>
                <w:webHidden/>
              </w:rPr>
            </w:r>
            <w:r w:rsidRPr="005335B9">
              <w:rPr>
                <w:noProof/>
                <w:webHidden/>
              </w:rPr>
              <w:fldChar w:fldCharType="separate"/>
            </w:r>
            <w:r w:rsidRPr="005335B9">
              <w:rPr>
                <w:noProof/>
                <w:webHidden/>
              </w:rPr>
              <w:t>7</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05" w:history="1">
            <w:r w:rsidRPr="005335B9">
              <w:rPr>
                <w:rStyle w:val="ac"/>
                <w:noProof/>
              </w:rPr>
              <w:t>1.2</w:t>
            </w:r>
            <w:r w:rsidR="00C51630">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 xml:space="preserve">   </w:t>
            </w:r>
            <w:r w:rsidRPr="005335B9">
              <w:rPr>
                <w:rStyle w:val="ac"/>
                <w:noProof/>
              </w:rPr>
              <w:t>Существующие системы клеточно-автоматного моделирования</w:t>
            </w:r>
            <w:r w:rsidRPr="005335B9">
              <w:rPr>
                <w:noProof/>
                <w:webHidden/>
              </w:rPr>
              <w:tab/>
            </w:r>
            <w:r w:rsidRPr="005335B9">
              <w:rPr>
                <w:noProof/>
                <w:webHidden/>
              </w:rPr>
              <w:fldChar w:fldCharType="begin"/>
            </w:r>
            <w:r w:rsidRPr="005335B9">
              <w:rPr>
                <w:noProof/>
                <w:webHidden/>
              </w:rPr>
              <w:instrText xml:space="preserve"> PAGEREF _Toc12291405 \h </w:instrText>
            </w:r>
            <w:r w:rsidRPr="005335B9">
              <w:rPr>
                <w:noProof/>
                <w:webHidden/>
              </w:rPr>
            </w:r>
            <w:r w:rsidRPr="005335B9">
              <w:rPr>
                <w:noProof/>
                <w:webHidden/>
              </w:rPr>
              <w:fldChar w:fldCharType="separate"/>
            </w:r>
            <w:r w:rsidRPr="005335B9">
              <w:rPr>
                <w:noProof/>
                <w:webHidden/>
              </w:rPr>
              <w:t>16</w:t>
            </w:r>
            <w:r w:rsidRPr="005335B9">
              <w:rPr>
                <w:noProof/>
                <w:webHidden/>
              </w:rPr>
              <w:fldChar w:fldCharType="end"/>
            </w:r>
          </w:hyperlink>
        </w:p>
        <w:p w:rsidR="005335B9" w:rsidRPr="005335B9" w:rsidRDefault="005335B9">
          <w:pPr>
            <w:pStyle w:val="31"/>
            <w:rPr>
              <w:rFonts w:asciiTheme="minorHAnsi" w:eastAsiaTheme="minorEastAsia" w:hAnsiTheme="minorHAnsi" w:cstheme="minorBidi"/>
              <w:noProof/>
              <w:sz w:val="22"/>
              <w:szCs w:val="22"/>
            </w:rPr>
          </w:pPr>
          <w:hyperlink w:anchor="_Toc12291406" w:history="1">
            <w:r w:rsidRPr="005335B9">
              <w:rPr>
                <w:rStyle w:val="ac"/>
                <w:noProof/>
              </w:rPr>
              <w:t>1.2.1</w:t>
            </w:r>
            <w:r>
              <w:rPr>
                <w:rFonts w:asciiTheme="minorHAnsi" w:eastAsiaTheme="minorEastAsia" w:hAnsiTheme="minorHAnsi" w:cstheme="minorBidi"/>
                <w:noProof/>
                <w:sz w:val="22"/>
                <w:szCs w:val="22"/>
              </w:rPr>
              <w:t xml:space="preserve">    </w:t>
            </w:r>
            <w:r w:rsidRPr="005335B9">
              <w:rPr>
                <w:rStyle w:val="ac"/>
                <w:noProof/>
                <w:lang w:val="en-US"/>
              </w:rPr>
              <w:t>Golly</w:t>
            </w:r>
            <w:r w:rsidRPr="005335B9">
              <w:rPr>
                <w:noProof/>
                <w:webHidden/>
              </w:rPr>
              <w:tab/>
            </w:r>
            <w:r w:rsidRPr="005335B9">
              <w:rPr>
                <w:noProof/>
                <w:webHidden/>
              </w:rPr>
              <w:fldChar w:fldCharType="begin"/>
            </w:r>
            <w:r w:rsidRPr="005335B9">
              <w:rPr>
                <w:noProof/>
                <w:webHidden/>
              </w:rPr>
              <w:instrText xml:space="preserve"> PAGEREF _Toc12291406 \h </w:instrText>
            </w:r>
            <w:r w:rsidRPr="005335B9">
              <w:rPr>
                <w:noProof/>
                <w:webHidden/>
              </w:rPr>
            </w:r>
            <w:r w:rsidRPr="005335B9">
              <w:rPr>
                <w:noProof/>
                <w:webHidden/>
              </w:rPr>
              <w:fldChar w:fldCharType="separate"/>
            </w:r>
            <w:r w:rsidRPr="005335B9">
              <w:rPr>
                <w:noProof/>
                <w:webHidden/>
              </w:rPr>
              <w:t>16</w:t>
            </w:r>
            <w:r w:rsidRPr="005335B9">
              <w:rPr>
                <w:noProof/>
                <w:webHidden/>
              </w:rPr>
              <w:fldChar w:fldCharType="end"/>
            </w:r>
          </w:hyperlink>
        </w:p>
        <w:p w:rsidR="005335B9" w:rsidRPr="005335B9" w:rsidRDefault="005335B9">
          <w:pPr>
            <w:pStyle w:val="31"/>
            <w:rPr>
              <w:rFonts w:asciiTheme="minorHAnsi" w:eastAsiaTheme="minorEastAsia" w:hAnsiTheme="minorHAnsi" w:cstheme="minorBidi"/>
              <w:noProof/>
              <w:sz w:val="22"/>
              <w:szCs w:val="22"/>
            </w:rPr>
          </w:pPr>
          <w:hyperlink w:anchor="_Toc12291407" w:history="1">
            <w:r w:rsidRPr="005335B9">
              <w:rPr>
                <w:rStyle w:val="ac"/>
                <w:noProof/>
              </w:rPr>
              <w:t>1.2.2</w:t>
            </w:r>
            <w:r>
              <w:rPr>
                <w:rFonts w:asciiTheme="minorHAnsi" w:eastAsiaTheme="minorEastAsia" w:hAnsiTheme="minorHAnsi" w:cstheme="minorBidi"/>
                <w:noProof/>
                <w:sz w:val="22"/>
                <w:szCs w:val="22"/>
              </w:rPr>
              <w:t xml:space="preserve">    </w:t>
            </w:r>
            <w:r w:rsidRPr="005335B9">
              <w:rPr>
                <w:rStyle w:val="ac"/>
                <w:noProof/>
                <w:lang w:val="en-US"/>
              </w:rPr>
              <w:t>CAME&amp;L</w:t>
            </w:r>
            <w:r w:rsidRPr="005335B9">
              <w:rPr>
                <w:noProof/>
                <w:webHidden/>
              </w:rPr>
              <w:tab/>
            </w:r>
            <w:r w:rsidRPr="005335B9">
              <w:rPr>
                <w:noProof/>
                <w:webHidden/>
              </w:rPr>
              <w:fldChar w:fldCharType="begin"/>
            </w:r>
            <w:r w:rsidRPr="005335B9">
              <w:rPr>
                <w:noProof/>
                <w:webHidden/>
              </w:rPr>
              <w:instrText xml:space="preserve"> PAGEREF _Toc12291407 \h </w:instrText>
            </w:r>
            <w:r w:rsidRPr="005335B9">
              <w:rPr>
                <w:noProof/>
                <w:webHidden/>
              </w:rPr>
            </w:r>
            <w:r w:rsidRPr="005335B9">
              <w:rPr>
                <w:noProof/>
                <w:webHidden/>
              </w:rPr>
              <w:fldChar w:fldCharType="separate"/>
            </w:r>
            <w:r w:rsidRPr="005335B9">
              <w:rPr>
                <w:noProof/>
                <w:webHidden/>
              </w:rPr>
              <w:t>18</w:t>
            </w:r>
            <w:r w:rsidRPr="005335B9">
              <w:rPr>
                <w:noProof/>
                <w:webHidden/>
              </w:rPr>
              <w:fldChar w:fldCharType="end"/>
            </w:r>
          </w:hyperlink>
        </w:p>
        <w:p w:rsidR="005335B9" w:rsidRPr="005335B9" w:rsidRDefault="005335B9">
          <w:pPr>
            <w:pStyle w:val="31"/>
            <w:rPr>
              <w:rFonts w:asciiTheme="minorHAnsi" w:eastAsiaTheme="minorEastAsia" w:hAnsiTheme="minorHAnsi" w:cstheme="minorBidi"/>
              <w:noProof/>
              <w:sz w:val="22"/>
              <w:szCs w:val="22"/>
            </w:rPr>
          </w:pPr>
          <w:hyperlink w:anchor="_Toc12291408" w:history="1">
            <w:r w:rsidRPr="005335B9">
              <w:rPr>
                <w:rStyle w:val="ac"/>
                <w:noProof/>
              </w:rPr>
              <w:t>1.2.3</w:t>
            </w:r>
            <w:r>
              <w:rPr>
                <w:rFonts w:asciiTheme="minorHAnsi" w:eastAsiaTheme="minorEastAsia" w:hAnsiTheme="minorHAnsi" w:cstheme="minorBidi"/>
                <w:noProof/>
                <w:sz w:val="22"/>
                <w:szCs w:val="22"/>
              </w:rPr>
              <w:t xml:space="preserve">    </w:t>
            </w:r>
            <w:r w:rsidRPr="005335B9">
              <w:rPr>
                <w:rStyle w:val="ac"/>
                <w:noProof/>
                <w:lang w:val="en-US"/>
              </w:rPr>
              <w:t>SoftCAM</w:t>
            </w:r>
            <w:r w:rsidRPr="005335B9">
              <w:rPr>
                <w:noProof/>
                <w:webHidden/>
              </w:rPr>
              <w:tab/>
            </w:r>
            <w:r w:rsidRPr="005335B9">
              <w:rPr>
                <w:noProof/>
                <w:webHidden/>
              </w:rPr>
              <w:fldChar w:fldCharType="begin"/>
            </w:r>
            <w:r w:rsidRPr="005335B9">
              <w:rPr>
                <w:noProof/>
                <w:webHidden/>
              </w:rPr>
              <w:instrText xml:space="preserve"> PAGEREF _Toc12291408 \h </w:instrText>
            </w:r>
            <w:r w:rsidRPr="005335B9">
              <w:rPr>
                <w:noProof/>
                <w:webHidden/>
              </w:rPr>
            </w:r>
            <w:r w:rsidRPr="005335B9">
              <w:rPr>
                <w:noProof/>
                <w:webHidden/>
              </w:rPr>
              <w:fldChar w:fldCharType="separate"/>
            </w:r>
            <w:r w:rsidRPr="005335B9">
              <w:rPr>
                <w:noProof/>
                <w:webHidden/>
              </w:rPr>
              <w:t>19</w:t>
            </w:r>
            <w:r w:rsidRPr="005335B9">
              <w:rPr>
                <w:noProof/>
                <w:webHidden/>
              </w:rPr>
              <w:fldChar w:fldCharType="end"/>
            </w:r>
          </w:hyperlink>
        </w:p>
        <w:p w:rsidR="005335B9" w:rsidRPr="005335B9" w:rsidRDefault="005335B9">
          <w:pPr>
            <w:pStyle w:val="31"/>
            <w:rPr>
              <w:rFonts w:asciiTheme="minorHAnsi" w:eastAsiaTheme="minorEastAsia" w:hAnsiTheme="minorHAnsi" w:cstheme="minorBidi"/>
              <w:noProof/>
              <w:sz w:val="22"/>
              <w:szCs w:val="22"/>
            </w:rPr>
          </w:pPr>
          <w:hyperlink w:anchor="_Toc12291409" w:history="1">
            <w:r w:rsidRPr="005335B9">
              <w:rPr>
                <w:rStyle w:val="ac"/>
                <w:noProof/>
              </w:rPr>
              <w:t>1.2.4</w:t>
            </w:r>
            <w:r w:rsidR="00C51630">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 xml:space="preserve">   </w:t>
            </w:r>
            <w:r w:rsidRPr="005335B9">
              <w:rPr>
                <w:rStyle w:val="ac"/>
                <w:noProof/>
              </w:rPr>
              <w:t xml:space="preserve">Система имитационного моделирования </w:t>
            </w:r>
            <w:r w:rsidRPr="005335B9">
              <w:rPr>
                <w:rStyle w:val="ac"/>
                <w:noProof/>
                <w:lang w:val="en-US"/>
              </w:rPr>
              <w:t>WinALT</w:t>
            </w:r>
            <w:r w:rsidRPr="005335B9">
              <w:rPr>
                <w:noProof/>
                <w:webHidden/>
              </w:rPr>
              <w:tab/>
            </w:r>
            <w:r w:rsidRPr="005335B9">
              <w:rPr>
                <w:noProof/>
                <w:webHidden/>
              </w:rPr>
              <w:fldChar w:fldCharType="begin"/>
            </w:r>
            <w:r w:rsidRPr="005335B9">
              <w:rPr>
                <w:noProof/>
                <w:webHidden/>
              </w:rPr>
              <w:instrText xml:space="preserve"> PAGEREF _Toc12291409 \h </w:instrText>
            </w:r>
            <w:r w:rsidRPr="005335B9">
              <w:rPr>
                <w:noProof/>
                <w:webHidden/>
              </w:rPr>
            </w:r>
            <w:r w:rsidRPr="005335B9">
              <w:rPr>
                <w:noProof/>
                <w:webHidden/>
              </w:rPr>
              <w:fldChar w:fldCharType="separate"/>
            </w:r>
            <w:r w:rsidRPr="005335B9">
              <w:rPr>
                <w:noProof/>
                <w:webHidden/>
              </w:rPr>
              <w:t>20</w:t>
            </w:r>
            <w:r w:rsidRPr="005335B9">
              <w:rPr>
                <w:noProof/>
                <w:webHidden/>
              </w:rPr>
              <w:fldChar w:fldCharType="end"/>
            </w:r>
          </w:hyperlink>
        </w:p>
        <w:p w:rsidR="005335B9" w:rsidRPr="005335B9" w:rsidRDefault="005335B9">
          <w:pPr>
            <w:pStyle w:val="11"/>
            <w:rPr>
              <w:rFonts w:asciiTheme="minorHAnsi" w:eastAsiaTheme="minorEastAsia" w:hAnsiTheme="minorHAnsi" w:cstheme="minorBidi"/>
              <w:noProof/>
              <w:sz w:val="22"/>
              <w:szCs w:val="22"/>
            </w:rPr>
          </w:pPr>
          <w:hyperlink w:anchor="_Toc12291410" w:history="1">
            <w:r w:rsidRPr="005335B9">
              <w:rPr>
                <w:rStyle w:val="ac"/>
                <w:noProof/>
              </w:rPr>
              <w:t>2</w:t>
            </w:r>
            <w:r>
              <w:rPr>
                <w:rFonts w:asciiTheme="minorHAnsi" w:eastAsiaTheme="minorEastAsia" w:hAnsiTheme="minorHAnsi" w:cstheme="minorBidi"/>
                <w:noProof/>
                <w:sz w:val="22"/>
                <w:szCs w:val="22"/>
              </w:rPr>
              <w:t xml:space="preserve"> </w:t>
            </w:r>
            <w:r w:rsidRPr="005335B9">
              <w:rPr>
                <w:rStyle w:val="ac"/>
                <w:noProof/>
              </w:rPr>
              <w:t>Проектирование синтаксически-ориентированной системы клеточного-автоматного моделирования</w:t>
            </w:r>
            <w:r w:rsidRPr="005335B9">
              <w:rPr>
                <w:noProof/>
                <w:webHidden/>
              </w:rPr>
              <w:tab/>
            </w:r>
            <w:r w:rsidRPr="005335B9">
              <w:rPr>
                <w:noProof/>
                <w:webHidden/>
              </w:rPr>
              <w:fldChar w:fldCharType="begin"/>
            </w:r>
            <w:r w:rsidRPr="005335B9">
              <w:rPr>
                <w:noProof/>
                <w:webHidden/>
              </w:rPr>
              <w:instrText xml:space="preserve"> PAGEREF _Toc12291410 \h </w:instrText>
            </w:r>
            <w:r w:rsidRPr="005335B9">
              <w:rPr>
                <w:noProof/>
                <w:webHidden/>
              </w:rPr>
            </w:r>
            <w:r w:rsidRPr="005335B9">
              <w:rPr>
                <w:noProof/>
                <w:webHidden/>
              </w:rPr>
              <w:fldChar w:fldCharType="separate"/>
            </w:r>
            <w:r w:rsidRPr="005335B9">
              <w:rPr>
                <w:noProof/>
                <w:webHidden/>
              </w:rPr>
              <w:t>22</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11" w:history="1">
            <w:r w:rsidRPr="005335B9">
              <w:rPr>
                <w:rStyle w:val="ac"/>
                <w:noProof/>
              </w:rPr>
              <w:t>2.1</w:t>
            </w:r>
            <w:r w:rsidR="00C51630">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 xml:space="preserve">    </w:t>
            </w:r>
            <w:r w:rsidRPr="005335B9">
              <w:rPr>
                <w:rStyle w:val="ac"/>
                <w:noProof/>
              </w:rPr>
              <w:t>Разработка синтаксиса описания клеточно-автоматной модели</w:t>
            </w:r>
            <w:r w:rsidRPr="005335B9">
              <w:rPr>
                <w:noProof/>
                <w:webHidden/>
              </w:rPr>
              <w:tab/>
            </w:r>
            <w:r w:rsidRPr="005335B9">
              <w:rPr>
                <w:noProof/>
                <w:webHidden/>
              </w:rPr>
              <w:fldChar w:fldCharType="begin"/>
            </w:r>
            <w:r w:rsidRPr="005335B9">
              <w:rPr>
                <w:noProof/>
                <w:webHidden/>
              </w:rPr>
              <w:instrText xml:space="preserve"> PAGEREF _Toc12291411 \h </w:instrText>
            </w:r>
            <w:r w:rsidRPr="005335B9">
              <w:rPr>
                <w:noProof/>
                <w:webHidden/>
              </w:rPr>
            </w:r>
            <w:r w:rsidRPr="005335B9">
              <w:rPr>
                <w:noProof/>
                <w:webHidden/>
              </w:rPr>
              <w:fldChar w:fldCharType="separate"/>
            </w:r>
            <w:r w:rsidRPr="005335B9">
              <w:rPr>
                <w:noProof/>
                <w:webHidden/>
              </w:rPr>
              <w:t>22</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12" w:history="1">
            <w:r w:rsidRPr="005335B9">
              <w:rPr>
                <w:rStyle w:val="ac"/>
                <w:noProof/>
              </w:rPr>
              <w:t>2.1.1</w:t>
            </w:r>
            <w:r w:rsidR="00C51630">
              <w:rPr>
                <w:rFonts w:asciiTheme="minorHAnsi" w:eastAsiaTheme="minorEastAsia" w:hAnsiTheme="minorHAnsi" w:cstheme="minorBidi"/>
                <w:noProof/>
                <w:sz w:val="22"/>
                <w:szCs w:val="22"/>
              </w:rPr>
              <w:t xml:space="preserve">    </w:t>
            </w:r>
            <w:r w:rsidRPr="005335B9">
              <w:rPr>
                <w:rStyle w:val="ac"/>
                <w:noProof/>
              </w:rPr>
              <w:t>Описание клеточных автоматов</w:t>
            </w:r>
            <w:r w:rsidRPr="005335B9">
              <w:rPr>
                <w:noProof/>
                <w:webHidden/>
              </w:rPr>
              <w:tab/>
            </w:r>
            <w:r w:rsidRPr="005335B9">
              <w:rPr>
                <w:noProof/>
                <w:webHidden/>
              </w:rPr>
              <w:fldChar w:fldCharType="begin"/>
            </w:r>
            <w:r w:rsidRPr="005335B9">
              <w:rPr>
                <w:noProof/>
                <w:webHidden/>
              </w:rPr>
              <w:instrText xml:space="preserve"> PAGEREF _Toc12291412 \h </w:instrText>
            </w:r>
            <w:r w:rsidRPr="005335B9">
              <w:rPr>
                <w:noProof/>
                <w:webHidden/>
              </w:rPr>
            </w:r>
            <w:r w:rsidRPr="005335B9">
              <w:rPr>
                <w:noProof/>
                <w:webHidden/>
              </w:rPr>
              <w:fldChar w:fldCharType="separate"/>
            </w:r>
            <w:r w:rsidRPr="005335B9">
              <w:rPr>
                <w:noProof/>
                <w:webHidden/>
              </w:rPr>
              <w:t>22</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13" w:history="1">
            <w:r w:rsidRPr="005335B9">
              <w:rPr>
                <w:rStyle w:val="ac"/>
                <w:noProof/>
              </w:rPr>
              <w:t>2.1.2</w:t>
            </w:r>
            <w:r w:rsidR="00C51630">
              <w:rPr>
                <w:rFonts w:asciiTheme="minorHAnsi" w:eastAsiaTheme="minorEastAsia" w:hAnsiTheme="minorHAnsi" w:cstheme="minorBidi"/>
                <w:noProof/>
                <w:sz w:val="22"/>
                <w:szCs w:val="22"/>
              </w:rPr>
              <w:t xml:space="preserve">    </w:t>
            </w:r>
            <w:r w:rsidRPr="005335B9">
              <w:rPr>
                <w:rStyle w:val="ac"/>
                <w:noProof/>
              </w:rPr>
              <w:t>Системы параллельных подстановок</w:t>
            </w:r>
            <w:r w:rsidRPr="005335B9">
              <w:rPr>
                <w:noProof/>
                <w:webHidden/>
              </w:rPr>
              <w:tab/>
            </w:r>
            <w:r w:rsidRPr="005335B9">
              <w:rPr>
                <w:noProof/>
                <w:webHidden/>
              </w:rPr>
              <w:fldChar w:fldCharType="begin"/>
            </w:r>
            <w:r w:rsidRPr="005335B9">
              <w:rPr>
                <w:noProof/>
                <w:webHidden/>
              </w:rPr>
              <w:instrText xml:space="preserve"> PAGEREF _Toc12291413 \h </w:instrText>
            </w:r>
            <w:r w:rsidRPr="005335B9">
              <w:rPr>
                <w:noProof/>
                <w:webHidden/>
              </w:rPr>
            </w:r>
            <w:r w:rsidRPr="005335B9">
              <w:rPr>
                <w:noProof/>
                <w:webHidden/>
              </w:rPr>
              <w:fldChar w:fldCharType="separate"/>
            </w:r>
            <w:r w:rsidRPr="005335B9">
              <w:rPr>
                <w:noProof/>
                <w:webHidden/>
              </w:rPr>
              <w:t>27</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14" w:history="1">
            <w:r w:rsidRPr="005335B9">
              <w:rPr>
                <w:rStyle w:val="ac"/>
                <w:noProof/>
              </w:rPr>
              <w:t>2.1.3</w:t>
            </w:r>
            <w:r w:rsidR="00C51630">
              <w:rPr>
                <w:rFonts w:asciiTheme="minorHAnsi" w:eastAsiaTheme="minorEastAsia" w:hAnsiTheme="minorHAnsi" w:cstheme="minorBidi"/>
                <w:noProof/>
                <w:sz w:val="22"/>
                <w:szCs w:val="22"/>
              </w:rPr>
              <w:t xml:space="preserve">   </w:t>
            </w:r>
            <w:r w:rsidRPr="005335B9">
              <w:rPr>
                <w:rStyle w:val="ac"/>
                <w:noProof/>
              </w:rPr>
              <w:t>Параллельные подстановки</w:t>
            </w:r>
            <w:r w:rsidRPr="005335B9">
              <w:rPr>
                <w:noProof/>
                <w:webHidden/>
              </w:rPr>
              <w:tab/>
            </w:r>
            <w:r w:rsidRPr="005335B9">
              <w:rPr>
                <w:noProof/>
                <w:webHidden/>
              </w:rPr>
              <w:fldChar w:fldCharType="begin"/>
            </w:r>
            <w:r w:rsidRPr="005335B9">
              <w:rPr>
                <w:noProof/>
                <w:webHidden/>
              </w:rPr>
              <w:instrText xml:space="preserve"> PAGEREF _Toc12291414 \h </w:instrText>
            </w:r>
            <w:r w:rsidRPr="005335B9">
              <w:rPr>
                <w:noProof/>
                <w:webHidden/>
              </w:rPr>
            </w:r>
            <w:r w:rsidRPr="005335B9">
              <w:rPr>
                <w:noProof/>
                <w:webHidden/>
              </w:rPr>
              <w:fldChar w:fldCharType="separate"/>
            </w:r>
            <w:r w:rsidRPr="005335B9">
              <w:rPr>
                <w:noProof/>
                <w:webHidden/>
              </w:rPr>
              <w:t>28</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15" w:history="1">
            <w:r w:rsidRPr="005335B9">
              <w:rPr>
                <w:rStyle w:val="ac"/>
                <w:noProof/>
              </w:rPr>
              <w:t>2.1.4</w:t>
            </w:r>
            <w:r w:rsidR="00C51630">
              <w:rPr>
                <w:rFonts w:asciiTheme="minorHAnsi" w:eastAsiaTheme="minorEastAsia" w:hAnsiTheme="minorHAnsi" w:cstheme="minorBidi"/>
                <w:noProof/>
                <w:sz w:val="22"/>
                <w:szCs w:val="22"/>
              </w:rPr>
              <w:t xml:space="preserve">   </w:t>
            </w:r>
            <w:r w:rsidRPr="005335B9">
              <w:rPr>
                <w:rStyle w:val="ac"/>
                <w:noProof/>
              </w:rPr>
              <w:t>Контекстные подстановки</w:t>
            </w:r>
            <w:r w:rsidRPr="005335B9">
              <w:rPr>
                <w:noProof/>
                <w:webHidden/>
              </w:rPr>
              <w:tab/>
            </w:r>
            <w:r w:rsidRPr="005335B9">
              <w:rPr>
                <w:noProof/>
                <w:webHidden/>
              </w:rPr>
              <w:fldChar w:fldCharType="begin"/>
            </w:r>
            <w:r w:rsidRPr="005335B9">
              <w:rPr>
                <w:noProof/>
                <w:webHidden/>
              </w:rPr>
              <w:instrText xml:space="preserve"> PAGEREF _Toc12291415 \h </w:instrText>
            </w:r>
            <w:r w:rsidRPr="005335B9">
              <w:rPr>
                <w:noProof/>
                <w:webHidden/>
              </w:rPr>
            </w:r>
            <w:r w:rsidRPr="005335B9">
              <w:rPr>
                <w:noProof/>
                <w:webHidden/>
              </w:rPr>
              <w:fldChar w:fldCharType="separate"/>
            </w:r>
            <w:r w:rsidRPr="005335B9">
              <w:rPr>
                <w:noProof/>
                <w:webHidden/>
              </w:rPr>
              <w:t>32</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16" w:history="1">
            <w:r w:rsidRPr="005335B9">
              <w:rPr>
                <w:rStyle w:val="ac"/>
                <w:noProof/>
              </w:rPr>
              <w:t>2.1.5</w:t>
            </w:r>
            <w:r w:rsidR="00C51630">
              <w:rPr>
                <w:rFonts w:asciiTheme="minorHAnsi" w:eastAsiaTheme="minorEastAsia" w:hAnsiTheme="minorHAnsi" w:cstheme="minorBidi"/>
                <w:noProof/>
                <w:sz w:val="22"/>
                <w:szCs w:val="22"/>
              </w:rPr>
              <w:t xml:space="preserve">   </w:t>
            </w:r>
            <w:r w:rsidRPr="005335B9">
              <w:rPr>
                <w:rStyle w:val="ac"/>
                <w:noProof/>
              </w:rPr>
              <w:t>Функции переходов</w:t>
            </w:r>
            <w:r w:rsidRPr="005335B9">
              <w:rPr>
                <w:noProof/>
                <w:webHidden/>
              </w:rPr>
              <w:tab/>
            </w:r>
            <w:r w:rsidRPr="005335B9">
              <w:rPr>
                <w:noProof/>
                <w:webHidden/>
              </w:rPr>
              <w:fldChar w:fldCharType="begin"/>
            </w:r>
            <w:r w:rsidRPr="005335B9">
              <w:rPr>
                <w:noProof/>
                <w:webHidden/>
              </w:rPr>
              <w:instrText xml:space="preserve"> PAGEREF _Toc12291416 \h </w:instrText>
            </w:r>
            <w:r w:rsidRPr="005335B9">
              <w:rPr>
                <w:noProof/>
                <w:webHidden/>
              </w:rPr>
            </w:r>
            <w:r w:rsidRPr="005335B9">
              <w:rPr>
                <w:noProof/>
                <w:webHidden/>
              </w:rPr>
              <w:fldChar w:fldCharType="separate"/>
            </w:r>
            <w:r w:rsidRPr="005335B9">
              <w:rPr>
                <w:noProof/>
                <w:webHidden/>
              </w:rPr>
              <w:t>33</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17" w:history="1">
            <w:r w:rsidRPr="005335B9">
              <w:rPr>
                <w:rStyle w:val="ac"/>
                <w:noProof/>
              </w:rPr>
              <w:t>2.1.6</w:t>
            </w:r>
            <w:r w:rsidR="00C51630">
              <w:rPr>
                <w:rFonts w:asciiTheme="minorHAnsi" w:eastAsiaTheme="minorEastAsia" w:hAnsiTheme="minorHAnsi" w:cstheme="minorBidi"/>
                <w:noProof/>
                <w:sz w:val="22"/>
                <w:szCs w:val="22"/>
              </w:rPr>
              <w:t xml:space="preserve">   </w:t>
            </w:r>
            <w:r w:rsidRPr="005335B9">
              <w:rPr>
                <w:rStyle w:val="ac"/>
                <w:noProof/>
              </w:rPr>
              <w:t>Механизм внешних воздействий</w:t>
            </w:r>
            <w:r w:rsidRPr="005335B9">
              <w:rPr>
                <w:noProof/>
                <w:webHidden/>
              </w:rPr>
              <w:tab/>
            </w:r>
            <w:r w:rsidRPr="005335B9">
              <w:rPr>
                <w:noProof/>
                <w:webHidden/>
              </w:rPr>
              <w:fldChar w:fldCharType="begin"/>
            </w:r>
            <w:r w:rsidRPr="005335B9">
              <w:rPr>
                <w:noProof/>
                <w:webHidden/>
              </w:rPr>
              <w:instrText xml:space="preserve"> PAGEREF _Toc12291417 \h </w:instrText>
            </w:r>
            <w:r w:rsidRPr="005335B9">
              <w:rPr>
                <w:noProof/>
                <w:webHidden/>
              </w:rPr>
            </w:r>
            <w:r w:rsidRPr="005335B9">
              <w:rPr>
                <w:noProof/>
                <w:webHidden/>
              </w:rPr>
              <w:fldChar w:fldCharType="separate"/>
            </w:r>
            <w:r w:rsidRPr="005335B9">
              <w:rPr>
                <w:noProof/>
                <w:webHidden/>
              </w:rPr>
              <w:t>35</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18" w:history="1">
            <w:r w:rsidRPr="005335B9">
              <w:rPr>
                <w:rStyle w:val="ac"/>
                <w:noProof/>
              </w:rPr>
              <w:t>2.2</w:t>
            </w:r>
            <w:r w:rsidR="00C51630">
              <w:rPr>
                <w:rFonts w:asciiTheme="minorHAnsi" w:eastAsiaTheme="minorEastAsia" w:hAnsiTheme="minorHAnsi" w:cstheme="minorBidi"/>
                <w:noProof/>
                <w:sz w:val="22"/>
                <w:szCs w:val="22"/>
              </w:rPr>
              <w:t xml:space="preserve">      </w:t>
            </w:r>
            <w:r w:rsidRPr="005335B9">
              <w:rPr>
                <w:rStyle w:val="ac"/>
                <w:noProof/>
              </w:rPr>
              <w:t>Проектирование среды моделирования</w:t>
            </w:r>
            <w:r w:rsidRPr="005335B9">
              <w:rPr>
                <w:noProof/>
                <w:webHidden/>
              </w:rPr>
              <w:tab/>
            </w:r>
            <w:r w:rsidRPr="005335B9">
              <w:rPr>
                <w:noProof/>
                <w:webHidden/>
              </w:rPr>
              <w:fldChar w:fldCharType="begin"/>
            </w:r>
            <w:r w:rsidRPr="005335B9">
              <w:rPr>
                <w:noProof/>
                <w:webHidden/>
              </w:rPr>
              <w:instrText xml:space="preserve"> PAGEREF _Toc12291418 \h </w:instrText>
            </w:r>
            <w:r w:rsidRPr="005335B9">
              <w:rPr>
                <w:noProof/>
                <w:webHidden/>
              </w:rPr>
            </w:r>
            <w:r w:rsidRPr="005335B9">
              <w:rPr>
                <w:noProof/>
                <w:webHidden/>
              </w:rPr>
              <w:fldChar w:fldCharType="separate"/>
            </w:r>
            <w:r w:rsidRPr="005335B9">
              <w:rPr>
                <w:noProof/>
                <w:webHidden/>
              </w:rPr>
              <w:t>36</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19" w:history="1">
            <w:r w:rsidRPr="005335B9">
              <w:rPr>
                <w:rStyle w:val="ac"/>
                <w:noProof/>
              </w:rPr>
              <w:t>2.2.1</w:t>
            </w:r>
            <w:r w:rsidR="00C51630">
              <w:rPr>
                <w:rFonts w:asciiTheme="minorHAnsi" w:eastAsiaTheme="minorEastAsia" w:hAnsiTheme="minorHAnsi" w:cstheme="minorBidi"/>
                <w:noProof/>
                <w:sz w:val="22"/>
                <w:szCs w:val="22"/>
              </w:rPr>
              <w:t xml:space="preserve">    </w:t>
            </w:r>
            <w:r w:rsidRPr="005335B9">
              <w:rPr>
                <w:rStyle w:val="ac"/>
                <w:noProof/>
              </w:rPr>
              <w:t>Проектирование интерпретатора</w:t>
            </w:r>
            <w:r w:rsidRPr="005335B9">
              <w:rPr>
                <w:noProof/>
                <w:webHidden/>
              </w:rPr>
              <w:tab/>
            </w:r>
            <w:r w:rsidRPr="005335B9">
              <w:rPr>
                <w:noProof/>
                <w:webHidden/>
              </w:rPr>
              <w:fldChar w:fldCharType="begin"/>
            </w:r>
            <w:r w:rsidRPr="005335B9">
              <w:rPr>
                <w:noProof/>
                <w:webHidden/>
              </w:rPr>
              <w:instrText xml:space="preserve"> PAGEREF _Toc12291419 \h </w:instrText>
            </w:r>
            <w:r w:rsidRPr="005335B9">
              <w:rPr>
                <w:noProof/>
                <w:webHidden/>
              </w:rPr>
            </w:r>
            <w:r w:rsidRPr="005335B9">
              <w:rPr>
                <w:noProof/>
                <w:webHidden/>
              </w:rPr>
              <w:fldChar w:fldCharType="separate"/>
            </w:r>
            <w:r w:rsidRPr="005335B9">
              <w:rPr>
                <w:noProof/>
                <w:webHidden/>
              </w:rPr>
              <w:t>37</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20" w:history="1">
            <w:r w:rsidRPr="005335B9">
              <w:rPr>
                <w:rStyle w:val="ac"/>
                <w:noProof/>
              </w:rPr>
              <w:t>2.2.2</w:t>
            </w:r>
            <w:r w:rsidR="00C51630">
              <w:rPr>
                <w:rFonts w:asciiTheme="minorHAnsi" w:eastAsiaTheme="minorEastAsia" w:hAnsiTheme="minorHAnsi" w:cstheme="minorBidi"/>
                <w:noProof/>
                <w:sz w:val="22"/>
                <w:szCs w:val="22"/>
              </w:rPr>
              <w:t xml:space="preserve">    </w:t>
            </w:r>
            <w:r w:rsidRPr="005335B9">
              <w:rPr>
                <w:rStyle w:val="ac"/>
                <w:noProof/>
              </w:rPr>
              <w:t>Проектирование пользовательского интерфейса</w:t>
            </w:r>
            <w:r w:rsidRPr="005335B9">
              <w:rPr>
                <w:noProof/>
                <w:webHidden/>
              </w:rPr>
              <w:tab/>
            </w:r>
            <w:r w:rsidRPr="005335B9">
              <w:rPr>
                <w:noProof/>
                <w:webHidden/>
              </w:rPr>
              <w:fldChar w:fldCharType="begin"/>
            </w:r>
            <w:r w:rsidRPr="005335B9">
              <w:rPr>
                <w:noProof/>
                <w:webHidden/>
              </w:rPr>
              <w:instrText xml:space="preserve"> PAGEREF _Toc12291420 \h </w:instrText>
            </w:r>
            <w:r w:rsidRPr="005335B9">
              <w:rPr>
                <w:noProof/>
                <w:webHidden/>
              </w:rPr>
            </w:r>
            <w:r w:rsidRPr="005335B9">
              <w:rPr>
                <w:noProof/>
                <w:webHidden/>
              </w:rPr>
              <w:fldChar w:fldCharType="separate"/>
            </w:r>
            <w:r w:rsidRPr="005335B9">
              <w:rPr>
                <w:noProof/>
                <w:webHidden/>
              </w:rPr>
              <w:t>48</w:t>
            </w:r>
            <w:r w:rsidRPr="005335B9">
              <w:rPr>
                <w:noProof/>
                <w:webHidden/>
              </w:rPr>
              <w:fldChar w:fldCharType="end"/>
            </w:r>
          </w:hyperlink>
        </w:p>
        <w:p w:rsidR="005335B9" w:rsidRPr="005335B9" w:rsidRDefault="005335B9">
          <w:pPr>
            <w:pStyle w:val="11"/>
            <w:rPr>
              <w:rFonts w:asciiTheme="minorHAnsi" w:eastAsiaTheme="minorEastAsia" w:hAnsiTheme="minorHAnsi" w:cstheme="minorBidi"/>
              <w:noProof/>
              <w:sz w:val="22"/>
              <w:szCs w:val="22"/>
            </w:rPr>
          </w:pPr>
          <w:hyperlink w:anchor="_Toc12291421" w:history="1">
            <w:r w:rsidRPr="005335B9">
              <w:rPr>
                <w:rStyle w:val="ac"/>
                <w:noProof/>
              </w:rPr>
              <w:t>3</w:t>
            </w:r>
            <w:r w:rsidR="00C51630">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 xml:space="preserve"> </w:t>
            </w:r>
            <w:r w:rsidRPr="005335B9">
              <w:rPr>
                <w:rStyle w:val="ac"/>
                <w:noProof/>
              </w:rPr>
              <w:t>Программная реализация синтаксически-ориентированной среды клеточно-автоматного моделирования</w:t>
            </w:r>
            <w:r w:rsidRPr="005335B9">
              <w:rPr>
                <w:noProof/>
                <w:webHidden/>
              </w:rPr>
              <w:tab/>
            </w:r>
            <w:r w:rsidRPr="005335B9">
              <w:rPr>
                <w:noProof/>
                <w:webHidden/>
              </w:rPr>
              <w:fldChar w:fldCharType="begin"/>
            </w:r>
            <w:r w:rsidRPr="005335B9">
              <w:rPr>
                <w:noProof/>
                <w:webHidden/>
              </w:rPr>
              <w:instrText xml:space="preserve"> PAGEREF _Toc12291421 \h </w:instrText>
            </w:r>
            <w:r w:rsidRPr="005335B9">
              <w:rPr>
                <w:noProof/>
                <w:webHidden/>
              </w:rPr>
            </w:r>
            <w:r w:rsidRPr="005335B9">
              <w:rPr>
                <w:noProof/>
                <w:webHidden/>
              </w:rPr>
              <w:fldChar w:fldCharType="separate"/>
            </w:r>
            <w:r w:rsidRPr="005335B9">
              <w:rPr>
                <w:noProof/>
                <w:webHidden/>
              </w:rPr>
              <w:t>50</w:t>
            </w:r>
            <w:r w:rsidRPr="005335B9">
              <w:rPr>
                <w:noProof/>
                <w:webHidden/>
              </w:rPr>
              <w:fldChar w:fldCharType="end"/>
            </w:r>
          </w:hyperlink>
        </w:p>
        <w:p w:rsidR="005335B9" w:rsidRPr="005335B9" w:rsidRDefault="005335B9">
          <w:pPr>
            <w:pStyle w:val="21"/>
            <w:rPr>
              <w:rFonts w:asciiTheme="minorHAnsi" w:eastAsiaTheme="minorEastAsia" w:hAnsiTheme="minorHAnsi" w:cstheme="minorBidi"/>
              <w:noProof/>
              <w:sz w:val="22"/>
              <w:szCs w:val="22"/>
            </w:rPr>
          </w:pPr>
          <w:hyperlink w:anchor="_Toc12291422" w:history="1">
            <w:r w:rsidRPr="005335B9">
              <w:rPr>
                <w:rStyle w:val="ac"/>
                <w:noProof/>
              </w:rPr>
              <w:t>3.1</w:t>
            </w:r>
            <w:r w:rsidR="00C51630">
              <w:rPr>
                <w:rFonts w:asciiTheme="minorHAnsi" w:eastAsiaTheme="minorEastAsia" w:hAnsiTheme="minorHAnsi" w:cstheme="minorBidi"/>
                <w:noProof/>
                <w:sz w:val="22"/>
                <w:szCs w:val="22"/>
              </w:rPr>
              <w:t xml:space="preserve">      </w:t>
            </w:r>
            <w:r w:rsidRPr="005335B9">
              <w:rPr>
                <w:rStyle w:val="ac"/>
                <w:noProof/>
              </w:rPr>
              <w:t>Структура интерпретатора</w:t>
            </w:r>
            <w:r w:rsidRPr="005335B9">
              <w:rPr>
                <w:noProof/>
                <w:webHidden/>
              </w:rPr>
              <w:tab/>
            </w:r>
            <w:r w:rsidRPr="005335B9">
              <w:rPr>
                <w:noProof/>
                <w:webHidden/>
              </w:rPr>
              <w:fldChar w:fldCharType="begin"/>
            </w:r>
            <w:r w:rsidRPr="005335B9">
              <w:rPr>
                <w:noProof/>
                <w:webHidden/>
              </w:rPr>
              <w:instrText xml:space="preserve"> PAGEREF _Toc12291422 \h </w:instrText>
            </w:r>
            <w:r w:rsidRPr="005335B9">
              <w:rPr>
                <w:noProof/>
                <w:webHidden/>
              </w:rPr>
            </w:r>
            <w:r w:rsidRPr="005335B9">
              <w:rPr>
                <w:noProof/>
                <w:webHidden/>
              </w:rPr>
              <w:fldChar w:fldCharType="separate"/>
            </w:r>
            <w:r w:rsidRPr="005335B9">
              <w:rPr>
                <w:noProof/>
                <w:webHidden/>
              </w:rPr>
              <w:t>50</w:t>
            </w:r>
            <w:r w:rsidRPr="005335B9">
              <w:rPr>
                <w:noProof/>
                <w:webHidden/>
              </w:rPr>
              <w:fldChar w:fldCharType="end"/>
            </w:r>
          </w:hyperlink>
        </w:p>
        <w:p w:rsidR="005335B9" w:rsidRPr="005335B9" w:rsidRDefault="005335B9">
          <w:pPr>
            <w:pStyle w:val="31"/>
            <w:rPr>
              <w:rFonts w:asciiTheme="minorHAnsi" w:eastAsiaTheme="minorEastAsia" w:hAnsiTheme="minorHAnsi" w:cstheme="minorBidi"/>
              <w:noProof/>
              <w:sz w:val="22"/>
              <w:szCs w:val="22"/>
            </w:rPr>
          </w:pPr>
          <w:hyperlink w:anchor="_Toc12291423" w:history="1">
            <w:r w:rsidRPr="005335B9">
              <w:rPr>
                <w:rStyle w:val="ac"/>
                <w:noProof/>
              </w:rPr>
              <w:t>3.1.1</w:t>
            </w:r>
            <w:r w:rsidR="00C51630">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 xml:space="preserve"> </w:t>
            </w:r>
            <w:r w:rsidR="00C51630">
              <w:rPr>
                <w:rFonts w:asciiTheme="minorHAnsi" w:eastAsiaTheme="minorEastAsia" w:hAnsiTheme="minorHAnsi" w:cstheme="minorBidi"/>
                <w:noProof/>
                <w:sz w:val="22"/>
                <w:szCs w:val="22"/>
              </w:rPr>
              <w:t xml:space="preserve"> </w:t>
            </w:r>
            <w:r w:rsidRPr="005335B9">
              <w:rPr>
                <w:rStyle w:val="ac"/>
                <w:noProof/>
              </w:rPr>
              <w:t>Лексический анализатор</w:t>
            </w:r>
            <w:r w:rsidRPr="005335B9">
              <w:rPr>
                <w:noProof/>
                <w:webHidden/>
              </w:rPr>
              <w:tab/>
            </w:r>
            <w:r w:rsidRPr="005335B9">
              <w:rPr>
                <w:noProof/>
                <w:webHidden/>
              </w:rPr>
              <w:fldChar w:fldCharType="begin"/>
            </w:r>
            <w:r w:rsidRPr="005335B9">
              <w:rPr>
                <w:noProof/>
                <w:webHidden/>
              </w:rPr>
              <w:instrText xml:space="preserve"> PAGEREF _Toc12291423 \h </w:instrText>
            </w:r>
            <w:r w:rsidRPr="005335B9">
              <w:rPr>
                <w:noProof/>
                <w:webHidden/>
              </w:rPr>
            </w:r>
            <w:r w:rsidRPr="005335B9">
              <w:rPr>
                <w:noProof/>
                <w:webHidden/>
              </w:rPr>
              <w:fldChar w:fldCharType="separate"/>
            </w:r>
            <w:r w:rsidRPr="005335B9">
              <w:rPr>
                <w:noProof/>
                <w:webHidden/>
              </w:rPr>
              <w:t>51</w:t>
            </w:r>
            <w:r w:rsidRPr="005335B9">
              <w:rPr>
                <w:noProof/>
                <w:webHidden/>
              </w:rPr>
              <w:fldChar w:fldCharType="end"/>
            </w:r>
          </w:hyperlink>
        </w:p>
        <w:p w:rsidR="005335B9" w:rsidRPr="005335B9" w:rsidRDefault="005335B9">
          <w:pPr>
            <w:pStyle w:val="31"/>
            <w:rPr>
              <w:rFonts w:asciiTheme="minorHAnsi" w:eastAsiaTheme="minorEastAsia" w:hAnsiTheme="minorHAnsi" w:cstheme="minorBidi"/>
              <w:noProof/>
              <w:sz w:val="22"/>
              <w:szCs w:val="22"/>
            </w:rPr>
          </w:pPr>
          <w:hyperlink w:anchor="_Toc12291424" w:history="1">
            <w:r w:rsidRPr="005335B9">
              <w:rPr>
                <w:rStyle w:val="ac"/>
                <w:noProof/>
              </w:rPr>
              <w:t>3.1.2</w:t>
            </w:r>
            <w:r w:rsidR="00C51630">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 xml:space="preserve">  </w:t>
            </w:r>
            <w:r w:rsidRPr="005335B9">
              <w:rPr>
                <w:rStyle w:val="ac"/>
                <w:noProof/>
              </w:rPr>
              <w:t>Синтаксический анализатор</w:t>
            </w:r>
            <w:r w:rsidRPr="005335B9">
              <w:rPr>
                <w:noProof/>
                <w:webHidden/>
              </w:rPr>
              <w:tab/>
            </w:r>
            <w:r w:rsidRPr="005335B9">
              <w:rPr>
                <w:noProof/>
                <w:webHidden/>
              </w:rPr>
              <w:fldChar w:fldCharType="begin"/>
            </w:r>
            <w:r w:rsidRPr="005335B9">
              <w:rPr>
                <w:noProof/>
                <w:webHidden/>
              </w:rPr>
              <w:instrText xml:space="preserve"> PAGEREF _Toc12291424 \h </w:instrText>
            </w:r>
            <w:r w:rsidRPr="005335B9">
              <w:rPr>
                <w:noProof/>
                <w:webHidden/>
              </w:rPr>
            </w:r>
            <w:r w:rsidRPr="005335B9">
              <w:rPr>
                <w:noProof/>
                <w:webHidden/>
              </w:rPr>
              <w:fldChar w:fldCharType="separate"/>
            </w:r>
            <w:r w:rsidRPr="005335B9">
              <w:rPr>
                <w:noProof/>
                <w:webHidden/>
              </w:rPr>
              <w:t>54</w:t>
            </w:r>
            <w:r w:rsidRPr="005335B9">
              <w:rPr>
                <w:noProof/>
                <w:webHidden/>
              </w:rPr>
              <w:fldChar w:fldCharType="end"/>
            </w:r>
          </w:hyperlink>
        </w:p>
        <w:p w:rsidR="005335B9" w:rsidRPr="005335B9" w:rsidRDefault="005335B9">
          <w:pPr>
            <w:pStyle w:val="31"/>
            <w:rPr>
              <w:rFonts w:asciiTheme="minorHAnsi" w:eastAsiaTheme="minorEastAsia" w:hAnsiTheme="minorHAnsi" w:cstheme="minorBidi"/>
              <w:noProof/>
              <w:sz w:val="22"/>
              <w:szCs w:val="22"/>
            </w:rPr>
          </w:pPr>
          <w:hyperlink w:anchor="_Toc12291425" w:history="1">
            <w:r w:rsidRPr="005335B9">
              <w:rPr>
                <w:rStyle w:val="ac"/>
                <w:noProof/>
              </w:rPr>
              <w:t>3.1.3</w:t>
            </w:r>
            <w:r w:rsidR="00C51630">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 xml:space="preserve">  </w:t>
            </w:r>
            <w:r w:rsidRPr="005335B9">
              <w:rPr>
                <w:rStyle w:val="ac"/>
                <w:noProof/>
              </w:rPr>
              <w:t>Подпрограммы семантического контроля</w:t>
            </w:r>
            <w:r w:rsidRPr="005335B9">
              <w:rPr>
                <w:noProof/>
                <w:webHidden/>
              </w:rPr>
              <w:tab/>
            </w:r>
            <w:r w:rsidRPr="005335B9">
              <w:rPr>
                <w:noProof/>
                <w:webHidden/>
              </w:rPr>
              <w:fldChar w:fldCharType="begin"/>
            </w:r>
            <w:r w:rsidRPr="005335B9">
              <w:rPr>
                <w:noProof/>
                <w:webHidden/>
              </w:rPr>
              <w:instrText xml:space="preserve"> PAGEREF _Toc12291425 \h </w:instrText>
            </w:r>
            <w:r w:rsidRPr="005335B9">
              <w:rPr>
                <w:noProof/>
                <w:webHidden/>
              </w:rPr>
            </w:r>
            <w:r w:rsidRPr="005335B9">
              <w:rPr>
                <w:noProof/>
                <w:webHidden/>
              </w:rPr>
              <w:fldChar w:fldCharType="separate"/>
            </w:r>
            <w:r w:rsidRPr="005335B9">
              <w:rPr>
                <w:noProof/>
                <w:webHidden/>
              </w:rPr>
              <w:t>55</w:t>
            </w:r>
            <w:r w:rsidRPr="005335B9">
              <w:rPr>
                <w:noProof/>
                <w:webHidden/>
              </w:rPr>
              <w:fldChar w:fldCharType="end"/>
            </w:r>
          </w:hyperlink>
        </w:p>
        <w:p w:rsidR="005335B9" w:rsidRPr="005335B9" w:rsidRDefault="005335B9">
          <w:pPr>
            <w:pStyle w:val="31"/>
            <w:rPr>
              <w:rFonts w:asciiTheme="minorHAnsi" w:eastAsiaTheme="minorEastAsia" w:hAnsiTheme="minorHAnsi" w:cstheme="minorBidi"/>
              <w:noProof/>
              <w:sz w:val="22"/>
              <w:szCs w:val="22"/>
            </w:rPr>
          </w:pPr>
          <w:hyperlink w:anchor="_Toc12291426" w:history="1">
            <w:r w:rsidRPr="005335B9">
              <w:rPr>
                <w:rStyle w:val="ac"/>
                <w:noProof/>
              </w:rPr>
              <w:t>3.1.4</w:t>
            </w:r>
            <w:r w:rsidR="00C51630">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 xml:space="preserve">  </w:t>
            </w:r>
            <w:r w:rsidRPr="005335B9">
              <w:rPr>
                <w:rStyle w:val="ac"/>
                <w:noProof/>
              </w:rPr>
              <w:t>Подпрограммы интерпретации</w:t>
            </w:r>
            <w:r w:rsidRPr="005335B9">
              <w:rPr>
                <w:noProof/>
                <w:webHidden/>
              </w:rPr>
              <w:tab/>
            </w:r>
            <w:r w:rsidRPr="005335B9">
              <w:rPr>
                <w:noProof/>
                <w:webHidden/>
              </w:rPr>
              <w:fldChar w:fldCharType="begin"/>
            </w:r>
            <w:r w:rsidRPr="005335B9">
              <w:rPr>
                <w:noProof/>
                <w:webHidden/>
              </w:rPr>
              <w:instrText xml:space="preserve"> PAGEREF _Toc12291426 \h </w:instrText>
            </w:r>
            <w:r w:rsidRPr="005335B9">
              <w:rPr>
                <w:noProof/>
                <w:webHidden/>
              </w:rPr>
            </w:r>
            <w:r w:rsidRPr="005335B9">
              <w:rPr>
                <w:noProof/>
                <w:webHidden/>
              </w:rPr>
              <w:fldChar w:fldCharType="separate"/>
            </w:r>
            <w:r w:rsidRPr="005335B9">
              <w:rPr>
                <w:noProof/>
                <w:webHidden/>
              </w:rPr>
              <w:t>58</w:t>
            </w:r>
            <w:r w:rsidRPr="005335B9">
              <w:rPr>
                <w:noProof/>
                <w:webHidden/>
              </w:rPr>
              <w:fldChar w:fldCharType="end"/>
            </w:r>
          </w:hyperlink>
        </w:p>
        <w:p w:rsidR="005335B9" w:rsidRPr="005335B9" w:rsidRDefault="005335B9">
          <w:pPr>
            <w:pStyle w:val="31"/>
            <w:rPr>
              <w:rFonts w:asciiTheme="minorHAnsi" w:eastAsiaTheme="minorEastAsia" w:hAnsiTheme="minorHAnsi" w:cstheme="minorBidi"/>
              <w:noProof/>
              <w:sz w:val="22"/>
              <w:szCs w:val="22"/>
            </w:rPr>
          </w:pPr>
          <w:hyperlink w:anchor="_Toc12291427" w:history="1">
            <w:r w:rsidRPr="005335B9">
              <w:rPr>
                <w:rStyle w:val="ac"/>
                <w:noProof/>
              </w:rPr>
              <w:t>3.2</w:t>
            </w:r>
            <w:r w:rsidR="00C51630">
              <w:rPr>
                <w:rFonts w:asciiTheme="minorHAnsi" w:eastAsiaTheme="minorEastAsia" w:hAnsiTheme="minorHAnsi" w:cstheme="minorBidi"/>
                <w:noProof/>
                <w:sz w:val="22"/>
                <w:szCs w:val="22"/>
              </w:rPr>
              <w:t xml:space="preserve">    </w:t>
            </w:r>
            <w:r>
              <w:rPr>
                <w:rFonts w:asciiTheme="minorHAnsi" w:eastAsiaTheme="minorEastAsia" w:hAnsiTheme="minorHAnsi" w:cstheme="minorBidi"/>
                <w:noProof/>
                <w:sz w:val="22"/>
                <w:szCs w:val="22"/>
              </w:rPr>
              <w:t xml:space="preserve"> </w:t>
            </w:r>
            <w:r w:rsidRPr="005335B9">
              <w:rPr>
                <w:rStyle w:val="ac"/>
                <w:noProof/>
              </w:rPr>
              <w:t>Пользовательский интерфейс</w:t>
            </w:r>
            <w:r w:rsidRPr="005335B9">
              <w:rPr>
                <w:noProof/>
                <w:webHidden/>
              </w:rPr>
              <w:tab/>
            </w:r>
            <w:r w:rsidRPr="005335B9">
              <w:rPr>
                <w:noProof/>
                <w:webHidden/>
              </w:rPr>
              <w:fldChar w:fldCharType="begin"/>
            </w:r>
            <w:r w:rsidRPr="005335B9">
              <w:rPr>
                <w:noProof/>
                <w:webHidden/>
              </w:rPr>
              <w:instrText xml:space="preserve"> PAGEREF _Toc12291427 \h </w:instrText>
            </w:r>
            <w:r w:rsidRPr="005335B9">
              <w:rPr>
                <w:noProof/>
                <w:webHidden/>
              </w:rPr>
            </w:r>
            <w:r w:rsidRPr="005335B9">
              <w:rPr>
                <w:noProof/>
                <w:webHidden/>
              </w:rPr>
              <w:fldChar w:fldCharType="separate"/>
            </w:r>
            <w:r w:rsidRPr="005335B9">
              <w:rPr>
                <w:noProof/>
                <w:webHidden/>
              </w:rPr>
              <w:t>60</w:t>
            </w:r>
            <w:r w:rsidRPr="005335B9">
              <w:rPr>
                <w:noProof/>
                <w:webHidden/>
              </w:rPr>
              <w:fldChar w:fldCharType="end"/>
            </w:r>
          </w:hyperlink>
        </w:p>
        <w:p w:rsidR="005335B9" w:rsidRPr="005335B9" w:rsidRDefault="005335B9">
          <w:pPr>
            <w:pStyle w:val="11"/>
            <w:rPr>
              <w:rFonts w:asciiTheme="minorHAnsi" w:eastAsiaTheme="minorEastAsia" w:hAnsiTheme="minorHAnsi" w:cstheme="minorBidi"/>
              <w:noProof/>
              <w:sz w:val="22"/>
              <w:szCs w:val="22"/>
            </w:rPr>
          </w:pPr>
          <w:hyperlink w:anchor="_Toc12291428" w:history="1">
            <w:r w:rsidRPr="005335B9">
              <w:rPr>
                <w:rStyle w:val="ac"/>
                <w:noProof/>
              </w:rPr>
              <w:t>4</w:t>
            </w:r>
            <w:r w:rsidR="00C51630">
              <w:rPr>
                <w:rFonts w:asciiTheme="minorHAnsi" w:eastAsiaTheme="minorEastAsia" w:hAnsiTheme="minorHAnsi" w:cstheme="minorBidi"/>
                <w:noProof/>
                <w:sz w:val="22"/>
                <w:szCs w:val="22"/>
              </w:rPr>
              <w:t xml:space="preserve"> </w:t>
            </w:r>
            <w:r w:rsidRPr="005335B9">
              <w:rPr>
                <w:rStyle w:val="ac"/>
                <w:noProof/>
              </w:rPr>
              <w:t>Исследования поведения клеточно-автоматных моделей с «внешними воздействиями» в разработанной системе</w:t>
            </w:r>
            <w:r w:rsidRPr="005335B9">
              <w:rPr>
                <w:noProof/>
                <w:webHidden/>
              </w:rPr>
              <w:tab/>
            </w:r>
            <w:r w:rsidRPr="005335B9">
              <w:rPr>
                <w:noProof/>
                <w:webHidden/>
              </w:rPr>
              <w:fldChar w:fldCharType="begin"/>
            </w:r>
            <w:r w:rsidRPr="005335B9">
              <w:rPr>
                <w:noProof/>
                <w:webHidden/>
              </w:rPr>
              <w:instrText xml:space="preserve"> PAGEREF _Toc12291428 \h </w:instrText>
            </w:r>
            <w:r w:rsidRPr="005335B9">
              <w:rPr>
                <w:noProof/>
                <w:webHidden/>
              </w:rPr>
            </w:r>
            <w:r w:rsidRPr="005335B9">
              <w:rPr>
                <w:noProof/>
                <w:webHidden/>
              </w:rPr>
              <w:fldChar w:fldCharType="separate"/>
            </w:r>
            <w:r w:rsidRPr="005335B9">
              <w:rPr>
                <w:noProof/>
                <w:webHidden/>
              </w:rPr>
              <w:t>63</w:t>
            </w:r>
            <w:r w:rsidRPr="005335B9">
              <w:rPr>
                <w:noProof/>
                <w:webHidden/>
              </w:rPr>
              <w:fldChar w:fldCharType="end"/>
            </w:r>
          </w:hyperlink>
        </w:p>
        <w:p w:rsidR="005335B9" w:rsidRPr="005335B9" w:rsidRDefault="005335B9">
          <w:pPr>
            <w:pStyle w:val="11"/>
            <w:rPr>
              <w:rFonts w:asciiTheme="minorHAnsi" w:eastAsiaTheme="minorEastAsia" w:hAnsiTheme="minorHAnsi" w:cstheme="minorBidi"/>
              <w:noProof/>
              <w:sz w:val="22"/>
              <w:szCs w:val="22"/>
            </w:rPr>
          </w:pPr>
          <w:hyperlink w:anchor="_Toc12291429" w:history="1">
            <w:r w:rsidRPr="005335B9">
              <w:rPr>
                <w:rStyle w:val="ac"/>
                <w:noProof/>
              </w:rPr>
              <w:t>Заключение</w:t>
            </w:r>
            <w:r w:rsidRPr="005335B9">
              <w:rPr>
                <w:noProof/>
                <w:webHidden/>
              </w:rPr>
              <w:tab/>
            </w:r>
            <w:r w:rsidRPr="005335B9">
              <w:rPr>
                <w:noProof/>
                <w:webHidden/>
              </w:rPr>
              <w:fldChar w:fldCharType="begin"/>
            </w:r>
            <w:r w:rsidRPr="005335B9">
              <w:rPr>
                <w:noProof/>
                <w:webHidden/>
              </w:rPr>
              <w:instrText xml:space="preserve"> PAGEREF _Toc12291429 \h </w:instrText>
            </w:r>
            <w:r w:rsidRPr="005335B9">
              <w:rPr>
                <w:noProof/>
                <w:webHidden/>
              </w:rPr>
            </w:r>
            <w:r w:rsidRPr="005335B9">
              <w:rPr>
                <w:noProof/>
                <w:webHidden/>
              </w:rPr>
              <w:fldChar w:fldCharType="separate"/>
            </w:r>
            <w:r w:rsidRPr="005335B9">
              <w:rPr>
                <w:noProof/>
                <w:webHidden/>
              </w:rPr>
              <w:t>72</w:t>
            </w:r>
            <w:r w:rsidRPr="005335B9">
              <w:rPr>
                <w:noProof/>
                <w:webHidden/>
              </w:rPr>
              <w:fldChar w:fldCharType="end"/>
            </w:r>
          </w:hyperlink>
        </w:p>
        <w:p w:rsidR="005335B9" w:rsidRPr="005335B9" w:rsidRDefault="005335B9">
          <w:pPr>
            <w:pStyle w:val="11"/>
            <w:rPr>
              <w:rFonts w:asciiTheme="minorHAnsi" w:eastAsiaTheme="minorEastAsia" w:hAnsiTheme="minorHAnsi" w:cstheme="minorBidi"/>
              <w:noProof/>
              <w:sz w:val="22"/>
              <w:szCs w:val="22"/>
            </w:rPr>
          </w:pPr>
          <w:hyperlink w:anchor="_Toc12291430" w:history="1">
            <w:r w:rsidRPr="005335B9">
              <w:rPr>
                <w:rStyle w:val="ac"/>
                <w:noProof/>
              </w:rPr>
              <w:t>Сп</w:t>
            </w:r>
            <w:bookmarkStart w:id="0" w:name="_GoBack"/>
            <w:bookmarkEnd w:id="0"/>
            <w:r w:rsidRPr="005335B9">
              <w:rPr>
                <w:rStyle w:val="ac"/>
                <w:noProof/>
              </w:rPr>
              <w:t>исок использованных источников</w:t>
            </w:r>
            <w:r w:rsidRPr="005335B9">
              <w:rPr>
                <w:noProof/>
                <w:webHidden/>
              </w:rPr>
              <w:tab/>
            </w:r>
            <w:r w:rsidRPr="005335B9">
              <w:rPr>
                <w:noProof/>
                <w:webHidden/>
              </w:rPr>
              <w:fldChar w:fldCharType="begin"/>
            </w:r>
            <w:r w:rsidRPr="005335B9">
              <w:rPr>
                <w:noProof/>
                <w:webHidden/>
              </w:rPr>
              <w:instrText xml:space="preserve"> PAGEREF _Toc12291430 \h </w:instrText>
            </w:r>
            <w:r w:rsidRPr="005335B9">
              <w:rPr>
                <w:noProof/>
                <w:webHidden/>
              </w:rPr>
            </w:r>
            <w:r w:rsidRPr="005335B9">
              <w:rPr>
                <w:noProof/>
                <w:webHidden/>
              </w:rPr>
              <w:fldChar w:fldCharType="separate"/>
            </w:r>
            <w:r w:rsidRPr="005335B9">
              <w:rPr>
                <w:noProof/>
                <w:webHidden/>
              </w:rPr>
              <w:t>73</w:t>
            </w:r>
            <w:r w:rsidRPr="005335B9">
              <w:rPr>
                <w:noProof/>
                <w:webHidden/>
              </w:rPr>
              <w:fldChar w:fldCharType="end"/>
            </w:r>
          </w:hyperlink>
        </w:p>
        <w:p w:rsidR="005335B9" w:rsidRPr="005335B9" w:rsidRDefault="005335B9">
          <w:pPr>
            <w:pStyle w:val="11"/>
            <w:rPr>
              <w:rFonts w:asciiTheme="minorHAnsi" w:eastAsiaTheme="minorEastAsia" w:hAnsiTheme="minorHAnsi" w:cstheme="minorBidi"/>
              <w:noProof/>
              <w:sz w:val="22"/>
              <w:szCs w:val="22"/>
            </w:rPr>
          </w:pPr>
          <w:hyperlink w:anchor="_Toc12291431" w:history="1">
            <w:r w:rsidRPr="005335B9">
              <w:rPr>
                <w:rStyle w:val="ac"/>
                <w:noProof/>
              </w:rPr>
              <w:t>Приложение А Задание на выполнение магистерской диссертации</w:t>
            </w:r>
            <w:r w:rsidRPr="005335B9">
              <w:rPr>
                <w:noProof/>
                <w:webHidden/>
              </w:rPr>
              <w:tab/>
            </w:r>
            <w:r w:rsidRPr="005335B9">
              <w:rPr>
                <w:noProof/>
                <w:webHidden/>
              </w:rPr>
              <w:fldChar w:fldCharType="begin"/>
            </w:r>
            <w:r w:rsidRPr="005335B9">
              <w:rPr>
                <w:noProof/>
                <w:webHidden/>
              </w:rPr>
              <w:instrText xml:space="preserve"> PAGEREF _Toc12291431 \h </w:instrText>
            </w:r>
            <w:r w:rsidRPr="005335B9">
              <w:rPr>
                <w:noProof/>
                <w:webHidden/>
              </w:rPr>
            </w:r>
            <w:r w:rsidRPr="005335B9">
              <w:rPr>
                <w:noProof/>
                <w:webHidden/>
              </w:rPr>
              <w:fldChar w:fldCharType="separate"/>
            </w:r>
            <w:r w:rsidRPr="005335B9">
              <w:rPr>
                <w:noProof/>
                <w:webHidden/>
              </w:rPr>
              <w:t>77</w:t>
            </w:r>
            <w:r w:rsidRPr="005335B9">
              <w:rPr>
                <w:noProof/>
                <w:webHidden/>
              </w:rPr>
              <w:fldChar w:fldCharType="end"/>
            </w:r>
          </w:hyperlink>
        </w:p>
        <w:p w:rsidR="005335B9" w:rsidRPr="005335B9" w:rsidRDefault="005335B9">
          <w:pPr>
            <w:pStyle w:val="11"/>
            <w:rPr>
              <w:rFonts w:asciiTheme="minorHAnsi" w:eastAsiaTheme="minorEastAsia" w:hAnsiTheme="minorHAnsi" w:cstheme="minorBidi"/>
              <w:noProof/>
              <w:sz w:val="22"/>
              <w:szCs w:val="22"/>
            </w:rPr>
          </w:pPr>
          <w:hyperlink w:anchor="_Toc12291432" w:history="1">
            <w:r w:rsidRPr="005335B9">
              <w:rPr>
                <w:rStyle w:val="ac"/>
                <w:noProof/>
              </w:rPr>
              <w:t>Приложение В</w:t>
            </w:r>
            <w:r w:rsidRPr="005335B9">
              <w:rPr>
                <w:noProof/>
                <w:webHidden/>
              </w:rPr>
              <w:tab/>
            </w:r>
            <w:r w:rsidRPr="005335B9">
              <w:rPr>
                <w:noProof/>
                <w:webHidden/>
              </w:rPr>
              <w:fldChar w:fldCharType="begin"/>
            </w:r>
            <w:r w:rsidRPr="005335B9">
              <w:rPr>
                <w:noProof/>
                <w:webHidden/>
              </w:rPr>
              <w:instrText xml:space="preserve"> PAGEREF _Toc12291432 \h </w:instrText>
            </w:r>
            <w:r w:rsidRPr="005335B9">
              <w:rPr>
                <w:noProof/>
                <w:webHidden/>
              </w:rPr>
            </w:r>
            <w:r w:rsidRPr="005335B9">
              <w:rPr>
                <w:noProof/>
                <w:webHidden/>
              </w:rPr>
              <w:fldChar w:fldCharType="separate"/>
            </w:r>
            <w:r w:rsidRPr="005335B9">
              <w:rPr>
                <w:noProof/>
                <w:webHidden/>
              </w:rPr>
              <w:t>79</w:t>
            </w:r>
            <w:r w:rsidRPr="005335B9">
              <w:rPr>
                <w:noProof/>
                <w:webHidden/>
              </w:rPr>
              <w:fldChar w:fldCharType="end"/>
            </w:r>
          </w:hyperlink>
        </w:p>
        <w:p w:rsidR="005B49B7" w:rsidRPr="001035EA" w:rsidRDefault="00B454B2" w:rsidP="00D57574">
          <w:pPr>
            <w:tabs>
              <w:tab w:val="left" w:pos="425"/>
            </w:tabs>
            <w:rPr>
              <w:szCs w:val="28"/>
            </w:rPr>
          </w:pPr>
          <w:r w:rsidRPr="005335B9">
            <w:rPr>
              <w:bCs/>
              <w:szCs w:val="28"/>
            </w:rPr>
            <w:fldChar w:fldCharType="end"/>
          </w:r>
        </w:p>
      </w:sdtContent>
    </w:sdt>
    <w:p w:rsidR="00DD541D" w:rsidRDefault="00DD541D">
      <w:pPr>
        <w:spacing w:after="160" w:line="259" w:lineRule="auto"/>
        <w:rPr>
          <w:b/>
          <w:sz w:val="32"/>
          <w:szCs w:val="28"/>
        </w:rPr>
      </w:pPr>
      <w:r>
        <w:rPr>
          <w:b/>
          <w:sz w:val="32"/>
          <w:szCs w:val="28"/>
        </w:rPr>
        <w:br w:type="page"/>
      </w:r>
    </w:p>
    <w:p w:rsidR="005B49B7" w:rsidRDefault="005B49B7" w:rsidP="00533C1D">
      <w:pPr>
        <w:spacing w:after="240"/>
        <w:ind w:firstLine="709"/>
        <w:jc w:val="center"/>
        <w:outlineLvl w:val="0"/>
        <w:rPr>
          <w:b/>
          <w:sz w:val="32"/>
          <w:szCs w:val="28"/>
        </w:rPr>
      </w:pPr>
      <w:bookmarkStart w:id="1" w:name="_Toc12291402"/>
      <w:r>
        <w:rPr>
          <w:b/>
          <w:sz w:val="32"/>
          <w:szCs w:val="28"/>
        </w:rPr>
        <w:lastRenderedPageBreak/>
        <w:t>Введение</w:t>
      </w:r>
      <w:bookmarkEnd w:id="1"/>
    </w:p>
    <w:p w:rsidR="00380F84" w:rsidRDefault="00380F84" w:rsidP="00380F84">
      <w:pPr>
        <w:pStyle w:val="ab"/>
        <w:ind w:left="0" w:firstLine="709"/>
      </w:pPr>
      <w:r>
        <w:t xml:space="preserve">Клеточно-автоматное моделирование находит себе применение во многих сферах. </w:t>
      </w:r>
      <w:r w:rsidR="00655FEF" w:rsidRPr="00655FEF">
        <w:t>Исследования, основанные на моделировании с помощью клеточных автоматов, дают новые возможности для нахождения алгоритмической разрешимости тех</w:t>
      </w:r>
      <w:r w:rsidR="00655FEF">
        <w:t xml:space="preserve"> или иных задач. П</w:t>
      </w:r>
      <w:r w:rsidR="00655FEF" w:rsidRPr="00655FEF">
        <w:t>роектирование и разработка новых функциональных решений для такого моделирования является актуальным</w:t>
      </w:r>
      <w:r w:rsidR="00655FEF">
        <w:t xml:space="preserve">. </w:t>
      </w:r>
      <w:r>
        <w:t xml:space="preserve">На данный момент существует множество программных продуктов, осуществляющих моделирование с помощью клеточных автоматов. Большинство из них имеют функционал для демонстрации множества стандартных шаблонов клеточных автоматов и не предоставляют инструментарий для разработки пользовательской клеточно-автоматной модели. </w:t>
      </w:r>
    </w:p>
    <w:p w:rsidR="00655FEF" w:rsidRDefault="00655FEF" w:rsidP="00380F84">
      <w:pPr>
        <w:pStyle w:val="ab"/>
        <w:ind w:left="0" w:firstLine="709"/>
      </w:pPr>
      <w:r w:rsidRPr="00655FEF">
        <w:t>В большинстве случаев состояние системы на протяжении всего процесса моделирования описывают правилами поведения, которые относятся только лишь к внутренним объектам процесса, что идеализирует модель, отбрасывая внешние факторы. В реальном мире такое поведение процесса встречается очень редко. В данной работе предложена концепция моделирования, при которой предполагается возможность описания так называемых “внешних воздействий” и правил их влияния на состояние клеток. Это позволит взглянуть на поведение модели с новой стороны, учитывая различные внешние факторы, при исследовании того или иного процесса.</w:t>
      </w:r>
    </w:p>
    <w:p w:rsidR="00655FEF" w:rsidRDefault="004727E1" w:rsidP="00380F84">
      <w:pPr>
        <w:ind w:firstLine="709"/>
      </w:pPr>
      <w:r>
        <w:t>Ц</w:t>
      </w:r>
      <w:r w:rsidR="00655FEF">
        <w:t>елью данной работы является разработка</w:t>
      </w:r>
      <w:r w:rsidR="00380F84">
        <w:t xml:space="preserve"> си</w:t>
      </w:r>
      <w:r w:rsidR="00655FEF">
        <w:t xml:space="preserve">нтаксически-ориентированнной </w:t>
      </w:r>
      <w:r>
        <w:t>инструментальной системы</w:t>
      </w:r>
      <w:r w:rsidR="00380F84">
        <w:t xml:space="preserve"> клеточно-автоматного моделирования, пре</w:t>
      </w:r>
      <w:r w:rsidR="00655FEF">
        <w:t>доставляющей</w:t>
      </w:r>
      <w:r w:rsidR="00380F84">
        <w:t xml:space="preserve"> новые возможности в описании моделей клеточных автоматов, главной из которых является описание </w:t>
      </w:r>
      <w:r w:rsidR="00655FEF">
        <w:t>поведения «внешних воздействий».</w:t>
      </w:r>
    </w:p>
    <w:p w:rsidR="00655FEF" w:rsidRDefault="00655FEF" w:rsidP="00380F84">
      <w:pPr>
        <w:ind w:firstLine="709"/>
      </w:pPr>
      <w:r>
        <w:t xml:space="preserve">Для достижения </w:t>
      </w:r>
      <w:r w:rsidR="004727E1">
        <w:t>поставленной</w:t>
      </w:r>
      <w:r>
        <w:t xml:space="preserve"> цели должны быть выполнены следующие задачи</w:t>
      </w:r>
      <w:r w:rsidRPr="00655FEF">
        <w:t>:</w:t>
      </w:r>
    </w:p>
    <w:p w:rsidR="00655FEF" w:rsidRPr="00655FEF" w:rsidRDefault="00655FEF" w:rsidP="0054115C">
      <w:pPr>
        <w:pStyle w:val="ab"/>
        <w:numPr>
          <w:ilvl w:val="0"/>
          <w:numId w:val="20"/>
        </w:numPr>
        <w:ind w:left="0" w:firstLine="709"/>
      </w:pPr>
      <w:r w:rsidRPr="00655FEF">
        <w:t>Иссле</w:t>
      </w:r>
      <w:r>
        <w:t>дование существующих решений для клеточно-автоматного моделирования</w:t>
      </w:r>
      <w:r w:rsidRPr="00655FEF">
        <w:t>;</w:t>
      </w:r>
    </w:p>
    <w:p w:rsidR="00655FEF" w:rsidRDefault="00655FEF" w:rsidP="0054115C">
      <w:pPr>
        <w:pStyle w:val="ab"/>
        <w:numPr>
          <w:ilvl w:val="0"/>
          <w:numId w:val="20"/>
        </w:numPr>
        <w:ind w:left="0" w:firstLine="709"/>
      </w:pPr>
      <w:r>
        <w:lastRenderedPageBreak/>
        <w:t>Проектирование и разработка собственного синтаксиса описания моделей</w:t>
      </w:r>
      <w:r w:rsidRPr="00655FEF">
        <w:t>;</w:t>
      </w:r>
    </w:p>
    <w:p w:rsidR="00533C1D" w:rsidRDefault="00655FEF" w:rsidP="0054115C">
      <w:pPr>
        <w:pStyle w:val="ab"/>
        <w:numPr>
          <w:ilvl w:val="0"/>
          <w:numId w:val="20"/>
        </w:numPr>
        <w:ind w:left="0" w:firstLine="709"/>
      </w:pPr>
      <w:r>
        <w:t>Проектирование и разработка среды моделирования с п</w:t>
      </w:r>
      <w:r w:rsidR="004727E1">
        <w:t>рименением разработанного языка</w:t>
      </w:r>
      <w:r w:rsidR="004727E1" w:rsidRPr="004727E1">
        <w:t>;</w:t>
      </w:r>
    </w:p>
    <w:p w:rsidR="005B49B7" w:rsidRPr="006A716F" w:rsidRDefault="00533C1D" w:rsidP="0054115C">
      <w:pPr>
        <w:pStyle w:val="ab"/>
        <w:numPr>
          <w:ilvl w:val="0"/>
          <w:numId w:val="20"/>
        </w:numPr>
        <w:ind w:left="0" w:firstLine="709"/>
      </w:pPr>
      <w:r>
        <w:t>Проведение экспериментов при моделировании клеточно-автоматных моделей с использованием «внешних воздействий»</w:t>
      </w:r>
      <w:r w:rsidR="004727E1">
        <w:t>.</w:t>
      </w:r>
      <w:r w:rsidR="005B49B7" w:rsidRPr="00655FEF">
        <w:rPr>
          <w:highlight w:val="yellow"/>
        </w:rPr>
        <w:br w:type="page"/>
      </w:r>
    </w:p>
    <w:p w:rsidR="00CE6E7A" w:rsidRDefault="00BA11D4" w:rsidP="00CE6E7A">
      <w:pPr>
        <w:pStyle w:val="1"/>
        <w:numPr>
          <w:ilvl w:val="0"/>
          <w:numId w:val="1"/>
        </w:numPr>
        <w:spacing w:before="0" w:line="480" w:lineRule="auto"/>
        <w:rPr>
          <w:rFonts w:ascii="Times New Roman" w:hAnsi="Times New Roman" w:cs="Times New Roman"/>
          <w:b/>
          <w:color w:val="000000" w:themeColor="text1"/>
        </w:rPr>
      </w:pPr>
      <w:bookmarkStart w:id="2" w:name="_Toc12291403"/>
      <w:r>
        <w:rPr>
          <w:rFonts w:ascii="Times New Roman" w:hAnsi="Times New Roman" w:cs="Times New Roman"/>
          <w:b/>
          <w:color w:val="000000" w:themeColor="text1"/>
        </w:rPr>
        <w:lastRenderedPageBreak/>
        <w:t xml:space="preserve">Обзор </w:t>
      </w:r>
      <w:r w:rsidR="001A021C">
        <w:rPr>
          <w:rFonts w:ascii="Times New Roman" w:hAnsi="Times New Roman" w:cs="Times New Roman"/>
          <w:b/>
          <w:color w:val="000000" w:themeColor="text1"/>
        </w:rPr>
        <w:t>систем клеточно-автоматного моделирования</w:t>
      </w:r>
      <w:bookmarkEnd w:id="2"/>
    </w:p>
    <w:p w:rsidR="00533C1D" w:rsidRPr="00533C1D" w:rsidRDefault="00533C1D" w:rsidP="00533C1D">
      <w:pPr>
        <w:rPr>
          <w:lang w:eastAsia="en-US"/>
        </w:rPr>
      </w:pPr>
    </w:p>
    <w:p w:rsidR="009105FB" w:rsidRPr="004848BB" w:rsidRDefault="001A021C" w:rsidP="004E651A">
      <w:pPr>
        <w:pStyle w:val="ab"/>
        <w:numPr>
          <w:ilvl w:val="1"/>
          <w:numId w:val="2"/>
        </w:numPr>
        <w:spacing w:line="480" w:lineRule="auto"/>
        <w:ind w:left="0" w:firstLine="709"/>
        <w:outlineLvl w:val="1"/>
        <w:rPr>
          <w:b/>
          <w:lang w:eastAsia="en-US"/>
        </w:rPr>
      </w:pPr>
      <w:bookmarkStart w:id="3" w:name="_Toc12291404"/>
      <w:r>
        <w:rPr>
          <w:b/>
          <w:lang w:eastAsia="en-US"/>
        </w:rPr>
        <w:t>Понятие клеточно-автоматной модели</w:t>
      </w:r>
      <w:bookmarkEnd w:id="3"/>
    </w:p>
    <w:p w:rsidR="0083447B" w:rsidRDefault="008D21D9" w:rsidP="0083447B">
      <w:pPr>
        <w:ind w:firstLine="709"/>
      </w:pPr>
      <w:r w:rsidRPr="006D41D4">
        <w:t xml:space="preserve">Клеточный автомат (КА) был предложен фон-Нейманом в середине прошлого века [1]. На основе этой модели подтверждалась мысль о том, что человек может создать устройство, обладающее присущими ему самому свойствами, в частности, способностью воспроизводить себе подобного. Поэтому КА долгое время рассматривался как модель самовоспроизведения и толковался как упрощенная модель некоторого биологического сообщества, состоящего из множества клеток. Каждой клетке ставится в соответствие конечный автомат, называемый </w:t>
      </w:r>
      <w:r w:rsidRPr="006D41D4">
        <w:rPr>
          <w:i/>
        </w:rPr>
        <w:t>элементарным автоматом</w:t>
      </w:r>
      <w:r w:rsidRPr="006D41D4">
        <w:t>, который может находиться в одном из двух состояний: 0 и 1 (черное или белое) и изменять это состояние 0 — 1 или 1 — 0 в зависимости от состояний клеток некоторого своего окружения, называемого</w:t>
      </w:r>
      <w:r>
        <w:t xml:space="preserve"> </w:t>
      </w:r>
      <w:r w:rsidRPr="006D41D4">
        <w:rPr>
          <w:i/>
        </w:rPr>
        <w:t>соседством</w:t>
      </w:r>
      <w:r w:rsidRPr="006D41D4">
        <w:t xml:space="preserve">. Алгоритм вычисления </w:t>
      </w:r>
      <w:r>
        <w:t>следующего состояния в зависимо</w:t>
      </w:r>
      <w:r w:rsidRPr="006D41D4">
        <w:t xml:space="preserve">сти от состояний соседей (функция переходов элементарного автомата) у всех клеток одинаковый. Все клетки </w:t>
      </w:r>
      <w:r>
        <w:t>выполняют переход в новое состо</w:t>
      </w:r>
      <w:r w:rsidRPr="006D41D4">
        <w:t xml:space="preserve">яние одновременно, т.е. синхронно и параллельно. При этом наблюдается изменение </w:t>
      </w:r>
      <w:r w:rsidRPr="006D41D4">
        <w:rPr>
          <w:i/>
        </w:rPr>
        <w:t>глобальной</w:t>
      </w:r>
      <w:r w:rsidRPr="006D41D4">
        <w:t xml:space="preserve"> черно-белой картины распределения состояний по пространству КА. Такая картина называется </w:t>
      </w:r>
      <w:r w:rsidRPr="006D41D4">
        <w:rPr>
          <w:i/>
        </w:rPr>
        <w:t>конфигурацией</w:t>
      </w:r>
      <w:r w:rsidRPr="006D41D4">
        <w:t xml:space="preserve"> КА.</w:t>
      </w:r>
    </w:p>
    <w:p w:rsidR="008D21D9" w:rsidRPr="006D41D4" w:rsidRDefault="008D21D9" w:rsidP="0083447B">
      <w:pPr>
        <w:ind w:firstLine="709"/>
      </w:pPr>
      <w:r w:rsidRPr="006D41D4">
        <w:t xml:space="preserve">В более строгом виде основные </w:t>
      </w:r>
      <w:r>
        <w:t>свойства КА формулируются в следующем виде [2]:</w:t>
      </w:r>
    </w:p>
    <w:p w:rsidR="008D21D9" w:rsidRDefault="008D21D9" w:rsidP="003C4D2B">
      <w:pPr>
        <w:pStyle w:val="ab"/>
        <w:numPr>
          <w:ilvl w:val="0"/>
          <w:numId w:val="28"/>
        </w:numPr>
        <w:ind w:left="0" w:firstLine="709"/>
      </w:pPr>
      <w:r w:rsidRPr="006D41D4">
        <w:t>Дискретность пр</w:t>
      </w:r>
      <w:r w:rsidR="007464F2">
        <w:t>остранства, времени и состояний</w:t>
      </w:r>
      <w:r w:rsidR="007464F2" w:rsidRPr="007464F2">
        <w:t>;</w:t>
      </w:r>
    </w:p>
    <w:p w:rsidR="008D21D9" w:rsidRDefault="008D21D9" w:rsidP="003C4D2B">
      <w:pPr>
        <w:pStyle w:val="ab"/>
        <w:numPr>
          <w:ilvl w:val="0"/>
          <w:numId w:val="28"/>
        </w:numPr>
        <w:ind w:left="0" w:firstLine="709"/>
      </w:pPr>
      <w:r w:rsidRPr="006D41D4">
        <w:t>Однородность (все клетки орг</w:t>
      </w:r>
      <w:r>
        <w:t>анизованы в регулярную простран</w:t>
      </w:r>
      <w:r w:rsidR="007464F2">
        <w:t>ственную структуру)</w:t>
      </w:r>
      <w:r w:rsidR="007464F2" w:rsidRPr="007464F2">
        <w:t>;</w:t>
      </w:r>
    </w:p>
    <w:p w:rsidR="008D21D9" w:rsidRDefault="008D21D9" w:rsidP="003C4D2B">
      <w:pPr>
        <w:pStyle w:val="ab"/>
        <w:numPr>
          <w:ilvl w:val="0"/>
          <w:numId w:val="28"/>
        </w:numPr>
        <w:ind w:left="0" w:firstLine="709"/>
      </w:pPr>
      <w:r w:rsidRPr="006D41D4">
        <w:t>Синхр</w:t>
      </w:r>
      <w:r w:rsidR="007464F2">
        <w:t>онный режим изменения состояний</w:t>
      </w:r>
      <w:r w:rsidR="007464F2">
        <w:rPr>
          <w:lang w:val="en-US"/>
        </w:rPr>
        <w:t>;</w:t>
      </w:r>
    </w:p>
    <w:p w:rsidR="008D21D9" w:rsidRDefault="008D21D9" w:rsidP="003C4D2B">
      <w:pPr>
        <w:pStyle w:val="ab"/>
        <w:numPr>
          <w:ilvl w:val="0"/>
          <w:numId w:val="28"/>
        </w:numPr>
        <w:ind w:left="0" w:firstLine="709"/>
      </w:pPr>
      <w:r w:rsidRPr="006D41D4">
        <w:t>Пространственная локальность (аргументами функции переходов каждого элементарного автома</w:t>
      </w:r>
      <w:r>
        <w:t>та являются состояния элементар</w:t>
      </w:r>
      <w:r w:rsidRPr="006D41D4">
        <w:t>ных автоматов и</w:t>
      </w:r>
      <w:r w:rsidR="007464F2">
        <w:t>з его ограниченной окрестности);</w:t>
      </w:r>
    </w:p>
    <w:p w:rsidR="008D21D9" w:rsidRPr="006D41D4" w:rsidRDefault="008D21D9" w:rsidP="003C4D2B">
      <w:pPr>
        <w:pStyle w:val="ab"/>
        <w:numPr>
          <w:ilvl w:val="0"/>
          <w:numId w:val="28"/>
        </w:numPr>
        <w:ind w:left="0" w:firstLine="709"/>
      </w:pPr>
      <w:r w:rsidRPr="006D41D4">
        <w:lastRenderedPageBreak/>
        <w:t>Временная локальность (аргум</w:t>
      </w:r>
      <w:r>
        <w:t>ентами функции переходов являют</w:t>
      </w:r>
      <w:r w:rsidRPr="006D41D4">
        <w:t>ся состояния соседних автоматов только на ограниченном ч</w:t>
      </w:r>
      <w:r>
        <w:t>ис</w:t>
      </w:r>
      <w:r w:rsidRPr="006D41D4">
        <w:t>ле предыдущих итераций).</w:t>
      </w:r>
    </w:p>
    <w:p w:rsidR="008D21D9" w:rsidRPr="006D41D4" w:rsidRDefault="008D21D9" w:rsidP="00C57E4B">
      <w:pPr>
        <w:ind w:firstLine="708"/>
      </w:pPr>
      <w:r w:rsidRPr="006D41D4">
        <w:t>Итеративная смена конфигурации при переходах всех элементарных состояний в новые состояния назы</w:t>
      </w:r>
      <w:r>
        <w:t xml:space="preserve">вается </w:t>
      </w:r>
      <w:r w:rsidRPr="006D41D4">
        <w:rPr>
          <w:i/>
        </w:rPr>
        <w:t>эволюцией</w:t>
      </w:r>
      <w:r>
        <w:t xml:space="preserve"> </w:t>
      </w:r>
      <w:r w:rsidRPr="007464F2">
        <w:rPr>
          <w:i/>
        </w:rPr>
        <w:t>КА</w:t>
      </w:r>
      <w:r>
        <w:t>. Эволюциони</w:t>
      </w:r>
      <w:r w:rsidRPr="006D41D4">
        <w:t>руя</w:t>
      </w:r>
      <w:r w:rsidR="007464F2">
        <w:t>,</w:t>
      </w:r>
      <w:r w:rsidRPr="006D41D4">
        <w:t xml:space="preserve"> КА моделирует пространственную динамику, которая может иметь завершение, повторяться периодически</w:t>
      </w:r>
      <w:r>
        <w:t xml:space="preserve"> или изменяться хаотично. Иссле</w:t>
      </w:r>
      <w:r w:rsidR="007464F2">
        <w:t>дования этой «модели мира»</w:t>
      </w:r>
      <w:r>
        <w:t xml:space="preserve"> </w:t>
      </w:r>
      <w:r w:rsidRPr="006D41D4">
        <w:t>показали, что</w:t>
      </w:r>
      <w:r w:rsidR="007464F2">
        <w:t>,</w:t>
      </w:r>
      <w:r w:rsidRPr="006D41D4">
        <w:t xml:space="preserve"> несмотря на простоту каждой клетки, их кооперативная работа м</w:t>
      </w:r>
      <w:r>
        <w:t>оделирует очень сложные и разно</w:t>
      </w:r>
      <w:r w:rsidRPr="006D41D4">
        <w:t xml:space="preserve">образные процессы, которые иногда невозможно (или по крайней мере, неизвестно как) описать другим способом. В таком понимании КА теперь называется </w:t>
      </w:r>
      <w:r w:rsidRPr="006D41D4">
        <w:rPr>
          <w:i/>
        </w:rPr>
        <w:t>классическим</w:t>
      </w:r>
      <w:r w:rsidRPr="006D41D4">
        <w:t xml:space="preserve"> </w:t>
      </w:r>
      <w:r w:rsidRPr="007464F2">
        <w:rPr>
          <w:i/>
        </w:rPr>
        <w:t>КА</w:t>
      </w:r>
      <w:r w:rsidRPr="006D41D4">
        <w:t>.</w:t>
      </w:r>
    </w:p>
    <w:p w:rsidR="00F31FE4" w:rsidRDefault="008D21D9" w:rsidP="00C57E4B">
      <w:pPr>
        <w:ind w:firstLine="708"/>
      </w:pPr>
      <w:r w:rsidRPr="006D41D4">
        <w:t>Первое время КА оставался объект</w:t>
      </w:r>
      <w:r>
        <w:t>ом для игры ума. Сначала эта иг</w:t>
      </w:r>
      <w:r w:rsidRPr="006D41D4">
        <w:t>ра происходила на бумаге. Потом она была перенесена на компьютер. Самой известной из таких "игрушек"</w:t>
      </w:r>
      <w:r>
        <w:t xml:space="preserve"> </w:t>
      </w:r>
      <w:r w:rsidRPr="006D41D4">
        <w:t>для начинающих программистов до сих пор является так называемая</w:t>
      </w:r>
      <w:r>
        <w:t xml:space="preserve"> "Игра Жизнь" [3]. Клеточный ав</w:t>
      </w:r>
      <w:r w:rsidRPr="006D41D4">
        <w:t>томат, клетки которого расположены в ячейках двумерной декартовой решетки и имеют только по восемь соседей, может иметь бесконечное множество эволюций, воспроизводящих разные картины: движение пули по какой-либо траектории, распространение волны, раскрутку спирали, рисовать причудливые орнаменты и т.д</w:t>
      </w:r>
      <w:r>
        <w:t>., то есть строить самые различ</w:t>
      </w:r>
      <w:r w:rsidRPr="006D41D4">
        <w:t>ные черно-белые меняющиеся во времени образы. Задача в этой игре состоит в том, чтобы найти такую н</w:t>
      </w:r>
      <w:r>
        <w:t>ачальную конфигурацию, при кото</w:t>
      </w:r>
      <w:r w:rsidRPr="006D41D4">
        <w:t xml:space="preserve">рой КА, эволюционировал бы желаемым образом. Все попытки решить эту задачу формально не увенчались успехом. Только опыт, навыки и терпение при испытаниях множества проб могут помочь </w:t>
      </w:r>
      <w:r>
        <w:t>в этом деле.</w:t>
      </w:r>
    </w:p>
    <w:p w:rsidR="0054115C" w:rsidRDefault="00C57E4B" w:rsidP="0054115C">
      <w:pPr>
        <w:ind w:firstLine="708"/>
      </w:pPr>
      <w:r>
        <w:t>Большое разнообразие модификаций КА, предназначенных для моделирования пространственной динамики привело к появлению понятия мелкозернистого параллелизма, который объединил в себе все модели вычислений, обладающие двумя главными свойствами КА:</w:t>
      </w:r>
    </w:p>
    <w:p w:rsidR="00C57E4B" w:rsidRDefault="00C57E4B" w:rsidP="0054115C">
      <w:pPr>
        <w:pStyle w:val="ab"/>
        <w:numPr>
          <w:ilvl w:val="0"/>
          <w:numId w:val="26"/>
        </w:numPr>
        <w:ind w:left="0" w:firstLine="709"/>
      </w:pPr>
      <w:r>
        <w:lastRenderedPageBreak/>
        <w:t>Итерационный процесс вычисления глобальных конфигураций при неограниченном виртуальном параллелизме вы</w:t>
      </w:r>
      <w:r w:rsidR="004727E1">
        <w:t>числения новых состояний клеток</w:t>
      </w:r>
      <w:r w:rsidR="004727E1" w:rsidRPr="004727E1">
        <w:t>;</w:t>
      </w:r>
    </w:p>
    <w:p w:rsidR="00C57E4B" w:rsidRDefault="00C57E4B" w:rsidP="0054115C">
      <w:pPr>
        <w:pStyle w:val="ab"/>
        <w:numPr>
          <w:ilvl w:val="0"/>
          <w:numId w:val="26"/>
        </w:numPr>
        <w:ind w:left="0" w:firstLine="709"/>
      </w:pPr>
      <w:r>
        <w:t>Локальность межклеточных взаимодействий, когда каждая клетка вычисляет функцию перехода, используя в качестве переменных состояния ограниченное число близлежащих клеток.</w:t>
      </w:r>
    </w:p>
    <w:p w:rsidR="00C57E4B" w:rsidRDefault="00C57E4B" w:rsidP="00C57E4B">
      <w:pPr>
        <w:ind w:firstLine="708"/>
      </w:pPr>
      <w:r>
        <w:t>При этом на алфавит состояний клеток не накладывается ограничений. Он может быть булевым, целочисленным, вещественным и символьным. Более того, мелкозернистый параллелизм допускает не только синхронный режим смены состояний клеток, но и асинхронный. Асинхронный режим предполагает, что смена состояний клеток происходит не "сразу все" по тактовому сигналу, а в любом порядке. Этот порядок может быть случайным или заранее заданным. Для моделирования пространственной динамики во многих случаях используются вероятностные КА, а также КА с самыми разными функциями переходов. Такое расширенное понятие КА-моделирования включает в себя также явные численные методы решения дифференциальных уравнений в частных производных, которые иногда рассматриваются как "непрерывные КА".</w:t>
      </w:r>
    </w:p>
    <w:p w:rsidR="00C57E4B" w:rsidRDefault="00C57E4B" w:rsidP="00C57E4B">
      <w:pPr>
        <w:ind w:firstLine="708"/>
      </w:pPr>
      <w:r>
        <w:t xml:space="preserve">Режим работы КА определяет порядок применения локальных операторов к клеткам массива за время одной итерации. Основными режимами являются: синхронный и асинхронный. Названные два режима являются двумя крайними случаями. Существуют также смешанные и производные режимы, например, блочно-синхронный и асинхронный упорядоченный [3]. </w:t>
      </w:r>
    </w:p>
    <w:p w:rsidR="00C57E4B" w:rsidRDefault="00C57E4B" w:rsidP="00C57E4B">
      <w:pPr>
        <w:ind w:firstLine="708"/>
      </w:pPr>
      <w:r>
        <w:t xml:space="preserve">При синхронном режиме изменение состояний происходят только после того, как все функции fk для всех клеток вычислены, т.е. известны новые состояния всех клеток массива. В машине САМ-8, которая является аппаратурным воплощением КА, все клетки выполняют вычисления функций параллельно и синхронно меняют свои состояния, реализуя потенциальный внутренний параллелизм КА, далее называемый клеточным параллелизмом, при котором итерация равна одному такту. </w:t>
      </w:r>
    </w:p>
    <w:p w:rsidR="00C57E4B" w:rsidRDefault="00C57E4B" w:rsidP="00C57E4B">
      <w:pPr>
        <w:ind w:firstLine="708"/>
      </w:pPr>
      <w:r>
        <w:lastRenderedPageBreak/>
        <w:t>В обычном последовательном компьютере синхронная параллельная смена состояний клеток имитируется путем вычисления новых состояний всех клеток последовательно при сохранении их в другом массиве, который служит глобальным состоянием на следующей итерации. Такая параллельность (одновременность) называется виртуальной.</w:t>
      </w:r>
    </w:p>
    <w:p w:rsidR="00C57E4B" w:rsidRDefault="00C57E4B" w:rsidP="00C57E4B">
      <w:pPr>
        <w:ind w:firstLine="708"/>
      </w:pPr>
      <w:r>
        <w:t>При асинхронном режиме никакой одновременности смены состояний клеток не предполагается. Внутренний параллелизм проявляется в том, что смены состояний клеток происходят в произвольном порядке (так называемый "истинный параллелизм" или "true concurrency"). Каждая клетка вычисляет функцию перехода от тех состояний соседей, которые на данный момент имеют место, и сразу производит замену текущего состояния на новое. Это значит, что функции переходов fk могут иметь в качестве аргументов как текущие, так и новые состояния. Аппаратные реализации, позволяющие реализовать истинную параллельность асинхронных КА, неизвестны. В последовательном компьютере каждая итерация выполняется за |M|  тактов. Множество возможных последовательностей, к которым применяется правила перехода для перехода в новое глобальное состояние, называются трассами.</w:t>
      </w:r>
    </w:p>
    <w:p w:rsidR="00C57E4B" w:rsidRDefault="00C57E4B" w:rsidP="00C57E4B">
      <w:pPr>
        <w:ind w:firstLine="708"/>
      </w:pPr>
      <w:r>
        <w:t>Клеткой называется пара (x, m)   A х М , где х   А - символ алфавита A, обозначающий состояние клетки, а m  М - имя клетки из множества имен М, обозначающее местоположение клетки в дискретном пространстве. Алфавит может быть булевым, Ab = {0,1}, вещественным, Ar = [0,1], и символьным Аs = {а,b, с, d,....}. Состояния могут быть заданы переменными, определенными на одном из этих алфавитов.</w:t>
      </w:r>
    </w:p>
    <w:p w:rsidR="00C57E4B" w:rsidRDefault="00C57E4B" w:rsidP="00C57E4B">
      <w:pPr>
        <w:ind w:firstLine="708"/>
      </w:pPr>
      <w:r>
        <w:t>Множество имен может быть любым (не более чем счетным) множеством. При моделировании пространственной динамики его элементами обычно являются наборы пространственных координат точек дискретного пространства конечных размеров.</w:t>
      </w:r>
    </w:p>
    <w:p w:rsidR="00F54E4F" w:rsidRDefault="000D4AE7" w:rsidP="00C57E4B">
      <w:pPr>
        <w:ind w:firstLine="708"/>
      </w:pPr>
      <w:r w:rsidRPr="000D4AE7">
        <w:rPr>
          <w:i/>
        </w:rPr>
        <w:lastRenderedPageBreak/>
        <w:t>Определение 1</w:t>
      </w:r>
      <w:r w:rsidRPr="000D4AE7">
        <w:t xml:space="preserve">. Множество клеток </w:t>
      </w:r>
      <w:r>
        <w:rPr>
          <w:position w:val="-4"/>
          <w:szCs w:val="28"/>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3.5pt;height:13.5pt" o:ole="">
            <v:imagedata r:id="rId8" o:title=""/>
          </v:shape>
          <o:OLEObject Type="Embed" ProgID="Equation.3" ShapeID="_x0000_i1040" DrawAspect="Content" ObjectID="_1622905666" r:id="rId9"/>
        </w:object>
      </w:r>
      <w:r>
        <w:t xml:space="preserve"> </w:t>
      </w:r>
      <w:r w:rsidRPr="000D4AE7">
        <w:t>= {(х,m)}, в котором нет клеток с одинаковыми именами, называется клеточным массивом. Клеточные массивы, в которых состояния определены на множестве A, а имена на множестве М, составляют класс кл</w:t>
      </w:r>
      <w:r w:rsidR="00F54E4F">
        <w:t xml:space="preserve">еточных массивов, обозначаемый </w:t>
      </w:r>
      <w:r w:rsidR="00F54E4F">
        <w:rPr>
          <w:position w:val="-4"/>
          <w:szCs w:val="28"/>
        </w:rPr>
        <w:object w:dxaOrig="260" w:dyaOrig="260">
          <v:shape id="_x0000_i1041" type="#_x0000_t75" style="width:13.5pt;height:13.5pt" o:ole="">
            <v:imagedata r:id="rId10" o:title=""/>
          </v:shape>
          <o:OLEObject Type="Embed" ProgID="Equation.3" ShapeID="_x0000_i1041" DrawAspect="Content" ObjectID="_1622905667" r:id="rId11"/>
        </w:object>
      </w:r>
      <w:r w:rsidR="00F54E4F">
        <w:rPr>
          <w:szCs w:val="28"/>
        </w:rPr>
        <w:t xml:space="preserve"> </w:t>
      </w:r>
      <w:r w:rsidRPr="000D4AE7">
        <w:t>(A, M). На множестве имен определены именующие функции  : М —&gt; А, которые определяют пары взаимодействующих клеток.</w:t>
      </w:r>
    </w:p>
    <w:p w:rsidR="00F54E4F" w:rsidRPr="00F54E4F" w:rsidRDefault="00F54E4F" w:rsidP="00F54E4F">
      <w:pPr>
        <w:pStyle w:val="aa"/>
        <w:spacing w:line="360" w:lineRule="auto"/>
        <w:ind w:left="0" w:firstLine="709"/>
        <w:jc w:val="both"/>
        <w:rPr>
          <w:szCs w:val="28"/>
        </w:rPr>
      </w:pPr>
      <w:r w:rsidRPr="00F54E4F">
        <w:rPr>
          <w:szCs w:val="28"/>
        </w:rPr>
        <w:t>Определение 2.</w:t>
      </w:r>
      <w:r>
        <w:rPr>
          <w:szCs w:val="28"/>
        </w:rPr>
        <w:t xml:space="preserve"> </w:t>
      </w:r>
      <w:r w:rsidRPr="00F54E4F">
        <w:rPr>
          <w:i w:val="0"/>
          <w:szCs w:val="28"/>
        </w:rPr>
        <w:t>Конечное множество именующих функци</w:t>
      </w:r>
      <w:r>
        <w:rPr>
          <w:i w:val="0"/>
          <w:szCs w:val="28"/>
        </w:rPr>
        <w:t>й называется шаблонам соседства</w:t>
      </w:r>
      <w:r w:rsidRPr="00F54E4F">
        <w:rPr>
          <w:i w:val="0"/>
          <w:szCs w:val="28"/>
        </w:rPr>
        <w:t>: Т{</w:t>
      </w:r>
      <w:r w:rsidRPr="00F54E4F">
        <w:rPr>
          <w:i w:val="0"/>
          <w:szCs w:val="28"/>
          <w:lang w:val="en-US"/>
        </w:rPr>
        <w:t>m</w:t>
      </w:r>
      <w:r w:rsidRPr="00F54E4F">
        <w:rPr>
          <w:i w:val="0"/>
          <w:szCs w:val="28"/>
        </w:rPr>
        <w:t>) = {</w:t>
      </w:r>
      <w:r w:rsidRPr="00F54E4F">
        <w:rPr>
          <w:i w:val="0"/>
          <w:position w:val="-12"/>
          <w:szCs w:val="28"/>
        </w:rPr>
        <w:object w:dxaOrig="360" w:dyaOrig="360">
          <v:shape id="_x0000_i1042" type="#_x0000_t75" style="width:18.75pt;height:18.75pt" o:ole="">
            <v:imagedata r:id="rId12" o:title=""/>
          </v:shape>
          <o:OLEObject Type="Embed" ProgID="Equation.3" ShapeID="_x0000_i1042" DrawAspect="Content" ObjectID="_1622905668" r:id="rId13"/>
        </w:object>
      </w:r>
      <w:r w:rsidRPr="00F54E4F">
        <w:rPr>
          <w:i w:val="0"/>
          <w:szCs w:val="28"/>
        </w:rPr>
        <w:t>(</w:t>
      </w:r>
      <w:r w:rsidRPr="00F54E4F">
        <w:rPr>
          <w:i w:val="0"/>
          <w:szCs w:val="28"/>
          <w:lang w:val="en-US"/>
        </w:rPr>
        <w:t>m</w:t>
      </w:r>
      <w:r w:rsidRPr="00F54E4F">
        <w:rPr>
          <w:i w:val="0"/>
          <w:szCs w:val="28"/>
        </w:rPr>
        <w:t xml:space="preserve">), </w:t>
      </w:r>
      <w:r w:rsidRPr="00F54E4F">
        <w:rPr>
          <w:i w:val="0"/>
          <w:position w:val="-10"/>
          <w:szCs w:val="28"/>
        </w:rPr>
        <w:object w:dxaOrig="340" w:dyaOrig="340">
          <v:shape id="_x0000_i1043" type="#_x0000_t75" style="width:16.5pt;height:16.5pt" o:ole="">
            <v:imagedata r:id="rId14" o:title=""/>
          </v:shape>
          <o:OLEObject Type="Embed" ProgID="Equation.3" ShapeID="_x0000_i1043" DrawAspect="Content" ObjectID="_1622905669" r:id="rId15"/>
        </w:object>
      </w:r>
      <w:r w:rsidRPr="00F54E4F">
        <w:rPr>
          <w:i w:val="0"/>
          <w:szCs w:val="28"/>
        </w:rPr>
        <w:t>(</w:t>
      </w:r>
      <w:r w:rsidRPr="00F54E4F">
        <w:rPr>
          <w:i w:val="0"/>
          <w:szCs w:val="28"/>
          <w:lang w:val="en-US"/>
        </w:rPr>
        <w:t>m</w:t>
      </w:r>
      <w:r w:rsidRPr="00F54E4F">
        <w:rPr>
          <w:i w:val="0"/>
          <w:szCs w:val="28"/>
        </w:rPr>
        <w:t xml:space="preserve">),..., </w:t>
      </w:r>
      <w:r w:rsidRPr="00F54E4F">
        <w:rPr>
          <w:i w:val="0"/>
          <w:position w:val="-14"/>
          <w:szCs w:val="28"/>
        </w:rPr>
        <w:object w:dxaOrig="360" w:dyaOrig="380">
          <v:shape id="_x0000_i1044" type="#_x0000_t75" style="width:18.75pt;height:19.5pt" o:ole="">
            <v:imagedata r:id="rId16" o:title=""/>
          </v:shape>
          <o:OLEObject Type="Embed" ProgID="Equation.3" ShapeID="_x0000_i1044" DrawAspect="Content" ObjectID="_1622905670" r:id="rId17"/>
        </w:object>
      </w:r>
      <w:r w:rsidRPr="00F54E4F">
        <w:rPr>
          <w:i w:val="0"/>
          <w:szCs w:val="28"/>
        </w:rPr>
        <w:t xml:space="preserve"> (</w:t>
      </w:r>
      <w:r w:rsidRPr="00F54E4F">
        <w:rPr>
          <w:i w:val="0"/>
          <w:szCs w:val="28"/>
          <w:lang w:val="en-US"/>
        </w:rPr>
        <w:t>m</w:t>
      </w:r>
      <w:r w:rsidRPr="00F54E4F">
        <w:rPr>
          <w:i w:val="0"/>
          <w:szCs w:val="28"/>
        </w:rPr>
        <w:t>)}.</w:t>
      </w:r>
    </w:p>
    <w:p w:rsidR="00C57E4B" w:rsidRDefault="00F54E4F" w:rsidP="00C57E4B">
      <w:pPr>
        <w:ind w:firstLine="708"/>
      </w:pPr>
      <w:r>
        <w:t xml:space="preserve"> </w:t>
      </w:r>
      <w:r w:rsidR="007464F2">
        <w:t xml:space="preserve">Для каждой клетки m </w:t>
      </w:r>
      <w:r>
        <w:rPr>
          <w:position w:val="-4"/>
          <w:szCs w:val="28"/>
        </w:rPr>
        <w:object w:dxaOrig="200" w:dyaOrig="200">
          <v:shape id="_x0000_i1045" type="#_x0000_t75" style="width:9.75pt;height:9.75pt" o:ole="">
            <v:imagedata r:id="rId18" o:title=""/>
          </v:shape>
          <o:OLEObject Type="Embed" ProgID="Equation.3" ShapeID="_x0000_i1045" DrawAspect="Content" ObjectID="_1622905671" r:id="rId19"/>
        </w:object>
      </w:r>
      <w:r w:rsidR="007464F2">
        <w:rPr>
          <w:rFonts w:ascii="Cambria Math" w:hAnsi="Cambria Math" w:hint="eastAsia"/>
          <w:lang w:eastAsia="ja-JP"/>
        </w:rPr>
        <w:t xml:space="preserve"> </w:t>
      </w:r>
      <w:r w:rsidR="00C57E4B">
        <w:t xml:space="preserve">М шаблон Т{m) определяет множество ее соседей. Нумерация клеток в Т(m) может быть любой. При этом принято считать, что     </w:t>
      </w:r>
      <w:r>
        <w:rPr>
          <w:position w:val="-12"/>
          <w:szCs w:val="28"/>
        </w:rPr>
        <w:object w:dxaOrig="360" w:dyaOrig="360">
          <v:shape id="_x0000_i1046" type="#_x0000_t75" style="width:18.75pt;height:18.75pt" o:ole="">
            <v:imagedata r:id="rId12" o:title=""/>
          </v:shape>
          <o:OLEObject Type="Embed" ProgID="Equation.3" ShapeID="_x0000_i1046" DrawAspect="Content" ObjectID="_1622905672" r:id="rId20"/>
        </w:object>
      </w:r>
      <w:r>
        <w:rPr>
          <w:szCs w:val="28"/>
        </w:rPr>
        <w:t>(</w:t>
      </w:r>
      <w:r>
        <w:rPr>
          <w:szCs w:val="28"/>
          <w:lang w:val="en-US"/>
        </w:rPr>
        <w:t>m</w:t>
      </w:r>
      <w:r>
        <w:rPr>
          <w:szCs w:val="28"/>
        </w:rPr>
        <w:t xml:space="preserve">) = </w:t>
      </w:r>
      <w:r>
        <w:rPr>
          <w:szCs w:val="28"/>
          <w:lang w:val="en-US"/>
        </w:rPr>
        <w:t>m</w:t>
      </w:r>
      <w:r>
        <w:rPr>
          <w:szCs w:val="28"/>
        </w:rPr>
        <w:t>.</w:t>
      </w:r>
    </w:p>
    <w:p w:rsidR="00C57E4B" w:rsidRDefault="00F54E4F" w:rsidP="007464F2">
      <w:pPr>
        <w:ind w:firstLine="708"/>
      </w:pPr>
      <w:r>
        <w:rPr>
          <w:i/>
        </w:rPr>
        <w:t xml:space="preserve">Определение 3. </w:t>
      </w:r>
      <w:r w:rsidR="00C57E4B">
        <w:t>Выражение вида</w:t>
      </w:r>
      <w:r w:rsidR="004727E1" w:rsidRPr="004727E1">
        <w:t xml:space="preserve">  </w:t>
      </w:r>
      <w:r w:rsidR="00C57E4B">
        <w:t xml:space="preserve">S(m) = {( </w:t>
      </w:r>
      <w:r w:rsidR="007464F2">
        <w:t xml:space="preserve">, (m)), ( , (m)),..., ( , (m))} </w:t>
      </w:r>
      <w:r w:rsidR="00C57E4B">
        <w:t xml:space="preserve">называется </w:t>
      </w:r>
      <w:r w:rsidR="00C57E4B" w:rsidRPr="0032466C">
        <w:rPr>
          <w:i/>
        </w:rPr>
        <w:t>локальной конфигурацией</w:t>
      </w:r>
      <w:r w:rsidR="00C57E4B">
        <w:t>, если существует такое r,</w:t>
      </w:r>
      <w:r w:rsidR="007464F2">
        <w:t xml:space="preserve"> что расстояние от m до любого </w:t>
      </w:r>
      <w:r>
        <w:rPr>
          <w:position w:val="-12"/>
          <w:szCs w:val="28"/>
        </w:rPr>
        <w:object w:dxaOrig="360" w:dyaOrig="360">
          <v:shape id="_x0000_i1047" type="#_x0000_t75" style="width:18.75pt;height:18.75pt" o:ole="">
            <v:imagedata r:id="rId21" o:title=""/>
          </v:shape>
          <o:OLEObject Type="Embed" ProgID="Equation.3" ShapeID="_x0000_i1047" DrawAspect="Content" ObjectID="_1622905673" r:id="rId22"/>
        </w:object>
      </w:r>
      <w:r>
        <w:rPr>
          <w:szCs w:val="28"/>
        </w:rPr>
        <w:t xml:space="preserve"> (</w:t>
      </w:r>
      <w:r>
        <w:rPr>
          <w:szCs w:val="28"/>
          <w:lang w:val="en-US"/>
        </w:rPr>
        <w:t>m</w:t>
      </w:r>
      <w:r>
        <w:rPr>
          <w:szCs w:val="28"/>
        </w:rPr>
        <w:t xml:space="preserve">) </w:t>
      </w:r>
      <w:r>
        <w:rPr>
          <w:position w:val="-4"/>
          <w:szCs w:val="28"/>
        </w:rPr>
        <w:object w:dxaOrig="200" w:dyaOrig="200">
          <v:shape id="_x0000_i1048" type="#_x0000_t75" style="width:9.75pt;height:9.75pt" o:ole="">
            <v:imagedata r:id="rId18" o:title=""/>
          </v:shape>
          <o:OLEObject Type="Embed" ProgID="Equation.3" ShapeID="_x0000_i1048" DrawAspect="Content" ObjectID="_1622905674" r:id="rId23"/>
        </w:object>
      </w:r>
      <w:r>
        <w:rPr>
          <w:szCs w:val="28"/>
        </w:rPr>
        <w:t xml:space="preserve"> Т(</w:t>
      </w:r>
      <w:r>
        <w:rPr>
          <w:szCs w:val="28"/>
          <w:lang w:val="en-US"/>
        </w:rPr>
        <w:t>m</w:t>
      </w:r>
      <w:r>
        <w:rPr>
          <w:szCs w:val="28"/>
        </w:rPr>
        <w:t xml:space="preserve">), d(m, </w:t>
      </w:r>
      <w:r>
        <w:rPr>
          <w:position w:val="-12"/>
          <w:szCs w:val="28"/>
        </w:rPr>
        <w:object w:dxaOrig="360" w:dyaOrig="360">
          <v:shape id="_x0000_i1049" type="#_x0000_t75" style="width:18.75pt;height:18.75pt" o:ole="">
            <v:imagedata r:id="rId24" o:title=""/>
          </v:shape>
          <o:OLEObject Type="Embed" ProgID="Equation.3" ShapeID="_x0000_i1049" DrawAspect="Content" ObjectID="_1622905675" r:id="rId25"/>
        </w:object>
      </w:r>
      <w:r>
        <w:rPr>
          <w:szCs w:val="28"/>
        </w:rPr>
        <w:t>(</w:t>
      </w:r>
      <w:r>
        <w:rPr>
          <w:szCs w:val="28"/>
          <w:lang w:val="en-US"/>
        </w:rPr>
        <w:t>m</w:t>
      </w:r>
      <w:r>
        <w:rPr>
          <w:szCs w:val="28"/>
        </w:rPr>
        <w:t xml:space="preserve">)) &lt; </w:t>
      </w:r>
      <w:r>
        <w:rPr>
          <w:szCs w:val="28"/>
          <w:lang w:val="en-US"/>
        </w:rPr>
        <w:t>r</w:t>
      </w:r>
      <w:r w:rsidR="00C57E4B">
        <w:t>, где Т(m) -множество входящих в S(m) именующих функций, называемое определяющим шаблоном локальной конфигурации.</w:t>
      </w:r>
    </w:p>
    <w:p w:rsidR="00C57E4B" w:rsidRDefault="00F54E4F" w:rsidP="00C57E4B">
      <w:pPr>
        <w:ind w:firstLine="708"/>
      </w:pPr>
      <w:r>
        <w:rPr>
          <w:i/>
          <w:szCs w:val="28"/>
        </w:rPr>
        <w:t xml:space="preserve">Определение 4. </w:t>
      </w:r>
      <w:r w:rsidR="00C57E4B" w:rsidRPr="00F54E4F">
        <w:t>Параллельной подстановкой</w:t>
      </w:r>
      <w:r w:rsidR="00C57E4B">
        <w:t xml:space="preserve"> называется выражение вида</w:t>
      </w:r>
    </w:p>
    <w:p w:rsidR="00267BFA" w:rsidRDefault="00F54E4F" w:rsidP="00267BFA">
      <w:pPr>
        <w:jc w:val="center"/>
        <w:rPr>
          <w:lang w:val="en-US"/>
        </w:rPr>
      </w:pPr>
      <w:r>
        <w:rPr>
          <w:position w:val="-6"/>
          <w:szCs w:val="28"/>
        </w:rPr>
        <w:object w:dxaOrig="260" w:dyaOrig="279">
          <v:shape id="_x0000_i1050" type="#_x0000_t75" style="width:13.5pt;height:14.25pt" o:ole="">
            <v:imagedata r:id="rId26" o:title=""/>
          </v:shape>
          <o:OLEObject Type="Embed" ProgID="Equation.3" ShapeID="_x0000_i1050" DrawAspect="Content" ObjectID="_1622905676" r:id="rId27"/>
        </w:object>
      </w:r>
      <w:r w:rsidR="00C57E4B" w:rsidRPr="00F54E4F">
        <w:rPr>
          <w:lang w:val="en-US"/>
        </w:rPr>
        <w:t xml:space="preserve"> (</w:t>
      </w:r>
      <w:r w:rsidR="00C57E4B" w:rsidRPr="00C57E4B">
        <w:rPr>
          <w:lang w:val="en-US"/>
        </w:rPr>
        <w:t>m</w:t>
      </w:r>
      <w:r w:rsidR="00C57E4B" w:rsidRPr="00F54E4F">
        <w:rPr>
          <w:lang w:val="en-US"/>
        </w:rPr>
        <w:t xml:space="preserve">) : </w:t>
      </w:r>
      <w:r w:rsidR="00C57E4B" w:rsidRPr="00C57E4B">
        <w:rPr>
          <w:lang w:val="en-US"/>
        </w:rPr>
        <w:t>S</w:t>
      </w:r>
      <w:r w:rsidR="00C57E4B" w:rsidRPr="00F54E4F">
        <w:rPr>
          <w:lang w:val="en-US"/>
        </w:rPr>
        <w:t>(</w:t>
      </w:r>
      <w:r w:rsidR="00C57E4B" w:rsidRPr="00C57E4B">
        <w:rPr>
          <w:lang w:val="en-US"/>
        </w:rPr>
        <w:t>m</w:t>
      </w:r>
      <w:r w:rsidR="00C57E4B" w:rsidRPr="00F54E4F">
        <w:rPr>
          <w:lang w:val="en-US"/>
        </w:rPr>
        <w:t xml:space="preserve">) * </w:t>
      </w:r>
      <w:r w:rsidR="00C57E4B" w:rsidRPr="00C57E4B">
        <w:rPr>
          <w:lang w:val="en-US"/>
        </w:rPr>
        <w:t>S</w:t>
      </w:r>
      <w:r w:rsidR="00C57E4B" w:rsidRPr="00F54E4F">
        <w:rPr>
          <w:lang w:val="en-US"/>
        </w:rPr>
        <w:t>"{</w:t>
      </w:r>
      <w:r w:rsidR="00C57E4B" w:rsidRPr="00C57E4B">
        <w:rPr>
          <w:lang w:val="en-US"/>
        </w:rPr>
        <w:t>m</w:t>
      </w:r>
      <w:r w:rsidR="00C57E4B" w:rsidRPr="00F54E4F">
        <w:rPr>
          <w:lang w:val="en-US"/>
        </w:rPr>
        <w:t xml:space="preserve">) -&gt; </w:t>
      </w:r>
      <w:r w:rsidR="00C57E4B" w:rsidRPr="00C57E4B">
        <w:rPr>
          <w:lang w:val="en-US"/>
        </w:rPr>
        <w:t>S</w:t>
      </w:r>
      <w:r w:rsidR="00C57E4B" w:rsidRPr="00F54E4F">
        <w:rPr>
          <w:lang w:val="en-US"/>
        </w:rPr>
        <w:t>'(</w:t>
      </w:r>
      <w:r w:rsidR="00C57E4B" w:rsidRPr="00C57E4B">
        <w:rPr>
          <w:lang w:val="en-US"/>
        </w:rPr>
        <w:t>m</w:t>
      </w:r>
      <w:r w:rsidR="004727E1" w:rsidRPr="00F54E4F">
        <w:rPr>
          <w:lang w:val="en-US"/>
        </w:rPr>
        <w:t>),</w:t>
      </w:r>
    </w:p>
    <w:p w:rsidR="00C57E4B" w:rsidRPr="00F54E4F" w:rsidRDefault="00C57E4B" w:rsidP="00267BFA">
      <w:pPr>
        <w:rPr>
          <w:lang w:val="en-US"/>
        </w:rPr>
      </w:pPr>
      <w:r>
        <w:t>где</w:t>
      </w:r>
      <w:r w:rsidRPr="00F54E4F">
        <w:rPr>
          <w:lang w:val="en-US"/>
        </w:rPr>
        <w:t xml:space="preserve"> </w:t>
      </w:r>
      <w:r w:rsidR="00267BFA" w:rsidRPr="00267BFA">
        <w:rPr>
          <w:lang w:val="en-US"/>
        </w:rPr>
        <w:t xml:space="preserve"> </w:t>
      </w:r>
      <w:r w:rsidRPr="00C57E4B">
        <w:rPr>
          <w:lang w:val="en-US"/>
        </w:rPr>
        <w:t>S</w:t>
      </w:r>
      <w:r w:rsidRPr="00F54E4F">
        <w:rPr>
          <w:lang w:val="en-US"/>
        </w:rPr>
        <w:t>(</w:t>
      </w:r>
      <w:r w:rsidRPr="00C57E4B">
        <w:rPr>
          <w:lang w:val="en-US"/>
        </w:rPr>
        <w:t>m</w:t>
      </w:r>
      <w:r w:rsidRPr="00F54E4F">
        <w:rPr>
          <w:lang w:val="en-US"/>
        </w:rPr>
        <w:t>) = {( , (</w:t>
      </w:r>
      <w:r w:rsidRPr="00C57E4B">
        <w:rPr>
          <w:lang w:val="en-US"/>
        </w:rPr>
        <w:t>m</w:t>
      </w:r>
      <w:r w:rsidRPr="00F54E4F">
        <w:rPr>
          <w:lang w:val="en-US"/>
        </w:rPr>
        <w:t>)),...,( , (</w:t>
      </w:r>
      <w:r w:rsidRPr="00C57E4B">
        <w:rPr>
          <w:lang w:val="en-US"/>
        </w:rPr>
        <w:t>m</w:t>
      </w:r>
      <w:r w:rsidRPr="00F54E4F">
        <w:rPr>
          <w:lang w:val="en-US"/>
        </w:rPr>
        <w:t xml:space="preserve">))}, </w:t>
      </w:r>
    </w:p>
    <w:p w:rsidR="00C57E4B" w:rsidRPr="00267BFA" w:rsidRDefault="00267BFA" w:rsidP="00267BFA">
      <w:pPr>
        <w:rPr>
          <w:lang w:val="en-US"/>
        </w:rPr>
      </w:pPr>
      <w:r w:rsidRPr="00267BFA">
        <w:rPr>
          <w:lang w:val="en-US"/>
        </w:rPr>
        <w:t xml:space="preserve">       </w:t>
      </w:r>
      <w:r w:rsidR="00C57E4B" w:rsidRPr="00337A96">
        <w:rPr>
          <w:lang w:val="en-US"/>
        </w:rPr>
        <w:t>S</w:t>
      </w:r>
      <w:r w:rsidR="00C57E4B" w:rsidRPr="00267BFA">
        <w:rPr>
          <w:lang w:val="en-US"/>
        </w:rPr>
        <w:t>'(</w:t>
      </w:r>
      <w:r w:rsidR="00C57E4B" w:rsidRPr="00337A96">
        <w:rPr>
          <w:lang w:val="en-US"/>
        </w:rPr>
        <w:t>m</w:t>
      </w:r>
      <w:r w:rsidR="00C57E4B" w:rsidRPr="00267BFA">
        <w:rPr>
          <w:lang w:val="en-US"/>
        </w:rPr>
        <w:t>) = {( , (</w:t>
      </w:r>
      <w:r w:rsidR="00C57E4B" w:rsidRPr="00337A96">
        <w:rPr>
          <w:lang w:val="en-US"/>
        </w:rPr>
        <w:t>m</w:t>
      </w:r>
      <w:r w:rsidR="00C57E4B" w:rsidRPr="00267BFA">
        <w:rPr>
          <w:lang w:val="en-US"/>
        </w:rPr>
        <w:t>)),...,(  , (</w:t>
      </w:r>
      <w:r w:rsidR="00C57E4B" w:rsidRPr="00337A96">
        <w:rPr>
          <w:lang w:val="en-US"/>
        </w:rPr>
        <w:t>m</w:t>
      </w:r>
      <w:r w:rsidR="00C57E4B" w:rsidRPr="00267BFA">
        <w:rPr>
          <w:lang w:val="en-US"/>
        </w:rPr>
        <w:t>))},</w:t>
      </w:r>
    </w:p>
    <w:p w:rsidR="00C57E4B" w:rsidRDefault="00267BFA" w:rsidP="00267BFA">
      <w:pPr>
        <w:ind w:firstLine="426"/>
      </w:pPr>
      <w:r>
        <w:t xml:space="preserve"> </w:t>
      </w:r>
      <w:r w:rsidR="00C57E4B">
        <w:t>S"{m) = {( , (m)),..., ( , (m))}.</w:t>
      </w:r>
    </w:p>
    <w:p w:rsidR="00C57E4B" w:rsidRDefault="00F54E4F" w:rsidP="00C57E4B">
      <w:pPr>
        <w:ind w:firstLine="708"/>
      </w:pPr>
      <w:r>
        <w:rPr>
          <w:i/>
          <w:szCs w:val="28"/>
        </w:rPr>
        <w:t>Определение 5.</w:t>
      </w:r>
      <w:r>
        <w:rPr>
          <w:szCs w:val="28"/>
        </w:rPr>
        <w:t xml:space="preserve"> </w:t>
      </w:r>
      <w:r w:rsidR="00C57E4B">
        <w:t xml:space="preserve">Результат применения локального оператора ко всем клеткам массива Q называется </w:t>
      </w:r>
      <w:r w:rsidR="00C57E4B" w:rsidRPr="0032466C">
        <w:rPr>
          <w:i/>
        </w:rPr>
        <w:t>глобальным оператором</w:t>
      </w:r>
      <w:r>
        <w:rPr>
          <w:i/>
        </w:rPr>
        <w:t xml:space="preserve"> </w:t>
      </w:r>
      <w:r>
        <w:rPr>
          <w:position w:val="-6"/>
          <w:szCs w:val="28"/>
        </w:rPr>
        <w:object w:dxaOrig="260" w:dyaOrig="279">
          <v:shape id="_x0000_i1051" type="#_x0000_t75" style="width:13.5pt;height:14.25pt" o:ole="">
            <v:imagedata r:id="rId26" o:title=""/>
          </v:shape>
          <o:OLEObject Type="Embed" ProgID="Equation.3" ShapeID="_x0000_i1051" DrawAspect="Content" ObjectID="_1622905677" r:id="rId28"/>
        </w:object>
      </w:r>
      <w:r>
        <w:rPr>
          <w:szCs w:val="28"/>
        </w:rPr>
        <w:t>(</w:t>
      </w:r>
      <w:r>
        <w:rPr>
          <w:position w:val="-4"/>
          <w:szCs w:val="28"/>
        </w:rPr>
        <w:object w:dxaOrig="260" w:dyaOrig="260">
          <v:shape id="_x0000_i1052" type="#_x0000_t75" style="width:13.5pt;height:13.5pt" o:ole="">
            <v:imagedata r:id="rId8" o:title=""/>
          </v:shape>
          <o:OLEObject Type="Embed" ProgID="Equation.3" ShapeID="_x0000_i1052" DrawAspect="Content" ObjectID="_1622905678" r:id="rId29"/>
        </w:object>
      </w:r>
      <w:r>
        <w:rPr>
          <w:szCs w:val="28"/>
        </w:rPr>
        <w:t>)</w:t>
      </w:r>
      <w:r w:rsidR="00C57E4B">
        <w:t>.</w:t>
      </w:r>
    </w:p>
    <w:p w:rsidR="00C57E4B" w:rsidRDefault="00C57E4B" w:rsidP="00C57E4B">
      <w:pPr>
        <w:ind w:firstLine="708"/>
      </w:pPr>
      <w:r>
        <w:t xml:space="preserve">Существует два основных режима применения глобального оператора вычисления следующего глобального состояния  </w:t>
      </w:r>
      <w:r w:rsidR="00F54E4F">
        <w:rPr>
          <w:position w:val="-4"/>
          <w:szCs w:val="28"/>
        </w:rPr>
        <w:object w:dxaOrig="260" w:dyaOrig="260">
          <v:shape id="_x0000_i1053" type="#_x0000_t75" style="width:13.5pt;height:13.5pt" o:ole="">
            <v:imagedata r:id="rId8" o:title=""/>
          </v:shape>
          <o:OLEObject Type="Embed" ProgID="Equation.3" ShapeID="_x0000_i1053" DrawAspect="Content" ObjectID="_1622905679" r:id="rId30"/>
        </w:object>
      </w:r>
      <w:r w:rsidR="00F54E4F">
        <w:rPr>
          <w:szCs w:val="28"/>
        </w:rPr>
        <w:t>(</w:t>
      </w:r>
      <w:r>
        <w:t>t + 1): синхронный и асинхронный.</w:t>
      </w:r>
    </w:p>
    <w:p w:rsidR="00C57E4B" w:rsidRDefault="00C57E4B" w:rsidP="00C57E4B">
      <w:pPr>
        <w:ind w:firstLine="708"/>
      </w:pPr>
      <w:r w:rsidRPr="00F54E4F">
        <w:rPr>
          <w:i/>
        </w:rPr>
        <w:t>Синхронный режим</w:t>
      </w:r>
      <w:r>
        <w:t xml:space="preserve"> предполагает, ч</w:t>
      </w:r>
      <w:r w:rsidR="004727E1">
        <w:t>то аргументы функции переходов –</w:t>
      </w:r>
      <w:r>
        <w:t xml:space="preserve"> это состояния клеток-соседей на текущей итерации t. На каждой итерации клетки </w:t>
      </w:r>
      <w:r>
        <w:lastRenderedPageBreak/>
        <w:t>вычисляют значения нового состояния и, затем, все клетки вместе синхронно заменяют старые состояния на новые. Результатом применения параллельной подстановки к клеточному массиву может быт</w:t>
      </w:r>
      <w:r w:rsidR="004727E1">
        <w:t>ь представлен как вычитание из</w:t>
      </w:r>
      <w:r>
        <w:t xml:space="preserve"> базовых клеток всех применимых подстановок и добавление их правых частей.</w:t>
      </w:r>
    </w:p>
    <w:p w:rsidR="00C57E4B" w:rsidRDefault="00C57E4B" w:rsidP="00C57E4B">
      <w:pPr>
        <w:ind w:firstLine="708"/>
      </w:pPr>
      <w:r>
        <w:t xml:space="preserve">При </w:t>
      </w:r>
      <w:r w:rsidRPr="00F54E4F">
        <w:rPr>
          <w:i/>
        </w:rPr>
        <w:t>асинхронном режиме</w:t>
      </w:r>
      <w:r>
        <w:t xml:space="preserve"> каждая клетка вычисляет функцию перехода от тех значений состояний соседей, которые на данный момент имеют место и сразу меняет свое состояние. Таким образом, </w:t>
      </w:r>
      <w:r w:rsidR="004727E1">
        <w:t>каждая итерация КА состоит из |</w:t>
      </w:r>
      <w:r w:rsidR="00F54E4F">
        <w:rPr>
          <w:position w:val="-4"/>
          <w:szCs w:val="28"/>
        </w:rPr>
        <w:object w:dxaOrig="260" w:dyaOrig="260">
          <v:shape id="_x0000_i1054" type="#_x0000_t75" style="width:13.5pt;height:13.5pt" o:ole="">
            <v:imagedata r:id="rId8" o:title=""/>
          </v:shape>
          <o:OLEObject Type="Embed" ProgID="Equation.3" ShapeID="_x0000_i1054" DrawAspect="Content" ObjectID="_1622905680" r:id="rId31"/>
        </w:object>
      </w:r>
      <w:r>
        <w:t>| шагов, на которых только одна клетка меняет свое состояние.</w:t>
      </w:r>
    </w:p>
    <w:p w:rsidR="00C57E4B" w:rsidRDefault="00F54E4F" w:rsidP="00C57E4B">
      <w:pPr>
        <w:ind w:firstLine="708"/>
      </w:pPr>
      <w:r>
        <w:rPr>
          <w:i/>
          <w:szCs w:val="28"/>
        </w:rPr>
        <w:t>Определение 6.</w:t>
      </w:r>
      <w:r>
        <w:rPr>
          <w:szCs w:val="28"/>
        </w:rPr>
        <w:t xml:space="preserve"> </w:t>
      </w:r>
      <w:r w:rsidR="00C57E4B">
        <w:t xml:space="preserve">Конечное множество параллельных подстановок Ф = { 1, .. ,  n}, определенных на одном и том же классе клеточных массивов </w:t>
      </w:r>
      <w:r>
        <w:rPr>
          <w:position w:val="-4"/>
          <w:szCs w:val="28"/>
        </w:rPr>
        <w:object w:dxaOrig="260" w:dyaOrig="260">
          <v:shape id="_x0000_i1055" type="#_x0000_t75" style="width:13.5pt;height:13.5pt" o:ole="">
            <v:imagedata r:id="rId8" o:title=""/>
          </v:shape>
          <o:OLEObject Type="Embed" ProgID="Equation.3" ShapeID="_x0000_i1055" DrawAspect="Content" ObjectID="_1622905681" r:id="rId32"/>
        </w:object>
      </w:r>
      <w:r>
        <w:rPr>
          <w:szCs w:val="28"/>
        </w:rPr>
        <w:t>(</w:t>
      </w:r>
      <w:r w:rsidR="00C57E4B">
        <w:t xml:space="preserve">A, M), называется </w:t>
      </w:r>
      <w:r w:rsidR="00C57E4B" w:rsidRPr="0032466C">
        <w:rPr>
          <w:i/>
        </w:rPr>
        <w:t>системой параллельных подстановок</w:t>
      </w:r>
      <w:r w:rsidR="00C57E4B">
        <w:t xml:space="preserve">. Система параллельных подстановок Ф применима к клеточному массиву  </w:t>
      </w:r>
      <w:r>
        <w:rPr>
          <w:position w:val="-4"/>
          <w:szCs w:val="28"/>
        </w:rPr>
        <w:object w:dxaOrig="260" w:dyaOrig="260">
          <v:shape id="_x0000_i1056" type="#_x0000_t75" style="width:13.5pt;height:13.5pt" o:ole="">
            <v:imagedata r:id="rId8" o:title=""/>
          </v:shape>
          <o:OLEObject Type="Embed" ProgID="Equation.3" ShapeID="_x0000_i1056" DrawAspect="Content" ObjectID="_1622905682" r:id="rId33"/>
        </w:object>
      </w:r>
      <w:r>
        <w:rPr>
          <w:szCs w:val="28"/>
        </w:rPr>
        <w:t>,</w:t>
      </w:r>
      <w:r w:rsidR="00C57E4B">
        <w:t xml:space="preserve"> если хотя бы одна из подстановок </w:t>
      </w:r>
      <w:r>
        <w:rPr>
          <w:position w:val="-12"/>
          <w:szCs w:val="28"/>
        </w:rPr>
        <w:object w:dxaOrig="340" w:dyaOrig="360">
          <v:shape id="_x0000_i1057" type="#_x0000_t75" style="width:16.5pt;height:18.75pt" o:ole="">
            <v:imagedata r:id="rId34" o:title=""/>
          </v:shape>
          <o:OLEObject Type="Embed" ProgID="Equation.3" ShapeID="_x0000_i1057" DrawAspect="Content" ObjectID="_1622905683" r:id="rId35"/>
        </w:object>
      </w:r>
      <w:r>
        <w:rPr>
          <w:szCs w:val="28"/>
        </w:rPr>
        <w:t xml:space="preserve"> </w:t>
      </w:r>
      <w:r>
        <w:rPr>
          <w:position w:val="-4"/>
          <w:szCs w:val="28"/>
        </w:rPr>
        <w:object w:dxaOrig="200" w:dyaOrig="200">
          <v:shape id="_x0000_i1058" type="#_x0000_t75" style="width:9.75pt;height:9.75pt" o:ole="">
            <v:imagedata r:id="rId18" o:title=""/>
          </v:shape>
          <o:OLEObject Type="Embed" ProgID="Equation.3" ShapeID="_x0000_i1058" DrawAspect="Content" ObjectID="_1622905684" r:id="rId36"/>
        </w:object>
      </w:r>
      <w:r>
        <w:rPr>
          <w:szCs w:val="28"/>
        </w:rPr>
        <w:t xml:space="preserve"> Ф</w:t>
      </w:r>
      <w:r w:rsidR="00C57E4B">
        <w:t xml:space="preserve"> к нему применима. Одной </w:t>
      </w:r>
      <w:r w:rsidR="004727E1">
        <w:t xml:space="preserve">итерацией эволюции системы </w:t>
      </w:r>
      <w:r>
        <w:rPr>
          <w:szCs w:val="28"/>
        </w:rPr>
        <w:t xml:space="preserve">Ф к </w:t>
      </w:r>
      <w:r>
        <w:rPr>
          <w:position w:val="-4"/>
          <w:szCs w:val="28"/>
        </w:rPr>
        <w:object w:dxaOrig="260" w:dyaOrig="260">
          <v:shape id="_x0000_i1059" type="#_x0000_t75" style="width:13.5pt;height:13.5pt" o:ole="">
            <v:imagedata r:id="rId8" o:title=""/>
          </v:shape>
          <o:OLEObject Type="Embed" ProgID="Equation.3" ShapeID="_x0000_i1059" DrawAspect="Content" ObjectID="_1622905685" r:id="rId37"/>
        </w:object>
      </w:r>
      <w:r w:rsidR="004727E1">
        <w:t xml:space="preserve"> </w:t>
      </w:r>
      <w:r w:rsidR="00C57E4B">
        <w:t>является применение всех его подстановок ко всем клеткам массива.</w:t>
      </w:r>
    </w:p>
    <w:p w:rsidR="00C57E4B" w:rsidRDefault="00F54E4F" w:rsidP="00C57E4B">
      <w:pPr>
        <w:ind w:firstLine="708"/>
      </w:pPr>
      <w:r>
        <w:rPr>
          <w:i/>
          <w:szCs w:val="28"/>
        </w:rPr>
        <w:t xml:space="preserve">Определение 7. </w:t>
      </w:r>
      <w:r w:rsidR="00C57E4B">
        <w:t xml:space="preserve">Непротиворечивая система подстановок Ф = </w:t>
      </w:r>
      <w:r>
        <w:rPr>
          <w:szCs w:val="28"/>
        </w:rPr>
        <w:t>{</w:t>
      </w:r>
      <w:r>
        <w:rPr>
          <w:position w:val="-6"/>
          <w:szCs w:val="28"/>
        </w:rPr>
        <w:object w:dxaOrig="260" w:dyaOrig="279">
          <v:shape id="_x0000_i1060" type="#_x0000_t75" style="width:13.5pt;height:14.25pt" o:ole="">
            <v:imagedata r:id="rId38" o:title=""/>
          </v:shape>
          <o:OLEObject Type="Embed" ProgID="Equation.3" ShapeID="_x0000_i1060" DrawAspect="Content" ObjectID="_1622905686" r:id="rId39"/>
        </w:object>
      </w:r>
      <w:r>
        <w:rPr>
          <w:szCs w:val="28"/>
        </w:rPr>
        <w:t xml:space="preserve">1,..., </w:t>
      </w:r>
      <w:r>
        <w:rPr>
          <w:position w:val="-6"/>
          <w:szCs w:val="28"/>
        </w:rPr>
        <w:object w:dxaOrig="260" w:dyaOrig="279">
          <v:shape id="_x0000_i1061" type="#_x0000_t75" style="width:13.5pt;height:14.25pt" o:ole="">
            <v:imagedata r:id="rId38" o:title=""/>
          </v:shape>
          <o:OLEObject Type="Embed" ProgID="Equation.3" ShapeID="_x0000_i1061" DrawAspect="Content" ObjectID="_1622905687" r:id="rId40"/>
        </w:object>
      </w:r>
      <w:r>
        <w:rPr>
          <w:szCs w:val="28"/>
          <w:lang w:val="en-US"/>
        </w:rPr>
        <w:t>n</w:t>
      </w:r>
      <w:r>
        <w:rPr>
          <w:szCs w:val="28"/>
        </w:rPr>
        <w:t xml:space="preserve">} </w:t>
      </w:r>
      <w:r w:rsidR="00C57E4B">
        <w:t xml:space="preserve">совместно с режимом их применения, который может задаваться с помощью контекстов второго рода, называется </w:t>
      </w:r>
      <w:r w:rsidR="00C57E4B" w:rsidRPr="0032466C">
        <w:rPr>
          <w:i/>
        </w:rPr>
        <w:t>Алгоритмом Параллельных Подстановок</w:t>
      </w:r>
      <w:r w:rsidR="00C57E4B">
        <w:t xml:space="preserve"> (АПП).</w:t>
      </w:r>
    </w:p>
    <w:p w:rsidR="00C57E4B" w:rsidRDefault="00C57E4B" w:rsidP="00C57E4B">
      <w:pPr>
        <w:ind w:firstLine="708"/>
      </w:pPr>
      <w:r>
        <w:t>Любой клеточный автомат и все его известные модификации могут быть описаны в терминах АПП, поскольку эта формальная система обладает вычислительной универсальностью. Кроме того, для конструирования сложных клеточно-автоматных моделей очень важно наличие такого средства как контекста второго рода.</w:t>
      </w:r>
    </w:p>
    <w:p w:rsidR="004406C8" w:rsidRDefault="004406C8" w:rsidP="004406C8">
      <w:pPr>
        <w:ind w:firstLine="708"/>
      </w:pPr>
      <w:r>
        <w:t xml:space="preserve">Разделение левой части параллельной подстановки на две части: базу и контекст, сделано для того, чтобы при применении ее к любой конкретной клетке   </w:t>
      </w:r>
      <w:r w:rsidR="00351BE1">
        <w:rPr>
          <w:position w:val="-4"/>
          <w:szCs w:val="28"/>
        </w:rPr>
        <w:object w:dxaOrig="200" w:dyaOrig="200">
          <v:shape id="_x0000_i1062" type="#_x0000_t75" style="width:9.75pt;height:9.75pt" o:ole="">
            <v:imagedata r:id="rId18" o:title=""/>
          </v:shape>
          <o:OLEObject Type="Embed" ProgID="Equation.3" ShapeID="_x0000_i1062" DrawAspect="Content" ObjectID="_1622905688" r:id="rId41"/>
        </w:object>
      </w:r>
      <w:r w:rsidR="00351BE1">
        <w:rPr>
          <w:szCs w:val="28"/>
        </w:rPr>
        <w:t xml:space="preserve"> М</w:t>
      </w:r>
      <w:r>
        <w:t xml:space="preserve"> отделить множества клеток </w:t>
      </w:r>
      <w:r w:rsidR="00351BE1">
        <w:rPr>
          <w:szCs w:val="28"/>
          <w:lang w:val="en-US"/>
        </w:rPr>
        <w:t>S</w:t>
      </w:r>
      <w:r w:rsidR="009D69B1">
        <w:rPr>
          <w:szCs w:val="28"/>
        </w:rPr>
        <w:t>(</w:t>
      </w:r>
      <w:r w:rsidR="009D69B1">
        <w:rPr>
          <w:i/>
          <w:szCs w:val="28"/>
          <w:lang w:val="en-US"/>
        </w:rPr>
        <w:t>m</w:t>
      </w:r>
      <w:r w:rsidR="009D69B1">
        <w:rPr>
          <w:i/>
          <w:szCs w:val="28"/>
          <w:vertAlign w:val="subscript"/>
          <w:lang w:val="en-US"/>
        </w:rPr>
        <w:t>k</w:t>
      </w:r>
      <w:r w:rsidR="00351BE1">
        <w:rPr>
          <w:szCs w:val="28"/>
        </w:rPr>
        <w:t xml:space="preserve">), </w:t>
      </w:r>
      <w:r>
        <w:t>состояния которых она изменяет, от множества клеток S"(</w:t>
      </w:r>
      <w:r w:rsidR="009D69B1">
        <w:rPr>
          <w:i/>
          <w:lang w:val="en-US"/>
        </w:rPr>
        <w:t>m</w:t>
      </w:r>
      <w:r w:rsidR="009D69B1">
        <w:rPr>
          <w:i/>
          <w:vertAlign w:val="subscript"/>
          <w:lang w:val="en-US"/>
        </w:rPr>
        <w:t>k</w:t>
      </w:r>
      <w:r>
        <w:t>), состояния которых она не меняет. При этом со</w:t>
      </w:r>
      <w:r w:rsidR="00C3020F">
        <w:t>стояния клеток из контекста S"(</w:t>
      </w:r>
      <w:r w:rsidR="00C3020F">
        <w:rPr>
          <w:i/>
          <w:lang w:val="en-US"/>
        </w:rPr>
        <w:t>m</w:t>
      </w:r>
      <w:r w:rsidR="00C3020F">
        <w:rPr>
          <w:i/>
          <w:vertAlign w:val="subscript"/>
          <w:lang w:val="en-US"/>
        </w:rPr>
        <w:t>k</w:t>
      </w:r>
      <w:r>
        <w:t xml:space="preserve">) могут быть изменены на той же итерации применением </w:t>
      </w:r>
      <w:r>
        <w:lastRenderedPageBreak/>
        <w:t>этой же подстановки к другой клетке  , если S"(</w:t>
      </w:r>
      <w:r w:rsidR="00C3020F">
        <w:rPr>
          <w:i/>
          <w:lang w:val="en-US"/>
        </w:rPr>
        <w:t>m</w:t>
      </w:r>
      <w:r w:rsidR="00C3020F">
        <w:rPr>
          <w:i/>
          <w:vertAlign w:val="subscript"/>
          <w:lang w:val="en-US"/>
        </w:rPr>
        <w:t>k</w:t>
      </w:r>
      <w:r>
        <w:t>)</w:t>
      </w:r>
      <w:r w:rsidR="00C3020F" w:rsidRPr="00C3020F">
        <w:rPr>
          <w:position w:val="-8"/>
          <w:szCs w:val="28"/>
        </w:rPr>
        <w:t xml:space="preserve"> </w:t>
      </w:r>
      <w:r w:rsidR="00C3020F">
        <w:rPr>
          <w:position w:val="-8"/>
          <w:szCs w:val="28"/>
        </w:rPr>
        <w:object w:dxaOrig="240" w:dyaOrig="300">
          <v:shape id="_x0000_i1064" type="#_x0000_t75" style="width:12pt;height:15pt" o:ole="">
            <v:imagedata r:id="rId42" o:title=""/>
          </v:shape>
          <o:OLEObject Type="Embed" ProgID="Equation.3" ShapeID="_x0000_i1064" DrawAspect="Content" ObjectID="_1622905689" r:id="rId43"/>
        </w:object>
      </w:r>
      <w:r>
        <w:t>S(</w:t>
      </w:r>
      <w:r w:rsidR="00C3020F">
        <w:rPr>
          <w:i/>
          <w:lang w:val="en-US"/>
        </w:rPr>
        <w:t>m</w:t>
      </w:r>
      <w:r w:rsidR="00C3020F">
        <w:rPr>
          <w:i/>
          <w:vertAlign w:val="subscript"/>
          <w:lang w:val="en-US"/>
        </w:rPr>
        <w:t>g</w:t>
      </w:r>
      <w:r w:rsidR="00C3020F">
        <w:t>)</w:t>
      </w:r>
      <w:r w:rsidR="00C3020F" w:rsidRPr="00C3020F">
        <w:rPr>
          <w:position w:val="-4"/>
          <w:szCs w:val="28"/>
        </w:rPr>
        <w:t xml:space="preserve"> </w:t>
      </w:r>
      <w:r w:rsidR="00C3020F">
        <w:rPr>
          <w:position w:val="-4"/>
          <w:szCs w:val="28"/>
        </w:rPr>
        <w:object w:dxaOrig="220" w:dyaOrig="220">
          <v:shape id="_x0000_i1063" type="#_x0000_t75" style="width:11.25pt;height:11.25pt" o:ole="">
            <v:imagedata r:id="rId44" o:title=""/>
          </v:shape>
          <o:OLEObject Type="Embed" ProgID="Equation.3" ShapeID="_x0000_i1063" DrawAspect="Content" ObjectID="_1622905690" r:id="rId45"/>
        </w:object>
      </w:r>
      <w:r>
        <w:t xml:space="preserve">0 или другой подстановкой  </w:t>
      </w:r>
      <w:r w:rsidR="00C3020F">
        <w:rPr>
          <w:position w:val="-6"/>
          <w:szCs w:val="28"/>
        </w:rPr>
        <w:object w:dxaOrig="260" w:dyaOrig="279">
          <v:shape id="_x0000_i1065" type="#_x0000_t75" style="width:13.5pt;height:14.25pt" o:ole="">
            <v:imagedata r:id="rId38" o:title=""/>
          </v:shape>
          <o:OLEObject Type="Embed" ProgID="Equation.3" ShapeID="_x0000_i1065" DrawAspect="Content" ObjectID="_1622905691" r:id="rId46"/>
        </w:object>
      </w:r>
      <w:r w:rsidR="00C3020F">
        <w:t>' из системы Ф = {</w:t>
      </w:r>
      <w:r w:rsidR="00C3020F">
        <w:rPr>
          <w:position w:val="-6"/>
          <w:szCs w:val="28"/>
        </w:rPr>
        <w:object w:dxaOrig="260" w:dyaOrig="279">
          <v:shape id="_x0000_i1066" type="#_x0000_t75" style="width:13.5pt;height:14.25pt" o:ole="">
            <v:imagedata r:id="rId38" o:title=""/>
          </v:shape>
          <o:OLEObject Type="Embed" ProgID="Equation.3" ShapeID="_x0000_i1066" DrawAspect="Content" ObjectID="_1622905692" r:id="rId47"/>
        </w:object>
      </w:r>
      <w:r w:rsidR="00C3020F">
        <w:rPr>
          <w:szCs w:val="28"/>
        </w:rPr>
        <w:t xml:space="preserve">, </w:t>
      </w:r>
      <w:r w:rsidR="00C3020F">
        <w:rPr>
          <w:position w:val="-6"/>
          <w:szCs w:val="28"/>
        </w:rPr>
        <w:object w:dxaOrig="260" w:dyaOrig="279">
          <v:shape id="_x0000_i1067" type="#_x0000_t75" style="width:13.5pt;height:14.25pt" o:ole="">
            <v:imagedata r:id="rId38" o:title=""/>
          </v:shape>
          <o:OLEObject Type="Embed" ProgID="Equation.3" ShapeID="_x0000_i1067" DrawAspect="Content" ObjectID="_1622905693" r:id="rId48"/>
        </w:object>
      </w:r>
      <w:r>
        <w:t xml:space="preserve"> '}.</w:t>
      </w:r>
    </w:p>
    <w:p w:rsidR="004406C8" w:rsidRDefault="004406C8" w:rsidP="004406C8">
      <w:pPr>
        <w:ind w:firstLine="708"/>
      </w:pPr>
      <w:r>
        <w:t>Контексты параллельных подстановок играют двоякую роль, различающуюся своим влиянием на эволюцию. Соответственно, они подразделяются на контексты первого рода и контексты второго рода.</w:t>
      </w:r>
    </w:p>
    <w:p w:rsidR="004406C8" w:rsidRDefault="004406C8" w:rsidP="00482686">
      <w:pPr>
        <w:pStyle w:val="ab"/>
        <w:numPr>
          <w:ilvl w:val="0"/>
          <w:numId w:val="21"/>
        </w:numPr>
        <w:ind w:left="0" w:firstLine="709"/>
      </w:pPr>
      <w:r>
        <w:t>Контексты первого рода содержат клетки вида (</w:t>
      </w:r>
      <w:r w:rsidR="00690B40">
        <w:rPr>
          <w:position w:val="-12"/>
          <w:szCs w:val="28"/>
        </w:rPr>
        <w:object w:dxaOrig="279" w:dyaOrig="360">
          <v:shape id="_x0000_i1025" type="#_x0000_t75" style="width:14.25pt;height:18.75pt" o:ole="">
            <v:imagedata r:id="rId49" o:title=""/>
          </v:shape>
          <o:OLEObject Type="Embed" ProgID="Equation.3" ShapeID="_x0000_i1025" DrawAspect="Content" ObjectID="_1622905694" r:id="rId50"/>
        </w:object>
      </w:r>
      <w:r w:rsidR="00690B40">
        <w:t>,</w:t>
      </w:r>
      <w:r w:rsidR="00690B40">
        <w:rPr>
          <w:position w:val="-12"/>
          <w:szCs w:val="28"/>
        </w:rPr>
        <w:object w:dxaOrig="340" w:dyaOrig="360">
          <v:shape id="_x0000_i1026" type="#_x0000_t75" style="width:17.25pt;height:18.75pt" o:ole="">
            <v:imagedata r:id="rId51" o:title=""/>
          </v:shape>
          <o:OLEObject Type="Embed" ProgID="Equation.3" ShapeID="_x0000_i1026" DrawAspect="Content" ObjectID="_1622905695" r:id="rId52"/>
        </w:object>
      </w:r>
      <w:r w:rsidR="00690B40">
        <w:t xml:space="preserve"> (m)), в которых </w:t>
      </w:r>
      <w:r w:rsidR="00690B40">
        <w:rPr>
          <w:position w:val="-12"/>
          <w:szCs w:val="28"/>
        </w:rPr>
        <w:object w:dxaOrig="340" w:dyaOrig="360">
          <v:shape id="_x0000_i1027" type="#_x0000_t75" style="width:17.25pt;height:18.75pt" o:ole="">
            <v:imagedata r:id="rId51" o:title=""/>
          </v:shape>
          <o:OLEObject Type="Embed" ProgID="Equation.3" ShapeID="_x0000_i1027" DrawAspect="Content" ObjectID="_1622905696" r:id="rId53"/>
        </w:object>
      </w:r>
      <w:r>
        <w:t>(m) определены на базовом множестве имен, т.е. в области эволюции КА. Такие контексты</w:t>
      </w:r>
      <w:r w:rsidR="00690B40">
        <w:t xml:space="preserve"> характерны для классических КА</w:t>
      </w:r>
      <w:r w:rsidR="004727E1">
        <w:t>.</w:t>
      </w:r>
    </w:p>
    <w:p w:rsidR="00216B6B" w:rsidRDefault="004406C8" w:rsidP="00267BFA">
      <w:pPr>
        <w:pStyle w:val="ab"/>
        <w:numPr>
          <w:ilvl w:val="0"/>
          <w:numId w:val="21"/>
        </w:numPr>
        <w:ind w:left="0" w:firstLine="709"/>
      </w:pPr>
      <w:r>
        <w:t>Контексты второго рода выполняют управляющие функции. Локальная конфигурация контекста второго рода имеет вид</w:t>
      </w:r>
      <w:r w:rsidR="00216B6B">
        <w:t>:</w:t>
      </w:r>
    </w:p>
    <w:p w:rsidR="00216B6B" w:rsidRDefault="00216B6B" w:rsidP="00216B6B">
      <w:pPr>
        <w:jc w:val="center"/>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r>
          <w:rPr>
            <w:rFonts w:ascii="Cambria Math" w:hAnsi="Cambria Math"/>
          </w:rPr>
          <m:t>}</m:t>
        </m:r>
      </m:oMath>
      <w:r w:rsidRPr="00216B6B">
        <w:t xml:space="preserve">, </w:t>
      </w:r>
      <w:r>
        <w:t xml:space="preserve"> </w:t>
      </w:r>
    </w:p>
    <w:p w:rsidR="00267BFA" w:rsidRDefault="00267BFA" w:rsidP="00267BFA">
      <w:r>
        <w:t>г</w:t>
      </w:r>
      <w:r w:rsidR="00216B6B">
        <w:t>де</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 </w:t>
      </w:r>
      <w:r w:rsidR="004406C8">
        <w:t xml:space="preserve">функция, значения которой играют роль предиката, делающего подстановку применимой. </w:t>
      </w:r>
    </w:p>
    <w:p w:rsidR="004406C8" w:rsidRDefault="004406C8" w:rsidP="00267BFA">
      <w:pPr>
        <w:ind w:firstLine="709"/>
      </w:pPr>
      <w:r>
        <w:t xml:space="preserve">Для вычисления значений функции необходимы дополнительные контекстные подстановки  </w:t>
      </w:r>
      <w:r w:rsidR="00547E08">
        <w:rPr>
          <w:position w:val="-6"/>
          <w:szCs w:val="28"/>
        </w:rPr>
        <w:object w:dxaOrig="260" w:dyaOrig="279">
          <v:shape id="_x0000_i1068" type="#_x0000_t75" style="width:12.75pt;height:14.25pt" o:ole="">
            <v:imagedata r:id="rId38" o:title=""/>
          </v:shape>
          <o:OLEObject Type="Embed" ProgID="Equation.3" ShapeID="_x0000_i1068" DrawAspect="Content" ObjectID="_1622905697" r:id="rId54"/>
        </w:object>
      </w:r>
      <w:r>
        <w:t xml:space="preserve">", определенные на  </w:t>
      </w:r>
      <w:r w:rsidR="00547E08">
        <w:rPr>
          <w:position w:val="-4"/>
          <w:szCs w:val="28"/>
        </w:rPr>
        <w:object w:dxaOrig="260" w:dyaOrig="260">
          <v:shape id="_x0000_i1069" type="#_x0000_t75" style="width:12.75pt;height:12.75pt" o:ole="">
            <v:imagedata r:id="rId8" o:title=""/>
          </v:shape>
          <o:OLEObject Type="Embed" ProgID="Equation.3" ShapeID="_x0000_i1069" DrawAspect="Content" ObjectID="_1622905698" r:id="rId55"/>
        </w:object>
      </w:r>
      <w:r>
        <w:t>" (A" х М"). Переменные   могут быть внешними переменными, например, случайными числами от генератора случайных чисел, или значениями тактирующих импульсов, или указателями области значений имен клеток и др.</w:t>
      </w:r>
    </w:p>
    <w:p w:rsidR="004406C8" w:rsidRDefault="004406C8" w:rsidP="00845B61">
      <w:pPr>
        <w:ind w:firstLine="709"/>
      </w:pPr>
      <w:r>
        <w:t>Следующие контексты второго рода считаются типовыми:</w:t>
      </w:r>
    </w:p>
    <w:p w:rsidR="004406C8" w:rsidRDefault="004406C8" w:rsidP="00482686">
      <w:pPr>
        <w:pStyle w:val="ab"/>
        <w:numPr>
          <w:ilvl w:val="0"/>
          <w:numId w:val="21"/>
        </w:numPr>
        <w:ind w:left="0" w:firstLine="709"/>
      </w:pPr>
      <w:r>
        <w:t>Вероятностный контекст</w:t>
      </w:r>
      <w:r w:rsidR="00A82B0B" w:rsidRPr="00A82B0B">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m:t>
            </m:r>
          </m:sup>
        </m:sSubSup>
        <m:r>
          <m:rPr>
            <m:sty m:val="p"/>
          </m:rPr>
          <w:rPr>
            <w:rFonts w:ascii="Cambria Math" w:hAnsi="Cambria Math" w:cs="Cambria Math"/>
          </w:rPr>
          <m:t>(</m:t>
        </m:r>
        <m:r>
          <w:rPr>
            <w:rFonts w:ascii="Cambria Math" w:hAnsi="Cambria Math" w:cs="Cambria Math"/>
          </w:rPr>
          <m:t>m</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α</m:t>
            </m:r>
          </m:e>
          <m:sub>
            <m:r>
              <w:rPr>
                <w:rFonts w:ascii="Cambria Math" w:hAnsi="Cambria Math" w:cs="Cambria Math"/>
              </w:rPr>
              <m:t>p</m:t>
            </m:r>
          </m:sub>
        </m:sSub>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p</m:t>
            </m:r>
          </m:sub>
        </m:sSub>
        <m:r>
          <m:rPr>
            <m:sty m:val="p"/>
          </m:rPr>
          <w:rPr>
            <w:rFonts w:ascii="Cambria Math" w:hAnsi="Cambria Math" w:cs="Cambria Math"/>
          </w:rPr>
          <m:t>)</m:t>
        </m:r>
      </m:oMath>
      <w:r>
        <w:t>, применяемый в вероятностных КА. Его контекстная подстановка имеет вид:</w:t>
      </w:r>
    </w:p>
    <w:p w:rsidR="00D60B2B" w:rsidRDefault="00D60B2B" w:rsidP="00482686">
      <w:pPr>
        <w:jc w:val="center"/>
      </w:pPr>
      <w:r w:rsidRPr="001052D7">
        <w:rPr>
          <w:noProof/>
        </w:rPr>
        <w:drawing>
          <wp:inline distT="0" distB="0" distL="0" distR="0">
            <wp:extent cx="5151120" cy="670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1120" cy="670560"/>
                    </a:xfrm>
                    <a:prstGeom prst="rect">
                      <a:avLst/>
                    </a:prstGeom>
                    <a:noFill/>
                    <a:ln>
                      <a:noFill/>
                    </a:ln>
                  </pic:spPr>
                </pic:pic>
              </a:graphicData>
            </a:graphic>
          </wp:inline>
        </w:drawing>
      </w:r>
    </w:p>
    <w:p w:rsidR="00A82B0B" w:rsidRDefault="00482686" w:rsidP="00845B61">
      <w:pPr>
        <w:ind w:firstLine="709"/>
      </w:pPr>
      <w:r>
        <w:t>где</w:t>
      </w:r>
      <w:r w:rsidR="004406C8">
        <w:t xml:space="preserve">   </w:t>
      </w:r>
      <w:r w:rsidR="00DB0E95">
        <w:t xml:space="preserve">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p</m:t>
            </m:r>
          </m:sub>
        </m:sSub>
        <m:r>
          <w:rPr>
            <w:rFonts w:ascii="Cambria Math" w:eastAsia="Cambria Math" w:hAnsi="Cambria Math" w:cs="Cambria Math"/>
            <w:szCs w:val="28"/>
          </w:rPr>
          <m:t>∈</m:t>
        </m:r>
        <m:sSup>
          <m:sSupPr>
            <m:ctrlPr>
              <w:rPr>
                <w:rFonts w:ascii="Cambria Math" w:eastAsia="Cambria Math" w:hAnsi="Cambria Math" w:cs="Cambria Math"/>
                <w:i/>
                <w:szCs w:val="28"/>
              </w:rPr>
            </m:ctrlPr>
          </m:sSupPr>
          <m:e>
            <m:r>
              <w:rPr>
                <w:rFonts w:ascii="Cambria Math" w:eastAsia="Cambria Math" w:hAnsi="Cambria Math" w:cs="Cambria Math"/>
                <w:szCs w:val="28"/>
              </w:rPr>
              <m:t>M</m:t>
            </m:r>
          </m:e>
          <m:sup>
            <m:r>
              <w:rPr>
                <w:rFonts w:ascii="Cambria Math" w:eastAsia="Cambria Math" w:hAnsi="Cambria Math" w:cs="Cambria Math"/>
                <w:szCs w:val="28"/>
              </w:rPr>
              <m:t>''</m:t>
            </m:r>
          </m:sup>
        </m:sSup>
      </m:oMath>
      <w:r w:rsidR="004406C8">
        <w:t xml:space="preserve">, </w:t>
      </w:r>
    </w:p>
    <w:p w:rsidR="00DB0E95" w:rsidRDefault="00A82B0B" w:rsidP="00845B61">
      <w:pPr>
        <w:ind w:firstLine="709"/>
      </w:pPr>
      <w:r w:rsidRPr="00A82B0B">
        <w:t xml:space="preserve">         </w:t>
      </w:r>
      <w:r w:rsidR="004406C8">
        <w:t xml:space="preserve">rand - случайное число в интервале [0,1], </w:t>
      </w:r>
    </w:p>
    <w:p w:rsidR="004406C8" w:rsidRDefault="00DB0E95" w:rsidP="00845B61">
      <w:pPr>
        <w:ind w:firstLine="709"/>
      </w:pPr>
      <w:r>
        <w:rPr>
          <w:lang w:val="en-US"/>
        </w:rPr>
        <w:t xml:space="preserve">         </w:t>
      </w:r>
      <w:r w:rsidR="004406C8">
        <w:t>р - вероятность применимости подстановки.</w:t>
      </w:r>
    </w:p>
    <w:p w:rsidR="004406C8" w:rsidRDefault="004406C8" w:rsidP="00482686">
      <w:pPr>
        <w:pStyle w:val="ab"/>
        <w:numPr>
          <w:ilvl w:val="0"/>
          <w:numId w:val="21"/>
        </w:numPr>
        <w:ind w:left="0" w:firstLine="709"/>
      </w:pPr>
      <w:r>
        <w:t xml:space="preserve">Тактирующий контекст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t>
            </m:r>
          </m:sup>
        </m:sSubSup>
        <m:r>
          <m:rPr>
            <m:sty m:val="p"/>
          </m:rPr>
          <w:rPr>
            <w:rFonts w:ascii="Cambria Math" w:hAnsi="Cambria Math" w:cs="Cambria Math"/>
          </w:rPr>
          <m:t>(</m:t>
        </m:r>
        <m:r>
          <w:rPr>
            <w:rFonts w:ascii="Cambria Math" w:hAnsi="Cambria Math" w:cs="Cambria Math"/>
          </w:rPr>
          <m:t>m</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α</m:t>
            </m:r>
          </m:e>
          <m:sub>
            <m:r>
              <w:rPr>
                <w:rFonts w:ascii="Cambria Math" w:hAnsi="Cambria Math" w:cs="Cambria Math"/>
              </w:rPr>
              <m:t>t</m:t>
            </m:r>
          </m:sub>
        </m:sSub>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t</m:t>
            </m:r>
          </m:sub>
        </m:sSub>
        <m:r>
          <m:rPr>
            <m:sty m:val="p"/>
          </m:rPr>
          <w:rPr>
            <w:rFonts w:ascii="Cambria Math" w:hAnsi="Cambria Math" w:cs="Cambria Math"/>
          </w:rPr>
          <m:t>)</m:t>
        </m:r>
      </m:oMath>
      <w:r w:rsidR="00DB0E95">
        <w:t xml:space="preserve">, </w:t>
      </w:r>
      <w:r>
        <w:t>применяется для организации n-тактного синхронного режима применения подстановок.</w:t>
      </w:r>
    </w:p>
    <w:p w:rsidR="00690B40" w:rsidRDefault="00690B40" w:rsidP="00482686">
      <w:pPr>
        <w:pStyle w:val="ab"/>
        <w:ind w:left="0"/>
        <w:jc w:val="center"/>
      </w:pPr>
      <w:r w:rsidRPr="001052D7">
        <w:rPr>
          <w:noProof/>
          <w:szCs w:val="28"/>
        </w:rPr>
        <w:lastRenderedPageBreak/>
        <w:drawing>
          <wp:inline distT="0" distB="0" distL="0" distR="0">
            <wp:extent cx="5052060" cy="5181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2060" cy="518160"/>
                    </a:xfrm>
                    <a:prstGeom prst="rect">
                      <a:avLst/>
                    </a:prstGeom>
                    <a:noFill/>
                    <a:ln>
                      <a:noFill/>
                    </a:ln>
                  </pic:spPr>
                </pic:pic>
              </a:graphicData>
            </a:graphic>
          </wp:inline>
        </w:drawing>
      </w:r>
    </w:p>
    <w:p w:rsidR="004406C8" w:rsidRDefault="00690B40" w:rsidP="00DB0E95">
      <w:pPr>
        <w:ind w:firstLine="709"/>
      </w:pPr>
      <w:r>
        <w:t xml:space="preserve">где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t</m:t>
            </m:r>
          </m:sub>
        </m:sSub>
        <m:r>
          <w:rPr>
            <w:rFonts w:ascii="Cambria Math" w:eastAsia="Cambria Math" w:hAnsi="Cambria Math" w:cs="Cambria Math"/>
            <w:szCs w:val="28"/>
          </w:rPr>
          <m:t>∈</m:t>
        </m:r>
        <m:sSup>
          <m:sSupPr>
            <m:ctrlPr>
              <w:rPr>
                <w:rFonts w:ascii="Cambria Math" w:eastAsia="Cambria Math" w:hAnsi="Cambria Math" w:cs="Cambria Math"/>
                <w:i/>
                <w:szCs w:val="28"/>
              </w:rPr>
            </m:ctrlPr>
          </m:sSupPr>
          <m:e>
            <m:r>
              <w:rPr>
                <w:rFonts w:ascii="Cambria Math" w:eastAsia="Cambria Math" w:hAnsi="Cambria Math" w:cs="Cambria Math"/>
                <w:szCs w:val="28"/>
              </w:rPr>
              <m:t>M</m:t>
            </m:r>
          </m:e>
          <m:sup>
            <m:r>
              <w:rPr>
                <w:rFonts w:ascii="Cambria Math" w:eastAsia="Cambria Math" w:hAnsi="Cambria Math" w:cs="Cambria Math"/>
                <w:szCs w:val="28"/>
              </w:rPr>
              <m:t>''</m:t>
            </m:r>
          </m:sup>
        </m:sSup>
      </m:oMath>
      <w:r w:rsidR="004406C8">
        <w:t>.</w:t>
      </w:r>
    </w:p>
    <w:p w:rsidR="004406C8" w:rsidRDefault="004406C8" w:rsidP="00482686">
      <w:pPr>
        <w:pStyle w:val="ab"/>
        <w:numPr>
          <w:ilvl w:val="0"/>
          <w:numId w:val="21"/>
        </w:numPr>
        <w:ind w:left="0" w:firstLine="709"/>
      </w:pPr>
      <w:r>
        <w:t xml:space="preserve">Пространственный контекст  </w:t>
      </w:r>
      <w:r w:rsidR="00690B40">
        <w:rPr>
          <w:position w:val="-12"/>
          <w:szCs w:val="28"/>
        </w:rPr>
        <w:object w:dxaOrig="1860" w:dyaOrig="360">
          <v:shape id="_x0000_i1028" type="#_x0000_t75" style="width:93pt;height:18.75pt" o:ole="">
            <v:imagedata r:id="rId58" o:title=""/>
          </v:shape>
          <o:OLEObject Type="Embed" ProgID="Equation.3" ShapeID="_x0000_i1028" DrawAspect="Content" ObjectID="_1622905699" r:id="rId59"/>
        </w:object>
      </w:r>
      <w:r>
        <w:t xml:space="preserve"> применяется для выделения тех областей клеточного массива, где подстановка должна быть применима.</w:t>
      </w:r>
    </w:p>
    <w:p w:rsidR="004406C8" w:rsidRDefault="004406C8" w:rsidP="004406C8">
      <w:pPr>
        <w:ind w:firstLine="708"/>
      </w:pPr>
      <w:r>
        <w:t xml:space="preserve">Параллельная подстановка  </w:t>
      </w:r>
      <w:r w:rsidR="00D60B2B">
        <w:rPr>
          <w:position w:val="-6"/>
          <w:szCs w:val="28"/>
        </w:rPr>
        <w:object w:dxaOrig="260" w:dyaOrig="279">
          <v:shape id="_x0000_i1029" type="#_x0000_t75" style="width:12.75pt;height:14.25pt" o:ole="">
            <v:imagedata r:id="rId38" o:title=""/>
          </v:shape>
          <o:OLEObject Type="Embed" ProgID="Equation.3" ShapeID="_x0000_i1029" DrawAspect="Content" ObjectID="_1622905700" r:id="rId60"/>
        </w:object>
      </w:r>
      <w:r>
        <w:t xml:space="preserve">, определенная на  </w:t>
      </w:r>
      <w:r w:rsidR="00D60B2B">
        <w:rPr>
          <w:position w:val="-4"/>
          <w:szCs w:val="28"/>
        </w:rPr>
        <w:object w:dxaOrig="260" w:dyaOrig="260">
          <v:shape id="_x0000_i1030" type="#_x0000_t75" style="width:12.75pt;height:12.75pt" o:ole="">
            <v:imagedata r:id="rId8" o:title=""/>
          </v:shape>
          <o:OLEObject Type="Embed" ProgID="Equation.3" ShapeID="_x0000_i1030" DrawAspect="Content" ObjectID="_1622905701" r:id="rId61"/>
        </w:object>
      </w:r>
      <w:r w:rsidR="00D60B2B">
        <w:t xml:space="preserve"> </w:t>
      </w:r>
      <w:r>
        <w:t xml:space="preserve">(A,M), называется непротиворечивой, если результат ее </w:t>
      </w:r>
      <w:r w:rsidR="00D60B2B">
        <w:rPr>
          <w:position w:val="-6"/>
          <w:szCs w:val="28"/>
        </w:rPr>
        <w:object w:dxaOrig="260" w:dyaOrig="279">
          <v:shape id="_x0000_i1031" type="#_x0000_t75" style="width:12.75pt;height:14.25pt" o:ole="">
            <v:imagedata r:id="rId38" o:title=""/>
          </v:shape>
          <o:OLEObject Type="Embed" ProgID="Equation.3" ShapeID="_x0000_i1031" DrawAspect="Content" ObjectID="_1622905702" r:id="rId62"/>
        </w:object>
      </w:r>
      <w:r w:rsidR="00D60B2B">
        <w:t xml:space="preserve"> (</w:t>
      </w:r>
      <w:r w:rsidR="00D60B2B">
        <w:rPr>
          <w:position w:val="-4"/>
          <w:szCs w:val="28"/>
        </w:rPr>
        <w:object w:dxaOrig="260" w:dyaOrig="260">
          <v:shape id="_x0000_i1032" type="#_x0000_t75" style="width:12.75pt;height:12.75pt" o:ole="">
            <v:imagedata r:id="rId8" o:title=""/>
          </v:shape>
          <o:OLEObject Type="Embed" ProgID="Equation.3" ShapeID="_x0000_i1032" DrawAspect="Content" ObjectID="_1622905703" r:id="rId63"/>
        </w:object>
      </w:r>
      <w:r w:rsidR="00D60B2B">
        <w:t xml:space="preserve">) над любым </w:t>
      </w:r>
      <w:r w:rsidR="00D60B2B">
        <w:rPr>
          <w:position w:val="-4"/>
          <w:szCs w:val="28"/>
        </w:rPr>
        <w:object w:dxaOrig="260" w:dyaOrig="260">
          <v:shape id="_x0000_i1033" type="#_x0000_t75" style="width:12.75pt;height:12.75pt" o:ole="">
            <v:imagedata r:id="rId8" o:title=""/>
          </v:shape>
          <o:OLEObject Type="Embed" ProgID="Equation.3" ShapeID="_x0000_i1033" DrawAspect="Content" ObjectID="_1622905704" r:id="rId64"/>
        </w:object>
      </w:r>
      <w:r w:rsidR="00D60B2B">
        <w:rPr>
          <w:position w:val="-4"/>
          <w:szCs w:val="28"/>
        </w:rPr>
        <w:object w:dxaOrig="200" w:dyaOrig="200">
          <v:shape id="_x0000_i1034" type="#_x0000_t75" style="width:11.25pt;height:11.25pt" o:ole="">
            <v:imagedata r:id="rId65" o:title=""/>
          </v:shape>
          <o:OLEObject Type="Embed" ProgID="Equation.3" ShapeID="_x0000_i1034" DrawAspect="Content" ObjectID="_1622905705" r:id="rId66"/>
        </w:object>
      </w:r>
      <w:r w:rsidR="00D60B2B">
        <w:rPr>
          <w:position w:val="-4"/>
          <w:szCs w:val="28"/>
        </w:rPr>
        <w:object w:dxaOrig="260" w:dyaOrig="260">
          <v:shape id="_x0000_i1035" type="#_x0000_t75" style="width:12.75pt;height:12.75pt" o:ole="">
            <v:imagedata r:id="rId8" o:title=""/>
          </v:shape>
          <o:OLEObject Type="Embed" ProgID="Equation.3" ShapeID="_x0000_i1035" DrawAspect="Content" ObjectID="_1622905706" r:id="rId67"/>
        </w:object>
      </w:r>
      <w:r w:rsidR="00D60B2B">
        <w:t xml:space="preserve"> </w:t>
      </w:r>
      <w:r>
        <w:t>(A,М) является клеточным массивом, т.е. не содержит двух разных клеток с одним и тем же именем. Проще говоря, непротиворечивая подстановка при одновременном применении в разных клетках никогда не пытается записать разные состояния в клетку с одним и тем же именем, т.е.</w:t>
      </w:r>
      <w:r w:rsidR="00D60B2B" w:rsidRPr="00D60B2B">
        <w:t xml:space="preserve"> </w:t>
      </w:r>
    </w:p>
    <w:p w:rsidR="004406C8" w:rsidRDefault="00D60B2B" w:rsidP="00845B61">
      <w:pPr>
        <w:jc w:val="center"/>
      </w:pPr>
      <w:r w:rsidRPr="001052D7">
        <w:rPr>
          <w:noProof/>
          <w:szCs w:val="28"/>
        </w:rPr>
        <w:drawing>
          <wp:inline distT="0" distB="0" distL="0" distR="0">
            <wp:extent cx="4572000" cy="3505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50520"/>
                    </a:xfrm>
                    <a:prstGeom prst="rect">
                      <a:avLst/>
                    </a:prstGeom>
                    <a:noFill/>
                    <a:ln>
                      <a:noFill/>
                    </a:ln>
                  </pic:spPr>
                </pic:pic>
              </a:graphicData>
            </a:graphic>
          </wp:inline>
        </w:drawing>
      </w:r>
    </w:p>
    <w:p w:rsidR="004406C8" w:rsidRDefault="004406C8" w:rsidP="004406C8">
      <w:pPr>
        <w:ind w:firstLine="708"/>
      </w:pPr>
      <w:r>
        <w:t xml:space="preserve">Ясно, что если правая часть подстановки содержит только одну клетку, как это имеет место у классического КА, то она всегда непротиворечива. Если же   |S'(m)| &gt; 1, то существует опасность коллизии при синхронном режиме. </w:t>
      </w:r>
    </w:p>
    <w:p w:rsidR="004406C8" w:rsidRDefault="004406C8" w:rsidP="00D60B2B">
      <w:pPr>
        <w:ind w:firstLine="708"/>
      </w:pPr>
      <w:r>
        <w:t xml:space="preserve">Установить заранее противоречивость очень сложно, поэтому, обычно удовлетворяются достаточным условием непротиворечивости, которое для одной </w:t>
      </w:r>
      <w:r w:rsidR="00D60B2B">
        <w:t>подстановки имеет следующий вид</w:t>
      </w:r>
    </w:p>
    <w:p w:rsidR="00D60B2B" w:rsidRDefault="00D60B2B" w:rsidP="00DB0E95">
      <w:pPr>
        <w:jc w:val="center"/>
      </w:pPr>
      <w:r w:rsidRPr="001052D7">
        <w:rPr>
          <w:noProof/>
          <w:szCs w:val="28"/>
        </w:rPr>
        <w:drawing>
          <wp:inline distT="0" distB="0" distL="0" distR="0">
            <wp:extent cx="3870960" cy="297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70960" cy="297180"/>
                    </a:xfrm>
                    <a:prstGeom prst="rect">
                      <a:avLst/>
                    </a:prstGeom>
                    <a:noFill/>
                    <a:ln>
                      <a:noFill/>
                    </a:ln>
                  </pic:spPr>
                </pic:pic>
              </a:graphicData>
            </a:graphic>
          </wp:inline>
        </w:drawing>
      </w:r>
    </w:p>
    <w:p w:rsidR="004406C8" w:rsidRDefault="00D60B2B" w:rsidP="004406C8">
      <w:pPr>
        <w:ind w:firstLine="708"/>
      </w:pPr>
      <w:r>
        <w:t>где Т'(</w:t>
      </w:r>
      <w:r>
        <w:rPr>
          <w:position w:val="-14"/>
          <w:szCs w:val="28"/>
        </w:rPr>
        <w:object w:dxaOrig="340" w:dyaOrig="380">
          <v:shape id="_x0000_i1036" type="#_x0000_t75" style="width:17.25pt;height:18.75pt" o:ole="">
            <v:imagedata r:id="rId70" o:title=""/>
          </v:shape>
          <o:OLEObject Type="Embed" ProgID="Equation.3" ShapeID="_x0000_i1036" DrawAspect="Content" ObjectID="_1622905707" r:id="rId71"/>
        </w:object>
      </w:r>
      <w:r>
        <w:t>) и T'(</w:t>
      </w:r>
      <w:r>
        <w:rPr>
          <w:position w:val="-12"/>
          <w:szCs w:val="28"/>
        </w:rPr>
        <w:object w:dxaOrig="340" w:dyaOrig="360">
          <v:shape id="_x0000_i1037" type="#_x0000_t75" style="width:17.25pt;height:18.75pt" o:ole="">
            <v:imagedata r:id="rId72" o:title=""/>
          </v:shape>
          <o:OLEObject Type="Embed" ProgID="Equation.3" ShapeID="_x0000_i1037" DrawAspect="Content" ObjectID="_1622905708" r:id="rId73"/>
        </w:object>
      </w:r>
      <w:r w:rsidR="004406C8">
        <w:t>) - шаблоны локальной ко</w:t>
      </w:r>
      <w:r>
        <w:t xml:space="preserve">нфигурации S'(m) при m = </w:t>
      </w:r>
      <w:r>
        <w:rPr>
          <w:position w:val="-14"/>
          <w:szCs w:val="28"/>
        </w:rPr>
        <w:object w:dxaOrig="340" w:dyaOrig="380">
          <v:shape id="_x0000_i1038" type="#_x0000_t75" style="width:17.25pt;height:18.75pt" o:ole="">
            <v:imagedata r:id="rId74" o:title=""/>
          </v:shape>
          <o:OLEObject Type="Embed" ProgID="Equation.3" ShapeID="_x0000_i1038" DrawAspect="Content" ObjectID="_1622905709" r:id="rId75"/>
        </w:object>
      </w:r>
      <w:r>
        <w:t>и m =</w:t>
      </w:r>
      <w:r>
        <w:rPr>
          <w:position w:val="-12"/>
          <w:szCs w:val="28"/>
        </w:rPr>
        <w:object w:dxaOrig="340" w:dyaOrig="360">
          <v:shape id="_x0000_i1039" type="#_x0000_t75" style="width:17.25pt;height:18.75pt" o:ole="">
            <v:imagedata r:id="rId76" o:title=""/>
          </v:shape>
          <o:OLEObject Type="Embed" ProgID="Equation.3" ShapeID="_x0000_i1039" DrawAspect="Content" ObjectID="_1622905710" r:id="rId77"/>
        </w:object>
      </w:r>
      <w:r w:rsidR="004406C8">
        <w:t>, соответственно.</w:t>
      </w:r>
    </w:p>
    <w:p w:rsidR="004406C8" w:rsidRPr="001A021C" w:rsidRDefault="004406C8" w:rsidP="004406C8">
      <w:pPr>
        <w:ind w:firstLine="708"/>
      </w:pPr>
      <w:r>
        <w:t>Противоречивая подстановка не может выполняться синхронно. Однако, ее можно заменить на систему непротиворечивых подстановок, применимых на разных подтактах итерации, использовав тактирующий контекст. При асинхронном режиме коллизии невозможны, так как никакие две клетки одновременно не меняют своих состояний. Представленные одной и той же системой параллель</w:t>
      </w:r>
      <w:r>
        <w:lastRenderedPageBreak/>
        <w:t>ных подстановок КА при синхронном, многотактном синхронном и асинхронном режимах функционирования имеют различные эволюции и, следовательно, не могут быть моделями одного и того же явления.</w:t>
      </w:r>
    </w:p>
    <w:p w:rsidR="00445312" w:rsidRPr="002C7CE6" w:rsidRDefault="00F31FE4" w:rsidP="00F31FE4">
      <w:pPr>
        <w:spacing w:after="160" w:line="259" w:lineRule="auto"/>
      </w:pPr>
      <w:r>
        <w:br w:type="page"/>
      </w:r>
    </w:p>
    <w:p w:rsidR="00533C1D" w:rsidRDefault="00DE25D6" w:rsidP="00533C1D">
      <w:pPr>
        <w:pStyle w:val="12"/>
        <w:numPr>
          <w:ilvl w:val="1"/>
          <w:numId w:val="2"/>
        </w:numPr>
        <w:spacing w:before="240" w:after="240"/>
        <w:ind w:left="0" w:firstLine="709"/>
        <w:jc w:val="both"/>
        <w:outlineLvl w:val="1"/>
      </w:pPr>
      <w:bookmarkStart w:id="4" w:name="_Toc12291405"/>
      <w:r>
        <w:lastRenderedPageBreak/>
        <w:t>Существующие системы клеточно-автоматного моделирования</w:t>
      </w:r>
      <w:bookmarkEnd w:id="4"/>
    </w:p>
    <w:p w:rsidR="00F31FE4" w:rsidRDefault="00224CDA" w:rsidP="00224CDA">
      <w:pPr>
        <w:pStyle w:val="12"/>
        <w:numPr>
          <w:ilvl w:val="2"/>
          <w:numId w:val="2"/>
        </w:numPr>
        <w:spacing w:before="240" w:after="240"/>
        <w:ind w:left="0" w:firstLine="709"/>
        <w:jc w:val="both"/>
        <w:outlineLvl w:val="2"/>
      </w:pPr>
      <w:bookmarkStart w:id="5" w:name="_Toc12291406"/>
      <w:r>
        <w:rPr>
          <w:lang w:val="en-US"/>
        </w:rPr>
        <w:t>Golly</w:t>
      </w:r>
      <w:bookmarkEnd w:id="5"/>
    </w:p>
    <w:p w:rsidR="00F31FE4" w:rsidRDefault="00224CDA" w:rsidP="001F2369">
      <w:pPr>
        <w:pStyle w:val="12"/>
        <w:ind w:firstLine="709"/>
        <w:jc w:val="both"/>
        <w:outlineLvl w:val="9"/>
        <w:rPr>
          <w:b w:val="0"/>
        </w:rPr>
      </w:pPr>
      <w:r>
        <w:rPr>
          <w:b w:val="0"/>
          <w:lang w:val="en-US"/>
        </w:rPr>
        <w:t>Golly</w:t>
      </w:r>
      <w:r w:rsidRPr="00224CDA">
        <w:rPr>
          <w:b w:val="0"/>
        </w:rPr>
        <w:t xml:space="preserve"> </w:t>
      </w:r>
      <w:r>
        <w:rPr>
          <w:b w:val="0"/>
        </w:rPr>
        <w:t xml:space="preserve">позиционируется как кросплатформенное приложение с открытым исходным кодом для изучения различных типов клеточных автоматов </w:t>
      </w:r>
      <w:r w:rsidRPr="00224CDA">
        <w:rPr>
          <w:b w:val="0"/>
        </w:rPr>
        <w:t>[4]</w:t>
      </w:r>
      <w:r>
        <w:rPr>
          <w:b w:val="0"/>
        </w:rPr>
        <w:t>. Основными авторами явлются Эндрю Треворроу и Том Рокицки, авторами кода – Тим Хаттон, Дейв Грин, Джейсон Саммерс.</w:t>
      </w:r>
    </w:p>
    <w:p w:rsidR="00224CDA" w:rsidRDefault="00224CDA" w:rsidP="001F2369">
      <w:pPr>
        <w:pStyle w:val="12"/>
        <w:ind w:firstLine="709"/>
        <w:jc w:val="both"/>
        <w:outlineLvl w:val="9"/>
        <w:rPr>
          <w:b w:val="0"/>
        </w:rPr>
      </w:pPr>
      <w:r>
        <w:rPr>
          <w:b w:val="0"/>
        </w:rPr>
        <w:t xml:space="preserve">Ключевые особенности </w:t>
      </w:r>
      <w:r>
        <w:rPr>
          <w:b w:val="0"/>
          <w:lang w:val="en-US"/>
        </w:rPr>
        <w:t>Golly</w:t>
      </w:r>
      <w:r>
        <w:rPr>
          <w:b w:val="0"/>
        </w:rPr>
        <w:t>:</w:t>
      </w:r>
    </w:p>
    <w:p w:rsidR="00224CDA" w:rsidRDefault="00224CDA" w:rsidP="00D5529D">
      <w:pPr>
        <w:pStyle w:val="12"/>
        <w:numPr>
          <w:ilvl w:val="0"/>
          <w:numId w:val="22"/>
        </w:numPr>
        <w:ind w:left="0" w:firstLine="709"/>
        <w:jc w:val="both"/>
        <w:outlineLvl w:val="9"/>
        <w:rPr>
          <w:b w:val="0"/>
        </w:rPr>
      </w:pPr>
      <w:r>
        <w:rPr>
          <w:b w:val="0"/>
        </w:rPr>
        <w:t>Поддерживает ограниченные и неограниченные вселенные с ячейками до 256 состояний</w:t>
      </w:r>
      <w:r w:rsidRPr="00224CDA">
        <w:rPr>
          <w:b w:val="0"/>
        </w:rPr>
        <w:t>;</w:t>
      </w:r>
    </w:p>
    <w:p w:rsidR="00224CDA" w:rsidRDefault="00224CDA" w:rsidP="00D5529D">
      <w:pPr>
        <w:pStyle w:val="12"/>
        <w:numPr>
          <w:ilvl w:val="0"/>
          <w:numId w:val="22"/>
        </w:numPr>
        <w:ind w:left="0" w:firstLine="709"/>
        <w:jc w:val="both"/>
        <w:outlineLvl w:val="9"/>
        <w:rPr>
          <w:b w:val="0"/>
        </w:rPr>
      </w:pPr>
      <w:r>
        <w:rPr>
          <w:b w:val="0"/>
        </w:rPr>
        <w:t>Поддерживает несколько алгоритмов, в том числе сверхбыстрый (по мнению авторов) алгоритм Билла Госпера</w:t>
      </w:r>
      <w:r w:rsidRPr="00224CDA">
        <w:rPr>
          <w:b w:val="0"/>
        </w:rPr>
        <w:t>;</w:t>
      </w:r>
    </w:p>
    <w:p w:rsidR="001B464E" w:rsidRDefault="00224CDA" w:rsidP="001B464E">
      <w:pPr>
        <w:pStyle w:val="12"/>
        <w:numPr>
          <w:ilvl w:val="0"/>
          <w:numId w:val="22"/>
        </w:numPr>
        <w:ind w:left="0" w:firstLine="709"/>
        <w:jc w:val="both"/>
        <w:outlineLvl w:val="9"/>
        <w:rPr>
          <w:b w:val="0"/>
        </w:rPr>
      </w:pPr>
      <w:r>
        <w:rPr>
          <w:b w:val="0"/>
        </w:rPr>
        <w:t>Большая библиотека готовых моделей клеточных автоматов</w:t>
      </w:r>
      <w:r w:rsidRPr="00224CDA">
        <w:rPr>
          <w:b w:val="0"/>
        </w:rPr>
        <w:t>;</w:t>
      </w:r>
    </w:p>
    <w:p w:rsidR="001B464E" w:rsidRPr="001B464E" w:rsidRDefault="001B464E" w:rsidP="001B464E">
      <w:pPr>
        <w:pStyle w:val="12"/>
        <w:numPr>
          <w:ilvl w:val="0"/>
          <w:numId w:val="22"/>
        </w:numPr>
        <w:ind w:left="0" w:firstLine="709"/>
        <w:jc w:val="both"/>
        <w:outlineLvl w:val="9"/>
        <w:rPr>
          <w:b w:val="0"/>
        </w:rPr>
      </w:pPr>
      <w:r>
        <w:rPr>
          <w:b w:val="0"/>
        </w:rPr>
        <w:t>Возможность формирования начальной конфигурации в графической составляющей</w:t>
      </w:r>
      <w:r w:rsidRPr="001B464E">
        <w:rPr>
          <w:b w:val="0"/>
        </w:rPr>
        <w:t xml:space="preserve">; </w:t>
      </w:r>
    </w:p>
    <w:p w:rsidR="00224CDA" w:rsidRDefault="007038CE" w:rsidP="00D5529D">
      <w:pPr>
        <w:pStyle w:val="12"/>
        <w:numPr>
          <w:ilvl w:val="0"/>
          <w:numId w:val="22"/>
        </w:numPr>
        <w:ind w:left="0" w:firstLine="709"/>
        <w:jc w:val="both"/>
        <w:outlineLvl w:val="9"/>
        <w:rPr>
          <w:b w:val="0"/>
        </w:rPr>
      </w:pPr>
      <w:r>
        <w:rPr>
          <w:b w:val="0"/>
        </w:rPr>
        <w:t xml:space="preserve">Интерфейс для создания собственных правил перехода – </w:t>
      </w:r>
      <w:r w:rsidR="001B464E">
        <w:rPr>
          <w:b w:val="0"/>
        </w:rPr>
        <w:t>наиболее интересная</w:t>
      </w:r>
      <w:r>
        <w:rPr>
          <w:b w:val="0"/>
        </w:rPr>
        <w:t xml:space="preserve"> особенность в рамках </w:t>
      </w:r>
      <w:r w:rsidR="001B464E">
        <w:rPr>
          <w:b w:val="0"/>
        </w:rPr>
        <w:t>анализа существующих решений</w:t>
      </w:r>
      <w:r>
        <w:rPr>
          <w:b w:val="0"/>
        </w:rPr>
        <w:t>.</w:t>
      </w:r>
    </w:p>
    <w:p w:rsidR="007038CE" w:rsidRPr="00404C11" w:rsidRDefault="007038CE" w:rsidP="007038CE">
      <w:pPr>
        <w:pStyle w:val="12"/>
        <w:ind w:firstLine="709"/>
        <w:jc w:val="both"/>
        <w:outlineLvl w:val="9"/>
        <w:rPr>
          <w:b w:val="0"/>
        </w:rPr>
      </w:pPr>
      <w:r>
        <w:rPr>
          <w:b w:val="0"/>
        </w:rPr>
        <w:t>Правила перехода</w:t>
      </w:r>
      <w:r w:rsidR="00404C11">
        <w:rPr>
          <w:b w:val="0"/>
        </w:rPr>
        <w:t xml:space="preserve"> в случае моделирования игры «Жизнь» </w:t>
      </w:r>
      <w:r>
        <w:rPr>
          <w:b w:val="0"/>
        </w:rPr>
        <w:t>должны соответствовать следующему шаблону</w:t>
      </w:r>
      <w:r w:rsidRPr="007038CE">
        <w:rPr>
          <w:b w:val="0"/>
        </w:rPr>
        <w:t>:</w:t>
      </w:r>
    </w:p>
    <w:p w:rsidR="007038CE" w:rsidRDefault="00CC747D" w:rsidP="007038CE">
      <w:pPr>
        <w:pStyle w:val="12"/>
        <w:jc w:val="center"/>
        <w:outlineLvl w:val="9"/>
        <w:rPr>
          <w:b w:val="0"/>
          <w:i/>
          <w:lang w:val="en-US"/>
        </w:rPr>
      </w:pPr>
      <w:r>
        <w:rPr>
          <w:b w:val="0"/>
          <w:i/>
          <w:lang w:val="en-US"/>
        </w:rPr>
        <w:t xml:space="preserve">R r , C c , M m , S min .. S max , B min .. B </w:t>
      </w:r>
      <w:r w:rsidR="007038CE" w:rsidRPr="007038CE">
        <w:rPr>
          <w:b w:val="0"/>
          <w:i/>
          <w:lang w:val="en-US"/>
        </w:rPr>
        <w:t>max , N n</w:t>
      </w:r>
    </w:p>
    <w:p w:rsidR="007038CE" w:rsidRPr="007038CE" w:rsidRDefault="007038CE" w:rsidP="007038CE">
      <w:pPr>
        <w:ind w:firstLine="709"/>
      </w:pPr>
      <w:r w:rsidRPr="007038CE">
        <w:rPr>
          <w:i/>
        </w:rPr>
        <w:t>R r</w:t>
      </w:r>
      <w:r w:rsidRPr="007038CE">
        <w:t xml:space="preserve"> - указывает диапа</w:t>
      </w:r>
      <w:r w:rsidR="00404C11">
        <w:t>зон соседства ( r от 1 до 500);</w:t>
      </w:r>
    </w:p>
    <w:p w:rsidR="007038CE" w:rsidRPr="007038CE" w:rsidRDefault="007038CE" w:rsidP="007038CE">
      <w:pPr>
        <w:ind w:firstLine="709"/>
      </w:pPr>
      <w:r w:rsidRPr="007038CE">
        <w:rPr>
          <w:i/>
        </w:rPr>
        <w:t>C c</w:t>
      </w:r>
      <w:r w:rsidRPr="007038CE">
        <w:t xml:space="preserve"> - указывает количество сост</w:t>
      </w:r>
      <w:r w:rsidR="00404C11">
        <w:t>ояний ( c от 0 до 255);</w:t>
      </w:r>
      <w:r w:rsidRPr="007038CE">
        <w:t xml:space="preserve"> </w:t>
      </w:r>
    </w:p>
    <w:p w:rsidR="007038CE" w:rsidRPr="007038CE" w:rsidRDefault="007038CE" w:rsidP="00404C11">
      <w:pPr>
        <w:ind w:left="709"/>
      </w:pPr>
      <w:r w:rsidRPr="007038CE">
        <w:rPr>
          <w:i/>
        </w:rPr>
        <w:t>M m</w:t>
      </w:r>
      <w:r w:rsidRPr="007038CE">
        <w:t xml:space="preserve"> - указывает, включена ли средняя ячейка в </w:t>
      </w:r>
      <w:r w:rsidR="00404C11">
        <w:t>шаблон соседства ( m равно 0 или 1);</w:t>
      </w:r>
    </w:p>
    <w:p w:rsidR="007038CE" w:rsidRPr="007038CE" w:rsidRDefault="00CC747D" w:rsidP="00404C11">
      <w:pPr>
        <w:ind w:left="709"/>
      </w:pPr>
      <w:r>
        <w:rPr>
          <w:i/>
        </w:rPr>
        <w:t>S min .. S</w:t>
      </w:r>
      <w:r w:rsidR="007038CE" w:rsidRPr="007038CE">
        <w:rPr>
          <w:i/>
        </w:rPr>
        <w:t>max</w:t>
      </w:r>
      <w:r w:rsidR="007038CE">
        <w:t xml:space="preserve"> - определяет предельные значения</w:t>
      </w:r>
      <w:r w:rsidR="00404C11">
        <w:t xml:space="preserve"> для живой ячейки, необходимые для выживания в следующей итерации;</w:t>
      </w:r>
    </w:p>
    <w:p w:rsidR="007038CE" w:rsidRPr="00404C11" w:rsidRDefault="00CC747D" w:rsidP="00404C11">
      <w:pPr>
        <w:ind w:left="709"/>
      </w:pPr>
      <w:r>
        <w:rPr>
          <w:i/>
        </w:rPr>
        <w:t>B min .. B</w:t>
      </w:r>
      <w:r w:rsidR="007038CE" w:rsidRPr="007038CE">
        <w:rPr>
          <w:i/>
        </w:rPr>
        <w:t>max</w:t>
      </w:r>
      <w:r w:rsidR="007038CE">
        <w:t xml:space="preserve"> - определяет </w:t>
      </w:r>
      <w:r w:rsidR="00404C11">
        <w:t>предельные значения для мертвой клетки, необходимые для возрождения в следующей итерации</w:t>
      </w:r>
      <w:r w:rsidR="00404C11" w:rsidRPr="00404C11">
        <w:t>;</w:t>
      </w:r>
    </w:p>
    <w:p w:rsidR="007038CE" w:rsidRDefault="007038CE" w:rsidP="00404C11">
      <w:pPr>
        <w:ind w:left="709"/>
      </w:pPr>
      <w:r w:rsidRPr="007038CE">
        <w:rPr>
          <w:i/>
        </w:rPr>
        <w:lastRenderedPageBreak/>
        <w:t>N n</w:t>
      </w:r>
      <w:r w:rsidRPr="007038CE">
        <w:t xml:space="preserve"> - указывает расширенный тип окрестности ( n - M для Мура, N для фон Неймана и C для циркуляра).</w:t>
      </w:r>
    </w:p>
    <w:p w:rsidR="001B464E" w:rsidRDefault="001B464E" w:rsidP="00404C11">
      <w:pPr>
        <w:ind w:firstLine="709"/>
      </w:pPr>
      <w:r>
        <w:t xml:space="preserve">Ключевым недостатком </w:t>
      </w:r>
      <w:r w:rsidR="00404C11">
        <w:t>данной системы является</w:t>
      </w:r>
      <w:r>
        <w:t xml:space="preserve"> низкая синтаксическая ориентированность функционала,</w:t>
      </w:r>
      <w:r w:rsidR="00404C11">
        <w:t xml:space="preserve"> ограниченность в описании клеточно-автоматных моделей. Перечисление клеток, учавствующих в правиле перехода, или другии словами тип окрестности осуществляется из набора заданных типов, таких как окрестность Мура, фон Неймана, циркуляра и т.д. </w:t>
      </w:r>
    </w:p>
    <w:p w:rsidR="00404C11" w:rsidRDefault="00404C11" w:rsidP="00404C11">
      <w:pPr>
        <w:ind w:firstLine="709"/>
      </w:pPr>
      <w:r>
        <w:t>Также стоит понимать, что ключевые слова синтаксиса разработаны для описания моделей основных уже существующих клеточных автоматов, что исключает возможность для описания сколь угодно различных моделей</w:t>
      </w:r>
      <w:r w:rsidR="00104E34">
        <w:t>. Также с точки зрения моделирования в рамках исследований невозможно создать модели с высокой плотностью ячеек при визуализации</w:t>
      </w:r>
      <w:r>
        <w:t>.</w:t>
      </w:r>
    </w:p>
    <w:p w:rsidR="002B1642" w:rsidRDefault="002B1642" w:rsidP="00404C11">
      <w:pPr>
        <w:ind w:firstLine="709"/>
      </w:pPr>
      <w:r>
        <w:t xml:space="preserve">На рисунке 1.1 представлен интерфейс системы </w:t>
      </w:r>
      <w:r>
        <w:rPr>
          <w:lang w:val="en-US"/>
        </w:rPr>
        <w:t>Golly</w:t>
      </w:r>
      <w:r>
        <w:t>.</w:t>
      </w:r>
    </w:p>
    <w:p w:rsidR="002B1642" w:rsidRDefault="002B1642" w:rsidP="002B1642">
      <w:pPr>
        <w:jc w:val="center"/>
      </w:pPr>
      <w:r>
        <w:rPr>
          <w:noProof/>
        </w:rPr>
        <w:drawing>
          <wp:inline distT="0" distB="0" distL="0" distR="0" wp14:anchorId="528E067B" wp14:editId="129B9484">
            <wp:extent cx="6014027" cy="4562669"/>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56036" cy="4594540"/>
                    </a:xfrm>
                    <a:prstGeom prst="rect">
                      <a:avLst/>
                    </a:prstGeom>
                  </pic:spPr>
                </pic:pic>
              </a:graphicData>
            </a:graphic>
          </wp:inline>
        </w:drawing>
      </w:r>
    </w:p>
    <w:p w:rsidR="002B1642" w:rsidRPr="002B1642" w:rsidRDefault="002B1642" w:rsidP="002B1642">
      <w:pPr>
        <w:jc w:val="center"/>
        <w:rPr>
          <w:lang w:val="en-US"/>
        </w:rPr>
      </w:pPr>
      <w:r>
        <w:t xml:space="preserve">Рисунок 1.1 – интерфейс </w:t>
      </w:r>
      <w:r>
        <w:rPr>
          <w:lang w:val="en-US"/>
        </w:rPr>
        <w:t>Golly</w:t>
      </w:r>
    </w:p>
    <w:p w:rsidR="00F31FE4" w:rsidRDefault="00A8217F" w:rsidP="00224CDA">
      <w:pPr>
        <w:pStyle w:val="12"/>
        <w:numPr>
          <w:ilvl w:val="2"/>
          <w:numId w:val="2"/>
        </w:numPr>
        <w:spacing w:before="240" w:after="240"/>
        <w:ind w:left="0" w:firstLine="709"/>
        <w:jc w:val="both"/>
        <w:outlineLvl w:val="2"/>
      </w:pPr>
      <w:bookmarkStart w:id="6" w:name="_Toc12291407"/>
      <w:r>
        <w:rPr>
          <w:lang w:val="en-US"/>
        </w:rPr>
        <w:lastRenderedPageBreak/>
        <w:t>CAME&amp;L</w:t>
      </w:r>
      <w:bookmarkEnd w:id="6"/>
    </w:p>
    <w:p w:rsidR="00E65B73" w:rsidRDefault="00E65B73" w:rsidP="00E65B73">
      <w:pPr>
        <w:tabs>
          <w:tab w:val="left" w:pos="1680"/>
        </w:tabs>
        <w:ind w:firstLine="709"/>
      </w:pPr>
      <w:r>
        <w:t xml:space="preserve">Л. Наумов и А. Шалыто разработали собственную среду моделирования КА, называемую </w:t>
      </w:r>
      <w:r>
        <w:rPr>
          <w:lang w:val="en-US"/>
        </w:rPr>
        <w:t>CAM</w:t>
      </w:r>
      <w:r w:rsidRPr="00CA16A6">
        <w:t>&amp;</w:t>
      </w:r>
      <w:r>
        <w:rPr>
          <w:lang w:val="en-US"/>
        </w:rPr>
        <w:t>L</w:t>
      </w:r>
      <w:r>
        <w:t xml:space="preserve"> </w:t>
      </w:r>
      <w:r w:rsidRPr="00CA16A6">
        <w:t>[</w:t>
      </w:r>
      <w:r>
        <w:t>17</w:t>
      </w:r>
      <w:r w:rsidRPr="00CA16A6">
        <w:t>]</w:t>
      </w:r>
      <w:r>
        <w:t>. Данная среда разрабатывалась, как простое, расширяемое рабочее пространство для сложных клеточных вычислений. На рисунке 1</w:t>
      </w:r>
      <w:r w:rsidR="0051546C">
        <w:t>.2</w:t>
      </w:r>
      <w:r>
        <w:t xml:space="preserve"> представлен интерфейс приложения.</w:t>
      </w:r>
    </w:p>
    <w:p w:rsidR="00E65B73" w:rsidRPr="0051546C" w:rsidRDefault="00E65B73" w:rsidP="00E65B73">
      <w:pPr>
        <w:tabs>
          <w:tab w:val="left" w:pos="1680"/>
        </w:tabs>
        <w:ind w:firstLine="709"/>
      </w:pPr>
      <w:r>
        <w:t>В данном приложении функциональность моделируемого автомата реализуется наборо</w:t>
      </w:r>
      <w:r w:rsidR="0051546C">
        <w:t>м взаимодействующих компонентов</w:t>
      </w:r>
      <w:r w:rsidR="0051546C" w:rsidRPr="0051546C">
        <w:t>:</w:t>
      </w:r>
    </w:p>
    <w:p w:rsidR="00E65B73" w:rsidRDefault="00E65B73" w:rsidP="00D5529D">
      <w:pPr>
        <w:pStyle w:val="ab"/>
        <w:numPr>
          <w:ilvl w:val="0"/>
          <w:numId w:val="16"/>
        </w:numPr>
        <w:tabs>
          <w:tab w:val="left" w:pos="1680"/>
        </w:tabs>
        <w:spacing w:after="160"/>
        <w:ind w:left="0" w:firstLine="709"/>
      </w:pPr>
      <w:r>
        <w:rPr>
          <w:lang w:val="en-US"/>
        </w:rPr>
        <w:t xml:space="preserve">Grid </w:t>
      </w:r>
      <w:r>
        <w:t>– визуализация состояния решетки</w:t>
      </w:r>
      <w:r>
        <w:rPr>
          <w:lang w:val="en-US"/>
        </w:rPr>
        <w:t>;</w:t>
      </w:r>
    </w:p>
    <w:p w:rsidR="00E65B73" w:rsidRDefault="00E65B73" w:rsidP="00D5529D">
      <w:pPr>
        <w:pStyle w:val="ab"/>
        <w:numPr>
          <w:ilvl w:val="0"/>
          <w:numId w:val="16"/>
        </w:numPr>
        <w:tabs>
          <w:tab w:val="left" w:pos="1680"/>
        </w:tabs>
        <w:spacing w:after="160"/>
        <w:ind w:left="0" w:firstLine="709"/>
      </w:pPr>
      <w:r>
        <w:rPr>
          <w:lang w:val="en-US"/>
        </w:rPr>
        <w:t>Metrics</w:t>
      </w:r>
      <w:r w:rsidRPr="00CA16A6">
        <w:t xml:space="preserve"> </w:t>
      </w:r>
      <w:r w:rsidRPr="00CA16A6">
        <w:softHyphen/>
        <w:t xml:space="preserve">– </w:t>
      </w:r>
      <w:r>
        <w:t>определяет координаты клеток, расстояние между ними и отношение соседства</w:t>
      </w:r>
      <w:r w:rsidRPr="00CA16A6">
        <w:t>;</w:t>
      </w:r>
    </w:p>
    <w:p w:rsidR="00E65B73" w:rsidRDefault="00E65B73" w:rsidP="00D5529D">
      <w:pPr>
        <w:pStyle w:val="ab"/>
        <w:numPr>
          <w:ilvl w:val="0"/>
          <w:numId w:val="16"/>
        </w:numPr>
        <w:tabs>
          <w:tab w:val="left" w:pos="1680"/>
        </w:tabs>
        <w:spacing w:after="160"/>
        <w:ind w:left="0" w:firstLine="709"/>
      </w:pPr>
      <w:r>
        <w:rPr>
          <w:lang w:val="en-US"/>
        </w:rPr>
        <w:t>Data</w:t>
      </w:r>
      <w:r w:rsidRPr="00CA16A6">
        <w:t xml:space="preserve"> – </w:t>
      </w:r>
      <w:r>
        <w:t>обеспечивает хранение состояния решетки в памяти и сохранение его в файл;</w:t>
      </w:r>
    </w:p>
    <w:p w:rsidR="00E65B73" w:rsidRDefault="00E65B73" w:rsidP="00D5529D">
      <w:pPr>
        <w:pStyle w:val="ab"/>
        <w:numPr>
          <w:ilvl w:val="0"/>
          <w:numId w:val="16"/>
        </w:numPr>
        <w:tabs>
          <w:tab w:val="left" w:pos="1680"/>
        </w:tabs>
        <w:spacing w:after="160"/>
        <w:ind w:left="0" w:firstLine="709"/>
      </w:pPr>
      <w:r>
        <w:rPr>
          <w:lang w:val="en-US"/>
        </w:rPr>
        <w:t>Rules</w:t>
      </w:r>
      <w:r w:rsidRPr="00CA16A6">
        <w:t xml:space="preserve"> – </w:t>
      </w:r>
      <w:r>
        <w:t>реализует правила автомата и другие преобразования состояния решетки.</w:t>
      </w:r>
    </w:p>
    <w:p w:rsidR="00E65B73" w:rsidRDefault="00E65B73" w:rsidP="00E65B73">
      <w:pPr>
        <w:tabs>
          <w:tab w:val="left" w:pos="1680"/>
        </w:tabs>
        <w:spacing w:after="160"/>
      </w:pPr>
      <w:r w:rsidRPr="00943CB4">
        <w:rPr>
          <w:noProof/>
        </w:rPr>
        <w:drawing>
          <wp:inline distT="0" distB="0" distL="0" distR="0" wp14:anchorId="051A41B9" wp14:editId="5B581A94">
            <wp:extent cx="6033770" cy="3665220"/>
            <wp:effectExtent l="0" t="0" r="5080" b="0"/>
            <wp:docPr id="19" name="Picture 4"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3"/>
                    <pic:cNvPicPr>
                      <a:picLocks noChangeAspect="1" noChangeArrowheads="1"/>
                    </pic:cNvPicPr>
                  </pic:nvPicPr>
                  <pic:blipFill rotWithShape="1">
                    <a:blip r:embed="rId79">
                      <a:extLst>
                        <a:ext uri="{28A0092B-C50C-407E-A947-70E740481C1C}">
                          <a14:useLocalDpi xmlns:a14="http://schemas.microsoft.com/office/drawing/2010/main" val="0"/>
                        </a:ext>
                      </a:extLst>
                    </a:blip>
                    <a:srcRect b="27524"/>
                    <a:stretch/>
                  </pic:blipFill>
                  <pic:spPr bwMode="auto">
                    <a:xfrm>
                      <a:off x="0" y="0"/>
                      <a:ext cx="6033770" cy="3665220"/>
                    </a:xfrm>
                    <a:prstGeom prst="rect">
                      <a:avLst/>
                    </a:prstGeom>
                    <a:noFill/>
                    <a:ln>
                      <a:noFill/>
                    </a:ln>
                    <a:extLst>
                      <a:ext uri="{53640926-AAD7-44D8-BBD7-CCE9431645EC}">
                        <a14:shadowObscured xmlns:a14="http://schemas.microsoft.com/office/drawing/2010/main"/>
                      </a:ext>
                    </a:extLst>
                  </pic:spPr>
                </pic:pic>
              </a:graphicData>
            </a:graphic>
          </wp:inline>
        </w:drawing>
      </w:r>
    </w:p>
    <w:p w:rsidR="00E65B73" w:rsidRPr="00E65B73" w:rsidRDefault="00E65B73" w:rsidP="00E65B73">
      <w:pPr>
        <w:tabs>
          <w:tab w:val="left" w:pos="1680"/>
        </w:tabs>
        <w:spacing w:after="160"/>
        <w:jc w:val="center"/>
      </w:pPr>
      <w:r>
        <w:t xml:space="preserve">Рисунок 1.2 – Интерфейс </w:t>
      </w:r>
      <w:r>
        <w:rPr>
          <w:lang w:val="en-US"/>
        </w:rPr>
        <w:t>CAM</w:t>
      </w:r>
      <w:r w:rsidRPr="00DE323A">
        <w:t>&amp;</w:t>
      </w:r>
      <w:r>
        <w:rPr>
          <w:lang w:val="en-US"/>
        </w:rPr>
        <w:t>L</w:t>
      </w:r>
    </w:p>
    <w:p w:rsidR="00B42334" w:rsidRDefault="00B42334" w:rsidP="00B42334">
      <w:pPr>
        <w:tabs>
          <w:tab w:val="left" w:pos="1680"/>
        </w:tabs>
        <w:ind w:firstLine="709"/>
      </w:pPr>
      <w:r>
        <w:lastRenderedPageBreak/>
        <w:t>Достоинства данного решения</w:t>
      </w:r>
      <w:r w:rsidRPr="00ED24A5">
        <w:t>:</w:t>
      </w:r>
    </w:p>
    <w:p w:rsidR="00B42334" w:rsidRDefault="00B42334" w:rsidP="00B42334">
      <w:pPr>
        <w:pStyle w:val="ab"/>
        <w:numPr>
          <w:ilvl w:val="0"/>
          <w:numId w:val="17"/>
        </w:numPr>
        <w:tabs>
          <w:tab w:val="left" w:pos="1680"/>
        </w:tabs>
        <w:spacing w:after="160"/>
        <w:ind w:left="0" w:firstLine="851"/>
      </w:pPr>
      <w:r>
        <w:t>Обширный набор правил, позволяющих строить разнообразные модели клеточных автоматов</w:t>
      </w:r>
      <w:r w:rsidRPr="003F44AB">
        <w:t>;</w:t>
      </w:r>
    </w:p>
    <w:p w:rsidR="00B42334" w:rsidRDefault="00B42334" w:rsidP="00B42334">
      <w:pPr>
        <w:pStyle w:val="ab"/>
        <w:numPr>
          <w:ilvl w:val="0"/>
          <w:numId w:val="17"/>
        </w:numPr>
        <w:tabs>
          <w:tab w:val="left" w:pos="1680"/>
        </w:tabs>
        <w:spacing w:after="160"/>
        <w:ind w:left="0" w:firstLine="851"/>
      </w:pPr>
      <w:r>
        <w:t>Богатый инструментарий для наблюдения за экспериментом</w:t>
      </w:r>
      <w:r w:rsidRPr="003F44AB">
        <w:t>;</w:t>
      </w:r>
    </w:p>
    <w:p w:rsidR="00B42334" w:rsidRDefault="00B42334" w:rsidP="002B0A53">
      <w:pPr>
        <w:pStyle w:val="ab"/>
        <w:numPr>
          <w:ilvl w:val="0"/>
          <w:numId w:val="17"/>
        </w:numPr>
        <w:tabs>
          <w:tab w:val="left" w:pos="1680"/>
        </w:tabs>
        <w:ind w:left="0" w:firstLine="851"/>
      </w:pPr>
      <w:r>
        <w:t xml:space="preserve">Сохранение состояния эксперимента в </w:t>
      </w:r>
      <w:r>
        <w:rPr>
          <w:lang w:val="en-US"/>
        </w:rPr>
        <w:t>XML</w:t>
      </w:r>
      <w:r>
        <w:t>-файл.</w:t>
      </w:r>
    </w:p>
    <w:p w:rsidR="00B42334" w:rsidRDefault="00B42334" w:rsidP="00B42334">
      <w:pPr>
        <w:tabs>
          <w:tab w:val="left" w:pos="1680"/>
        </w:tabs>
        <w:ind w:firstLine="709"/>
      </w:pPr>
      <w:r>
        <w:t>Недостатки</w:t>
      </w:r>
      <w:r>
        <w:rPr>
          <w:lang w:val="en-US"/>
        </w:rPr>
        <w:t>:</w:t>
      </w:r>
      <w:r>
        <w:t xml:space="preserve"> </w:t>
      </w:r>
    </w:p>
    <w:p w:rsidR="00B42334" w:rsidRPr="003F44AB" w:rsidRDefault="00B42334" w:rsidP="00B42334">
      <w:pPr>
        <w:pStyle w:val="ab"/>
        <w:numPr>
          <w:ilvl w:val="0"/>
          <w:numId w:val="18"/>
        </w:numPr>
        <w:tabs>
          <w:tab w:val="left" w:pos="1680"/>
        </w:tabs>
        <w:spacing w:after="160"/>
        <w:ind w:left="0" w:firstLine="851"/>
      </w:pPr>
      <w:r>
        <w:t>Достаточно старая реализация с неэффективными алгоритмами вычислений</w:t>
      </w:r>
      <w:r w:rsidRPr="003F44AB">
        <w:t>;</w:t>
      </w:r>
    </w:p>
    <w:p w:rsidR="00B42334" w:rsidRDefault="00B42334" w:rsidP="00B42334">
      <w:pPr>
        <w:pStyle w:val="ab"/>
        <w:numPr>
          <w:ilvl w:val="0"/>
          <w:numId w:val="18"/>
        </w:numPr>
        <w:tabs>
          <w:tab w:val="left" w:pos="1680"/>
        </w:tabs>
        <w:spacing w:after="160"/>
        <w:ind w:left="0" w:firstLine="851"/>
      </w:pPr>
      <w:r>
        <w:t>Интерфейс, не соответствующий современным требованиям</w:t>
      </w:r>
      <w:r w:rsidRPr="003F44AB">
        <w:t>;</w:t>
      </w:r>
    </w:p>
    <w:p w:rsidR="00F31FE4" w:rsidRPr="00B42334" w:rsidRDefault="00B42334" w:rsidP="00B42334">
      <w:pPr>
        <w:pStyle w:val="ab"/>
        <w:numPr>
          <w:ilvl w:val="0"/>
          <w:numId w:val="18"/>
        </w:numPr>
        <w:tabs>
          <w:tab w:val="left" w:pos="1680"/>
        </w:tabs>
        <w:spacing w:after="160"/>
        <w:ind w:left="0" w:firstLine="851"/>
      </w:pPr>
      <w:r>
        <w:t>Достаточно сложный язык описания модели КА</w:t>
      </w:r>
      <w:r w:rsidR="0051546C">
        <w:t>, не позволяющий описывать внедрение «внешних воздействий»</w:t>
      </w:r>
      <w:r w:rsidR="002B0A53">
        <w:t>.</w:t>
      </w:r>
    </w:p>
    <w:p w:rsidR="00F31FE4" w:rsidRDefault="004E1E59" w:rsidP="00224CDA">
      <w:pPr>
        <w:pStyle w:val="12"/>
        <w:numPr>
          <w:ilvl w:val="2"/>
          <w:numId w:val="2"/>
        </w:numPr>
        <w:spacing w:before="240" w:after="240"/>
        <w:ind w:left="0" w:firstLine="709"/>
        <w:jc w:val="both"/>
        <w:outlineLvl w:val="2"/>
      </w:pPr>
      <w:bookmarkStart w:id="7" w:name="_Toc12291408"/>
      <w:r>
        <w:rPr>
          <w:lang w:val="en-US"/>
        </w:rPr>
        <w:t>SoftCAM</w:t>
      </w:r>
      <w:bookmarkEnd w:id="7"/>
    </w:p>
    <w:p w:rsidR="00F31FE4" w:rsidRDefault="005338E7" w:rsidP="00B42334">
      <w:pPr>
        <w:ind w:firstLine="709"/>
      </w:pPr>
      <w:r>
        <w:t xml:space="preserve">И. Матюшкин предложил свой вариант программы для моделирования КА, называемый </w:t>
      </w:r>
      <w:r>
        <w:rPr>
          <w:lang w:val="en-US"/>
        </w:rPr>
        <w:t>SoftCAM</w:t>
      </w:r>
      <w:r>
        <w:t xml:space="preserve"> </w:t>
      </w:r>
      <w:r w:rsidRPr="00EC3917">
        <w:t>[</w:t>
      </w:r>
      <w:r>
        <w:t>18</w:t>
      </w:r>
      <w:r w:rsidRPr="00EC3917">
        <w:t>]</w:t>
      </w:r>
      <w:r>
        <w:t xml:space="preserve">. На рисунке 2 представлена её архитектура в виде </w:t>
      </w:r>
      <w:r>
        <w:rPr>
          <w:lang w:val="en-US"/>
        </w:rPr>
        <w:t>UML</w:t>
      </w:r>
      <w:r>
        <w:t>-диаграммы.</w:t>
      </w:r>
    </w:p>
    <w:p w:rsidR="005338E7" w:rsidRDefault="005338E7" w:rsidP="005338E7">
      <w:pPr>
        <w:jc w:val="center"/>
      </w:pPr>
      <w:r w:rsidRPr="00943CB4">
        <w:rPr>
          <w:noProof/>
        </w:rPr>
        <w:drawing>
          <wp:inline distT="0" distB="0" distL="0" distR="0" wp14:anchorId="310AFF87" wp14:editId="0DF9AF7E">
            <wp:extent cx="6023432" cy="2726531"/>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80">
                      <a:extLst>
                        <a:ext uri="{28A0092B-C50C-407E-A947-70E740481C1C}">
                          <a14:useLocalDpi xmlns:a14="http://schemas.microsoft.com/office/drawing/2010/main" val="0"/>
                        </a:ext>
                      </a:extLst>
                    </a:blip>
                    <a:srcRect l="4853" r="2944"/>
                    <a:stretch/>
                  </pic:blipFill>
                  <pic:spPr bwMode="auto">
                    <a:xfrm>
                      <a:off x="0" y="0"/>
                      <a:ext cx="6054894" cy="2740772"/>
                    </a:xfrm>
                    <a:prstGeom prst="rect">
                      <a:avLst/>
                    </a:prstGeom>
                    <a:noFill/>
                    <a:ln>
                      <a:noFill/>
                    </a:ln>
                    <a:extLst>
                      <a:ext uri="{53640926-AAD7-44D8-BBD7-CCE9431645EC}">
                        <a14:shadowObscured xmlns:a14="http://schemas.microsoft.com/office/drawing/2010/main"/>
                      </a:ext>
                    </a:extLst>
                  </pic:spPr>
                </pic:pic>
              </a:graphicData>
            </a:graphic>
          </wp:inline>
        </w:drawing>
      </w:r>
    </w:p>
    <w:p w:rsidR="005338E7" w:rsidRDefault="005338E7" w:rsidP="005338E7">
      <w:pPr>
        <w:jc w:val="center"/>
      </w:pPr>
      <w:r>
        <w:t xml:space="preserve">Рисунок 1.3 – Архитектура </w:t>
      </w:r>
      <w:r>
        <w:rPr>
          <w:lang w:val="en-US"/>
        </w:rPr>
        <w:t>SoftCAM</w:t>
      </w:r>
    </w:p>
    <w:p w:rsidR="005338E7" w:rsidRPr="005338E7" w:rsidRDefault="005338E7" w:rsidP="005338E7">
      <w:pPr>
        <w:ind w:firstLine="709"/>
      </w:pPr>
      <w:r>
        <w:t xml:space="preserve">Данное решение расширяет функционал моделирования такой МКА как </w:t>
      </w:r>
      <w:r>
        <w:rPr>
          <w:lang w:val="en-US"/>
        </w:rPr>
        <w:t>Golly</w:t>
      </w:r>
      <w:r>
        <w:t xml:space="preserve">. Сделан упор на дружественность и открытость к пользователю, удобный </w:t>
      </w:r>
      <w:r>
        <w:lastRenderedPageBreak/>
        <w:t xml:space="preserve">и понятный интерфейс, легкий язык моделирования КА. К недостаткам относится низкое быстродействие, являющееся результатом выбора скриптового языка </w:t>
      </w:r>
      <w:r>
        <w:rPr>
          <w:lang w:val="en-US"/>
        </w:rPr>
        <w:t>Python </w:t>
      </w:r>
      <w:r>
        <w:t>как средство разработки. Легкий язык моделирования КА является недостатком в случае проектирования сложных автоматов, когда код становится громоздким. Данная проблема частично решается созданием готовых шаблонов моделирования и библиотек.</w:t>
      </w:r>
    </w:p>
    <w:p w:rsidR="00F31FE4" w:rsidRDefault="00224CDA" w:rsidP="00224CDA">
      <w:pPr>
        <w:pStyle w:val="12"/>
        <w:numPr>
          <w:ilvl w:val="2"/>
          <w:numId w:val="2"/>
        </w:numPr>
        <w:spacing w:before="240" w:after="240"/>
        <w:ind w:left="0" w:firstLine="709"/>
        <w:jc w:val="both"/>
        <w:outlineLvl w:val="2"/>
      </w:pPr>
      <w:bookmarkStart w:id="8" w:name="_Toc12291409"/>
      <w:r>
        <w:t xml:space="preserve">Система имитационного моделирования </w:t>
      </w:r>
      <w:r>
        <w:rPr>
          <w:lang w:val="en-US"/>
        </w:rPr>
        <w:t>WinALT</w:t>
      </w:r>
      <w:bookmarkEnd w:id="8"/>
    </w:p>
    <w:p w:rsidR="007335F3" w:rsidRDefault="003967D4" w:rsidP="007335F3">
      <w:pPr>
        <w:tabs>
          <w:tab w:val="left" w:pos="1680"/>
        </w:tabs>
        <w:ind w:firstLine="709"/>
      </w:pPr>
      <w:r w:rsidRPr="00C672EE">
        <w:rPr>
          <w:b/>
        </w:rPr>
        <w:t xml:space="preserve"> </w:t>
      </w:r>
      <w:r w:rsidR="007335F3">
        <w:t xml:space="preserve">Программный комплекс </w:t>
      </w:r>
      <w:r w:rsidR="007335F3">
        <w:rPr>
          <w:lang w:val="en-US"/>
        </w:rPr>
        <w:t>WinALT</w:t>
      </w:r>
      <w:r w:rsidR="007335F3">
        <w:t xml:space="preserve">, разработанный на кафедре параллельных вычислений НГУ и в Институте вычислительной математики и математики геофизики СО РАН, обеспечивает конструирование мелкозернистых параллельных алгоритмов (МЗП) и структур в самой широкой трактовке термина. Данная система базируется на алгоритме параллельных подстановок – алгоритмической системе, являющейся пространственной моделью для представления параллельных мелкозернистых алгоритмов и структур </w:t>
      </w:r>
      <w:r w:rsidR="007335F3" w:rsidRPr="00C70CB5">
        <w:t>[</w:t>
      </w:r>
      <w:r w:rsidR="007335F3">
        <w:t>19</w:t>
      </w:r>
      <w:r w:rsidR="007335F3" w:rsidRPr="00C70CB5">
        <w:t>]</w:t>
      </w:r>
      <w:r w:rsidR="007335F3">
        <w:t xml:space="preserve">. Алгоритм параллельных подстановок (АПП) концептуально объединяет в себе подстановочный характер алгоритма Маркова с пространственной параллельностью клеточного автомата и основывается на общем для них ассоциативном механизме выполнения операций </w:t>
      </w:r>
      <w:r w:rsidR="007335F3" w:rsidRPr="00873BA6">
        <w:t>[</w:t>
      </w:r>
      <w:r w:rsidR="007335F3">
        <w:t>20</w:t>
      </w:r>
      <w:r w:rsidR="007335F3" w:rsidRPr="00873BA6">
        <w:t>]</w:t>
      </w:r>
      <w:r w:rsidR="007335F3">
        <w:t>. АПП позволяет описать вычисления в максимально параллельном виде, когда на каждом шаге выполняются все допустимые действия над всеми имеющимися данными. На рисунке 1.3 представлен графический интерфейс системы.</w:t>
      </w:r>
    </w:p>
    <w:p w:rsidR="00375EBE" w:rsidRDefault="00375EBE" w:rsidP="00375EBE">
      <w:pPr>
        <w:tabs>
          <w:tab w:val="left" w:pos="1680"/>
        </w:tabs>
        <w:ind w:firstLine="709"/>
      </w:pPr>
      <w:r>
        <w:t xml:space="preserve">Ключевые достоинства </w:t>
      </w:r>
      <w:r>
        <w:rPr>
          <w:lang w:val="en-US"/>
        </w:rPr>
        <w:t>WinALT</w:t>
      </w:r>
      <w:r>
        <w:t>:</w:t>
      </w:r>
    </w:p>
    <w:p w:rsidR="00375EBE" w:rsidRDefault="00375EBE" w:rsidP="00375EBE">
      <w:pPr>
        <w:pStyle w:val="ab"/>
        <w:numPr>
          <w:ilvl w:val="0"/>
          <w:numId w:val="19"/>
        </w:numPr>
        <w:tabs>
          <w:tab w:val="left" w:pos="1680"/>
        </w:tabs>
        <w:spacing w:after="160"/>
        <w:ind w:left="0" w:firstLine="851"/>
      </w:pPr>
      <w:r>
        <w:t>Возможность конструирования алгоритмов и структур с разнообразными видами МЗП</w:t>
      </w:r>
      <w:r w:rsidRPr="00FD3933">
        <w:t>;</w:t>
      </w:r>
    </w:p>
    <w:p w:rsidR="00375EBE" w:rsidRDefault="00375EBE" w:rsidP="00375EBE">
      <w:pPr>
        <w:pStyle w:val="ab"/>
        <w:numPr>
          <w:ilvl w:val="0"/>
          <w:numId w:val="19"/>
        </w:numPr>
        <w:tabs>
          <w:tab w:val="left" w:pos="1680"/>
        </w:tabs>
        <w:spacing w:after="160"/>
        <w:ind w:left="0" w:firstLine="851"/>
      </w:pPr>
      <w:r>
        <w:t>Конструирование и модификация как данных модели, так и моделирующих программ, позволяет следить за динамикой изменения преобразуемых в модели данных</w:t>
      </w:r>
      <w:r w:rsidRPr="00FD3933">
        <w:t>;</w:t>
      </w:r>
    </w:p>
    <w:p w:rsidR="00375EBE" w:rsidRDefault="00375EBE" w:rsidP="00375EBE">
      <w:pPr>
        <w:pStyle w:val="ab"/>
        <w:numPr>
          <w:ilvl w:val="0"/>
          <w:numId w:val="19"/>
        </w:numPr>
        <w:tabs>
          <w:tab w:val="left" w:pos="1680"/>
        </w:tabs>
        <w:spacing w:after="160"/>
        <w:ind w:left="0" w:firstLine="851"/>
      </w:pPr>
      <w:r>
        <w:t>Многофункциональный графический интерфейс</w:t>
      </w:r>
      <w:r>
        <w:rPr>
          <w:lang w:val="en-US"/>
        </w:rPr>
        <w:t>;</w:t>
      </w:r>
    </w:p>
    <w:p w:rsidR="00375EBE" w:rsidRDefault="00375EBE" w:rsidP="00375EBE">
      <w:pPr>
        <w:pStyle w:val="ab"/>
        <w:numPr>
          <w:ilvl w:val="0"/>
          <w:numId w:val="19"/>
        </w:numPr>
        <w:tabs>
          <w:tab w:val="left" w:pos="1680"/>
        </w:tabs>
        <w:spacing w:after="160"/>
        <w:ind w:left="0" w:firstLine="851"/>
      </w:pPr>
      <w:r>
        <w:t>Работа с объектами данных больших размеров.</w:t>
      </w:r>
    </w:p>
    <w:p w:rsidR="007335F3" w:rsidRDefault="007335F3" w:rsidP="007335F3">
      <w:pPr>
        <w:tabs>
          <w:tab w:val="left" w:pos="1680"/>
        </w:tabs>
        <w:jc w:val="center"/>
      </w:pPr>
      <w:r w:rsidRPr="00B753F9">
        <w:rPr>
          <w:noProof/>
          <w:szCs w:val="28"/>
        </w:rPr>
        <w:lastRenderedPageBreak/>
        <w:drawing>
          <wp:inline distT="0" distB="0" distL="0" distR="0" wp14:anchorId="569ACE87" wp14:editId="0BF1E724">
            <wp:extent cx="5944133" cy="3754357"/>
            <wp:effectExtent l="0" t="0" r="0" b="0"/>
            <wp:docPr id="21" name="Рисунок 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0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5430" cy="3767808"/>
                    </a:xfrm>
                    <a:prstGeom prst="rect">
                      <a:avLst/>
                    </a:prstGeom>
                    <a:noFill/>
                    <a:ln>
                      <a:noFill/>
                    </a:ln>
                  </pic:spPr>
                </pic:pic>
              </a:graphicData>
            </a:graphic>
          </wp:inline>
        </w:drawing>
      </w:r>
    </w:p>
    <w:p w:rsidR="007335F3" w:rsidRPr="00FD3933" w:rsidRDefault="007335F3" w:rsidP="007335F3">
      <w:pPr>
        <w:tabs>
          <w:tab w:val="left" w:pos="1680"/>
        </w:tabs>
        <w:jc w:val="center"/>
      </w:pPr>
      <w:r>
        <w:t xml:space="preserve">Рисунок 1.3 – Графическая среда системы </w:t>
      </w:r>
      <w:r>
        <w:rPr>
          <w:lang w:val="en-US"/>
        </w:rPr>
        <w:t>WinALT</w:t>
      </w:r>
    </w:p>
    <w:p w:rsidR="001D2FDC" w:rsidRDefault="007335F3" w:rsidP="007335F3">
      <w:pPr>
        <w:ind w:firstLine="709"/>
        <w:rPr>
          <w:b/>
        </w:rPr>
      </w:pPr>
      <w:r>
        <w:t xml:space="preserve">К недостаткам можно отнести </w:t>
      </w:r>
      <w:r w:rsidRPr="00FD3933">
        <w:t xml:space="preserve">язык для описания работы клеточно-автоматных моделей, используемый в рассмотренной среде </w:t>
      </w:r>
      <w:r w:rsidRPr="00FD3933">
        <w:rPr>
          <w:lang w:val="en-US"/>
        </w:rPr>
        <w:t>WinALT</w:t>
      </w:r>
      <w:r>
        <w:t>, имеющий</w:t>
      </w:r>
      <w:r w:rsidRPr="00FD3933">
        <w:t xml:space="preserve"> не тривиал</w:t>
      </w:r>
      <w:r>
        <w:t>ьный синтаксис и не предоставляющий</w:t>
      </w:r>
      <w:r w:rsidRPr="00FD3933">
        <w:t xml:space="preserve"> возможности</w:t>
      </w:r>
      <w:r w:rsidR="0051546C">
        <w:t xml:space="preserve"> корректно описать реакцию модели на «внешние воздействия»</w:t>
      </w:r>
      <w:r w:rsidRPr="00FD3933">
        <w:t>.</w:t>
      </w:r>
    </w:p>
    <w:p w:rsidR="00013C09" w:rsidRPr="00013C09" w:rsidRDefault="00013C09" w:rsidP="00013C09">
      <w:pPr>
        <w:spacing w:after="160" w:line="259" w:lineRule="auto"/>
        <w:rPr>
          <w:rFonts w:eastAsiaTheme="majorEastAsia" w:cstheme="majorBidi"/>
          <w:color w:val="000000" w:themeColor="text1"/>
          <w:szCs w:val="32"/>
          <w:lang w:eastAsia="en-US"/>
        </w:rPr>
      </w:pPr>
      <w:r>
        <w:rPr>
          <w:b/>
        </w:rPr>
        <w:br w:type="page"/>
      </w:r>
    </w:p>
    <w:p w:rsidR="0089669B" w:rsidRDefault="0051546C" w:rsidP="00712D1B">
      <w:pPr>
        <w:pStyle w:val="1"/>
        <w:numPr>
          <w:ilvl w:val="0"/>
          <w:numId w:val="2"/>
        </w:numPr>
        <w:spacing w:before="0" w:after="240"/>
        <w:ind w:left="709" w:firstLine="0"/>
        <w:rPr>
          <w:rFonts w:ascii="Times New Roman" w:hAnsi="Times New Roman" w:cs="Times New Roman"/>
          <w:b/>
          <w:color w:val="000000" w:themeColor="text1"/>
        </w:rPr>
      </w:pPr>
      <w:bookmarkStart w:id="9" w:name="_Toc12291410"/>
      <w:r>
        <w:rPr>
          <w:rFonts w:ascii="Times New Roman" w:hAnsi="Times New Roman" w:cs="Times New Roman"/>
          <w:b/>
          <w:color w:val="000000" w:themeColor="text1"/>
        </w:rPr>
        <w:lastRenderedPageBreak/>
        <w:t xml:space="preserve">Проектирование </w:t>
      </w:r>
      <w:r w:rsidR="00BE4D9F">
        <w:rPr>
          <w:rFonts w:ascii="Times New Roman" w:hAnsi="Times New Roman" w:cs="Times New Roman"/>
          <w:b/>
          <w:color w:val="000000" w:themeColor="text1"/>
        </w:rPr>
        <w:t xml:space="preserve">синтаксически-ориентированной </w:t>
      </w:r>
      <w:r>
        <w:rPr>
          <w:rFonts w:ascii="Times New Roman" w:hAnsi="Times New Roman" w:cs="Times New Roman"/>
          <w:b/>
          <w:color w:val="000000" w:themeColor="text1"/>
        </w:rPr>
        <w:t>системы</w:t>
      </w:r>
      <w:r w:rsidR="00BE4D9F">
        <w:rPr>
          <w:rFonts w:ascii="Times New Roman" w:hAnsi="Times New Roman" w:cs="Times New Roman"/>
          <w:b/>
          <w:color w:val="000000" w:themeColor="text1"/>
        </w:rPr>
        <w:t xml:space="preserve"> клеточного-автоматного моделирования</w:t>
      </w:r>
      <w:bookmarkEnd w:id="9"/>
    </w:p>
    <w:p w:rsidR="005F21E2" w:rsidRDefault="0051546C" w:rsidP="00117D11">
      <w:pPr>
        <w:ind w:firstLine="709"/>
        <w:rPr>
          <w:lang w:eastAsia="en-US"/>
        </w:rPr>
      </w:pPr>
      <w:r>
        <w:rPr>
          <w:lang w:eastAsia="en-US"/>
        </w:rPr>
        <w:t>Система</w:t>
      </w:r>
      <w:r w:rsidR="005F21E2">
        <w:rPr>
          <w:lang w:eastAsia="en-US"/>
        </w:rPr>
        <w:t xml:space="preserve"> клеточно-автоматного моделирования состоит из следующих </w:t>
      </w:r>
      <w:r w:rsidR="00117D11">
        <w:rPr>
          <w:lang w:eastAsia="en-US"/>
        </w:rPr>
        <w:t xml:space="preserve">основных </w:t>
      </w:r>
      <w:r w:rsidR="005F21E2">
        <w:rPr>
          <w:lang w:eastAsia="en-US"/>
        </w:rPr>
        <w:t>компонентов</w:t>
      </w:r>
      <w:r w:rsidR="005F21E2" w:rsidRPr="005F21E2">
        <w:rPr>
          <w:lang w:eastAsia="en-US"/>
        </w:rPr>
        <w:t>:</w:t>
      </w:r>
    </w:p>
    <w:p w:rsidR="005F21E2" w:rsidRDefault="005F21E2" w:rsidP="00D5529D">
      <w:pPr>
        <w:pStyle w:val="ab"/>
        <w:numPr>
          <w:ilvl w:val="0"/>
          <w:numId w:val="23"/>
        </w:numPr>
        <w:ind w:left="0" w:firstLine="709"/>
        <w:rPr>
          <w:lang w:eastAsia="en-US"/>
        </w:rPr>
      </w:pPr>
      <w:r>
        <w:rPr>
          <w:lang w:eastAsia="en-US"/>
        </w:rPr>
        <w:t xml:space="preserve">Клиентский интерфейс для описания клеточно-автоматных </w:t>
      </w:r>
      <w:r w:rsidR="00117D11">
        <w:rPr>
          <w:lang w:eastAsia="en-US"/>
        </w:rPr>
        <w:t>моделей на спроектированном синтаксисе</w:t>
      </w:r>
      <w:r w:rsidR="00117D11" w:rsidRPr="00117D11">
        <w:rPr>
          <w:lang w:eastAsia="en-US"/>
        </w:rPr>
        <w:t>;</w:t>
      </w:r>
    </w:p>
    <w:p w:rsidR="00117D11" w:rsidRDefault="00117D11" w:rsidP="00D5529D">
      <w:pPr>
        <w:pStyle w:val="ab"/>
        <w:numPr>
          <w:ilvl w:val="0"/>
          <w:numId w:val="23"/>
        </w:numPr>
        <w:ind w:left="0" w:firstLine="709"/>
        <w:rPr>
          <w:lang w:eastAsia="en-US"/>
        </w:rPr>
      </w:pPr>
      <w:r>
        <w:rPr>
          <w:lang w:eastAsia="en-US"/>
        </w:rPr>
        <w:t>Модуль визуализации процесса моделирования</w:t>
      </w:r>
      <w:r w:rsidRPr="00D5529D">
        <w:rPr>
          <w:lang w:val="en-US" w:eastAsia="en-US"/>
        </w:rPr>
        <w:t>;</w:t>
      </w:r>
    </w:p>
    <w:p w:rsidR="00117D11" w:rsidRPr="005F21E2" w:rsidRDefault="00117D11" w:rsidP="00D5529D">
      <w:pPr>
        <w:pStyle w:val="ab"/>
        <w:numPr>
          <w:ilvl w:val="0"/>
          <w:numId w:val="23"/>
        </w:numPr>
        <w:ind w:left="0" w:firstLine="709"/>
        <w:rPr>
          <w:lang w:eastAsia="en-US"/>
        </w:rPr>
      </w:pPr>
      <w:r>
        <w:rPr>
          <w:lang w:eastAsia="en-US"/>
        </w:rPr>
        <w:t xml:space="preserve">Интерпретатор для спроектированного </w:t>
      </w:r>
      <w:r w:rsidR="008F54FB">
        <w:rPr>
          <w:lang w:eastAsia="en-US"/>
        </w:rPr>
        <w:t>языка</w:t>
      </w:r>
      <w:r w:rsidRPr="00D5529D">
        <w:rPr>
          <w:lang w:val="en-US" w:eastAsia="en-US"/>
        </w:rPr>
        <w:t>;</w:t>
      </w:r>
    </w:p>
    <w:p w:rsidR="00077014" w:rsidRDefault="00BE4D9F" w:rsidP="008F54FB">
      <w:pPr>
        <w:pStyle w:val="12"/>
        <w:numPr>
          <w:ilvl w:val="1"/>
          <w:numId w:val="2"/>
        </w:numPr>
        <w:spacing w:before="240" w:after="240"/>
        <w:ind w:left="0" w:firstLine="709"/>
        <w:jc w:val="both"/>
        <w:outlineLvl w:val="1"/>
      </w:pPr>
      <w:bookmarkStart w:id="10" w:name="_Toc12291411"/>
      <w:r>
        <w:t>Разработка синтаксиса описания клеточно-автоматной модели</w:t>
      </w:r>
      <w:bookmarkEnd w:id="10"/>
    </w:p>
    <w:p w:rsidR="0024023C" w:rsidRDefault="0024023C" w:rsidP="0024023C">
      <w:pPr>
        <w:pStyle w:val="12"/>
        <w:numPr>
          <w:ilvl w:val="2"/>
          <w:numId w:val="2"/>
        </w:numPr>
        <w:spacing w:before="240" w:after="240"/>
        <w:ind w:left="0" w:firstLine="709"/>
        <w:jc w:val="both"/>
        <w:outlineLvl w:val="1"/>
      </w:pPr>
      <w:bookmarkStart w:id="11" w:name="_Toc12291412"/>
      <w:r>
        <w:t>Описание клеточных автоматов</w:t>
      </w:r>
      <w:bookmarkEnd w:id="11"/>
    </w:p>
    <w:p w:rsidR="00077014" w:rsidRPr="00375EBE" w:rsidRDefault="008F54FB" w:rsidP="00C40F32">
      <w:pPr>
        <w:pStyle w:val="12"/>
        <w:ind w:firstLine="709"/>
        <w:jc w:val="both"/>
        <w:outlineLvl w:val="9"/>
        <w:rPr>
          <w:b w:val="0"/>
        </w:rPr>
      </w:pPr>
      <w:r>
        <w:rPr>
          <w:b w:val="0"/>
        </w:rPr>
        <w:t>Предполагаемый язык является Си-подобным интерпретируемым языком и основан на математической модели «Алгоритм Параллельных Подстановок» АПП, позволяющий описывать формально КА-модели.</w:t>
      </w:r>
      <w:r w:rsidR="00627CFB">
        <w:rPr>
          <w:b w:val="0"/>
        </w:rPr>
        <w:t xml:space="preserve"> Условно, синтаксис языка можно разделить на две составляющие – синтаксические конструкции языка Си и синтаксис описан</w:t>
      </w:r>
      <w:r w:rsidR="00375EBE">
        <w:rPr>
          <w:b w:val="0"/>
        </w:rPr>
        <w:t>ий КА, основанный на модели АПП, включающий также в себя синтаксические конструкции описания «внешних воздействий»</w:t>
      </w:r>
      <w:r w:rsidR="00375EBE" w:rsidRPr="00375EBE">
        <w:rPr>
          <w:b w:val="0"/>
        </w:rPr>
        <w:t xml:space="preserve"> </w:t>
      </w:r>
      <w:r w:rsidR="00375EBE">
        <w:rPr>
          <w:b w:val="0"/>
        </w:rPr>
        <w:t>и параметров их регулирования.</w:t>
      </w:r>
    </w:p>
    <w:p w:rsidR="00C1392E" w:rsidRDefault="00C1392E" w:rsidP="00C40F32">
      <w:pPr>
        <w:pStyle w:val="12"/>
        <w:ind w:firstLine="709"/>
        <w:jc w:val="both"/>
        <w:outlineLvl w:val="9"/>
        <w:rPr>
          <w:b w:val="0"/>
        </w:rPr>
      </w:pPr>
      <w:r>
        <w:rPr>
          <w:b w:val="0"/>
        </w:rPr>
        <w:t>Текст программы пользователя может состоять из объявлений или определений данных, описаний функций,  описаний клеточных автоматов. Также допускаются описания пользовательских типов, таких как структуры. В качестве данных могут выступать переменные, константы, статические и динамические массивы, которые могут быть стандартного или пользовательского типа</w:t>
      </w:r>
      <w:r w:rsidR="00AF066E">
        <w:rPr>
          <w:b w:val="0"/>
        </w:rPr>
        <w:t>, а также специализированные КА</w:t>
      </w:r>
      <w:r>
        <w:rPr>
          <w:b w:val="0"/>
        </w:rPr>
        <w:t>-типы.</w:t>
      </w:r>
    </w:p>
    <w:p w:rsidR="000E5D8A" w:rsidRDefault="000E5D8A" w:rsidP="00C40F32">
      <w:pPr>
        <w:pStyle w:val="12"/>
        <w:ind w:firstLine="709"/>
        <w:jc w:val="both"/>
        <w:outlineLvl w:val="9"/>
        <w:rPr>
          <w:b w:val="0"/>
        </w:rPr>
      </w:pPr>
      <w:r>
        <w:rPr>
          <w:b w:val="0"/>
        </w:rPr>
        <w:t>Язык допускает описание идентификаторов, которые могут состоять из букв английского алфавита, цифр, символов подчеркивания и всегда начинаются</w:t>
      </w:r>
      <w:r w:rsidR="00B97B8C">
        <w:rPr>
          <w:b w:val="0"/>
        </w:rPr>
        <w:t xml:space="preserve"> с буквы. Комментарии могут быть однострочными и многострочными.</w:t>
      </w:r>
    </w:p>
    <w:p w:rsidR="00677477" w:rsidRDefault="00677477" w:rsidP="00677477">
      <w:pPr>
        <w:pStyle w:val="12"/>
        <w:ind w:firstLine="709"/>
        <w:jc w:val="both"/>
        <w:outlineLvl w:val="9"/>
        <w:rPr>
          <w:b w:val="0"/>
        </w:rPr>
      </w:pPr>
      <w:r>
        <w:rPr>
          <w:b w:val="0"/>
        </w:rPr>
        <w:t>Типы данных, поддержваемые данным языком представлены в таблице 2.</w:t>
      </w:r>
    </w:p>
    <w:p w:rsidR="00677477" w:rsidRDefault="00677477" w:rsidP="00C40F32">
      <w:pPr>
        <w:pStyle w:val="12"/>
        <w:ind w:firstLine="709"/>
        <w:jc w:val="both"/>
        <w:outlineLvl w:val="9"/>
        <w:rPr>
          <w:b w:val="0"/>
        </w:rPr>
      </w:pPr>
      <w:r>
        <w:rPr>
          <w:b w:val="0"/>
        </w:rPr>
        <w:lastRenderedPageBreak/>
        <w:t>Таблица 2.1 – Типы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6442"/>
      </w:tblGrid>
      <w:tr w:rsidR="00677477" w:rsidRPr="003A231F" w:rsidTr="00A46882">
        <w:trPr>
          <w:tblHeader/>
        </w:trPr>
        <w:tc>
          <w:tcPr>
            <w:tcW w:w="3238" w:type="dxa"/>
            <w:shd w:val="clear" w:color="auto" w:fill="auto"/>
          </w:tcPr>
          <w:p w:rsidR="00677477" w:rsidRPr="00A46882" w:rsidRDefault="00677477" w:rsidP="00A46882">
            <w:pPr>
              <w:pStyle w:val="aa"/>
              <w:spacing w:line="276" w:lineRule="auto"/>
              <w:jc w:val="center"/>
              <w:rPr>
                <w:rFonts w:ascii="Consolas" w:hAnsi="Consolas" w:cs="Consolas"/>
                <w:b/>
                <w:i w:val="0"/>
                <w:szCs w:val="28"/>
              </w:rPr>
            </w:pPr>
            <w:r w:rsidRPr="00A46882">
              <w:rPr>
                <w:b/>
                <w:i w:val="0"/>
                <w:szCs w:val="28"/>
              </w:rPr>
              <w:t>Тип</w:t>
            </w:r>
          </w:p>
        </w:tc>
        <w:tc>
          <w:tcPr>
            <w:tcW w:w="6674" w:type="dxa"/>
            <w:shd w:val="clear" w:color="auto" w:fill="auto"/>
          </w:tcPr>
          <w:p w:rsidR="00677477" w:rsidRPr="00A46882" w:rsidRDefault="00677477" w:rsidP="00A46882">
            <w:pPr>
              <w:pStyle w:val="aa"/>
              <w:spacing w:line="276" w:lineRule="auto"/>
              <w:jc w:val="center"/>
              <w:rPr>
                <w:rFonts w:ascii="Consolas" w:hAnsi="Consolas" w:cs="Consolas"/>
                <w:b/>
                <w:i w:val="0"/>
              </w:rPr>
            </w:pPr>
            <w:r w:rsidRPr="00A46882">
              <w:rPr>
                <w:b/>
                <w:i w:val="0"/>
              </w:rPr>
              <w:t>Краткое описание</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Стандартные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int</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Целый (4 байта)</w:t>
            </w:r>
          </w:p>
        </w:tc>
      </w:tr>
      <w:tr w:rsidR="0099186F" w:rsidRPr="003A231F" w:rsidTr="00A46882">
        <w:trPr>
          <w:tblHeader/>
        </w:trPr>
        <w:tc>
          <w:tcPr>
            <w:tcW w:w="3238" w:type="dxa"/>
            <w:shd w:val="clear" w:color="auto" w:fill="auto"/>
          </w:tcPr>
          <w:p w:rsidR="0099186F" w:rsidRPr="00A46882" w:rsidRDefault="004115A9" w:rsidP="00A46882">
            <w:pPr>
              <w:pStyle w:val="aa"/>
              <w:spacing w:line="276" w:lineRule="auto"/>
              <w:rPr>
                <w:rFonts w:ascii="Consolas" w:hAnsi="Consolas" w:cs="Consolas"/>
                <w:szCs w:val="28"/>
                <w:lang w:val="en-US"/>
              </w:rPr>
            </w:pPr>
            <w:r w:rsidRPr="00A46882">
              <w:rPr>
                <w:rFonts w:ascii="Consolas" w:hAnsi="Consolas" w:cs="Consolas"/>
                <w:szCs w:val="28"/>
                <w:lang w:val="en-US"/>
              </w:rPr>
              <w:t>l</w:t>
            </w:r>
            <w:r w:rsidR="0099186F" w:rsidRPr="00A46882">
              <w:rPr>
                <w:rFonts w:ascii="Consolas" w:hAnsi="Consolas" w:cs="Consolas"/>
                <w:szCs w:val="28"/>
                <w:lang w:val="en-US"/>
              </w:rPr>
              <w:t>ong</w:t>
            </w:r>
          </w:p>
        </w:tc>
        <w:tc>
          <w:tcPr>
            <w:tcW w:w="6674" w:type="dxa"/>
            <w:shd w:val="clear" w:color="auto" w:fill="auto"/>
          </w:tcPr>
          <w:p w:rsidR="0099186F" w:rsidRPr="00A46882" w:rsidRDefault="0099186F" w:rsidP="00A46882">
            <w:pPr>
              <w:pStyle w:val="aa"/>
              <w:spacing w:line="276" w:lineRule="auto"/>
              <w:rPr>
                <w:szCs w:val="28"/>
              </w:rPr>
            </w:pPr>
            <w:r w:rsidRPr="00A46882">
              <w:rPr>
                <w:szCs w:val="28"/>
              </w:rPr>
              <w:t>Целый (8 байт</w:t>
            </w:r>
            <w:r w:rsidR="00913633" w:rsidRPr="00A46882">
              <w:rPr>
                <w:szCs w:val="28"/>
              </w:rPr>
              <w:t xml:space="preserve"> </w:t>
            </w:r>
            <w:r w:rsidRPr="00A46882">
              <w:rPr>
                <w:szCs w:val="28"/>
              </w:rPr>
              <w:t>)</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bool</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Булев (1 байт)</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double</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Вещественный с двойной точностью (8 байт)</w:t>
            </w:r>
          </w:p>
        </w:tc>
      </w:tr>
      <w:tr w:rsidR="00677477" w:rsidRPr="003A231F" w:rsidTr="00A46882">
        <w:trPr>
          <w:tblHeader/>
        </w:trPr>
        <w:tc>
          <w:tcPr>
            <w:tcW w:w="3238" w:type="dxa"/>
            <w:shd w:val="clear" w:color="auto" w:fill="auto"/>
          </w:tcPr>
          <w:p w:rsidR="00677477" w:rsidRPr="00A46882" w:rsidRDefault="005327D7" w:rsidP="00A46882">
            <w:pPr>
              <w:pStyle w:val="aa"/>
              <w:spacing w:line="276" w:lineRule="auto"/>
              <w:rPr>
                <w:rFonts w:ascii="Consolas" w:hAnsi="Consolas" w:cs="Consolas"/>
                <w:szCs w:val="28"/>
                <w:lang w:val="en-US"/>
              </w:rPr>
            </w:pPr>
            <w:r w:rsidRPr="00A46882">
              <w:rPr>
                <w:rFonts w:ascii="Consolas" w:hAnsi="Consolas" w:cs="Consolas"/>
                <w:szCs w:val="28"/>
                <w:lang w:val="en-US"/>
              </w:rPr>
              <w:t>v</w:t>
            </w:r>
            <w:r w:rsidR="00677477" w:rsidRPr="00A46882">
              <w:rPr>
                <w:rFonts w:ascii="Consolas" w:hAnsi="Consolas" w:cs="Consolas"/>
                <w:szCs w:val="28"/>
                <w:lang w:val="en-US"/>
              </w:rPr>
              <w:t>oid</w:t>
            </w:r>
          </w:p>
        </w:tc>
        <w:tc>
          <w:tcPr>
            <w:tcW w:w="6674" w:type="dxa"/>
            <w:shd w:val="clear" w:color="auto" w:fill="auto"/>
          </w:tcPr>
          <w:p w:rsidR="00677477" w:rsidRPr="00A46882" w:rsidRDefault="00677477" w:rsidP="00A46882">
            <w:pPr>
              <w:pStyle w:val="aa"/>
              <w:spacing w:line="276" w:lineRule="auto"/>
              <w:rPr>
                <w:szCs w:val="28"/>
                <w:lang w:val="en-US"/>
              </w:rPr>
            </w:pPr>
            <w:r w:rsidRPr="00A46882">
              <w:rPr>
                <w:szCs w:val="28"/>
                <w:lang w:val="en-US"/>
              </w:rPr>
              <w:t>-</w:t>
            </w:r>
          </w:p>
        </w:tc>
      </w:tr>
      <w:tr w:rsidR="00677477" w:rsidRPr="003A231F" w:rsidTr="00A46882">
        <w:trPr>
          <w:tblHeader/>
        </w:trPr>
        <w:tc>
          <w:tcPr>
            <w:tcW w:w="3238" w:type="dxa"/>
            <w:shd w:val="clear" w:color="auto" w:fill="auto"/>
          </w:tcPr>
          <w:p w:rsidR="00677477" w:rsidRPr="00A46882" w:rsidRDefault="00DD4F26" w:rsidP="00A46882">
            <w:pPr>
              <w:pStyle w:val="aa"/>
              <w:spacing w:line="276" w:lineRule="auto"/>
              <w:rPr>
                <w:rFonts w:ascii="Consolas" w:hAnsi="Consolas" w:cs="Consolas"/>
                <w:szCs w:val="28"/>
                <w:lang w:val="en-US"/>
              </w:rPr>
            </w:pPr>
            <w:r w:rsidRPr="00A46882">
              <w:rPr>
                <w:rFonts w:ascii="Consolas" w:hAnsi="Consolas" w:cs="Consolas"/>
                <w:szCs w:val="28"/>
                <w:lang w:val="en-US"/>
              </w:rPr>
              <w:t>s</w:t>
            </w:r>
            <w:r w:rsidR="00677477" w:rsidRPr="00A46882">
              <w:rPr>
                <w:rFonts w:ascii="Consolas" w:hAnsi="Consolas" w:cs="Consolas"/>
                <w:szCs w:val="28"/>
                <w:lang w:val="en-US"/>
              </w:rPr>
              <w:t>tring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Строковый (переменный размер)</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Специализированные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cell</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Указатель на клетку (4 байта)</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classArray</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Клеточный массив (переменный размер)</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neig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Шаблон соседства (переменный размер)</w:t>
            </w:r>
          </w:p>
        </w:tc>
      </w:tr>
    </w:tbl>
    <w:p w:rsidR="00677477" w:rsidRDefault="00677477" w:rsidP="00C40F32">
      <w:pPr>
        <w:pStyle w:val="12"/>
        <w:ind w:firstLine="709"/>
        <w:jc w:val="both"/>
        <w:outlineLvl w:val="9"/>
        <w:rPr>
          <w:b w:val="0"/>
        </w:rPr>
      </w:pPr>
    </w:p>
    <w:p w:rsidR="00972DF9" w:rsidRDefault="00972DF9" w:rsidP="00C40F32">
      <w:pPr>
        <w:pStyle w:val="12"/>
        <w:ind w:firstLine="709"/>
        <w:jc w:val="both"/>
        <w:outlineLvl w:val="9"/>
        <w:rPr>
          <w:b w:val="0"/>
        </w:rPr>
      </w:pPr>
      <w:r>
        <w:rPr>
          <w:b w:val="0"/>
        </w:rPr>
        <w:t>В таблице 2.2 приведен список поддерживаемых операторов языка Си. Помимо представленных операторов язык содержит и некоторые собственные операторы.</w:t>
      </w:r>
    </w:p>
    <w:p w:rsidR="00970B9C" w:rsidRDefault="00970B9C" w:rsidP="00C40F32">
      <w:pPr>
        <w:pStyle w:val="12"/>
        <w:ind w:firstLine="709"/>
        <w:jc w:val="both"/>
        <w:outlineLvl w:val="9"/>
        <w:rPr>
          <w:b w:val="0"/>
        </w:rPr>
      </w:pPr>
      <w:r>
        <w:rPr>
          <w:b w:val="0"/>
        </w:rPr>
        <w:t>Таблица 2.2 – Список поддерживаемых операторов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6"/>
        <w:gridCol w:w="6432"/>
      </w:tblGrid>
      <w:tr w:rsidR="009C4605" w:rsidRPr="003A231F" w:rsidTr="009C4605">
        <w:tc>
          <w:tcPr>
            <w:tcW w:w="3254" w:type="dxa"/>
            <w:shd w:val="clear" w:color="auto" w:fill="auto"/>
          </w:tcPr>
          <w:p w:rsidR="009C4605" w:rsidRPr="00A46882" w:rsidRDefault="009C4605" w:rsidP="00A46882">
            <w:pPr>
              <w:pStyle w:val="aa"/>
              <w:spacing w:line="276" w:lineRule="auto"/>
              <w:jc w:val="center"/>
              <w:rPr>
                <w:rFonts w:ascii="Consolas" w:hAnsi="Consolas" w:cs="Consolas"/>
                <w:b/>
                <w:i w:val="0"/>
                <w:szCs w:val="28"/>
              </w:rPr>
            </w:pPr>
            <w:r w:rsidRPr="00A46882">
              <w:rPr>
                <w:b/>
                <w:i w:val="0"/>
                <w:szCs w:val="28"/>
              </w:rPr>
              <w:t>Оператор</w:t>
            </w:r>
          </w:p>
        </w:tc>
        <w:tc>
          <w:tcPr>
            <w:tcW w:w="6658" w:type="dxa"/>
            <w:shd w:val="clear" w:color="auto" w:fill="auto"/>
          </w:tcPr>
          <w:p w:rsidR="009C4605" w:rsidRPr="00A46882" w:rsidRDefault="009C4605" w:rsidP="00A46882">
            <w:pPr>
              <w:pStyle w:val="aa"/>
              <w:spacing w:line="276" w:lineRule="auto"/>
              <w:jc w:val="center"/>
              <w:rPr>
                <w:rFonts w:ascii="Consolas" w:hAnsi="Consolas" w:cs="Consolas"/>
                <w:b/>
                <w:i w:val="0"/>
                <w:szCs w:val="28"/>
              </w:rPr>
            </w:pPr>
            <w:r w:rsidRPr="00A46882">
              <w:rPr>
                <w:b/>
                <w:i w:val="0"/>
                <w:szCs w:val="28"/>
              </w:rPr>
              <w:t>Краткое описание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rPr>
              <w:t>[выражение];</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Оператор «выражение»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while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предусловием</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for</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параметром (</w:t>
            </w:r>
            <w:r w:rsidRPr="00A46882">
              <w:rPr>
                <w:szCs w:val="28"/>
                <w:lang w:val="en-US"/>
              </w:rPr>
              <w:t>for</w:t>
            </w:r>
            <w:r w:rsidRPr="00A46882">
              <w:rPr>
                <w:szCs w:val="28"/>
              </w:rPr>
              <w:t>)</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if</w:t>
            </w:r>
            <w:r w:rsidRPr="00A46882">
              <w:rPr>
                <w:rFonts w:ascii="Consolas" w:hAnsi="Consolas" w:cs="Consolas"/>
                <w:szCs w:val="28"/>
              </w:rPr>
              <w:t>/</w:t>
            </w:r>
            <w:r w:rsidRPr="00A46882">
              <w:rPr>
                <w:rFonts w:ascii="Consolas" w:hAnsi="Consolas" w:cs="Consolas"/>
                <w:szCs w:val="28"/>
                <w:lang w:val="en-US"/>
              </w:rPr>
              <w:t>else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 xml:space="preserve">Условный оператор </w:t>
            </w:r>
            <w:r w:rsidRPr="00A46882">
              <w:rPr>
                <w:szCs w:val="28"/>
                <w:lang w:val="en-US"/>
              </w:rPr>
              <w:t>if</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break</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Немедленное завершение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continue</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Переход к следующей итерации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return</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Возврат из функции</w:t>
            </w:r>
          </w:p>
        </w:tc>
      </w:tr>
    </w:tbl>
    <w:p w:rsidR="009C4605" w:rsidRDefault="009C4605" w:rsidP="00C40F32">
      <w:pPr>
        <w:pStyle w:val="12"/>
        <w:ind w:firstLine="709"/>
        <w:jc w:val="both"/>
        <w:outlineLvl w:val="9"/>
        <w:rPr>
          <w:b w:val="0"/>
        </w:rPr>
      </w:pPr>
    </w:p>
    <w:p w:rsidR="005A3447" w:rsidRDefault="005A3447" w:rsidP="00C40F32">
      <w:pPr>
        <w:pStyle w:val="12"/>
        <w:ind w:firstLine="709"/>
        <w:jc w:val="both"/>
        <w:outlineLvl w:val="9"/>
        <w:rPr>
          <w:b w:val="0"/>
        </w:rPr>
      </w:pPr>
      <w:r>
        <w:rPr>
          <w:b w:val="0"/>
        </w:rPr>
        <w:t>В таблице 2.3 представлен список поддерживаемых унарных, бинарных и тернарных операций языка Си.</w:t>
      </w:r>
    </w:p>
    <w:p w:rsidR="00AA4B6B" w:rsidRDefault="00AA4B6B" w:rsidP="00C40F32">
      <w:pPr>
        <w:pStyle w:val="12"/>
        <w:ind w:firstLine="709"/>
        <w:jc w:val="both"/>
        <w:outlineLvl w:val="9"/>
        <w:rPr>
          <w:b w:val="0"/>
        </w:rPr>
      </w:pPr>
    </w:p>
    <w:p w:rsidR="00AA4B6B" w:rsidRDefault="00AA4B6B" w:rsidP="00C40F32">
      <w:pPr>
        <w:pStyle w:val="12"/>
        <w:ind w:firstLine="709"/>
        <w:jc w:val="both"/>
        <w:outlineLvl w:val="9"/>
        <w:rPr>
          <w:b w:val="0"/>
        </w:rPr>
      </w:pPr>
    </w:p>
    <w:p w:rsidR="00AA4B6B" w:rsidRDefault="00AA4B6B" w:rsidP="00C40F32">
      <w:pPr>
        <w:pStyle w:val="12"/>
        <w:ind w:firstLine="709"/>
        <w:jc w:val="both"/>
        <w:outlineLvl w:val="9"/>
        <w:rPr>
          <w:b w:val="0"/>
        </w:rPr>
      </w:pPr>
    </w:p>
    <w:p w:rsidR="00A46882" w:rsidRDefault="00A46882" w:rsidP="00C40F32">
      <w:pPr>
        <w:pStyle w:val="12"/>
        <w:ind w:firstLine="709"/>
        <w:jc w:val="both"/>
        <w:outlineLvl w:val="9"/>
        <w:rPr>
          <w:b w:val="0"/>
        </w:rPr>
      </w:pPr>
      <w:r>
        <w:rPr>
          <w:b w:val="0"/>
        </w:rPr>
        <w:lastRenderedPageBreak/>
        <w:t>Таблица 2.3 – Список поддерживаемых операций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6480"/>
      </w:tblGrid>
      <w:tr w:rsidR="00A46882" w:rsidRPr="003A231F" w:rsidTr="002D1225">
        <w:trPr>
          <w:tblHeader/>
        </w:trPr>
        <w:tc>
          <w:tcPr>
            <w:tcW w:w="3222" w:type="dxa"/>
            <w:shd w:val="clear" w:color="auto" w:fill="auto"/>
          </w:tcPr>
          <w:p w:rsidR="00A46882" w:rsidRPr="00A46882" w:rsidRDefault="00A46882" w:rsidP="00A46882">
            <w:pPr>
              <w:pStyle w:val="aa"/>
              <w:spacing w:line="276" w:lineRule="auto"/>
              <w:jc w:val="center"/>
              <w:rPr>
                <w:rFonts w:ascii="Consolas" w:hAnsi="Consolas" w:cs="Consolas"/>
                <w:b/>
                <w:i w:val="0"/>
                <w:szCs w:val="28"/>
              </w:rPr>
            </w:pPr>
            <w:r w:rsidRPr="00A46882">
              <w:rPr>
                <w:b/>
                <w:i w:val="0"/>
                <w:szCs w:val="28"/>
              </w:rPr>
              <w:t>Операция</w:t>
            </w:r>
          </w:p>
        </w:tc>
        <w:tc>
          <w:tcPr>
            <w:tcW w:w="6690" w:type="dxa"/>
            <w:shd w:val="clear" w:color="auto" w:fill="auto"/>
          </w:tcPr>
          <w:p w:rsidR="00A46882" w:rsidRPr="00A46882" w:rsidRDefault="00A46882" w:rsidP="00A46882">
            <w:pPr>
              <w:pStyle w:val="aa"/>
              <w:spacing w:line="276" w:lineRule="auto"/>
              <w:jc w:val="center"/>
              <w:rPr>
                <w:rFonts w:ascii="Consolas" w:hAnsi="Consolas" w:cs="Consolas"/>
                <w:b/>
                <w:i w:val="0"/>
                <w:szCs w:val="28"/>
              </w:rPr>
            </w:pPr>
            <w:r w:rsidRPr="00A46882">
              <w:rPr>
                <w:b/>
                <w:i w:val="0"/>
                <w:szCs w:val="28"/>
              </w:rPr>
              <w:t>Краткое описание</w:t>
            </w:r>
          </w:p>
        </w:tc>
      </w:tr>
      <w:tr w:rsidR="00A46882" w:rsidRPr="003A231F" w:rsidTr="00AA4B6B">
        <w:trPr>
          <w:trHeight w:val="412"/>
          <w:tblHeader/>
        </w:trPr>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Унарные операции</w:t>
            </w:r>
          </w:p>
        </w:tc>
      </w:tr>
      <w:tr w:rsidR="00A46882" w:rsidRPr="003A231F" w:rsidTr="00AA4B6B">
        <w:trPr>
          <w:trHeight w:val="403"/>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Инкремент</w:t>
            </w:r>
          </w:p>
        </w:tc>
      </w:tr>
      <w:tr w:rsidR="00A46882" w:rsidRPr="003A231F" w:rsidTr="00AA4B6B">
        <w:trPr>
          <w:trHeight w:val="410"/>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Декремент</w:t>
            </w:r>
          </w:p>
        </w:tc>
      </w:tr>
      <w:tr w:rsidR="00A46882" w:rsidRPr="003A231F" w:rsidTr="00AA4B6B">
        <w:trPr>
          <w:trHeight w:val="415"/>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Логическое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плюс</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минус (арифметическое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new</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Выделение памяти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delete</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Освобождение памяти</w:t>
            </w:r>
          </w:p>
        </w:tc>
      </w:tr>
      <w:tr w:rsidR="00A46882" w:rsidRPr="003A231F" w:rsidTr="002D1225">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Бинарные и тернарные операции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Умножение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Деление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Остаток от деления</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Сложение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Вычитание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Меньше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Больше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Меньше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Больше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Не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&amp;&amp;</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ИЛИ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Присваивание</w:t>
            </w:r>
          </w:p>
        </w:tc>
      </w:tr>
      <w:tr w:rsidR="00A46882" w:rsidRPr="003A231F" w:rsidTr="00AA4B6B">
        <w:trPr>
          <w:trHeight w:val="441"/>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Операция доступа</w:t>
            </w:r>
          </w:p>
        </w:tc>
      </w:tr>
    </w:tbl>
    <w:p w:rsidR="00A46882" w:rsidRDefault="00A46882" w:rsidP="00AA4B6B">
      <w:pPr>
        <w:pStyle w:val="12"/>
        <w:jc w:val="both"/>
        <w:outlineLvl w:val="9"/>
        <w:rPr>
          <w:b w:val="0"/>
        </w:rPr>
      </w:pPr>
    </w:p>
    <w:p w:rsidR="00CA0276" w:rsidRDefault="00C513F2" w:rsidP="00AA4B6B">
      <w:pPr>
        <w:pStyle w:val="12"/>
        <w:ind w:firstLine="709"/>
        <w:jc w:val="both"/>
        <w:outlineLvl w:val="9"/>
        <w:rPr>
          <w:b w:val="0"/>
        </w:rPr>
      </w:pPr>
      <w:r>
        <w:rPr>
          <w:b w:val="0"/>
        </w:rPr>
        <w:t>Рассмотрим более подробнее реализацию функциональных возможностей языка по описанию клеточных автоматов.</w:t>
      </w:r>
    </w:p>
    <w:p w:rsidR="00C513F2" w:rsidRDefault="00C513F2" w:rsidP="00C40F32">
      <w:pPr>
        <w:pStyle w:val="12"/>
        <w:ind w:firstLine="709"/>
        <w:jc w:val="both"/>
        <w:outlineLvl w:val="9"/>
        <w:rPr>
          <w:b w:val="0"/>
        </w:rPr>
      </w:pPr>
      <w:r>
        <w:rPr>
          <w:b w:val="0"/>
        </w:rPr>
        <w:t xml:space="preserve">Для клеточного автомата требуется клеточное пространство, на котором он моделируется. Клеточные пространства описываются с помощью специальных классов клеточных массивов, имеющих тип </w:t>
      </w:r>
      <w:r>
        <w:rPr>
          <w:b w:val="0"/>
          <w:lang w:val="en-US"/>
        </w:rPr>
        <w:t>classArray</w:t>
      </w:r>
      <w:r>
        <w:rPr>
          <w:b w:val="0"/>
        </w:rPr>
        <w:t>.</w:t>
      </w:r>
      <w:r w:rsidR="00B354BD">
        <w:rPr>
          <w:b w:val="0"/>
        </w:rPr>
        <w:t xml:space="preserve"> </w:t>
      </w:r>
      <w:r w:rsidR="00AA4B6B">
        <w:rPr>
          <w:b w:val="0"/>
        </w:rPr>
        <w:t>Синтаксис</w:t>
      </w:r>
      <w:r w:rsidR="00B354BD">
        <w:rPr>
          <w:b w:val="0"/>
        </w:rPr>
        <w:t xml:space="preserve"> описания класса клеточных массивов</w:t>
      </w:r>
      <w:r w:rsidR="00B354BD" w:rsidRPr="002F4D0E">
        <w:rPr>
          <w:b w:val="0"/>
        </w:rPr>
        <w:t>:</w:t>
      </w:r>
    </w:p>
    <w:p w:rsidR="00B354BD" w:rsidRPr="002F4D0E" w:rsidRDefault="00B354BD" w:rsidP="009D7E5A">
      <w:pPr>
        <w:pStyle w:val="12"/>
        <w:spacing w:line="240" w:lineRule="auto"/>
        <w:ind w:firstLine="709"/>
        <w:jc w:val="both"/>
        <w:outlineLvl w:val="9"/>
        <w:rPr>
          <w:rFonts w:cs="Times New Roman"/>
          <w:b w:val="0"/>
          <w:i/>
        </w:rPr>
      </w:pPr>
      <w:r w:rsidRPr="002F4D0E">
        <w:rPr>
          <w:rFonts w:cs="Times New Roman"/>
          <w:b w:val="0"/>
          <w:i/>
          <w:lang w:val="en-US"/>
        </w:rPr>
        <w:lastRenderedPageBreak/>
        <w:t>classArray</w:t>
      </w:r>
      <w:r w:rsidRPr="002F4D0E">
        <w:rPr>
          <w:rFonts w:cs="Times New Roman"/>
          <w:b w:val="0"/>
          <w:i/>
        </w:rPr>
        <w:t xml:space="preserve"> имя &lt;тип_решетки, форма_пространства&gt;</w:t>
      </w:r>
      <w:r w:rsidR="004A340C" w:rsidRPr="002F4D0E">
        <w:rPr>
          <w:rFonts w:cs="Times New Roman"/>
          <w:b w:val="0"/>
          <w:i/>
        </w:rPr>
        <w:t xml:space="preserve"> </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поля_данных</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шаблоны соседства</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r w:rsidR="00335045" w:rsidRPr="002F4D0E">
        <w:rPr>
          <w:rFonts w:cs="Times New Roman"/>
          <w:b w:val="0"/>
          <w:i/>
        </w:rPr>
        <w:t>;</w:t>
      </w:r>
    </w:p>
    <w:p w:rsidR="00FC215F" w:rsidRPr="002F4D0E" w:rsidRDefault="00FC215F" w:rsidP="009D7E5A">
      <w:pPr>
        <w:pStyle w:val="12"/>
        <w:spacing w:line="240" w:lineRule="auto"/>
        <w:ind w:firstLine="709"/>
        <w:jc w:val="both"/>
        <w:outlineLvl w:val="9"/>
        <w:rPr>
          <w:rFonts w:asciiTheme="minorHAnsi" w:hAnsiTheme="minorHAnsi" w:cstheme="minorHAnsi"/>
          <w:b w:val="0"/>
        </w:rPr>
      </w:pPr>
    </w:p>
    <w:p w:rsidR="00FC215F" w:rsidRDefault="00FC215F" w:rsidP="005A6255">
      <w:pPr>
        <w:pStyle w:val="12"/>
        <w:ind w:firstLine="709"/>
        <w:jc w:val="both"/>
        <w:outlineLvl w:val="9"/>
        <w:rPr>
          <w:rFonts w:cs="Times New Roman"/>
          <w:b w:val="0"/>
        </w:rPr>
      </w:pPr>
      <w:r w:rsidRPr="002F4D0E">
        <w:rPr>
          <w:rFonts w:cs="Times New Roman"/>
          <w:b w:val="0"/>
          <w:i/>
        </w:rPr>
        <w:t>тип_решетки</w:t>
      </w:r>
      <w:r>
        <w:rPr>
          <w:rFonts w:asciiTheme="minorHAnsi" w:hAnsiTheme="minorHAnsi" w:cstheme="minorHAnsi"/>
          <w:b w:val="0"/>
        </w:rPr>
        <w:t xml:space="preserve"> – </w:t>
      </w:r>
      <w:r w:rsidR="005A6255">
        <w:rPr>
          <w:rFonts w:cs="Times New Roman"/>
          <w:b w:val="0"/>
        </w:rPr>
        <w:t>структура решетки, на которой описывается класс. Тип решетки задает количество измерений пространства и структуру соседства</w:t>
      </w:r>
      <w:r w:rsidR="00BF3735">
        <w:rPr>
          <w:rFonts w:cs="Times New Roman"/>
          <w:b w:val="0"/>
        </w:rPr>
        <w:t>;</w:t>
      </w:r>
    </w:p>
    <w:p w:rsidR="005A6255" w:rsidRDefault="005A6255" w:rsidP="005A6255">
      <w:pPr>
        <w:pStyle w:val="12"/>
        <w:ind w:firstLine="709"/>
        <w:jc w:val="both"/>
        <w:outlineLvl w:val="9"/>
        <w:rPr>
          <w:rFonts w:cs="Times New Roman"/>
          <w:b w:val="0"/>
        </w:rPr>
      </w:pPr>
      <w:r w:rsidRPr="002F4D0E">
        <w:rPr>
          <w:rFonts w:cs="Times New Roman"/>
          <w:b w:val="0"/>
          <w:i/>
        </w:rPr>
        <w:t>форма_пространства</w:t>
      </w:r>
      <w:r>
        <w:rPr>
          <w:rFonts w:cs="Times New Roman"/>
          <w:b w:val="0"/>
        </w:rPr>
        <w:t xml:space="preserve"> – задает граничные условия. К примеру, клеточное пространство может задаваться формой тора</w:t>
      </w:r>
      <w:r w:rsidR="00BF3735">
        <w:rPr>
          <w:rFonts w:cs="Times New Roman"/>
          <w:b w:val="0"/>
        </w:rPr>
        <w:t>;</w:t>
      </w:r>
    </w:p>
    <w:p w:rsidR="00BF3735" w:rsidRDefault="00BF3735" w:rsidP="005A6255">
      <w:pPr>
        <w:pStyle w:val="12"/>
        <w:ind w:firstLine="709"/>
        <w:jc w:val="both"/>
        <w:outlineLvl w:val="9"/>
        <w:rPr>
          <w:rFonts w:cs="Times New Roman"/>
          <w:b w:val="0"/>
        </w:rPr>
      </w:pPr>
      <w:r w:rsidRPr="002F4D0E">
        <w:rPr>
          <w:rFonts w:cs="Times New Roman"/>
          <w:b w:val="0"/>
          <w:i/>
        </w:rPr>
        <w:t>поля_данных</w:t>
      </w:r>
      <w:r>
        <w:rPr>
          <w:rFonts w:cs="Times New Roman"/>
          <w:b w:val="0"/>
        </w:rPr>
        <w:t xml:space="preserve"> – элементы данных, расположенные в узлах решетки. Другими словами, это описание переменных (частный случай), которые будут хранить значения клеток, связанных с ними;</w:t>
      </w:r>
    </w:p>
    <w:p w:rsidR="00D70F9E" w:rsidRDefault="00D70F9E" w:rsidP="005A6255">
      <w:pPr>
        <w:pStyle w:val="12"/>
        <w:ind w:firstLine="709"/>
        <w:jc w:val="both"/>
        <w:outlineLvl w:val="9"/>
        <w:rPr>
          <w:rFonts w:cs="Times New Roman"/>
          <w:b w:val="0"/>
        </w:rPr>
      </w:pPr>
      <w:r w:rsidRPr="00D70F9E">
        <w:rPr>
          <w:rFonts w:cs="Times New Roman"/>
          <w:b w:val="0"/>
          <w:i/>
        </w:rPr>
        <w:t>шаблоны соседства</w:t>
      </w:r>
      <w:r w:rsidRPr="00D70F9E">
        <w:rPr>
          <w:rFonts w:cs="Times New Roman"/>
          <w:b w:val="0"/>
        </w:rPr>
        <w:t xml:space="preserve"> – </w:t>
      </w:r>
      <w:r>
        <w:rPr>
          <w:rFonts w:cs="Times New Roman"/>
          <w:b w:val="0"/>
        </w:rPr>
        <w:t>объявление шаблона соседства, определяющего набор соседних клеток, которые будут задействованы в вычислении очередного значения клетки.</w:t>
      </w:r>
    </w:p>
    <w:p w:rsidR="006C209B" w:rsidRDefault="00D70F9E" w:rsidP="006C209B">
      <w:pPr>
        <w:pStyle w:val="12"/>
        <w:ind w:firstLine="709"/>
        <w:jc w:val="both"/>
        <w:outlineLvl w:val="9"/>
        <w:rPr>
          <w:rFonts w:cs="Times New Roman"/>
          <w:b w:val="0"/>
        </w:rPr>
      </w:pPr>
      <w:r>
        <w:rPr>
          <w:rFonts w:cs="Times New Roman"/>
          <w:b w:val="0"/>
        </w:rPr>
        <w:t>Ниже представлен листинг кода описания класса клеточного массива:</w:t>
      </w:r>
    </w:p>
    <w:p w:rsidR="00AA4B6B" w:rsidRDefault="00AA4B6B" w:rsidP="00AA4B6B">
      <w:pPr>
        <w:pStyle w:val="12"/>
        <w:spacing w:before="240"/>
        <w:ind w:firstLine="709"/>
        <w:jc w:val="both"/>
        <w:outlineLvl w:val="9"/>
        <w:rPr>
          <w:rFonts w:cs="Times New Roman"/>
          <w:b w:val="0"/>
          <w:i/>
          <w:lang w:val="en-US"/>
        </w:rPr>
      </w:pPr>
      <w:r>
        <w:rPr>
          <w:rFonts w:cs="Times New Roman"/>
          <w:b w:val="0"/>
          <w:i/>
          <w:lang w:val="en-US"/>
        </w:rPr>
        <w:t xml:space="preserve">classArray </w:t>
      </w:r>
      <w:r w:rsidR="00D70F9E" w:rsidRPr="00F97617">
        <w:rPr>
          <w:rFonts w:cs="Times New Roman"/>
          <w:b w:val="0"/>
          <w:i/>
          <w:lang w:val="en-US"/>
        </w:rPr>
        <w:t>SimpleClass</w:t>
      </w:r>
      <w:r>
        <w:rPr>
          <w:rFonts w:cs="Times New Roman"/>
          <w:b w:val="0"/>
          <w:i/>
          <w:lang w:val="en-US"/>
        </w:rPr>
        <w:t xml:space="preserve">Array </w:t>
      </w:r>
    </w:p>
    <w:p w:rsidR="00D70F9E" w:rsidRPr="00F97617" w:rsidRDefault="00AA4B6B" w:rsidP="00AA4B6B">
      <w:pPr>
        <w:pStyle w:val="12"/>
        <w:ind w:firstLine="709"/>
        <w:jc w:val="both"/>
        <w:outlineLvl w:val="9"/>
        <w:rPr>
          <w:rFonts w:cs="Times New Roman"/>
          <w:b w:val="0"/>
          <w:i/>
          <w:lang w:val="en-US"/>
        </w:rPr>
      </w:pPr>
      <w:r w:rsidRPr="00AA4B6B">
        <w:rPr>
          <w:rFonts w:cs="Times New Roman"/>
          <w:b w:val="0"/>
          <w:i/>
          <w:lang w:val="en-US"/>
        </w:rPr>
        <w:t xml:space="preserve">    </w:t>
      </w:r>
      <w:r w:rsidR="00F97617">
        <w:rPr>
          <w:rFonts w:cs="Times New Roman"/>
          <w:b w:val="0"/>
          <w:i/>
          <w:lang w:val="en-US"/>
        </w:rPr>
        <w:t>&lt;CA.Lattice.HEXAGONAL_2D,</w:t>
      </w:r>
      <w:r w:rsidR="00D70F9E" w:rsidRPr="00F97617">
        <w:rPr>
          <w:rFonts w:cs="Times New Roman"/>
          <w:b w:val="0"/>
          <w:i/>
          <w:lang w:val="en-US"/>
        </w:rPr>
        <w:t>CA.Surface.FLAT&gt;</w:t>
      </w:r>
    </w:p>
    <w:p w:rsidR="00D70F9E" w:rsidRPr="00AA4B6B" w:rsidRDefault="00D70F9E" w:rsidP="00AA4B6B">
      <w:pPr>
        <w:pStyle w:val="12"/>
        <w:ind w:firstLine="709"/>
        <w:jc w:val="both"/>
        <w:outlineLvl w:val="9"/>
        <w:rPr>
          <w:rFonts w:cs="Times New Roman"/>
          <w:b w:val="0"/>
          <w:i/>
          <w:lang w:val="en-US"/>
        </w:rPr>
      </w:pPr>
      <w:r w:rsidRPr="00AA4B6B">
        <w:rPr>
          <w:rFonts w:cs="Times New Roman"/>
          <w:b w:val="0"/>
          <w:i/>
          <w:lang w:val="en-US"/>
        </w:rPr>
        <w:t>{</w:t>
      </w:r>
    </w:p>
    <w:p w:rsidR="00D70F9E" w:rsidRPr="00AA4B6B" w:rsidRDefault="00D70F9E" w:rsidP="00AA4B6B">
      <w:pPr>
        <w:pStyle w:val="12"/>
        <w:ind w:firstLine="709"/>
        <w:jc w:val="both"/>
        <w:outlineLvl w:val="9"/>
        <w:rPr>
          <w:rFonts w:cs="Times New Roman"/>
          <w:b w:val="0"/>
          <w:i/>
          <w:lang w:val="en-US"/>
        </w:rPr>
      </w:pPr>
      <w:r w:rsidRPr="00AA4B6B">
        <w:rPr>
          <w:rFonts w:cs="Times New Roman"/>
          <w:b w:val="0"/>
          <w:i/>
          <w:lang w:val="en-US"/>
        </w:rPr>
        <w:tab/>
      </w:r>
      <w:r w:rsidRPr="00F97617">
        <w:rPr>
          <w:rFonts w:cs="Times New Roman"/>
          <w:b w:val="0"/>
          <w:i/>
          <w:lang w:val="en-US"/>
        </w:rPr>
        <w:t>bool</w:t>
      </w:r>
      <w:r w:rsidRPr="00AA4B6B">
        <w:rPr>
          <w:rFonts w:cs="Times New Roman"/>
          <w:b w:val="0"/>
          <w:i/>
          <w:lang w:val="en-US"/>
        </w:rPr>
        <w:t xml:space="preserve"> </w:t>
      </w:r>
      <w:r w:rsidRPr="00F97617">
        <w:rPr>
          <w:rFonts w:cs="Times New Roman"/>
          <w:b w:val="0"/>
          <w:i/>
          <w:lang w:val="en-US"/>
        </w:rPr>
        <w:t>isAlive</w:t>
      </w:r>
      <w:r w:rsidRPr="00AA4B6B">
        <w:rPr>
          <w:rFonts w:cs="Times New Roman"/>
          <w:b w:val="0"/>
          <w:i/>
          <w:lang w:val="en-US"/>
        </w:rPr>
        <w:t>;</w:t>
      </w:r>
    </w:p>
    <w:p w:rsidR="00BF17B1" w:rsidRPr="00AA4B6B" w:rsidRDefault="00BF17B1" w:rsidP="00AA4B6B">
      <w:pPr>
        <w:pStyle w:val="12"/>
        <w:ind w:firstLine="709"/>
        <w:jc w:val="both"/>
        <w:outlineLvl w:val="9"/>
        <w:rPr>
          <w:rFonts w:cs="Times New Roman"/>
          <w:b w:val="0"/>
          <w:i/>
          <w:lang w:val="en-US"/>
        </w:rPr>
      </w:pPr>
      <w:r w:rsidRPr="00AA4B6B">
        <w:rPr>
          <w:rFonts w:cs="Times New Roman"/>
          <w:b w:val="0"/>
          <w:i/>
          <w:lang w:val="en-US"/>
        </w:rPr>
        <w:tab/>
      </w:r>
      <w:r w:rsidRPr="00F97617">
        <w:rPr>
          <w:rFonts w:cs="Times New Roman"/>
          <w:b w:val="0"/>
          <w:i/>
          <w:lang w:val="en-US"/>
        </w:rPr>
        <w:t>neig</w:t>
      </w:r>
      <w:r w:rsidRPr="00AA4B6B">
        <w:rPr>
          <w:rFonts w:cs="Times New Roman"/>
          <w:b w:val="0"/>
          <w:i/>
          <w:lang w:val="en-US"/>
        </w:rPr>
        <w:t xml:space="preserve"> </w:t>
      </w:r>
      <w:r w:rsidRPr="00F97617">
        <w:rPr>
          <w:rFonts w:cs="Times New Roman"/>
          <w:b w:val="0"/>
          <w:i/>
          <w:lang w:val="en-US"/>
        </w:rPr>
        <w:t>template</w:t>
      </w:r>
      <w:r w:rsidRPr="00AA4B6B">
        <w:rPr>
          <w:rFonts w:cs="Times New Roman"/>
          <w:b w:val="0"/>
          <w:i/>
          <w:lang w:val="en-US"/>
        </w:rPr>
        <w:t xml:space="preserve"> = {#[0],  #[1],  #[2],  #[1, 2],  #[1, 3]};</w:t>
      </w:r>
    </w:p>
    <w:p w:rsidR="006C209B" w:rsidRPr="00AA4B6B" w:rsidRDefault="00AA4B6B" w:rsidP="00AA4B6B">
      <w:pPr>
        <w:pStyle w:val="12"/>
        <w:spacing w:after="240"/>
        <w:ind w:firstLine="709"/>
        <w:jc w:val="both"/>
        <w:outlineLvl w:val="9"/>
        <w:rPr>
          <w:rFonts w:cs="Times New Roman"/>
          <w:b w:val="0"/>
          <w:i/>
        </w:rPr>
      </w:pPr>
      <w:r w:rsidRPr="00AA4B6B">
        <w:rPr>
          <w:rFonts w:cs="Times New Roman"/>
          <w:b w:val="0"/>
          <w:i/>
        </w:rPr>
        <w:t>};</w:t>
      </w:r>
    </w:p>
    <w:p w:rsidR="00516F98" w:rsidRDefault="00516F98" w:rsidP="00B661B5">
      <w:pPr>
        <w:pStyle w:val="12"/>
        <w:ind w:firstLine="709"/>
        <w:jc w:val="both"/>
        <w:outlineLvl w:val="9"/>
        <w:rPr>
          <w:rFonts w:cs="Times New Roman"/>
          <w:b w:val="0"/>
        </w:rPr>
      </w:pPr>
      <w:r>
        <w:rPr>
          <w:rFonts w:cs="Times New Roman"/>
          <w:b w:val="0"/>
        </w:rPr>
        <w:t xml:space="preserve">В классе </w:t>
      </w:r>
      <w:r w:rsidR="00B661B5">
        <w:rPr>
          <w:rFonts w:cs="Times New Roman"/>
          <w:b w:val="0"/>
          <w:lang w:val="en-US"/>
        </w:rPr>
        <w:t>SimpleClassArray</w:t>
      </w:r>
      <w:r w:rsidR="00B661B5">
        <w:rPr>
          <w:rFonts w:cs="Times New Roman"/>
          <w:b w:val="0"/>
        </w:rPr>
        <w:t xml:space="preserve">, который представляет двумерную квадратную сетку с граничными условиями типа </w:t>
      </w:r>
      <w:r w:rsidR="00B661B5">
        <w:rPr>
          <w:rFonts w:cs="Times New Roman"/>
          <w:b w:val="0"/>
          <w:lang w:val="en-US"/>
        </w:rPr>
        <w:t>FLAT</w:t>
      </w:r>
      <w:r w:rsidR="00B661B5">
        <w:rPr>
          <w:rFonts w:cs="Times New Roman"/>
          <w:b w:val="0"/>
        </w:rPr>
        <w:t xml:space="preserve"> </w:t>
      </w:r>
      <w:r w:rsidR="00B661B5" w:rsidRPr="00B661B5">
        <w:rPr>
          <w:rFonts w:cs="Times New Roman"/>
          <w:b w:val="0"/>
        </w:rPr>
        <w:t>(</w:t>
      </w:r>
      <w:r w:rsidR="00AA4B6B">
        <w:rPr>
          <w:rFonts w:cs="Times New Roman"/>
          <w:b w:val="0"/>
        </w:rPr>
        <w:t>если клетка находится на границе, то у нее не будет клеток соседей</w:t>
      </w:r>
      <w:r w:rsidR="00B661B5" w:rsidRPr="00B661B5">
        <w:rPr>
          <w:rFonts w:cs="Times New Roman"/>
          <w:b w:val="0"/>
        </w:rPr>
        <w:t>)</w:t>
      </w:r>
      <w:r w:rsidR="00B661B5">
        <w:rPr>
          <w:rFonts w:cs="Times New Roman"/>
          <w:b w:val="0"/>
        </w:rPr>
        <w:t xml:space="preserve">, определено поле клетки типа </w:t>
      </w:r>
      <w:r w:rsidR="00B661B5">
        <w:rPr>
          <w:rFonts w:cs="Times New Roman"/>
          <w:b w:val="0"/>
          <w:lang w:val="en-US"/>
        </w:rPr>
        <w:t>bool</w:t>
      </w:r>
      <w:r w:rsidR="00B661B5">
        <w:rPr>
          <w:rFonts w:cs="Times New Roman"/>
          <w:b w:val="0"/>
        </w:rPr>
        <w:t xml:space="preserve">, хранящее определенную информацию, а также шаблон соседства </w:t>
      </w:r>
      <w:r w:rsidR="00B661B5">
        <w:rPr>
          <w:rFonts w:cs="Times New Roman"/>
          <w:b w:val="0"/>
          <w:lang w:val="en-US"/>
        </w:rPr>
        <w:t>template</w:t>
      </w:r>
      <w:r w:rsidR="00B661B5">
        <w:rPr>
          <w:rFonts w:cs="Times New Roman"/>
          <w:b w:val="0"/>
        </w:rPr>
        <w:t>, состоящий из пяти элементов, причем первый элемент указывает на центровую клетку, а последний указывает на соседа через одну клетку (сосед соседа).</w:t>
      </w:r>
    </w:p>
    <w:p w:rsidR="006C209B" w:rsidRDefault="00B661B5" w:rsidP="006C209B">
      <w:pPr>
        <w:pStyle w:val="12"/>
        <w:ind w:firstLine="709"/>
        <w:jc w:val="both"/>
        <w:outlineLvl w:val="9"/>
        <w:rPr>
          <w:rFonts w:cs="Times New Roman"/>
          <w:b w:val="0"/>
        </w:rPr>
      </w:pPr>
      <w:r>
        <w:rPr>
          <w:rFonts w:cs="Times New Roman"/>
          <w:b w:val="0"/>
        </w:rPr>
        <w:lastRenderedPageBreak/>
        <w:t>Для создания клеточного массива определенного класса клеточных массивов используется следующий синтаксис</w:t>
      </w:r>
      <w:r w:rsidRPr="00B661B5">
        <w:rPr>
          <w:rFonts w:cs="Times New Roman"/>
          <w:b w:val="0"/>
        </w:rPr>
        <w:t>:</w:t>
      </w:r>
    </w:p>
    <w:p w:rsidR="006C209B" w:rsidRPr="00F97617" w:rsidRDefault="00B661B5" w:rsidP="006C209B">
      <w:pPr>
        <w:pStyle w:val="12"/>
        <w:spacing w:before="240" w:after="240"/>
        <w:ind w:firstLine="709"/>
        <w:jc w:val="both"/>
        <w:outlineLvl w:val="9"/>
        <w:rPr>
          <w:rFonts w:cs="Times New Roman"/>
          <w:b w:val="0"/>
          <w:i/>
        </w:rPr>
      </w:pPr>
      <w:r w:rsidRPr="00F97617">
        <w:rPr>
          <w:rFonts w:cs="Times New Roman"/>
          <w:b w:val="0"/>
          <w:i/>
        </w:rPr>
        <w:t xml:space="preserve">имя_класса имя = </w:t>
      </w:r>
      <w:r w:rsidRPr="00F97617">
        <w:rPr>
          <w:rFonts w:cs="Times New Roman"/>
          <w:b w:val="0"/>
          <w:i/>
          <w:lang w:val="en-US"/>
        </w:rPr>
        <w:t>new</w:t>
      </w:r>
      <w:r w:rsidRPr="00F97617">
        <w:rPr>
          <w:rFonts w:cs="Times New Roman"/>
          <w:b w:val="0"/>
          <w:i/>
        </w:rPr>
        <w:t xml:space="preserve"> имя_класса(</w:t>
      </w:r>
      <w:r w:rsidR="006C209B" w:rsidRPr="00F97617">
        <w:rPr>
          <w:rFonts w:cs="Times New Roman"/>
          <w:b w:val="0"/>
          <w:i/>
        </w:rPr>
        <w:t>размеры_клеточного_</w:t>
      </w:r>
      <w:r w:rsidRPr="00F97617">
        <w:rPr>
          <w:rFonts w:cs="Times New Roman"/>
          <w:b w:val="0"/>
          <w:i/>
        </w:rPr>
        <w:t>массива)</w:t>
      </w:r>
      <w:r w:rsidR="00897F05" w:rsidRPr="00F97617">
        <w:rPr>
          <w:rFonts w:cs="Times New Roman"/>
          <w:b w:val="0"/>
          <w:i/>
        </w:rPr>
        <w:t>;</w:t>
      </w:r>
    </w:p>
    <w:p w:rsidR="006C209B" w:rsidRDefault="006C209B" w:rsidP="00B661B5">
      <w:pPr>
        <w:pStyle w:val="12"/>
        <w:ind w:firstLine="709"/>
        <w:jc w:val="both"/>
        <w:outlineLvl w:val="9"/>
        <w:rPr>
          <w:rFonts w:cs="Times New Roman"/>
          <w:b w:val="0"/>
        </w:rPr>
      </w:pPr>
      <w:r>
        <w:rPr>
          <w:rFonts w:cs="Times New Roman"/>
          <w:b w:val="0"/>
        </w:rPr>
        <w:t xml:space="preserve">Где </w:t>
      </w:r>
      <w:r w:rsidRPr="006C209B">
        <w:rPr>
          <w:rFonts w:cs="Times New Roman"/>
          <w:b w:val="0"/>
          <w:i/>
        </w:rPr>
        <w:t>имя_класса</w:t>
      </w:r>
      <w:r>
        <w:rPr>
          <w:rFonts w:cs="Times New Roman"/>
          <w:b w:val="0"/>
        </w:rPr>
        <w:t xml:space="preserve"> – имя класса клеточных массивов, описанного пользователем, </w:t>
      </w:r>
      <w:r w:rsidRPr="00572760">
        <w:rPr>
          <w:rFonts w:cs="Times New Roman"/>
          <w:b w:val="0"/>
          <w:i/>
        </w:rPr>
        <w:t>размеры_клеточного_массива</w:t>
      </w:r>
      <w:r>
        <w:rPr>
          <w:rFonts w:cs="Times New Roman"/>
          <w:b w:val="0"/>
        </w:rPr>
        <w:t xml:space="preserve"> – численное значение размеров измерений </w:t>
      </w:r>
      <w:r w:rsidR="00572760">
        <w:rPr>
          <w:rFonts w:cs="Times New Roman"/>
          <w:b w:val="0"/>
        </w:rPr>
        <w:t>создаваемого клеточного массива.</w:t>
      </w:r>
    </w:p>
    <w:p w:rsidR="00572760" w:rsidRDefault="00572760" w:rsidP="00B661B5">
      <w:pPr>
        <w:pStyle w:val="12"/>
        <w:ind w:firstLine="709"/>
        <w:jc w:val="both"/>
        <w:outlineLvl w:val="9"/>
        <w:rPr>
          <w:rFonts w:cs="Times New Roman"/>
          <w:b w:val="0"/>
        </w:rPr>
      </w:pPr>
      <w:r>
        <w:rPr>
          <w:rFonts w:cs="Times New Roman"/>
          <w:b w:val="0"/>
        </w:rPr>
        <w:t>Ниже представлен пример кода объявления и инициализации клеточного массива</w:t>
      </w:r>
      <w:r w:rsidR="0060569A">
        <w:rPr>
          <w:rFonts w:cs="Times New Roman"/>
          <w:b w:val="0"/>
        </w:rPr>
        <w:t xml:space="preserve"> на </w:t>
      </w:r>
      <w:r w:rsidR="0060569A" w:rsidRPr="0060569A">
        <w:rPr>
          <w:rFonts w:cs="Times New Roman"/>
          <w:b w:val="0"/>
        </w:rPr>
        <w:t>2</w:t>
      </w:r>
      <w:r w:rsidR="0060569A">
        <w:rPr>
          <w:rFonts w:cs="Times New Roman"/>
          <w:b w:val="0"/>
          <w:lang w:val="en-US"/>
        </w:rPr>
        <w:t>D</w:t>
      </w:r>
      <w:r w:rsidR="0060569A">
        <w:rPr>
          <w:rFonts w:cs="Times New Roman"/>
          <w:b w:val="0"/>
        </w:rPr>
        <w:t xml:space="preserve"> пространстве с размером 500 на 500 клеток</w:t>
      </w:r>
      <w:r w:rsidRPr="00572760">
        <w:rPr>
          <w:rFonts w:cs="Times New Roman"/>
          <w:b w:val="0"/>
        </w:rPr>
        <w:t>:</w:t>
      </w:r>
    </w:p>
    <w:p w:rsidR="00572760" w:rsidRPr="000B429B" w:rsidRDefault="00572760" w:rsidP="00F97617">
      <w:pPr>
        <w:pStyle w:val="12"/>
        <w:spacing w:before="240" w:after="240"/>
        <w:ind w:firstLine="709"/>
        <w:jc w:val="both"/>
        <w:outlineLvl w:val="9"/>
        <w:rPr>
          <w:rFonts w:cs="Times New Roman"/>
          <w:b w:val="0"/>
          <w:i/>
        </w:rPr>
      </w:pPr>
      <w:r w:rsidRPr="00F97617">
        <w:rPr>
          <w:rFonts w:cs="Times New Roman"/>
          <w:b w:val="0"/>
          <w:i/>
          <w:lang w:val="en-US"/>
        </w:rPr>
        <w:t>SimpleClassArray</w:t>
      </w:r>
      <w:r w:rsidRPr="000B429B">
        <w:rPr>
          <w:rFonts w:cs="Times New Roman"/>
          <w:b w:val="0"/>
          <w:i/>
        </w:rPr>
        <w:t xml:space="preserve"> </w:t>
      </w:r>
      <w:r w:rsidRPr="00F97617">
        <w:rPr>
          <w:rFonts w:cs="Times New Roman"/>
          <w:b w:val="0"/>
          <w:i/>
          <w:lang w:val="en-US"/>
        </w:rPr>
        <w:t>simpleArray</w:t>
      </w:r>
      <w:r w:rsidRPr="000B429B">
        <w:rPr>
          <w:rFonts w:cs="Times New Roman"/>
          <w:b w:val="0"/>
          <w:i/>
        </w:rPr>
        <w:t xml:space="preserve"> = </w:t>
      </w:r>
      <w:r w:rsidRPr="00F97617">
        <w:rPr>
          <w:rFonts w:cs="Times New Roman"/>
          <w:b w:val="0"/>
          <w:i/>
          <w:lang w:val="en-US"/>
        </w:rPr>
        <w:t>new</w:t>
      </w:r>
      <w:r w:rsidRPr="000B429B">
        <w:rPr>
          <w:rFonts w:cs="Times New Roman"/>
          <w:b w:val="0"/>
          <w:i/>
        </w:rPr>
        <w:t xml:space="preserve"> </w:t>
      </w:r>
      <w:r w:rsidRPr="00F97617">
        <w:rPr>
          <w:rFonts w:cs="Times New Roman"/>
          <w:b w:val="0"/>
          <w:i/>
          <w:lang w:val="en-US"/>
        </w:rPr>
        <w:t>SimpleClassArray</w:t>
      </w:r>
      <w:r w:rsidRPr="000B429B">
        <w:rPr>
          <w:rFonts w:cs="Times New Roman"/>
          <w:b w:val="0"/>
          <w:i/>
        </w:rPr>
        <w:t>(500, 500);</w:t>
      </w:r>
    </w:p>
    <w:p w:rsidR="0060569A" w:rsidRPr="000B429B" w:rsidRDefault="0060569A" w:rsidP="00B661B5">
      <w:pPr>
        <w:pStyle w:val="12"/>
        <w:ind w:firstLine="709"/>
        <w:jc w:val="both"/>
        <w:outlineLvl w:val="9"/>
        <w:rPr>
          <w:rFonts w:cs="Times New Roman"/>
          <w:b w:val="0"/>
        </w:rPr>
      </w:pPr>
      <w:r>
        <w:rPr>
          <w:rFonts w:cs="Times New Roman"/>
          <w:b w:val="0"/>
        </w:rPr>
        <w:t xml:space="preserve">Синтаксис описания непосредственно клеточного автомата представляет собой описание функции, которая по заданным правилам преобразует данные в указанных клеточных массивах. Она содержит в себе описание систем параллельных подстановок, а также может содержать описание контекстных </w:t>
      </w:r>
      <w:r w:rsidR="00AA4B6B">
        <w:rPr>
          <w:rFonts w:cs="Times New Roman"/>
          <w:b w:val="0"/>
        </w:rPr>
        <w:t>подстановок и функций переходов</w:t>
      </w:r>
      <w:r>
        <w:rPr>
          <w:rFonts w:cs="Times New Roman"/>
          <w:b w:val="0"/>
        </w:rPr>
        <w:t>. Описание клеточного автомата должно содержать, по крайне мере, одну систему подстановок, которая всегда идет в описание первой. Клеточные автоматы работают только с теми клеточными массивами, которые были переданы в функцию в качестве параметра. Ниже представлен синтаксис описания клеточного автомата</w:t>
      </w:r>
      <w:r w:rsidRPr="000B429B">
        <w:rPr>
          <w:rFonts w:cs="Times New Roman"/>
          <w:b w:val="0"/>
        </w:rPr>
        <w:t>:</w:t>
      </w:r>
    </w:p>
    <w:p w:rsidR="0060569A" w:rsidRPr="00F97617" w:rsidRDefault="0060569A" w:rsidP="00EF0009">
      <w:pPr>
        <w:pStyle w:val="12"/>
        <w:spacing w:before="240"/>
        <w:ind w:firstLine="709"/>
        <w:jc w:val="both"/>
        <w:outlineLvl w:val="9"/>
        <w:rPr>
          <w:rFonts w:cs="Times New Roman"/>
          <w:b w:val="0"/>
          <w:i/>
        </w:rPr>
      </w:pPr>
      <w:r w:rsidRPr="00F97617">
        <w:rPr>
          <w:rFonts w:cs="Times New Roman"/>
          <w:b w:val="0"/>
          <w:i/>
          <w:lang w:val="en-US"/>
        </w:rPr>
        <w:t>CellAuto</w:t>
      </w:r>
      <w:r w:rsidRPr="000B429B">
        <w:rPr>
          <w:rFonts w:cs="Times New Roman"/>
          <w:b w:val="0"/>
          <w:i/>
        </w:rPr>
        <w:t xml:space="preserve"> </w:t>
      </w:r>
      <w:r w:rsidRPr="00F97617">
        <w:rPr>
          <w:rFonts w:cs="Times New Roman"/>
          <w:b w:val="0"/>
          <w:i/>
        </w:rPr>
        <w:t>имя (список_параметров)</w:t>
      </w:r>
    </w:p>
    <w:p w:rsidR="005B75A7" w:rsidRPr="000B429B" w:rsidRDefault="005B75A7" w:rsidP="005B75A7">
      <w:pPr>
        <w:pStyle w:val="12"/>
        <w:ind w:firstLine="709"/>
        <w:jc w:val="both"/>
        <w:outlineLvl w:val="9"/>
        <w:rPr>
          <w:rFonts w:cs="Times New Roman"/>
          <w:b w:val="0"/>
          <w:i/>
        </w:rPr>
      </w:pPr>
      <w:r w:rsidRPr="000B429B">
        <w:rPr>
          <w:rFonts w:cs="Times New Roman"/>
          <w:b w:val="0"/>
          <w:i/>
        </w:rPr>
        <w:t>{</w:t>
      </w:r>
    </w:p>
    <w:p w:rsidR="00F67FCE" w:rsidRPr="00F97617" w:rsidRDefault="00F67FCE" w:rsidP="005B75A7">
      <w:pPr>
        <w:pStyle w:val="12"/>
        <w:ind w:firstLine="709"/>
        <w:jc w:val="both"/>
        <w:outlineLvl w:val="9"/>
        <w:rPr>
          <w:rFonts w:cs="Times New Roman"/>
          <w:b w:val="0"/>
          <w:i/>
        </w:rPr>
      </w:pPr>
      <w:r w:rsidRPr="00F97617">
        <w:rPr>
          <w:rFonts w:cs="Times New Roman"/>
          <w:b w:val="0"/>
          <w:i/>
        </w:rPr>
        <w:t xml:space="preserve">            вектор_внешних_воздействий</w:t>
      </w:r>
    </w:p>
    <w:p w:rsidR="005B75A7" w:rsidRPr="00F97617" w:rsidRDefault="005B75A7" w:rsidP="005B75A7">
      <w:pPr>
        <w:pStyle w:val="12"/>
        <w:ind w:firstLine="709"/>
        <w:jc w:val="both"/>
        <w:outlineLvl w:val="9"/>
        <w:rPr>
          <w:rFonts w:cs="Times New Roman"/>
          <w:b w:val="0"/>
          <w:i/>
        </w:rPr>
      </w:pPr>
      <w:r w:rsidRPr="000B429B">
        <w:rPr>
          <w:rFonts w:cs="Times New Roman"/>
          <w:b w:val="0"/>
          <w:i/>
        </w:rPr>
        <w:tab/>
        <w:t>системы_</w:t>
      </w:r>
      <w:r w:rsidRPr="00F97617">
        <w:rPr>
          <w:rFonts w:cs="Times New Roman"/>
          <w:b w:val="0"/>
          <w:i/>
        </w:rPr>
        <w:t>подстановок</w:t>
      </w:r>
    </w:p>
    <w:p w:rsidR="005B75A7" w:rsidRPr="000B429B" w:rsidRDefault="005B75A7" w:rsidP="005B75A7">
      <w:pPr>
        <w:pStyle w:val="12"/>
        <w:ind w:firstLine="709"/>
        <w:jc w:val="both"/>
        <w:outlineLvl w:val="9"/>
        <w:rPr>
          <w:rFonts w:cs="Times New Roman"/>
          <w:b w:val="0"/>
          <w:i/>
        </w:rPr>
      </w:pPr>
      <w:r w:rsidRPr="00F97617">
        <w:rPr>
          <w:rFonts w:cs="Times New Roman"/>
          <w:b w:val="0"/>
          <w:i/>
        </w:rPr>
        <w:tab/>
      </w:r>
      <w:r w:rsidRPr="000B429B">
        <w:rPr>
          <w:rFonts w:cs="Times New Roman"/>
          <w:b w:val="0"/>
          <w:i/>
        </w:rPr>
        <w:t>[</w:t>
      </w:r>
      <w:r w:rsidRPr="00F97617">
        <w:rPr>
          <w:rFonts w:cs="Times New Roman"/>
          <w:b w:val="0"/>
          <w:i/>
        </w:rPr>
        <w:t>контекстные_подстановки</w:t>
      </w:r>
      <w:r w:rsidRPr="000B429B">
        <w:rPr>
          <w:rFonts w:cs="Times New Roman"/>
          <w:b w:val="0"/>
          <w:i/>
        </w:rPr>
        <w:t>]</w:t>
      </w:r>
    </w:p>
    <w:p w:rsidR="005B75A7" w:rsidRPr="000B429B" w:rsidRDefault="005B75A7" w:rsidP="005B75A7">
      <w:pPr>
        <w:pStyle w:val="12"/>
        <w:ind w:firstLine="709"/>
        <w:jc w:val="both"/>
        <w:outlineLvl w:val="9"/>
        <w:rPr>
          <w:rFonts w:cs="Times New Roman"/>
          <w:b w:val="0"/>
          <w:i/>
        </w:rPr>
      </w:pPr>
      <w:r w:rsidRPr="000B429B">
        <w:rPr>
          <w:rFonts w:cs="Times New Roman"/>
          <w:b w:val="0"/>
          <w:i/>
        </w:rPr>
        <w:tab/>
        <w:t>[</w:t>
      </w:r>
      <w:r w:rsidRPr="00F97617">
        <w:rPr>
          <w:rFonts w:cs="Times New Roman"/>
          <w:b w:val="0"/>
          <w:i/>
        </w:rPr>
        <w:t>функции_переходов</w:t>
      </w:r>
      <w:r w:rsidRPr="000B429B">
        <w:rPr>
          <w:rFonts w:cs="Times New Roman"/>
          <w:b w:val="0"/>
          <w:i/>
        </w:rPr>
        <w:t>]</w:t>
      </w:r>
    </w:p>
    <w:p w:rsidR="005B75A7" w:rsidRPr="000B429B" w:rsidRDefault="005B75A7" w:rsidP="00EF0009">
      <w:pPr>
        <w:pStyle w:val="12"/>
        <w:spacing w:after="240"/>
        <w:ind w:firstLine="709"/>
        <w:jc w:val="both"/>
        <w:outlineLvl w:val="9"/>
        <w:rPr>
          <w:rFonts w:cs="Times New Roman"/>
          <w:b w:val="0"/>
          <w:i/>
        </w:rPr>
      </w:pPr>
      <w:r w:rsidRPr="000B429B">
        <w:rPr>
          <w:rFonts w:cs="Times New Roman"/>
          <w:b w:val="0"/>
          <w:i/>
        </w:rPr>
        <w:t>}</w:t>
      </w:r>
    </w:p>
    <w:p w:rsidR="00EF0009" w:rsidRDefault="00EF0009" w:rsidP="00F67FCE">
      <w:pPr>
        <w:pStyle w:val="12"/>
        <w:ind w:firstLine="709"/>
        <w:jc w:val="both"/>
        <w:outlineLvl w:val="9"/>
        <w:rPr>
          <w:rFonts w:cs="Times New Roman"/>
          <w:b w:val="0"/>
        </w:rPr>
      </w:pPr>
      <w:r w:rsidRPr="00EF0009">
        <w:rPr>
          <w:rFonts w:cs="Times New Roman"/>
          <w:b w:val="0"/>
          <w:i/>
        </w:rPr>
        <w:lastRenderedPageBreak/>
        <w:t>список_параметров</w:t>
      </w:r>
      <w:r>
        <w:rPr>
          <w:rFonts w:cs="Times New Roman"/>
          <w:b w:val="0"/>
        </w:rPr>
        <w:t xml:space="preserve"> – список клеточных массивов, с которыми будет работать клеточный автомат</w:t>
      </w:r>
      <w:r w:rsidRPr="00EF0009">
        <w:rPr>
          <w:rFonts w:cs="Times New Roman"/>
          <w:b w:val="0"/>
        </w:rPr>
        <w:t>;</w:t>
      </w:r>
    </w:p>
    <w:p w:rsidR="0024023C" w:rsidRPr="0024023C" w:rsidRDefault="00EF0009" w:rsidP="00F67FCE">
      <w:pPr>
        <w:pStyle w:val="12"/>
        <w:ind w:firstLine="709"/>
        <w:jc w:val="both"/>
        <w:outlineLvl w:val="9"/>
        <w:rPr>
          <w:rFonts w:cs="Times New Roman"/>
          <w:b w:val="0"/>
        </w:rPr>
      </w:pPr>
      <w:r w:rsidRPr="00EF0009">
        <w:rPr>
          <w:rFonts w:cs="Times New Roman"/>
          <w:b w:val="0"/>
          <w:i/>
        </w:rPr>
        <w:t>системы_подстановок</w:t>
      </w:r>
      <w:r>
        <w:rPr>
          <w:rFonts w:cs="Times New Roman"/>
          <w:b w:val="0"/>
        </w:rPr>
        <w:t xml:space="preserve"> – системы параллельных подстановок. </w:t>
      </w:r>
      <w:r w:rsidR="0024023C">
        <w:rPr>
          <w:rFonts w:cs="Times New Roman"/>
          <w:b w:val="0"/>
        </w:rPr>
        <w:t>См. «2.1.2 Системы параллельных подстановок»</w:t>
      </w:r>
      <w:r w:rsidR="0024023C" w:rsidRPr="0024023C">
        <w:rPr>
          <w:rFonts w:cs="Times New Roman"/>
          <w:b w:val="0"/>
        </w:rPr>
        <w:t>;</w:t>
      </w:r>
    </w:p>
    <w:p w:rsidR="0024023C" w:rsidRPr="00F67FCE" w:rsidRDefault="0024023C" w:rsidP="00F67FCE">
      <w:pPr>
        <w:pStyle w:val="12"/>
        <w:ind w:firstLine="709"/>
        <w:jc w:val="both"/>
        <w:outlineLvl w:val="9"/>
        <w:rPr>
          <w:b w:val="0"/>
          <w:szCs w:val="28"/>
        </w:rPr>
      </w:pPr>
      <w:r w:rsidRPr="00F67FCE">
        <w:rPr>
          <w:b w:val="0"/>
          <w:i/>
          <w:szCs w:val="28"/>
        </w:rPr>
        <w:t>контекстные подстановки</w:t>
      </w:r>
      <w:r>
        <w:rPr>
          <w:b w:val="0"/>
          <w:szCs w:val="28"/>
        </w:rPr>
        <w:t xml:space="preserve"> – см. «2.1.3 Контекстные подстановки»</w:t>
      </w:r>
      <w:r w:rsidR="00F67FCE" w:rsidRPr="00F67FCE">
        <w:rPr>
          <w:b w:val="0"/>
          <w:szCs w:val="28"/>
        </w:rPr>
        <w:t>;</w:t>
      </w:r>
    </w:p>
    <w:p w:rsidR="00F67FCE" w:rsidRPr="004738C1" w:rsidRDefault="00F67FCE" w:rsidP="0024023C">
      <w:pPr>
        <w:pStyle w:val="12"/>
        <w:ind w:firstLine="709"/>
        <w:jc w:val="both"/>
        <w:outlineLvl w:val="9"/>
        <w:rPr>
          <w:b w:val="0"/>
          <w:szCs w:val="28"/>
        </w:rPr>
      </w:pPr>
      <w:r w:rsidRPr="004738C1">
        <w:rPr>
          <w:b w:val="0"/>
          <w:i/>
          <w:szCs w:val="28"/>
        </w:rPr>
        <w:t>функции_переходов</w:t>
      </w:r>
      <w:r>
        <w:rPr>
          <w:b w:val="0"/>
          <w:szCs w:val="28"/>
        </w:rPr>
        <w:t xml:space="preserve"> – см. «2.1.4 Функции переходов»</w:t>
      </w:r>
      <w:r w:rsidR="004738C1" w:rsidRPr="004738C1">
        <w:rPr>
          <w:b w:val="0"/>
          <w:szCs w:val="28"/>
        </w:rPr>
        <w:t>;</w:t>
      </w:r>
    </w:p>
    <w:p w:rsidR="004738C1" w:rsidRPr="004738C1" w:rsidRDefault="004738C1" w:rsidP="0024023C">
      <w:pPr>
        <w:pStyle w:val="12"/>
        <w:ind w:firstLine="709"/>
        <w:jc w:val="both"/>
        <w:outlineLvl w:val="9"/>
        <w:rPr>
          <w:b w:val="0"/>
          <w:szCs w:val="28"/>
        </w:rPr>
      </w:pPr>
      <w:r w:rsidRPr="004738C1">
        <w:rPr>
          <w:b w:val="0"/>
          <w:i/>
          <w:szCs w:val="28"/>
        </w:rPr>
        <w:t>вектор_внешних_воздействий</w:t>
      </w:r>
      <w:r w:rsidRPr="004738C1">
        <w:rPr>
          <w:b w:val="0"/>
          <w:szCs w:val="28"/>
        </w:rPr>
        <w:t xml:space="preserve"> – см. </w:t>
      </w:r>
      <w:r>
        <w:rPr>
          <w:b w:val="0"/>
          <w:szCs w:val="28"/>
        </w:rPr>
        <w:t>«2.1.5 Внешние воздействия»</w:t>
      </w:r>
    </w:p>
    <w:p w:rsidR="00EF0009" w:rsidRPr="00255C92" w:rsidRDefault="004738C1" w:rsidP="00EF0009">
      <w:pPr>
        <w:pStyle w:val="12"/>
        <w:ind w:firstLine="709"/>
        <w:jc w:val="both"/>
        <w:outlineLvl w:val="9"/>
        <w:rPr>
          <w:rFonts w:cs="Times New Roman"/>
          <w:b w:val="0"/>
        </w:rPr>
      </w:pPr>
      <w:r>
        <w:rPr>
          <w:rFonts w:cs="Times New Roman"/>
          <w:b w:val="0"/>
        </w:rPr>
        <w:t>Ниже представлен листинг кода, демонстрирующий описание клеточного автомата</w:t>
      </w:r>
      <w:r w:rsidR="005E09F4" w:rsidRPr="005E09F4">
        <w:rPr>
          <w:rFonts w:cs="Times New Roman"/>
          <w:b w:val="0"/>
        </w:rPr>
        <w:t xml:space="preserve"> </w:t>
      </w:r>
      <w:r w:rsidR="005E09F4">
        <w:rPr>
          <w:rFonts w:cs="Times New Roman"/>
          <w:b w:val="0"/>
        </w:rPr>
        <w:t xml:space="preserve">с именем </w:t>
      </w:r>
      <w:r w:rsidR="005E09F4">
        <w:rPr>
          <w:rFonts w:cs="Times New Roman"/>
          <w:b w:val="0"/>
          <w:lang w:val="en-US"/>
        </w:rPr>
        <w:t>SimpleCA</w:t>
      </w:r>
      <w:r w:rsidR="005E09F4">
        <w:rPr>
          <w:rFonts w:cs="Times New Roman"/>
          <w:b w:val="0"/>
        </w:rPr>
        <w:t xml:space="preserve">Ю, который имеет единственный параметр – клеточный массив класса </w:t>
      </w:r>
      <w:r w:rsidR="005E09F4">
        <w:rPr>
          <w:rFonts w:cs="Times New Roman"/>
          <w:b w:val="0"/>
          <w:lang w:val="en-US"/>
        </w:rPr>
        <w:t>SimpleClassArray</w:t>
      </w:r>
      <w:r w:rsidR="00E9230B">
        <w:rPr>
          <w:rFonts w:cs="Times New Roman"/>
          <w:b w:val="0"/>
        </w:rPr>
        <w:t xml:space="preserve">. Клеточный автомат состоит из системы параллельных подстановок </w:t>
      </w:r>
      <w:r w:rsidR="00E9230B">
        <w:rPr>
          <w:rFonts w:cs="Times New Roman"/>
          <w:b w:val="0"/>
          <w:lang w:val="en-US"/>
        </w:rPr>
        <w:t>S</w:t>
      </w:r>
      <w:r w:rsidR="00E9230B" w:rsidRPr="00E9230B">
        <w:rPr>
          <w:rFonts w:cs="Times New Roman"/>
          <w:b w:val="0"/>
        </w:rPr>
        <w:t>1</w:t>
      </w:r>
      <w:r w:rsidR="00E9230B">
        <w:rPr>
          <w:rFonts w:cs="Times New Roman"/>
          <w:b w:val="0"/>
        </w:rPr>
        <w:t xml:space="preserve"> с единственной подстановкой </w:t>
      </w:r>
      <w:r w:rsidR="00E9230B">
        <w:rPr>
          <w:rFonts w:cs="Times New Roman"/>
          <w:b w:val="0"/>
          <w:lang w:val="en-US"/>
        </w:rPr>
        <w:t>PP</w:t>
      </w:r>
      <w:r w:rsidR="00E9230B" w:rsidRPr="00255C92">
        <w:rPr>
          <w:rFonts w:cs="Times New Roman"/>
          <w:b w:val="0"/>
        </w:rPr>
        <w:t>1</w:t>
      </w:r>
      <w:r w:rsidR="00255C92">
        <w:rPr>
          <w:rFonts w:cs="Times New Roman"/>
          <w:b w:val="0"/>
        </w:rPr>
        <w:t xml:space="preserve">, при помощи которой каждая клетка массива </w:t>
      </w:r>
      <w:r w:rsidR="00255C92">
        <w:rPr>
          <w:rFonts w:cs="Times New Roman"/>
          <w:b w:val="0"/>
          <w:lang w:val="en-US"/>
        </w:rPr>
        <w:t>SCA</w:t>
      </w:r>
      <w:r w:rsidR="00255C92">
        <w:rPr>
          <w:rFonts w:cs="Times New Roman"/>
          <w:b w:val="0"/>
        </w:rPr>
        <w:t xml:space="preserve"> сможет обменяться состоянием (переменной </w:t>
      </w:r>
      <w:r w:rsidR="00255C92">
        <w:rPr>
          <w:rFonts w:cs="Times New Roman"/>
          <w:b w:val="0"/>
          <w:lang w:val="en-US"/>
        </w:rPr>
        <w:t>isAlive</w:t>
      </w:r>
      <w:r w:rsidR="00255C92">
        <w:rPr>
          <w:rFonts w:cs="Times New Roman"/>
          <w:b w:val="0"/>
        </w:rPr>
        <w:t>) с левой клеткой-соседом.</w:t>
      </w:r>
    </w:p>
    <w:p w:rsidR="004738C1" w:rsidRPr="000B429B" w:rsidRDefault="004738C1" w:rsidP="00F97617">
      <w:pPr>
        <w:pStyle w:val="12"/>
        <w:spacing w:before="240" w:line="276" w:lineRule="auto"/>
        <w:ind w:firstLine="709"/>
        <w:jc w:val="both"/>
        <w:outlineLvl w:val="9"/>
        <w:rPr>
          <w:rFonts w:cs="Times New Roman"/>
          <w:b w:val="0"/>
          <w:i/>
          <w:lang w:val="en-US"/>
        </w:rPr>
      </w:pPr>
      <w:r w:rsidRPr="00F97617">
        <w:rPr>
          <w:rFonts w:cs="Times New Roman"/>
          <w:b w:val="0"/>
          <w:i/>
          <w:lang w:val="en-US"/>
        </w:rPr>
        <w:t>CellAuto</w:t>
      </w:r>
      <w:r w:rsidRPr="000B429B">
        <w:rPr>
          <w:rFonts w:cs="Times New Roman"/>
          <w:b w:val="0"/>
          <w:i/>
          <w:lang w:val="en-US"/>
        </w:rPr>
        <w:t xml:space="preserve"> </w:t>
      </w:r>
      <w:r w:rsidRPr="00F97617">
        <w:rPr>
          <w:rFonts w:cs="Times New Roman"/>
          <w:b w:val="0"/>
          <w:i/>
          <w:lang w:val="en-US"/>
        </w:rPr>
        <w:t>SimpleCA</w:t>
      </w:r>
      <w:r w:rsidRPr="000B429B">
        <w:rPr>
          <w:rFonts w:cs="Times New Roman"/>
          <w:b w:val="0"/>
          <w:i/>
          <w:lang w:val="en-US"/>
        </w:rPr>
        <w:t>(</w:t>
      </w:r>
      <w:r w:rsidRPr="00F97617">
        <w:rPr>
          <w:rFonts w:cs="Times New Roman"/>
          <w:b w:val="0"/>
          <w:i/>
          <w:lang w:val="en-US"/>
        </w:rPr>
        <w:t>SimpleClassArray</w:t>
      </w:r>
      <w:r w:rsidRPr="000B429B">
        <w:rPr>
          <w:rFonts w:cs="Times New Roman"/>
          <w:b w:val="0"/>
          <w:i/>
          <w:lang w:val="en-US"/>
        </w:rPr>
        <w:t xml:space="preserve"> </w:t>
      </w:r>
      <w:r w:rsidRPr="00F97617">
        <w:rPr>
          <w:rFonts w:cs="Times New Roman"/>
          <w:b w:val="0"/>
          <w:i/>
          <w:lang w:val="en-US"/>
        </w:rPr>
        <w:t>SCA</w:t>
      </w:r>
      <w:r w:rsidRPr="000B429B">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System : S1</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C150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r>
      <w:r w:rsidRPr="00F97617">
        <w:rPr>
          <w:rFonts w:cs="Times New Roman"/>
          <w:b w:val="0"/>
          <w:i/>
          <w:lang w:val="en-US"/>
        </w:rPr>
        <w:tab/>
        <w:t>PP1: (var x1, SCA.isAlive), (var x2, SCA.template[0].isAlive)</w:t>
      </w:r>
      <w:r w:rsidR="005E09F4" w:rsidRPr="00F97617">
        <w:rPr>
          <w:rFonts w:cs="Times New Roman"/>
          <w:b w:val="0"/>
          <w:i/>
          <w:lang w:val="en-US"/>
        </w:rPr>
        <w:t xml:space="preserve"> </w:t>
      </w:r>
      <w:r w:rsidR="005E09F4" w:rsidRPr="00F97617">
        <w:rPr>
          <w:rFonts w:ascii="Courier New" w:hAnsi="Courier New" w:cs="Courier New"/>
          <w:b w:val="0"/>
          <w:sz w:val="32"/>
          <w:lang w:val="en-US"/>
        </w:rPr>
        <w:t>-&gt;</w:t>
      </w:r>
      <w:r w:rsidR="005E09F4" w:rsidRPr="00F97617">
        <w:rPr>
          <w:rFonts w:cs="Times New Roman"/>
          <w:b w:val="0"/>
          <w:i/>
          <w:lang w:val="en-US"/>
        </w:rPr>
        <w:t xml:space="preserve"> </w:t>
      </w:r>
    </w:p>
    <w:p w:rsidR="004738C1" w:rsidRPr="00F97617" w:rsidRDefault="00C15017" w:rsidP="00C15017">
      <w:pPr>
        <w:pStyle w:val="12"/>
        <w:spacing w:line="276" w:lineRule="auto"/>
        <w:ind w:left="1415" w:firstLine="709"/>
        <w:jc w:val="both"/>
        <w:outlineLvl w:val="9"/>
        <w:rPr>
          <w:rFonts w:cs="Times New Roman"/>
          <w:b w:val="0"/>
          <w:i/>
          <w:lang w:val="en-US"/>
        </w:rPr>
      </w:pPr>
      <w:r>
        <w:rPr>
          <w:rFonts w:cs="Times New Roman"/>
          <w:b w:val="0"/>
          <w:i/>
          <w:lang w:val="en-US"/>
        </w:rPr>
        <w:t xml:space="preserve">         </w:t>
      </w:r>
      <w:r w:rsidR="005E09F4" w:rsidRPr="00F97617">
        <w:rPr>
          <w:rFonts w:cs="Times New Roman"/>
          <w:b w:val="0"/>
          <w:i/>
          <w:lang w:val="en-US"/>
        </w:rPr>
        <w:t>(x2, SCA.isAlive), (x1, SCA.template[0].isAlive);</w:t>
      </w:r>
      <w:r w:rsidR="004738C1" w:rsidRPr="00F97617">
        <w:rPr>
          <w:rFonts w:cs="Times New Roman"/>
          <w:b w:val="0"/>
          <w:i/>
          <w:lang w:val="en-US"/>
        </w:rPr>
        <w:t xml:space="preserve"> </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4738C1" w:rsidRPr="00F97617" w:rsidRDefault="004738C1" w:rsidP="00F97617">
      <w:pPr>
        <w:pStyle w:val="12"/>
        <w:spacing w:after="240" w:line="276" w:lineRule="auto"/>
        <w:ind w:firstLine="709"/>
        <w:jc w:val="both"/>
        <w:outlineLvl w:val="9"/>
        <w:rPr>
          <w:rFonts w:cs="Times New Roman"/>
          <w:b w:val="0"/>
          <w:i/>
          <w:lang w:val="en-US"/>
        </w:rPr>
      </w:pPr>
      <w:r w:rsidRPr="00F97617">
        <w:rPr>
          <w:rFonts w:cs="Times New Roman"/>
          <w:b w:val="0"/>
          <w:i/>
          <w:lang w:val="en-US"/>
        </w:rPr>
        <w:t>}</w:t>
      </w:r>
    </w:p>
    <w:p w:rsidR="00320D97" w:rsidRDefault="00802526" w:rsidP="00802526">
      <w:pPr>
        <w:pStyle w:val="12"/>
        <w:numPr>
          <w:ilvl w:val="2"/>
          <w:numId w:val="2"/>
        </w:numPr>
        <w:spacing w:before="240" w:after="240"/>
        <w:ind w:left="0" w:firstLine="709"/>
        <w:jc w:val="both"/>
        <w:outlineLvl w:val="1"/>
      </w:pPr>
      <w:bookmarkStart w:id="12" w:name="_Toc12291413"/>
      <w:r>
        <w:t>Системы параллельных подстановок</w:t>
      </w:r>
      <w:bookmarkEnd w:id="12"/>
    </w:p>
    <w:p w:rsidR="00556425" w:rsidRDefault="00556425" w:rsidP="00556425">
      <w:pPr>
        <w:ind w:firstLine="709"/>
      </w:pPr>
      <w:r>
        <w:t>Система параллельных подстановок представляет собой множество</w:t>
      </w:r>
      <w:r w:rsidR="001B1092">
        <w:t xml:space="preserve"> правил переходов</w:t>
      </w:r>
      <w:r>
        <w:t xml:space="preserve"> клеточного автомата</w:t>
      </w:r>
      <w:r w:rsidR="001B1092">
        <w:t xml:space="preserve"> и может состоять из одной или нескольких параллельных подстановок. </w:t>
      </w:r>
      <w:r w:rsidR="00750B22" w:rsidRPr="00750B22">
        <w:t>Подстановки из одной системы постановок применяются последовательно к каждой клетке указанного клеточного множества и, в конечном счете,  после применения всех подстановок ко всем клеткам, образуют выполнения глобального оператора.</w:t>
      </w:r>
    </w:p>
    <w:p w:rsidR="00750B22" w:rsidRDefault="00750B22" w:rsidP="00556425">
      <w:pPr>
        <w:ind w:firstLine="709"/>
        <w:rPr>
          <w:szCs w:val="28"/>
        </w:rPr>
      </w:pPr>
      <w:r w:rsidRPr="007F1AD2">
        <w:rPr>
          <w:szCs w:val="28"/>
        </w:rPr>
        <w:lastRenderedPageBreak/>
        <w:t>Каждая система подстановок допускает описание подстановок, которые могут применяться к клеточным массивам различных классов. При этом стоит учитывать, что система подстановок может выполняться только на единственной области значений имен клеток, которая указывается при объявлении системы подстановок. По этой причине, клеточные массивы, к которым применяются подстановки из одной системы параллельных подстановок, должны быть одной мерности и одного размера (это не относится к контексту). В противном случае, корректная работа клеточного автомата не гарантирована, и может привести к критическим ошибкам памяти</w:t>
      </w:r>
      <w:r>
        <w:rPr>
          <w:szCs w:val="28"/>
        </w:rPr>
        <w:t>. Ниже представлен синтаксис описания системы параллельных подстановок</w:t>
      </w:r>
      <w:r w:rsidRPr="008C5356">
        <w:rPr>
          <w:szCs w:val="28"/>
        </w:rPr>
        <w:t>:</w:t>
      </w:r>
    </w:p>
    <w:p w:rsidR="00750B22" w:rsidRPr="00F97617" w:rsidRDefault="00750B22" w:rsidP="00F97617">
      <w:pPr>
        <w:pStyle w:val="aa"/>
        <w:spacing w:before="240"/>
        <w:ind w:left="709"/>
      </w:pPr>
      <w:r w:rsidRPr="00F97617">
        <w:rPr>
          <w:lang w:val="en-US"/>
        </w:rPr>
        <w:t>System</w:t>
      </w:r>
      <w:r w:rsidRPr="00F97617">
        <w:t xml:space="preserve"> [имя_системы] : указатель_области_значений [определяющий_шаблон]</w:t>
      </w:r>
    </w:p>
    <w:p w:rsidR="00750B22" w:rsidRPr="00F97617" w:rsidRDefault="00750B22" w:rsidP="00750B22">
      <w:pPr>
        <w:pStyle w:val="aa"/>
        <w:ind w:left="709"/>
      </w:pPr>
      <w:r w:rsidRPr="000B429B">
        <w:t>{</w:t>
      </w:r>
    </w:p>
    <w:p w:rsidR="00750B22" w:rsidRPr="00F97617" w:rsidRDefault="00750B22" w:rsidP="00750B22">
      <w:pPr>
        <w:pStyle w:val="aa"/>
        <w:ind w:left="709" w:firstLine="707"/>
      </w:pPr>
      <w:r w:rsidRPr="00F97617">
        <w:t>параллельные_подстановки</w:t>
      </w:r>
    </w:p>
    <w:p w:rsidR="00750B22" w:rsidRPr="000B429B" w:rsidRDefault="00750B22" w:rsidP="00750B22">
      <w:pPr>
        <w:pStyle w:val="aa"/>
        <w:spacing w:after="240"/>
        <w:ind w:left="709"/>
      </w:pPr>
      <w:r w:rsidRPr="000B429B">
        <w:t>}</w:t>
      </w:r>
    </w:p>
    <w:p w:rsidR="00750B22" w:rsidRPr="000B429B" w:rsidRDefault="00750B22" w:rsidP="00F97617">
      <w:pPr>
        <w:spacing w:before="240"/>
        <w:ind w:firstLine="709"/>
      </w:pPr>
      <w:r>
        <w:t>Рассмотрим составные части подробнее</w:t>
      </w:r>
      <w:r w:rsidRPr="000B429B">
        <w:t>:</w:t>
      </w:r>
    </w:p>
    <w:p w:rsidR="00750B22" w:rsidRDefault="00750B22" w:rsidP="00750B22">
      <w:pPr>
        <w:ind w:firstLine="709"/>
      </w:pPr>
      <w:r w:rsidRPr="005E38BC">
        <w:rPr>
          <w:i/>
        </w:rPr>
        <w:t>имя_системы</w:t>
      </w:r>
      <w:r>
        <w:t xml:space="preserve"> – имя описываемой системы параллельных подстановок, которое допускается не указывать, если оно не требуется</w:t>
      </w:r>
      <w:r w:rsidR="001F61E1" w:rsidRPr="001F61E1">
        <w:t>;</w:t>
      </w:r>
    </w:p>
    <w:p w:rsidR="001F61E1" w:rsidRDefault="001F61E1" w:rsidP="00750B22">
      <w:pPr>
        <w:ind w:firstLine="709"/>
      </w:pPr>
      <w:r w:rsidRPr="005E38BC">
        <w:rPr>
          <w:i/>
        </w:rPr>
        <w:t>указатель_области_значений</w:t>
      </w:r>
      <w:r>
        <w:t xml:space="preserve"> – указывает область значений имен клеток, которая будет использоваться в подстановках данной системы. В качестве указателя может выступать клеточный массив или клеточная область.</w:t>
      </w:r>
    </w:p>
    <w:p w:rsidR="001F61E1" w:rsidRPr="0033206A" w:rsidRDefault="001F61E1" w:rsidP="00750B22">
      <w:pPr>
        <w:ind w:firstLine="709"/>
      </w:pPr>
      <w:r w:rsidRPr="005E38BC">
        <w:rPr>
          <w:i/>
        </w:rPr>
        <w:t>параллельные_подстановки</w:t>
      </w:r>
      <w:r>
        <w:t xml:space="preserve"> – список параллельных подстановок системы (см. </w:t>
      </w:r>
      <w:r w:rsidR="0033206A">
        <w:t>«2</w:t>
      </w:r>
      <w:r w:rsidR="0033206A" w:rsidRPr="000B429B">
        <w:t xml:space="preserve">.1.3 </w:t>
      </w:r>
      <w:r w:rsidR="0033206A">
        <w:t>Параллельные подстановки»</w:t>
      </w:r>
      <w:r>
        <w:t>)</w:t>
      </w:r>
      <w:r w:rsidR="0033206A" w:rsidRPr="0033206A">
        <w:t>;</w:t>
      </w:r>
    </w:p>
    <w:p w:rsidR="00750B22" w:rsidRPr="0033206A" w:rsidRDefault="0033206A" w:rsidP="00750B22">
      <w:pPr>
        <w:ind w:firstLine="709"/>
      </w:pPr>
      <w:r w:rsidRPr="005E38BC">
        <w:rPr>
          <w:i/>
        </w:rPr>
        <w:t>определяющий шаблон</w:t>
      </w:r>
      <w:r>
        <w:t xml:space="preserve"> – необязательный параметр, который используется при задании блочно-синхронных клеточных автоматов.</w:t>
      </w:r>
    </w:p>
    <w:p w:rsidR="00802526" w:rsidRDefault="0033206A" w:rsidP="00802526">
      <w:pPr>
        <w:pStyle w:val="12"/>
        <w:numPr>
          <w:ilvl w:val="2"/>
          <w:numId w:val="2"/>
        </w:numPr>
        <w:spacing w:before="240" w:after="240"/>
        <w:ind w:left="0" w:firstLine="709"/>
        <w:jc w:val="both"/>
        <w:outlineLvl w:val="1"/>
      </w:pPr>
      <w:bookmarkStart w:id="13" w:name="_Toc12291414"/>
      <w:r>
        <w:t>Параллельные подстановки</w:t>
      </w:r>
      <w:bookmarkEnd w:id="13"/>
    </w:p>
    <w:p w:rsidR="005E38BC" w:rsidRDefault="005E38BC" w:rsidP="005E38BC">
      <w:pPr>
        <w:ind w:firstLine="709"/>
      </w:pPr>
      <w:r>
        <w:t xml:space="preserve">Каждая параллельная подстановка состоит из базы и правой части подстановки, а также может содержать контекст. В свою очередь база, правая часть </w:t>
      </w:r>
      <w:r>
        <w:lastRenderedPageBreak/>
        <w:t>подстановки и контекст состоят из описаний клеток базы, правой части и контекста соответственно.</w:t>
      </w:r>
    </w:p>
    <w:p w:rsidR="005E38BC" w:rsidRDefault="005E38BC" w:rsidP="005E38BC">
      <w:pPr>
        <w:ind w:firstLine="709"/>
      </w:pPr>
      <w:r>
        <w:t>Подстановки также могут выполняться в циклах, при этом все итерации цикла выполняются на одном подтакте последовательно и не считаются по отношению друг к другу параллельными. Контекст подстановки вычисляется на каждой итерации цикла. Следует также помнить, что при синхронном режиме работы клеточного автомата, значения клеток будет изменено только после применения всей системы подстановок ко всем клеткам. По этой причине на каждой итерации цикла клетки будут иметь свое первоначальное значение.</w:t>
      </w:r>
    </w:p>
    <w:p w:rsidR="005E38BC" w:rsidRDefault="005E38BC" w:rsidP="005E38BC">
      <w:pPr>
        <w:ind w:firstLine="709"/>
      </w:pPr>
      <w:r>
        <w:t>Каждая подстановка заканчиваются точкой с запятой и должна быть описана раньше функций переходов и контекстных подстановок, применяемых в данной подстановке. Контекст в подстановках выполняется в первую очередь. Если хоть один предикат в контексте ложен, то данная подстановка не будет выполнена. Ниже представлен синтаксис описания параллельной подстановки</w:t>
      </w:r>
      <w:r w:rsidRPr="008C5356">
        <w:t>:</w:t>
      </w:r>
    </w:p>
    <w:p w:rsidR="005E38BC" w:rsidRPr="00F97617" w:rsidRDefault="00AA4B6B" w:rsidP="00EB40E7">
      <w:pPr>
        <w:pStyle w:val="aa"/>
        <w:spacing w:before="240" w:after="240"/>
        <w:ind w:left="709"/>
      </w:pPr>
      <w:r w:rsidRPr="00AA4B6B">
        <w:t>[</w:t>
      </w:r>
      <w:r>
        <w:rPr>
          <w:lang w:val="en-US"/>
        </w:rPr>
        <w:t>external</w:t>
      </w:r>
      <w:r w:rsidRPr="00AA4B6B">
        <w:t xml:space="preserve">] </w:t>
      </w:r>
      <w:r w:rsidR="005E38BC" w:rsidRPr="00F97617">
        <w:t>имя: база [ &amp; контекст ] –&gt; правая_часть [~ циклы]</w:t>
      </w:r>
    </w:p>
    <w:p w:rsidR="00EB40E7" w:rsidRDefault="00EB40E7" w:rsidP="00F97617">
      <w:pPr>
        <w:spacing w:before="240"/>
        <w:ind w:firstLine="709"/>
      </w:pPr>
      <w:r>
        <w:t>Рассмотрим подробнее описание параллельной подстановки</w:t>
      </w:r>
      <w:r w:rsidRPr="00EB40E7">
        <w:t>:</w:t>
      </w:r>
    </w:p>
    <w:p w:rsidR="00AA4B6B" w:rsidRPr="00AA4B6B" w:rsidRDefault="00AA4B6B" w:rsidP="00F97617">
      <w:pPr>
        <w:spacing w:before="240"/>
        <w:ind w:firstLine="709"/>
      </w:pPr>
      <w:r w:rsidRPr="00AA4B6B">
        <w:rPr>
          <w:i/>
        </w:rPr>
        <w:t>[</w:t>
      </w:r>
      <w:r>
        <w:rPr>
          <w:i/>
          <w:lang w:val="en-US"/>
        </w:rPr>
        <w:t>external</w:t>
      </w:r>
      <w:r w:rsidRPr="00AA4B6B">
        <w:rPr>
          <w:i/>
        </w:rPr>
        <w:t xml:space="preserve">] </w:t>
      </w:r>
      <w:r>
        <w:rPr>
          <w:i/>
        </w:rPr>
        <w:t>–</w:t>
      </w:r>
      <w:r>
        <w:t xml:space="preserve"> необязательный параметр, указывающий на признак «внешнего воздействия», подробнее «2.1.6 Механизм внешних воздействий»</w:t>
      </w:r>
      <w:r w:rsidRPr="00AA4B6B">
        <w:t>;</w:t>
      </w:r>
    </w:p>
    <w:p w:rsidR="00EB40E7" w:rsidRDefault="00EB40E7" w:rsidP="00EB40E7">
      <w:pPr>
        <w:ind w:firstLine="709"/>
      </w:pPr>
      <w:r w:rsidRPr="00181FEC">
        <w:rPr>
          <w:i/>
        </w:rPr>
        <w:t>база</w:t>
      </w:r>
      <w:r>
        <w:t xml:space="preserve"> – определяет локальную конфигурацию, клетки которой учавствуют в подстановке. Локальная конфигурация задается клетками базы, перечисленными через запятую;</w:t>
      </w:r>
    </w:p>
    <w:p w:rsidR="00181FEC" w:rsidRDefault="00EB40E7" w:rsidP="00EB40E7">
      <w:pPr>
        <w:ind w:firstLine="709"/>
      </w:pPr>
      <w:r w:rsidRPr="00181FEC">
        <w:rPr>
          <w:i/>
        </w:rPr>
        <w:t>контекст</w:t>
      </w:r>
      <w:r>
        <w:t xml:space="preserve"> – </w:t>
      </w:r>
      <w:r w:rsidR="00181FEC" w:rsidRPr="00181FEC">
        <w:t>обычно исполняет роль предиката, но также может быть использован для вычисления конкретного индекса из области значений индексов клеток (пространственный контекст), или играть роль вероятностного срабатывания подстановки (вероятностный контекст). Контекстом могут быть как контекстные клетки (вызовы контекстных подстановок), так и клетки клеточных массивов, которые были переданы в клеточный автомат в качестве параметров. Элементы контекста разделяются запятыми;</w:t>
      </w:r>
    </w:p>
    <w:p w:rsidR="00EB40E7" w:rsidRDefault="00181FEC" w:rsidP="00EB40E7">
      <w:pPr>
        <w:ind w:firstLine="709"/>
      </w:pPr>
      <w:r w:rsidRPr="00181FEC">
        <w:rPr>
          <w:i/>
        </w:rPr>
        <w:lastRenderedPageBreak/>
        <w:t>правая_часть</w:t>
      </w:r>
      <w:r>
        <w:t xml:space="preserve"> – должна соответствовать локальной конфигурации базы.</w:t>
      </w:r>
      <w:r w:rsidR="00EB40E7">
        <w:t xml:space="preserve"> </w:t>
      </w:r>
    </w:p>
    <w:p w:rsidR="00181FEC" w:rsidRDefault="00181FEC" w:rsidP="00EB40E7">
      <w:pPr>
        <w:ind w:firstLine="709"/>
      </w:pPr>
      <w:r>
        <w:t>Синтаксис описания клетки базы представлен ниже</w:t>
      </w:r>
      <w:r w:rsidRPr="00181FEC">
        <w:t>:</w:t>
      </w:r>
    </w:p>
    <w:p w:rsidR="00181FEC" w:rsidRPr="00F97617" w:rsidRDefault="00181FEC" w:rsidP="00AA4B6B">
      <w:pPr>
        <w:pStyle w:val="aa"/>
        <w:spacing w:after="240"/>
        <w:ind w:left="709"/>
      </w:pPr>
      <w:r w:rsidRPr="00F97617">
        <w:t xml:space="preserve">([ </w:t>
      </w:r>
      <w:r w:rsidRPr="00F97617">
        <w:rPr>
          <w:lang w:val="en-US"/>
        </w:rPr>
        <w:t>var</w:t>
      </w:r>
      <w:r w:rsidRPr="00F97617">
        <w:t xml:space="preserve"> ] имя, поле_клетки_базы)</w:t>
      </w:r>
    </w:p>
    <w:p w:rsidR="00F97617" w:rsidRPr="00F97617" w:rsidRDefault="00F97617" w:rsidP="00F97617">
      <w:pPr>
        <w:spacing w:before="240"/>
        <w:ind w:firstLine="709"/>
      </w:pPr>
      <w:r>
        <w:rPr>
          <w:i/>
        </w:rPr>
        <w:t xml:space="preserve">поле_клетки_базы – </w:t>
      </w:r>
      <w:r>
        <w:t xml:space="preserve">указатель на поле клеточного массива. Нельзя использовать клетки клеточного массива, который не был явно указан в принимаемых клеточным автоматом параметрах. </w:t>
      </w:r>
    </w:p>
    <w:p w:rsidR="00181FEC" w:rsidRDefault="00181FEC" w:rsidP="00181FEC">
      <w:pPr>
        <w:ind w:firstLine="709"/>
      </w:pPr>
      <w:r w:rsidRPr="00F97617">
        <w:rPr>
          <w:i/>
        </w:rPr>
        <w:t>[</w:t>
      </w:r>
      <w:r w:rsidRPr="00F97617">
        <w:rPr>
          <w:i/>
          <w:lang w:val="en-US"/>
        </w:rPr>
        <w:t>var</w:t>
      </w:r>
      <w:r w:rsidRPr="00F97617">
        <w:rPr>
          <w:i/>
        </w:rPr>
        <w:t>] имя</w:t>
      </w:r>
      <w:r>
        <w:t xml:space="preserve"> – указание модификатора </w:t>
      </w:r>
      <w:r>
        <w:rPr>
          <w:lang w:val="en-US"/>
        </w:rPr>
        <w:t>var</w:t>
      </w:r>
      <w:r>
        <w:t xml:space="preserve"> при описании означает, что будет объявлена локальная переменная с именем имя, тип которой выводится в соответствии с типом указанного поля клетки. При выполнении подстановки данная переменная будет содержать значение соответствующего поля. Если ключевое слово </w:t>
      </w:r>
      <w:r>
        <w:rPr>
          <w:lang w:val="en-US"/>
        </w:rPr>
        <w:t>var</w:t>
      </w:r>
      <w:r>
        <w:t xml:space="preserve"> отсутствует , то клетка базы играет роль предиката, а в качестве имени</w:t>
      </w:r>
      <w:r w:rsidRPr="00181FEC">
        <w:t xml:space="preserve"> </w:t>
      </w:r>
      <w:r>
        <w:t>можно указать выражение, локально описанную функцию, константу или переменную, значения которых будут сопоставляться со значением исползуемого поля клетки. Предикаты базы проверяются после анализа контекста, и в случае, если хоть один из них ложен – подстановка не будет выполнена.</w:t>
      </w:r>
    </w:p>
    <w:p w:rsidR="00F97617" w:rsidRDefault="00F97617" w:rsidP="00181FEC">
      <w:pPr>
        <w:ind w:firstLine="709"/>
      </w:pPr>
      <w:r>
        <w:t>Синтаксис описания клетки контекста</w:t>
      </w:r>
      <w:r w:rsidRPr="00F97617">
        <w:t>:</w:t>
      </w:r>
    </w:p>
    <w:p w:rsidR="00F97617" w:rsidRPr="000B429B" w:rsidRDefault="00F97617" w:rsidP="00AA4B6B">
      <w:pPr>
        <w:pStyle w:val="aa"/>
        <w:spacing w:after="240"/>
        <w:ind w:left="709"/>
        <w:jc w:val="both"/>
      </w:pPr>
      <w:r w:rsidRPr="00F97617">
        <w:t xml:space="preserve">([ </w:t>
      </w:r>
      <w:r w:rsidRPr="00F97617">
        <w:rPr>
          <w:lang w:val="en-US"/>
        </w:rPr>
        <w:t>var</w:t>
      </w:r>
      <w:r w:rsidRPr="00F97617">
        <w:t xml:space="preserve"> ] имя, поле_клетки_контекста)</w:t>
      </w:r>
    </w:p>
    <w:p w:rsidR="00F97617" w:rsidRDefault="002C2BB3" w:rsidP="00F97617">
      <w:pPr>
        <w:ind w:firstLine="709"/>
      </w:pPr>
      <w:r w:rsidRPr="002C2BB3">
        <w:t xml:space="preserve">Рассмотрим </w:t>
      </w:r>
      <w:r>
        <w:t>составные части описания клетки контекста подробней:</w:t>
      </w:r>
    </w:p>
    <w:p w:rsidR="002C2BB3" w:rsidRDefault="002C2BB3" w:rsidP="00F97617">
      <w:pPr>
        <w:ind w:firstLine="709"/>
      </w:pPr>
      <w:r>
        <w:rPr>
          <w:i/>
        </w:rPr>
        <w:t xml:space="preserve">поле_клетки_контекста – </w:t>
      </w:r>
      <w:r>
        <w:t>поле клетки клеточного массива, имя переменной, либо имя контекстной подстановки (см «2.1.4 Контекстные подстановки»). Нельзя указывать клетки клеточного массива, который не был явно передан в клеточный автомат в качестве параметра. В отличие от базы, здесь  не допускается указывать поле клетки, которое является структурой или массивом</w:t>
      </w:r>
      <w:r w:rsidR="002B24DA">
        <w:t xml:space="preserve"> (а не их конкретным элементом);</w:t>
      </w:r>
    </w:p>
    <w:p w:rsidR="00261F3E" w:rsidRDefault="002B24DA" w:rsidP="00261F3E">
      <w:pPr>
        <w:ind w:firstLine="709"/>
      </w:pPr>
      <w:r w:rsidRPr="002B24DA">
        <w:rPr>
          <w:i/>
        </w:rPr>
        <w:t xml:space="preserve">[ </w:t>
      </w:r>
      <w:r>
        <w:rPr>
          <w:i/>
          <w:lang w:val="en-US"/>
        </w:rPr>
        <w:t>var</w:t>
      </w:r>
      <w:r w:rsidRPr="002B24DA">
        <w:rPr>
          <w:i/>
        </w:rPr>
        <w:t xml:space="preserve"> ] </w:t>
      </w:r>
      <w:r>
        <w:rPr>
          <w:i/>
        </w:rPr>
        <w:t xml:space="preserve">имя – </w:t>
      </w:r>
      <w:r>
        <w:t>аналогично описанию базы</w:t>
      </w:r>
      <w:r w:rsidR="00261F3E">
        <w:t>.</w:t>
      </w:r>
    </w:p>
    <w:p w:rsidR="00261F3E" w:rsidRDefault="00261F3E" w:rsidP="00261F3E">
      <w:pPr>
        <w:ind w:firstLine="709"/>
      </w:pPr>
      <w:r>
        <w:t>Синтаксис описание клетки правой части:</w:t>
      </w:r>
    </w:p>
    <w:p w:rsidR="00261F3E" w:rsidRDefault="00261F3E" w:rsidP="00261F3E">
      <w:pPr>
        <w:spacing w:before="240" w:after="240"/>
        <w:ind w:firstLine="709"/>
        <w:rPr>
          <w:i/>
        </w:rPr>
      </w:pPr>
      <w:r w:rsidRPr="00261F3E">
        <w:rPr>
          <w:i/>
        </w:rPr>
        <w:t>(</w:t>
      </w:r>
      <w:r>
        <w:rPr>
          <w:i/>
        </w:rPr>
        <w:t>значение, поле_клетки_правой_части</w:t>
      </w:r>
      <w:r w:rsidRPr="00261F3E">
        <w:rPr>
          <w:i/>
        </w:rPr>
        <w:t>)</w:t>
      </w:r>
    </w:p>
    <w:p w:rsidR="00261F3E" w:rsidRDefault="00607626" w:rsidP="00261F3E">
      <w:pPr>
        <w:ind w:firstLine="709"/>
      </w:pPr>
      <w:r>
        <w:t>Рассмотрим составные части описания клетки правой части подробнее:</w:t>
      </w:r>
    </w:p>
    <w:p w:rsidR="00607626" w:rsidRDefault="00607626" w:rsidP="00261F3E">
      <w:pPr>
        <w:ind w:firstLine="709"/>
      </w:pPr>
      <w:r>
        <w:lastRenderedPageBreak/>
        <w:t>поле_клетки_правой_части – локальная конфигурация правой части подстановки должна полностью соответствовать локальной конфигурации базы</w:t>
      </w:r>
      <w:r w:rsidR="00520A45" w:rsidRPr="00520A45">
        <w:t>;</w:t>
      </w:r>
    </w:p>
    <w:p w:rsidR="00520A45" w:rsidRDefault="00520A45" w:rsidP="00261F3E">
      <w:pPr>
        <w:ind w:firstLine="709"/>
      </w:pPr>
      <w:r>
        <w:t xml:space="preserve">значение – переменная, значение которой при выполнении подстановки будет присвоено указанному полю клетки. Также допускается указывать выражения или вызовы функций переходов. Тип поля клетки и тип значения должны совпадать. В отличие от базы и контекста, здесь не допускается указывать модификатор </w:t>
      </w:r>
      <w:r>
        <w:rPr>
          <w:lang w:val="en-US"/>
        </w:rPr>
        <w:t>var</w:t>
      </w:r>
      <w:r>
        <w:t xml:space="preserve">. Если полем клетки является массив или структура (а не их конкретные элементы), то в качестве значения может быть только функция переходов, которая возвращает значение типа </w:t>
      </w:r>
      <w:r>
        <w:rPr>
          <w:lang w:val="en-US"/>
        </w:rPr>
        <w:t>void</w:t>
      </w:r>
      <w:r>
        <w:t>. В этом случае изменять поле клетки следует непосредственно в теле указанной функции переходов, корректность чего полностью возлагается на плечи пользователя.</w:t>
      </w:r>
    </w:p>
    <w:p w:rsidR="0043000F" w:rsidRDefault="0043000F" w:rsidP="00261F3E">
      <w:pPr>
        <w:ind w:firstLine="709"/>
      </w:pPr>
      <w:r>
        <w:t>Синтаксис описания циклов:</w:t>
      </w:r>
    </w:p>
    <w:p w:rsidR="0043000F" w:rsidRPr="008C5356" w:rsidRDefault="0043000F" w:rsidP="00261F3E">
      <w:pPr>
        <w:ind w:firstLine="709"/>
        <w:rPr>
          <w:i/>
        </w:rPr>
      </w:pPr>
      <w:r>
        <w:rPr>
          <w:i/>
          <w:lang w:val="en-US"/>
        </w:rPr>
        <w:t>for</w:t>
      </w:r>
      <w:r w:rsidRPr="008C5356">
        <w:rPr>
          <w:i/>
        </w:rPr>
        <w:t xml:space="preserve"> (</w:t>
      </w:r>
      <w:r>
        <w:rPr>
          <w:i/>
        </w:rPr>
        <w:t>инициализация</w:t>
      </w:r>
      <w:r w:rsidRPr="008C5356">
        <w:rPr>
          <w:i/>
        </w:rPr>
        <w:t>;</w:t>
      </w:r>
      <w:r>
        <w:rPr>
          <w:i/>
        </w:rPr>
        <w:t xml:space="preserve"> выражение; модификация</w:t>
      </w:r>
      <w:r w:rsidRPr="008C5356">
        <w:rPr>
          <w:i/>
        </w:rPr>
        <w:t>)</w:t>
      </w:r>
    </w:p>
    <w:p w:rsidR="0043000F" w:rsidRDefault="0043000F" w:rsidP="00261F3E">
      <w:pPr>
        <w:ind w:firstLine="709"/>
      </w:pPr>
      <w:r>
        <w:t xml:space="preserve">Описание циклов аналогично описанию циклов </w:t>
      </w:r>
      <w:r>
        <w:rPr>
          <w:lang w:val="en-US"/>
        </w:rPr>
        <w:t>for</w:t>
      </w:r>
      <w:r w:rsidRPr="0043000F">
        <w:t xml:space="preserve"> в языке С/С++</w:t>
      </w:r>
      <w:r>
        <w:t xml:space="preserve">. Указание оператора цикла означает, что подстановка будет выполняться в цикле по всем правилам языка С/С++. Подстановка может иметь несколько операторов цикла, разделенных запятыми. В этом случае циклы стоящие правее являются вложенными по отношению </w:t>
      </w:r>
      <w:r w:rsidR="0042097D">
        <w:t>циклов стоящих левее.</w:t>
      </w:r>
    </w:p>
    <w:p w:rsidR="0042097D" w:rsidRDefault="0042097D" w:rsidP="00261F3E">
      <w:pPr>
        <w:ind w:firstLine="709"/>
      </w:pPr>
      <w:r>
        <w:t>Ниже представлен листинг кода, демонстрирующий описание параллельной подстановки с циклом</w:t>
      </w:r>
      <w:r w:rsidRPr="0042097D">
        <w:t>:</w:t>
      </w:r>
    </w:p>
    <w:p w:rsidR="00AA4B6B" w:rsidRDefault="00F00AD0" w:rsidP="00AA4B6B">
      <w:pPr>
        <w:ind w:firstLine="709"/>
      </w:pPr>
      <w:r>
        <w:t>Определен клеточный автомат</w:t>
      </w:r>
      <w:r w:rsidRPr="00F00AD0">
        <w:t xml:space="preserve"> </w:t>
      </w:r>
      <w:r>
        <w:rPr>
          <w:lang w:val="en-US"/>
        </w:rPr>
        <w:t>SimpleAuto</w:t>
      </w:r>
      <w:r>
        <w:t xml:space="preserve">, принимающий в качестве параметра два клеточных массива с типом </w:t>
      </w:r>
      <w:r>
        <w:rPr>
          <w:lang w:val="en-US"/>
        </w:rPr>
        <w:t>SimpleClassArray</w:t>
      </w:r>
      <w:r>
        <w:t xml:space="preserve">, имеет системную подстановку </w:t>
      </w:r>
      <w:r>
        <w:rPr>
          <w:lang w:val="en-US"/>
        </w:rPr>
        <w:t>sys</w:t>
      </w:r>
      <w:r>
        <w:t xml:space="preserve">, состоящую из одной параллельной подстановки. </w:t>
      </w:r>
      <w:r w:rsidR="00AA4B6B">
        <w:t xml:space="preserve">Подстановка с именем </w:t>
      </w:r>
      <w:r w:rsidR="00AA4B6B">
        <w:rPr>
          <w:lang w:val="en-US"/>
        </w:rPr>
        <w:t>PP</w:t>
      </w:r>
      <w:r w:rsidR="00AA4B6B" w:rsidRPr="008B08D7">
        <w:t>1</w:t>
      </w:r>
      <w:r w:rsidR="00AA4B6B">
        <w:t xml:space="preserve"> имеет базу, локальная конфигурация которой состоит из двух клеток, а также контекст (в виде вызова контекстной подстановки </w:t>
      </w:r>
      <w:r w:rsidR="00AA4B6B">
        <w:rPr>
          <w:lang w:val="en-US"/>
        </w:rPr>
        <w:t>cnt</w:t>
      </w:r>
      <w:r w:rsidR="00AA4B6B">
        <w:t xml:space="preserve">), который выполняет роль предиката. Подстановка выполняется в цикле, который позволяет клеткам из массивов </w:t>
      </w:r>
      <w:r w:rsidR="00AA4B6B">
        <w:rPr>
          <w:lang w:val="en-US"/>
        </w:rPr>
        <w:t>ARR</w:t>
      </w:r>
      <w:r w:rsidR="00AA4B6B" w:rsidRPr="004B5854">
        <w:t xml:space="preserve"> </w:t>
      </w:r>
      <w:r w:rsidR="00AA4B6B">
        <w:t xml:space="preserve">и </w:t>
      </w:r>
      <w:r w:rsidR="00AA4B6B">
        <w:rPr>
          <w:lang w:val="en-US"/>
        </w:rPr>
        <w:t>OTH</w:t>
      </w:r>
      <w:r w:rsidR="00AA4B6B">
        <w:t xml:space="preserve"> обменяться значениями клеток из своих локальных конфигураций.</w:t>
      </w:r>
    </w:p>
    <w:p w:rsidR="0042097D" w:rsidRDefault="003C2D9B" w:rsidP="00217D40">
      <w:pPr>
        <w:pStyle w:val="aa"/>
        <w:spacing w:before="240"/>
        <w:ind w:left="709"/>
        <w:rPr>
          <w:lang w:val="en-US"/>
        </w:rPr>
      </w:pPr>
      <w:r>
        <w:rPr>
          <w:lang w:val="en-US"/>
        </w:rPr>
        <w:lastRenderedPageBreak/>
        <w:t>CellAuto SimpleAuto(SimpleClassArray ARR</w:t>
      </w:r>
      <w:r w:rsidR="008B08D7">
        <w:rPr>
          <w:lang w:val="en-US"/>
        </w:rPr>
        <w:t>, SimpleClassArray OTH</w:t>
      </w:r>
      <w:r>
        <w:rPr>
          <w:lang w:val="en-US"/>
        </w:rPr>
        <w:t>)</w:t>
      </w:r>
    </w:p>
    <w:p w:rsidR="003C2D9B" w:rsidRDefault="003C2D9B" w:rsidP="003C2D9B">
      <w:pPr>
        <w:pStyle w:val="aa"/>
        <w:ind w:left="709"/>
        <w:rPr>
          <w:lang w:val="en-US"/>
        </w:rPr>
      </w:pPr>
      <w:r>
        <w:rPr>
          <w:lang w:val="en-US"/>
        </w:rPr>
        <w:t>{</w:t>
      </w:r>
    </w:p>
    <w:p w:rsidR="003C2D9B" w:rsidRDefault="003C2D9B" w:rsidP="003C2D9B">
      <w:pPr>
        <w:pStyle w:val="aa"/>
        <w:ind w:left="709"/>
        <w:rPr>
          <w:lang w:val="en-US"/>
        </w:rPr>
      </w:pPr>
      <w:r>
        <w:rPr>
          <w:lang w:val="en-US"/>
        </w:rPr>
        <w:tab/>
        <w:t>System: sys</w:t>
      </w:r>
    </w:p>
    <w:p w:rsidR="003C2D9B" w:rsidRDefault="003C2D9B" w:rsidP="003C2D9B">
      <w:pPr>
        <w:pStyle w:val="aa"/>
        <w:ind w:left="709"/>
        <w:rPr>
          <w:lang w:val="en-US"/>
        </w:rPr>
      </w:pPr>
      <w:r>
        <w:rPr>
          <w:lang w:val="en-US"/>
        </w:rPr>
        <w:tab/>
        <w:t>{</w:t>
      </w:r>
    </w:p>
    <w:p w:rsidR="003C2D9B" w:rsidRDefault="003C2D9B" w:rsidP="003C2D9B">
      <w:pPr>
        <w:pStyle w:val="aa"/>
        <w:ind w:left="709"/>
        <w:rPr>
          <w:lang w:val="en-US"/>
        </w:rPr>
      </w:pPr>
      <w:r>
        <w:rPr>
          <w:lang w:val="en-US"/>
        </w:rPr>
        <w:tab/>
      </w:r>
      <w:r>
        <w:rPr>
          <w:lang w:val="en-US"/>
        </w:rPr>
        <w:tab/>
        <w:t>PP</w:t>
      </w:r>
      <w:r w:rsidRPr="003C2D9B">
        <w:rPr>
          <w:lang w:val="en-US"/>
        </w:rPr>
        <w:t>1: (</w:t>
      </w:r>
      <w:r>
        <w:rPr>
          <w:lang w:val="en-US"/>
        </w:rPr>
        <w:t>var</w:t>
      </w:r>
      <w:r w:rsidRPr="003C2D9B">
        <w:rPr>
          <w:lang w:val="en-US"/>
        </w:rPr>
        <w:t xml:space="preserve"> </w:t>
      </w:r>
      <w:r>
        <w:rPr>
          <w:lang w:val="en-US"/>
        </w:rPr>
        <w:t>x</w:t>
      </w:r>
      <w:r w:rsidRPr="003C2D9B">
        <w:rPr>
          <w:lang w:val="en-US"/>
        </w:rPr>
        <w:t xml:space="preserve">1, </w:t>
      </w:r>
      <w:r>
        <w:rPr>
          <w:lang w:val="en-US"/>
        </w:rPr>
        <w:t>ARR</w:t>
      </w:r>
      <w:r w:rsidRPr="003C2D9B">
        <w:rPr>
          <w:lang w:val="en-US"/>
        </w:rPr>
        <w:t>.#</w:t>
      </w:r>
      <w:r>
        <w:rPr>
          <w:lang w:val="en-US"/>
        </w:rPr>
        <w:t>[i].f</w:t>
      </w:r>
      <w:r w:rsidRPr="003C2D9B">
        <w:rPr>
          <w:lang w:val="en-US"/>
        </w:rPr>
        <w:t>)</w:t>
      </w:r>
      <w:r>
        <w:rPr>
          <w:lang w:val="en-US"/>
        </w:rPr>
        <w:t xml:space="preserve">, (var y1, </w:t>
      </w:r>
      <w:r w:rsidR="008B08D7">
        <w:rPr>
          <w:lang w:val="en-US"/>
        </w:rPr>
        <w:t>OTH</w:t>
      </w:r>
      <w:r>
        <w:rPr>
          <w:lang w:val="en-US"/>
        </w:rPr>
        <w:t>.#[i].v) &amp;</w:t>
      </w:r>
    </w:p>
    <w:p w:rsidR="003C2D9B" w:rsidRDefault="003C2D9B" w:rsidP="003C2D9B">
      <w:pPr>
        <w:pStyle w:val="aa"/>
        <w:ind w:left="709"/>
        <w:rPr>
          <w:lang w:val="en-US"/>
        </w:rPr>
      </w:pPr>
      <w:r>
        <w:rPr>
          <w:lang w:val="en-US"/>
        </w:rPr>
        <w:tab/>
      </w:r>
      <w:r>
        <w:rPr>
          <w:lang w:val="en-US"/>
        </w:rPr>
        <w:tab/>
      </w:r>
      <w:r>
        <w:rPr>
          <w:lang w:val="en-US"/>
        </w:rPr>
        <w:tab/>
        <w:t xml:space="preserve"> (true, cnt) –&gt;</w:t>
      </w:r>
    </w:p>
    <w:p w:rsidR="003C2D9B" w:rsidRDefault="003C2D9B" w:rsidP="003C2D9B">
      <w:pPr>
        <w:pStyle w:val="aa"/>
        <w:ind w:left="709"/>
        <w:rPr>
          <w:lang w:val="en-US"/>
        </w:rPr>
      </w:pPr>
      <w:r w:rsidRPr="008C5356">
        <w:rPr>
          <w:lang w:val="en-US"/>
        </w:rPr>
        <w:tab/>
      </w:r>
      <w:r w:rsidRPr="008C5356">
        <w:rPr>
          <w:lang w:val="en-US"/>
        </w:rPr>
        <w:tab/>
      </w:r>
      <w:r w:rsidRPr="008C5356">
        <w:rPr>
          <w:lang w:val="en-US"/>
        </w:rPr>
        <w:tab/>
      </w:r>
      <w:r w:rsidRPr="003C2D9B">
        <w:rPr>
          <w:lang w:val="en-US"/>
        </w:rPr>
        <w:t>(</w:t>
      </w:r>
      <w:r>
        <w:rPr>
          <w:lang w:val="en-US"/>
        </w:rPr>
        <w:t>y</w:t>
      </w:r>
      <w:r w:rsidRPr="003C2D9B">
        <w:rPr>
          <w:lang w:val="en-US"/>
        </w:rPr>
        <w:t xml:space="preserve">1, </w:t>
      </w:r>
      <w:r>
        <w:rPr>
          <w:lang w:val="en-US"/>
        </w:rPr>
        <w:t>ARR</w:t>
      </w:r>
      <w:r w:rsidRPr="003C2D9B">
        <w:rPr>
          <w:lang w:val="en-US"/>
        </w:rPr>
        <w:t>.#[</w:t>
      </w:r>
      <w:r>
        <w:rPr>
          <w:lang w:val="en-US"/>
        </w:rPr>
        <w:t>i</w:t>
      </w:r>
      <w:r w:rsidRPr="003C2D9B">
        <w:rPr>
          <w:lang w:val="en-US"/>
        </w:rPr>
        <w:t>].</w:t>
      </w:r>
      <w:r>
        <w:rPr>
          <w:lang w:val="en-US"/>
        </w:rPr>
        <w:t>f</w:t>
      </w:r>
      <w:r w:rsidRPr="003C2D9B">
        <w:rPr>
          <w:lang w:val="en-US"/>
        </w:rPr>
        <w:t>), (</w:t>
      </w:r>
      <w:r>
        <w:rPr>
          <w:lang w:val="en-US"/>
        </w:rPr>
        <w:t>x</w:t>
      </w:r>
      <w:r w:rsidRPr="003C2D9B">
        <w:rPr>
          <w:lang w:val="en-US"/>
        </w:rPr>
        <w:t xml:space="preserve">1, </w:t>
      </w:r>
      <w:r w:rsidR="008B08D7">
        <w:rPr>
          <w:lang w:val="en-US"/>
        </w:rPr>
        <w:t>OTH</w:t>
      </w:r>
      <w:r w:rsidRPr="003C2D9B">
        <w:rPr>
          <w:lang w:val="en-US"/>
        </w:rPr>
        <w:t>.#</w:t>
      </w:r>
      <w:r>
        <w:rPr>
          <w:lang w:val="en-US"/>
        </w:rPr>
        <w:t>[i].v</w:t>
      </w:r>
      <w:r w:rsidRPr="003C2D9B">
        <w:rPr>
          <w:lang w:val="en-US"/>
        </w:rPr>
        <w:t>)</w:t>
      </w:r>
      <w:r>
        <w:rPr>
          <w:lang w:val="en-US"/>
        </w:rPr>
        <w:t xml:space="preserve"> ~</w:t>
      </w:r>
    </w:p>
    <w:p w:rsidR="0091338B" w:rsidRPr="003C2D9B" w:rsidRDefault="0091338B" w:rsidP="003C2D9B">
      <w:pPr>
        <w:pStyle w:val="aa"/>
        <w:ind w:left="709"/>
        <w:rPr>
          <w:lang w:val="en-US"/>
        </w:rPr>
      </w:pPr>
      <w:r>
        <w:rPr>
          <w:lang w:val="en-US"/>
        </w:rPr>
        <w:tab/>
      </w:r>
      <w:r>
        <w:rPr>
          <w:lang w:val="en-US"/>
        </w:rPr>
        <w:tab/>
      </w:r>
      <w:r>
        <w:rPr>
          <w:lang w:val="en-US"/>
        </w:rPr>
        <w:tab/>
        <w:t>for(int i = 0; i&lt;8; i++);</w:t>
      </w:r>
    </w:p>
    <w:p w:rsidR="003C2D9B" w:rsidRPr="008C5356" w:rsidRDefault="003C2D9B" w:rsidP="003C2D9B">
      <w:pPr>
        <w:pStyle w:val="aa"/>
        <w:ind w:left="709"/>
        <w:rPr>
          <w:lang w:val="en-US"/>
        </w:rPr>
      </w:pPr>
      <w:r w:rsidRPr="003C2D9B">
        <w:rPr>
          <w:lang w:val="en-US"/>
        </w:rPr>
        <w:tab/>
      </w:r>
      <w:r w:rsidRPr="008C5356">
        <w:rPr>
          <w:lang w:val="en-US"/>
        </w:rPr>
        <w:t>}</w:t>
      </w:r>
    </w:p>
    <w:p w:rsidR="00851388" w:rsidRDefault="00851388" w:rsidP="003C2D9B">
      <w:pPr>
        <w:pStyle w:val="aa"/>
        <w:ind w:left="709"/>
        <w:rPr>
          <w:lang w:val="en-US"/>
        </w:rPr>
      </w:pPr>
      <w:r w:rsidRPr="008C5356">
        <w:rPr>
          <w:lang w:val="en-US"/>
        </w:rPr>
        <w:tab/>
      </w:r>
      <w:r w:rsidR="00AA4B6B">
        <w:rPr>
          <w:lang w:val="en-US"/>
        </w:rPr>
        <w:t xml:space="preserve">context </w:t>
      </w:r>
      <w:r w:rsidR="0005585E">
        <w:rPr>
          <w:lang w:val="en-US"/>
        </w:rPr>
        <w:t>bool</w:t>
      </w:r>
      <w:r w:rsidR="00AA4B6B">
        <w:rPr>
          <w:lang w:val="en-US"/>
        </w:rPr>
        <w:t xml:space="preserve"> cnt</w:t>
      </w:r>
    </w:p>
    <w:p w:rsidR="00851388" w:rsidRDefault="00851388" w:rsidP="003C2D9B">
      <w:pPr>
        <w:pStyle w:val="aa"/>
        <w:ind w:left="709"/>
        <w:rPr>
          <w:lang w:val="en-US"/>
        </w:rPr>
      </w:pPr>
      <w:r>
        <w:rPr>
          <w:lang w:val="en-US"/>
        </w:rPr>
        <w:tab/>
        <w:t>{</w:t>
      </w:r>
    </w:p>
    <w:p w:rsidR="0035336C" w:rsidRP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if (randf() &gt; 0.5) return true;</w:t>
      </w:r>
    </w:p>
    <w:p w:rsid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else return false;   </w:t>
      </w:r>
      <w:r w:rsidR="00851388">
        <w:rPr>
          <w:lang w:val="en-US"/>
        </w:rPr>
        <w:tab/>
      </w:r>
    </w:p>
    <w:p w:rsidR="00851388" w:rsidRPr="008C5356" w:rsidRDefault="00851388" w:rsidP="0035336C">
      <w:pPr>
        <w:pStyle w:val="aa"/>
        <w:ind w:left="709" w:firstLine="707"/>
      </w:pPr>
      <w:r w:rsidRPr="008C5356">
        <w:t>}</w:t>
      </w:r>
    </w:p>
    <w:p w:rsidR="003C2D9B" w:rsidRDefault="003C2D9B" w:rsidP="00217D40">
      <w:pPr>
        <w:pStyle w:val="aa"/>
        <w:spacing w:after="240"/>
        <w:ind w:left="709"/>
      </w:pPr>
      <w:r w:rsidRPr="003C2D9B">
        <w:t>}</w:t>
      </w:r>
    </w:p>
    <w:p w:rsidR="0033206A" w:rsidRDefault="0033206A" w:rsidP="00802526">
      <w:pPr>
        <w:pStyle w:val="12"/>
        <w:numPr>
          <w:ilvl w:val="2"/>
          <w:numId w:val="2"/>
        </w:numPr>
        <w:spacing w:before="240" w:after="240"/>
        <w:ind w:left="0" w:firstLine="709"/>
        <w:jc w:val="both"/>
        <w:outlineLvl w:val="1"/>
      </w:pPr>
      <w:bookmarkStart w:id="14" w:name="_Toc12291415"/>
      <w:r>
        <w:t>Контекстные подстановки</w:t>
      </w:r>
      <w:bookmarkEnd w:id="14"/>
    </w:p>
    <w:p w:rsidR="00D83376" w:rsidRDefault="00D83376" w:rsidP="00D83376">
      <w:pPr>
        <w:ind w:firstLine="709"/>
      </w:pPr>
      <w:r>
        <w:t xml:space="preserve">Ранее уже было отмечено, контекст в подстановках может играть роль предигата, служить для вероятностного срабатывания подстановки, а также использоваться для вычислений имен клеток из области значений. Для того  чтобы не усложнять этими операциями тело контекста, вычисления выносятся в контекстные подстановки, которые аналогичны </w:t>
      </w:r>
      <w:r w:rsidR="004E37C8">
        <w:t xml:space="preserve">функциям, за исключением того, что они не могут принимать параметров. Контекстые подстановки, как и обычные функции, должны возвращать значение (за исключением типа </w:t>
      </w:r>
      <w:r w:rsidR="004E37C8">
        <w:rPr>
          <w:lang w:val="en-US"/>
        </w:rPr>
        <w:t>void</w:t>
      </w:r>
      <w:r w:rsidR="004E37C8">
        <w:t>), но в физическом смысле не явлются функциями,  а их код непосредственно интерпретируется в точке вызова. Также в контекстные подстановки скрыто передается указатель на текущую клетку клеточной области, что дает возможность неявного обращения к данным. Вызов контекстной подстановки допускается до ее описания, но в любом случае она должна быть описана в теле клеточного автомата.</w:t>
      </w:r>
    </w:p>
    <w:p w:rsidR="005839E5" w:rsidRPr="008C5356" w:rsidRDefault="005839E5" w:rsidP="00D83376">
      <w:pPr>
        <w:ind w:firstLine="709"/>
      </w:pPr>
      <w:r>
        <w:t>Синтаксис описания контекстной подстановки</w:t>
      </w:r>
      <w:r w:rsidRPr="008C5356">
        <w:t>:</w:t>
      </w:r>
    </w:p>
    <w:p w:rsidR="005839E5" w:rsidRDefault="00AA4B6B" w:rsidP="00AA4B6B">
      <w:pPr>
        <w:pStyle w:val="aa"/>
        <w:spacing w:before="240"/>
      </w:pPr>
      <w:r>
        <w:rPr>
          <w:lang w:val="en-US"/>
        </w:rPr>
        <w:t xml:space="preserve"> context </w:t>
      </w:r>
      <w:r w:rsidR="005839E5">
        <w:t xml:space="preserve">тип </w:t>
      </w:r>
      <w:r>
        <w:t>имя</w:t>
      </w:r>
    </w:p>
    <w:p w:rsidR="005839E5" w:rsidRPr="008C5356" w:rsidRDefault="005839E5" w:rsidP="00C978EF">
      <w:pPr>
        <w:pStyle w:val="aa"/>
        <w:ind w:left="709"/>
      </w:pPr>
      <w:r w:rsidRPr="008C5356">
        <w:t>{</w:t>
      </w:r>
    </w:p>
    <w:p w:rsidR="005839E5" w:rsidRPr="005839E5" w:rsidRDefault="005839E5" w:rsidP="00C978EF">
      <w:pPr>
        <w:pStyle w:val="aa"/>
        <w:ind w:left="709" w:firstLine="707"/>
      </w:pPr>
      <w:r>
        <w:t>тело_контекстной_клетки</w:t>
      </w:r>
    </w:p>
    <w:p w:rsidR="005839E5" w:rsidRPr="008C5356" w:rsidRDefault="005839E5" w:rsidP="00C978EF">
      <w:pPr>
        <w:pStyle w:val="aa"/>
        <w:spacing w:after="240"/>
        <w:ind w:left="709"/>
      </w:pPr>
      <w:r w:rsidRPr="008C5356">
        <w:t>}</w:t>
      </w:r>
    </w:p>
    <w:p w:rsidR="001A7706" w:rsidRDefault="00E27B64" w:rsidP="00C978EF">
      <w:pPr>
        <w:ind w:firstLine="709"/>
      </w:pPr>
      <w:r w:rsidRPr="001A5766">
        <w:lastRenderedPageBreak/>
        <w:t>тип</w:t>
      </w:r>
      <w:r>
        <w:t xml:space="preserve"> –</w:t>
      </w:r>
      <w:r w:rsidR="00C75BFD">
        <w:t xml:space="preserve"> тип возвращаемого контекстной подстановкой значения. В качестве типа могут использоваться любые стандартные типы (в том числе и </w:t>
      </w:r>
      <w:r w:rsidR="00C75BFD">
        <w:rPr>
          <w:lang w:val="en-US"/>
        </w:rPr>
        <w:t>void</w:t>
      </w:r>
      <w:r w:rsidR="00C75BFD">
        <w:t>), кроме массивов и структур. Тип</w:t>
      </w:r>
      <w:r w:rsidR="00404D72">
        <w:t xml:space="preserve"> в описании контекстной подстановки, и тип переменной, которая принимает значение этой подстановки в контексте, должны совпадать.</w:t>
      </w:r>
      <w:r w:rsidR="00036AA7">
        <w:t xml:space="preserve"> Это относится и к случаю, когда контекст играет роль предиката – контекстная подстановка и выражение в контексте </w:t>
      </w:r>
      <w:r w:rsidR="001A7706">
        <w:t>должны быть одного типа.</w:t>
      </w:r>
    </w:p>
    <w:p w:rsidR="0061697C" w:rsidRDefault="001A7706" w:rsidP="00C978EF">
      <w:pPr>
        <w:ind w:firstLine="709"/>
      </w:pPr>
      <w:r>
        <w:t>тело_контекстной_клетки – аналогично телу обычной функции языка С/С++</w:t>
      </w:r>
      <w:r w:rsidR="0061697C">
        <w:t>.</w:t>
      </w:r>
    </w:p>
    <w:p w:rsidR="0061697C" w:rsidRDefault="0061697C" w:rsidP="00C978EF">
      <w:pPr>
        <w:ind w:firstLine="709"/>
      </w:pPr>
      <w:r>
        <w:t>Ниже представлен листинг кода, демонстрирующий применение контекстной подстановки</w:t>
      </w:r>
      <w:r w:rsidRPr="0061697C">
        <w:t>:</w:t>
      </w:r>
    </w:p>
    <w:p w:rsidR="0061697C" w:rsidRDefault="0061697C" w:rsidP="00C15017">
      <w:pPr>
        <w:pStyle w:val="aa"/>
        <w:spacing w:before="240"/>
        <w:ind w:left="709"/>
        <w:rPr>
          <w:lang w:val="en-US"/>
        </w:rPr>
      </w:pPr>
      <w:r>
        <w:rPr>
          <w:lang w:val="en-US"/>
        </w:rPr>
        <w:t>CellAuto NDiff(SimpleClassArray A)</w:t>
      </w:r>
    </w:p>
    <w:p w:rsidR="0061697C" w:rsidRDefault="0061697C" w:rsidP="0061697C">
      <w:pPr>
        <w:pStyle w:val="aa"/>
        <w:ind w:left="709"/>
        <w:rPr>
          <w:lang w:val="en-US"/>
        </w:rPr>
      </w:pPr>
      <w:r>
        <w:rPr>
          <w:lang w:val="en-US"/>
        </w:rPr>
        <w:t>{</w:t>
      </w:r>
    </w:p>
    <w:p w:rsidR="0061697C" w:rsidRDefault="0061697C" w:rsidP="0061697C">
      <w:pPr>
        <w:pStyle w:val="aa"/>
        <w:ind w:left="709"/>
        <w:rPr>
          <w:lang w:val="en-US"/>
        </w:rPr>
      </w:pPr>
      <w:r>
        <w:rPr>
          <w:lang w:val="en-US"/>
        </w:rPr>
        <w:tab/>
        <w:t>System: A</w:t>
      </w:r>
    </w:p>
    <w:p w:rsidR="0061697C" w:rsidRDefault="0061697C" w:rsidP="0061697C">
      <w:pPr>
        <w:pStyle w:val="aa"/>
        <w:ind w:left="709"/>
        <w:rPr>
          <w:lang w:val="en-US"/>
        </w:rPr>
      </w:pPr>
      <w:r>
        <w:rPr>
          <w:lang w:val="en-US"/>
        </w:rPr>
        <w:tab/>
        <w:t>{</w:t>
      </w:r>
    </w:p>
    <w:p w:rsidR="0061697C" w:rsidRDefault="0061697C" w:rsidP="0061697C">
      <w:pPr>
        <w:pStyle w:val="aa"/>
        <w:ind w:left="709"/>
        <w:rPr>
          <w:lang w:val="en-US"/>
        </w:rPr>
      </w:pPr>
      <w:r>
        <w:rPr>
          <w:lang w:val="en-US"/>
        </w:rPr>
        <w:tab/>
      </w:r>
      <w:r>
        <w:rPr>
          <w:lang w:val="en-US"/>
        </w:rPr>
        <w:tab/>
        <w:t>Q1: (var x1, A.f), ( var x2, A.T[k].f) &amp;</w:t>
      </w:r>
    </w:p>
    <w:p w:rsidR="0061697C" w:rsidRDefault="0061697C" w:rsidP="0061697C">
      <w:pPr>
        <w:pStyle w:val="aa"/>
        <w:ind w:left="709"/>
        <w:rPr>
          <w:lang w:val="en-US"/>
        </w:rPr>
      </w:pPr>
      <w:r>
        <w:rPr>
          <w:lang w:val="en-US"/>
        </w:rPr>
        <w:tab/>
      </w:r>
      <w:r>
        <w:rPr>
          <w:lang w:val="en-US"/>
        </w:rPr>
        <w:tab/>
        <w:t xml:space="preserve">        (var k, calc) –&gt;</w:t>
      </w:r>
    </w:p>
    <w:p w:rsidR="0061697C" w:rsidRDefault="0061697C" w:rsidP="0061697C">
      <w:pPr>
        <w:pStyle w:val="aa"/>
        <w:ind w:left="709"/>
        <w:rPr>
          <w:lang w:val="en-US"/>
        </w:rPr>
      </w:pPr>
      <w:r>
        <w:rPr>
          <w:lang w:val="en-US"/>
        </w:rPr>
        <w:tab/>
      </w:r>
      <w:r>
        <w:rPr>
          <w:lang w:val="en-US"/>
        </w:rPr>
        <w:tab/>
        <w:t xml:space="preserve">       (x2, A.f), (x1, A.T.[k].f);</w:t>
      </w:r>
    </w:p>
    <w:p w:rsidR="0061697C" w:rsidRDefault="0061697C" w:rsidP="0061697C">
      <w:pPr>
        <w:pStyle w:val="aa"/>
        <w:ind w:left="709"/>
        <w:rPr>
          <w:lang w:val="en-US"/>
        </w:rPr>
      </w:pPr>
      <w:r>
        <w:rPr>
          <w:lang w:val="en-US"/>
        </w:rPr>
        <w:tab/>
        <w:t>}</w:t>
      </w:r>
    </w:p>
    <w:p w:rsidR="0061697C" w:rsidRDefault="00AA4B6B" w:rsidP="0061697C">
      <w:pPr>
        <w:pStyle w:val="aa"/>
        <w:ind w:left="709"/>
        <w:rPr>
          <w:lang w:val="en-US"/>
        </w:rPr>
      </w:pPr>
      <w:r>
        <w:rPr>
          <w:lang w:val="en-US"/>
        </w:rPr>
        <w:tab/>
        <w:t xml:space="preserve">context </w:t>
      </w:r>
      <w:r w:rsidR="0061697C">
        <w:rPr>
          <w:lang w:val="en-US"/>
        </w:rPr>
        <w:t>int</w:t>
      </w:r>
      <w:r>
        <w:rPr>
          <w:lang w:val="en-US"/>
        </w:rPr>
        <w:t xml:space="preserve"> calc</w:t>
      </w:r>
    </w:p>
    <w:p w:rsidR="0061697C" w:rsidRDefault="0061697C" w:rsidP="0061697C">
      <w:pPr>
        <w:pStyle w:val="aa"/>
        <w:ind w:left="709"/>
        <w:rPr>
          <w:lang w:val="en-US"/>
        </w:rPr>
      </w:pPr>
      <w:r>
        <w:rPr>
          <w:lang w:val="en-US"/>
        </w:rPr>
        <w:tab/>
        <w:t>{</w:t>
      </w:r>
    </w:p>
    <w:p w:rsidR="0061697C" w:rsidRPr="0061697C" w:rsidRDefault="0061697C" w:rsidP="0061697C">
      <w:pPr>
        <w:pStyle w:val="aa"/>
        <w:ind w:left="709"/>
        <w:rPr>
          <w:lang w:val="en-US"/>
        </w:rPr>
      </w:pPr>
      <w:r>
        <w:rPr>
          <w:lang w:val="en-US"/>
        </w:rPr>
        <w:tab/>
      </w:r>
      <w:r>
        <w:rPr>
          <w:lang w:val="en-US"/>
        </w:rPr>
        <w:tab/>
      </w:r>
      <w:r w:rsidRPr="0061697C">
        <w:rPr>
          <w:lang w:val="en-US"/>
        </w:rPr>
        <w:t>if (0 &lt; randf() &lt;= 0.25) return 1;</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(0.25 &lt; randf() &lt;= 0.5) return 2;</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(0.5 &lt; randf() &lt;= 0.75) return 3;</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(0.75 &lt; randf() &lt;= 1) return 4;</w:t>
      </w:r>
    </w:p>
    <w:p w:rsidR="0061697C" w:rsidRPr="0061697C" w:rsidRDefault="0061697C" w:rsidP="0061697C">
      <w:pPr>
        <w:pStyle w:val="aa"/>
        <w:ind w:left="709"/>
        <w:rPr>
          <w:lang w:val="en-US"/>
        </w:rPr>
      </w:pPr>
      <w:r w:rsidRPr="0061697C">
        <w:rPr>
          <w:lang w:val="en-US"/>
        </w:rPr>
        <w:t xml:space="preserve">      </w:t>
      </w:r>
      <w:r w:rsidRPr="0061697C">
        <w:rPr>
          <w:lang w:val="en-US"/>
        </w:rPr>
        <w:tab/>
      </w:r>
      <w:r>
        <w:rPr>
          <w:lang w:val="en-US"/>
        </w:rPr>
        <w:tab/>
      </w:r>
      <w:r w:rsidRPr="0061697C">
        <w:rPr>
          <w:lang w:val="en-US"/>
        </w:rPr>
        <w:t>else return 0;</w:t>
      </w:r>
    </w:p>
    <w:p w:rsidR="0061697C" w:rsidRPr="0061697C" w:rsidRDefault="0061697C" w:rsidP="0061697C">
      <w:pPr>
        <w:pStyle w:val="aa"/>
        <w:ind w:left="709"/>
      </w:pPr>
      <w:r w:rsidRPr="0061697C">
        <w:rPr>
          <w:lang w:val="en-US"/>
        </w:rPr>
        <w:tab/>
      </w:r>
      <w:r w:rsidRPr="0061697C">
        <w:t>}</w:t>
      </w:r>
    </w:p>
    <w:p w:rsidR="0061697C" w:rsidRPr="0061697C" w:rsidRDefault="0061697C" w:rsidP="00C15017">
      <w:pPr>
        <w:pStyle w:val="aa"/>
        <w:spacing w:after="240"/>
        <w:ind w:left="709"/>
      </w:pPr>
      <w:r w:rsidRPr="0061697C">
        <w:t>}</w:t>
      </w:r>
    </w:p>
    <w:p w:rsidR="00C978EF" w:rsidRPr="00E27B64" w:rsidRDefault="00E27B64" w:rsidP="00C978EF">
      <w:pPr>
        <w:ind w:firstLine="709"/>
      </w:pPr>
      <w:r>
        <w:t xml:space="preserve"> </w:t>
      </w:r>
    </w:p>
    <w:p w:rsidR="00802526" w:rsidRDefault="00802526" w:rsidP="00802526">
      <w:pPr>
        <w:pStyle w:val="12"/>
        <w:numPr>
          <w:ilvl w:val="2"/>
          <w:numId w:val="2"/>
        </w:numPr>
        <w:spacing w:before="240" w:after="240"/>
        <w:ind w:left="0" w:firstLine="709"/>
        <w:jc w:val="both"/>
        <w:outlineLvl w:val="1"/>
      </w:pPr>
      <w:bookmarkStart w:id="15" w:name="_Toc12291416"/>
      <w:r>
        <w:t>Функции переходов</w:t>
      </w:r>
      <w:bookmarkEnd w:id="15"/>
    </w:p>
    <w:p w:rsidR="008C5356" w:rsidRDefault="008C5356" w:rsidP="008C5356">
      <w:pPr>
        <w:ind w:firstLine="709"/>
      </w:pPr>
      <w:r>
        <w:t xml:space="preserve">Функции переходов используются в правой части подстановок для  вычисления новых значений клеток. Отличие функций переходов от обычных функций заключается в том,  что в функцию переходов скрыто передается указатель на </w:t>
      </w:r>
      <w:r>
        <w:lastRenderedPageBreak/>
        <w:t>текущую клетку клеточной области, что позволяет обращаться к клеткам неявным способом</w:t>
      </w:r>
      <w:r w:rsidR="00226A21">
        <w:t xml:space="preserve">. </w:t>
      </w:r>
    </w:p>
    <w:p w:rsidR="00226A21" w:rsidRDefault="00226A21" w:rsidP="008C5356">
      <w:pPr>
        <w:ind w:firstLine="709"/>
      </w:pPr>
      <w:r>
        <w:t>Синтаксис описания функции переходов:</w:t>
      </w:r>
    </w:p>
    <w:p w:rsidR="00226A21" w:rsidRDefault="001A5766" w:rsidP="00226A21">
      <w:pPr>
        <w:pStyle w:val="aa"/>
        <w:spacing w:before="240"/>
        <w:ind w:left="709"/>
      </w:pPr>
      <w:r w:rsidRPr="001A5766">
        <w:t>[</w:t>
      </w:r>
      <w:r>
        <w:rPr>
          <w:lang w:val="en-US"/>
        </w:rPr>
        <w:t>external</w:t>
      </w:r>
      <w:r w:rsidRPr="001A5766">
        <w:t xml:space="preserve">] </w:t>
      </w:r>
      <w:r w:rsidR="00226A21">
        <w:t>тип_возвращаемого_значения имя (</w:t>
      </w:r>
      <w:r w:rsidR="00226A21" w:rsidRPr="00226A21">
        <w:t>[ параметры ]</w:t>
      </w:r>
      <w:r w:rsidR="00226A21">
        <w:t>)</w:t>
      </w:r>
    </w:p>
    <w:p w:rsidR="00226A21" w:rsidRPr="00C15017" w:rsidRDefault="00226A21" w:rsidP="00226A21">
      <w:pPr>
        <w:pStyle w:val="aa"/>
        <w:ind w:left="709"/>
      </w:pPr>
      <w:r w:rsidRPr="00C15017">
        <w:t>{</w:t>
      </w:r>
    </w:p>
    <w:p w:rsidR="00226A21" w:rsidRPr="00226A21" w:rsidRDefault="00226A21" w:rsidP="00226A21">
      <w:pPr>
        <w:pStyle w:val="aa"/>
        <w:ind w:left="709"/>
      </w:pPr>
      <w:r w:rsidRPr="00C15017">
        <w:tab/>
      </w:r>
      <w:r>
        <w:t>тело_функции</w:t>
      </w:r>
    </w:p>
    <w:p w:rsidR="00226A21" w:rsidRPr="00C15017" w:rsidRDefault="00226A21" w:rsidP="00226A21">
      <w:pPr>
        <w:pStyle w:val="aa"/>
        <w:spacing w:after="240"/>
        <w:ind w:left="709"/>
      </w:pPr>
      <w:r w:rsidRPr="00C15017">
        <w:t>}</w:t>
      </w:r>
    </w:p>
    <w:p w:rsidR="00226A21" w:rsidRDefault="00226A21" w:rsidP="00226A21">
      <w:pPr>
        <w:ind w:firstLine="709"/>
      </w:pPr>
      <w:r>
        <w:t>Ниже представлен листинг кода, демонстрирующий применение функции переходов</w:t>
      </w:r>
      <w:r w:rsidRPr="00226A21">
        <w:t>:</w:t>
      </w:r>
    </w:p>
    <w:p w:rsidR="00226A21" w:rsidRPr="00C15017" w:rsidRDefault="00226A21" w:rsidP="007C5D13">
      <w:pPr>
        <w:pStyle w:val="aa"/>
        <w:spacing w:before="240"/>
        <w:rPr>
          <w:lang w:val="en-US"/>
        </w:rPr>
      </w:pPr>
      <w:r w:rsidRPr="00C15017">
        <w:rPr>
          <w:lang w:val="en-US"/>
        </w:rPr>
        <w:t>CellAuto Live(TArray1 A)</w:t>
      </w:r>
    </w:p>
    <w:p w:rsidR="00226A21" w:rsidRPr="00C15017" w:rsidRDefault="00226A21" w:rsidP="007C5D13">
      <w:pPr>
        <w:pStyle w:val="aa"/>
        <w:rPr>
          <w:lang w:val="en-US"/>
        </w:rPr>
      </w:pPr>
      <w:r w:rsidRPr="00C15017">
        <w:rPr>
          <w:lang w:val="en-US"/>
        </w:rPr>
        <w:t>{</w:t>
      </w:r>
    </w:p>
    <w:p w:rsidR="00226A21" w:rsidRPr="007C5D13" w:rsidRDefault="00226A21" w:rsidP="007C5D13">
      <w:pPr>
        <w:pStyle w:val="aa"/>
        <w:ind w:left="1388" w:firstLine="28"/>
        <w:rPr>
          <w:lang w:val="en-US"/>
        </w:rPr>
      </w:pPr>
      <w:r w:rsidRPr="007C5D13">
        <w:rPr>
          <w:lang w:val="en-US"/>
        </w:rPr>
        <w:t>System: A</w:t>
      </w:r>
    </w:p>
    <w:p w:rsidR="00226A21" w:rsidRPr="007C5D13" w:rsidRDefault="00226A21" w:rsidP="007C5D13">
      <w:pPr>
        <w:pStyle w:val="aa"/>
        <w:ind w:left="1360" w:firstLine="28"/>
        <w:rPr>
          <w:lang w:val="en-US"/>
        </w:rPr>
      </w:pPr>
      <w:r w:rsidRPr="007C5D13">
        <w:rPr>
          <w:lang w:val="en-US"/>
        </w:rPr>
        <w:t>{</w:t>
      </w:r>
    </w:p>
    <w:p w:rsidR="00226A21" w:rsidRPr="007C5D13" w:rsidRDefault="007C5D13" w:rsidP="007C5D13">
      <w:pPr>
        <w:pStyle w:val="aa"/>
        <w:rPr>
          <w:lang w:val="en-US"/>
        </w:rPr>
      </w:pPr>
      <w:r>
        <w:rPr>
          <w:lang w:val="en-US"/>
        </w:rPr>
        <w:tab/>
      </w:r>
      <w:r>
        <w:rPr>
          <w:lang w:val="en-US"/>
        </w:rPr>
        <w:tab/>
      </w:r>
      <w:r w:rsidR="00226A21" w:rsidRPr="007C5D13">
        <w:rPr>
          <w:lang w:val="en-US"/>
        </w:rPr>
        <w:tab/>
      </w:r>
      <w:r w:rsidR="00A2558F" w:rsidRPr="007C5D13">
        <w:rPr>
          <w:lang w:val="en-US"/>
        </w:rPr>
        <w:t>Q1: ($, A.f)</w:t>
      </w:r>
      <w:r w:rsidR="001A5766">
        <w:rPr>
          <w:lang w:val="en-US"/>
        </w:rPr>
        <w:t xml:space="preserve"> &amp; (true, isAlive)</w:t>
      </w:r>
      <w:r w:rsidR="00A2558F" w:rsidRPr="007C5D13">
        <w:rPr>
          <w:lang w:val="en-US"/>
        </w:rPr>
        <w:t xml:space="preserve"> –&gt;(calc(), A.f);</w:t>
      </w:r>
    </w:p>
    <w:p w:rsidR="00226A21" w:rsidRPr="007C5D13" w:rsidRDefault="00226A21" w:rsidP="007C5D13">
      <w:pPr>
        <w:pStyle w:val="aa"/>
        <w:ind w:left="1388" w:firstLine="28"/>
        <w:rPr>
          <w:lang w:val="en-US"/>
        </w:rPr>
      </w:pPr>
      <w:r w:rsidRPr="007C5D13">
        <w:rPr>
          <w:lang w:val="en-US"/>
        </w:rPr>
        <w:t>}</w:t>
      </w:r>
    </w:p>
    <w:p w:rsidR="00A2558F" w:rsidRPr="00C15017" w:rsidRDefault="00A2558F" w:rsidP="007C5D13">
      <w:pPr>
        <w:pStyle w:val="aa"/>
        <w:ind w:left="1360" w:firstLine="28"/>
        <w:rPr>
          <w:lang w:val="en-US"/>
        </w:rPr>
      </w:pPr>
      <w:r w:rsidRPr="00C15017">
        <w:rPr>
          <w:lang w:val="en-US"/>
        </w:rPr>
        <w:t>bool calc()</w:t>
      </w:r>
    </w:p>
    <w:p w:rsidR="00A2558F" w:rsidRPr="00C15017" w:rsidRDefault="00A2558F" w:rsidP="007C5D13">
      <w:pPr>
        <w:pStyle w:val="aa"/>
        <w:ind w:left="1332" w:firstLine="28"/>
        <w:rPr>
          <w:lang w:val="en-US"/>
        </w:rPr>
      </w:pPr>
      <w:r w:rsidRPr="00C15017">
        <w:rPr>
          <w:lang w:val="en-US"/>
        </w:rPr>
        <w:t>{</w:t>
      </w:r>
    </w:p>
    <w:p w:rsidR="00A2558F" w:rsidRPr="00337A96" w:rsidRDefault="00A2558F" w:rsidP="007C5D13">
      <w:pPr>
        <w:pStyle w:val="aa"/>
        <w:rPr>
          <w:lang w:val="en-US"/>
        </w:rPr>
      </w:pPr>
      <w:r w:rsidRPr="00C15017">
        <w:rPr>
          <w:lang w:val="en-US"/>
        </w:rPr>
        <w:tab/>
      </w:r>
      <w:r w:rsidR="007C5D13" w:rsidRPr="00C15017">
        <w:rPr>
          <w:lang w:val="en-US"/>
        </w:rPr>
        <w:tab/>
      </w:r>
      <w:r w:rsidR="007C5D13" w:rsidRPr="00C15017">
        <w:rPr>
          <w:lang w:val="en-US"/>
        </w:rPr>
        <w:tab/>
      </w:r>
      <w:r w:rsidRPr="00337A96">
        <w:rPr>
          <w:lang w:val="en-US"/>
        </w:rPr>
        <w:t>int sum = 0;</w:t>
      </w:r>
    </w:p>
    <w:p w:rsidR="00A2558F" w:rsidRPr="007C5D13" w:rsidRDefault="00A2558F" w:rsidP="007C5D13">
      <w:pPr>
        <w:pStyle w:val="aa"/>
        <w:rPr>
          <w:lang w:val="en-US"/>
        </w:rPr>
      </w:pPr>
      <w:r w:rsidRPr="00337A96">
        <w:rPr>
          <w:lang w:val="en-US"/>
        </w:rPr>
        <w:t xml:space="preserve">          </w:t>
      </w:r>
      <w:r w:rsidR="007C5D13" w:rsidRPr="00337A96">
        <w:rPr>
          <w:lang w:val="en-US"/>
        </w:rPr>
        <w:tab/>
      </w:r>
      <w:r w:rsidR="007C5D13" w:rsidRPr="00337A96">
        <w:rPr>
          <w:lang w:val="en-US"/>
        </w:rPr>
        <w:tab/>
      </w:r>
      <w:r w:rsidRPr="007C5D13">
        <w:rPr>
          <w:lang w:val="en-US"/>
        </w:rPr>
        <w:t xml:space="preserve">for (int i = 1; i &lt; A.T.Size; i++) sum += A.T[i].f;             </w:t>
      </w:r>
    </w:p>
    <w:p w:rsidR="00A2558F" w:rsidRPr="00C15017" w:rsidRDefault="00A2558F" w:rsidP="007C5D13">
      <w:pPr>
        <w:pStyle w:val="aa"/>
        <w:rPr>
          <w:lang w:val="en-US"/>
        </w:rPr>
      </w:pPr>
      <w:r w:rsidRPr="007C5D13">
        <w:rPr>
          <w:lang w:val="en-US"/>
        </w:rPr>
        <w:t xml:space="preserve">          </w:t>
      </w:r>
      <w:r w:rsidR="007C5D13">
        <w:rPr>
          <w:lang w:val="en-US"/>
        </w:rPr>
        <w:tab/>
      </w:r>
      <w:r w:rsidR="007C5D13">
        <w:rPr>
          <w:lang w:val="en-US"/>
        </w:rPr>
        <w:tab/>
      </w:r>
      <w:r w:rsidR="007C5D13">
        <w:rPr>
          <w:lang w:val="en-US"/>
        </w:rPr>
        <w:tab/>
      </w:r>
      <w:r w:rsidRPr="00C15017">
        <w:rPr>
          <w:lang w:val="en-US"/>
        </w:rPr>
        <w:t xml:space="preserve">if (A.f == true)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2 || sum == 3) return true;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 else return false;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else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3) return true;</w:t>
      </w:r>
    </w:p>
    <w:p w:rsidR="00A2558F" w:rsidRPr="007C5D13" w:rsidRDefault="00A2558F" w:rsidP="007C5D13">
      <w:pPr>
        <w:pStyle w:val="aa"/>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7C5D13">
        <w:t>else return false;</w:t>
      </w:r>
    </w:p>
    <w:p w:rsidR="00A2558F" w:rsidRDefault="00A2558F" w:rsidP="007C5D13">
      <w:pPr>
        <w:pStyle w:val="aa"/>
        <w:ind w:left="1388" w:firstLine="28"/>
      </w:pPr>
      <w:r w:rsidRPr="007C5D13">
        <w:t>}</w:t>
      </w:r>
    </w:p>
    <w:p w:rsidR="001A5766" w:rsidRDefault="001A5766" w:rsidP="007C5D13">
      <w:pPr>
        <w:pStyle w:val="aa"/>
        <w:ind w:left="1388" w:firstLine="28"/>
        <w:rPr>
          <w:lang w:val="en-US"/>
        </w:rPr>
      </w:pPr>
      <w:r>
        <w:rPr>
          <w:lang w:val="en-US"/>
        </w:rPr>
        <w:t>context bool isAlive</w:t>
      </w:r>
    </w:p>
    <w:p w:rsidR="001A5766" w:rsidRPr="001A5766" w:rsidRDefault="001A5766" w:rsidP="001A5766">
      <w:pPr>
        <w:pStyle w:val="aa"/>
        <w:ind w:left="1388" w:firstLine="28"/>
      </w:pPr>
      <w:r w:rsidRPr="001A5766">
        <w:t xml:space="preserve">{ </w:t>
      </w:r>
    </w:p>
    <w:p w:rsidR="001A5766" w:rsidRDefault="001A5766" w:rsidP="001A5766">
      <w:pPr>
        <w:pStyle w:val="aa"/>
        <w:ind w:left="1388" w:firstLine="28"/>
        <w:rPr>
          <w:lang w:val="en-US"/>
        </w:rPr>
      </w:pPr>
      <w:r w:rsidRPr="001A5766">
        <w:t xml:space="preserve">  </w:t>
      </w:r>
      <w:r w:rsidRPr="001A5766">
        <w:tab/>
      </w:r>
      <w:r>
        <w:rPr>
          <w:lang w:val="en-US"/>
        </w:rPr>
        <w:t>if</w:t>
      </w:r>
      <w:r w:rsidRPr="001A5766">
        <w:rPr>
          <w:lang w:val="en-US"/>
        </w:rPr>
        <w:t>(</w:t>
      </w:r>
      <w:r>
        <w:rPr>
          <w:lang w:val="en-US"/>
        </w:rPr>
        <w:t>A</w:t>
      </w:r>
      <w:r w:rsidRPr="001A5766">
        <w:rPr>
          <w:lang w:val="en-US"/>
        </w:rPr>
        <w:t>.T[</w:t>
      </w:r>
      <w:r>
        <w:rPr>
          <w:lang w:val="en-US"/>
        </w:rPr>
        <w:t>0</w:t>
      </w:r>
      <w:r w:rsidRPr="001A5766">
        <w:rPr>
          <w:lang w:val="en-US"/>
        </w:rPr>
        <w:t>]</w:t>
      </w:r>
      <w:r>
        <w:rPr>
          <w:lang w:val="en-US"/>
        </w:rPr>
        <w:t xml:space="preserve"> == true || A.T[1] == true</w:t>
      </w:r>
      <w:r w:rsidRPr="001A5766">
        <w:rPr>
          <w:lang w:val="en-US"/>
        </w:rPr>
        <w:t>)</w:t>
      </w:r>
    </w:p>
    <w:p w:rsidR="001A5766" w:rsidRDefault="001A5766" w:rsidP="001A5766">
      <w:pPr>
        <w:pStyle w:val="aa"/>
        <w:ind w:left="1388" w:firstLine="28"/>
        <w:rPr>
          <w:lang w:val="en-US"/>
        </w:rPr>
      </w:pPr>
      <w:r>
        <w:rPr>
          <w:lang w:val="en-US"/>
        </w:rPr>
        <w:tab/>
      </w:r>
      <w:r>
        <w:rPr>
          <w:lang w:val="en-US"/>
        </w:rPr>
        <w:tab/>
      </w:r>
      <w:r>
        <w:rPr>
          <w:lang w:val="en-US"/>
        </w:rPr>
        <w:tab/>
        <w:t>return A.f &amp;&amp; A.T[2];</w:t>
      </w:r>
    </w:p>
    <w:p w:rsidR="001A5766" w:rsidRDefault="001A5766" w:rsidP="001A5766">
      <w:pPr>
        <w:pStyle w:val="aa"/>
        <w:ind w:left="1388" w:firstLine="28"/>
        <w:rPr>
          <w:lang w:val="en-US"/>
        </w:rPr>
      </w:pPr>
      <w:r>
        <w:rPr>
          <w:lang w:val="en-US"/>
        </w:rPr>
        <w:t xml:space="preserve">          else return false;</w:t>
      </w:r>
    </w:p>
    <w:p w:rsidR="001A5766" w:rsidRPr="001A5766" w:rsidRDefault="001A5766" w:rsidP="007C5D13">
      <w:pPr>
        <w:pStyle w:val="aa"/>
        <w:ind w:left="1388" w:firstLine="28"/>
      </w:pPr>
      <w:r w:rsidRPr="001A5766">
        <w:t>}</w:t>
      </w:r>
    </w:p>
    <w:p w:rsidR="00226A21" w:rsidRPr="007C5D13" w:rsidRDefault="00226A21" w:rsidP="001A5766">
      <w:pPr>
        <w:pStyle w:val="aa"/>
      </w:pPr>
      <w:r w:rsidRPr="007C5D13">
        <w:t>}</w:t>
      </w:r>
    </w:p>
    <w:p w:rsidR="00020F41" w:rsidRPr="00020F41" w:rsidRDefault="00020F41" w:rsidP="00020F41">
      <w:pPr>
        <w:ind w:firstLine="709"/>
      </w:pPr>
      <w:r>
        <w:t xml:space="preserve">Пример описания клеточного автомата, реализующего игру Конуэна «Жизнь». Функция переходов рассчитывает новое состояние, которое будет присвоено клетке </w:t>
      </w:r>
      <w:r>
        <w:rPr>
          <w:lang w:val="en-US"/>
        </w:rPr>
        <w:t>A</w:t>
      </w:r>
      <w:r w:rsidRPr="00020F41">
        <w:t>.</w:t>
      </w:r>
      <w:r>
        <w:rPr>
          <w:lang w:val="en-US"/>
        </w:rPr>
        <w:t>f</w:t>
      </w:r>
      <w:r>
        <w:t xml:space="preserve">. </w:t>
      </w:r>
    </w:p>
    <w:p w:rsidR="00802526" w:rsidRDefault="006766FB" w:rsidP="00802526">
      <w:pPr>
        <w:pStyle w:val="12"/>
        <w:numPr>
          <w:ilvl w:val="2"/>
          <w:numId w:val="2"/>
        </w:numPr>
        <w:spacing w:before="240" w:after="240"/>
        <w:ind w:left="0" w:firstLine="709"/>
        <w:jc w:val="both"/>
        <w:outlineLvl w:val="1"/>
      </w:pPr>
      <w:bookmarkStart w:id="16" w:name="_Toc12291417"/>
      <w:r>
        <w:lastRenderedPageBreak/>
        <w:t>Механизм внешних воздействий</w:t>
      </w:r>
      <w:bookmarkEnd w:id="16"/>
    </w:p>
    <w:p w:rsidR="006766FB" w:rsidRDefault="00712D1B" w:rsidP="006766FB">
      <w:pPr>
        <w:ind w:firstLine="709"/>
      </w:pPr>
      <w:r>
        <w:t>Предполагаемая возможность</w:t>
      </w:r>
      <w:r w:rsidR="0098319E">
        <w:t xml:space="preserve"> описания так называемых «</w:t>
      </w:r>
      <w:r w:rsidRPr="00655FEF">
        <w:t>внешних воздействи</w:t>
      </w:r>
      <w:r w:rsidR="0098319E">
        <w:t>й»</w:t>
      </w:r>
      <w:r w:rsidRPr="00655FEF">
        <w:t xml:space="preserve"> и правил их влияния на состояние клеток</w:t>
      </w:r>
      <w:r>
        <w:t xml:space="preserve"> достигается с помощью расширения функционала описания модели клеточного автомата. Основным объектом модернизации является описание клеточного автомата синтаксической конструкцией </w:t>
      </w:r>
      <w:r w:rsidRPr="00712D1B">
        <w:t>&lt;</w:t>
      </w:r>
      <w:r>
        <w:rPr>
          <w:lang w:val="en-US"/>
        </w:rPr>
        <w:t>CellAuto</w:t>
      </w:r>
      <w:r w:rsidRPr="00712D1B">
        <w:t>&gt;</w:t>
      </w:r>
      <w:r>
        <w:t>, внутри которой разрешается объявлять переменные и описывать состояния, которые не являются частью информации клеточного пространства, но могут использоваться в вычислениях. Данные переменные или состояния, в дальнейшем будем их называть «</w:t>
      </w:r>
      <w:r w:rsidRPr="00712D1B">
        <w:t>параметры внешних воздействий</w:t>
      </w:r>
      <w:r>
        <w:t>»</w:t>
      </w:r>
      <w:r w:rsidRPr="00712D1B">
        <w:t>,</w:t>
      </w:r>
      <w:r>
        <w:t xml:space="preserve"> являются</w:t>
      </w:r>
      <w:r w:rsidR="00C608BC">
        <w:t xml:space="preserve"> некими ключами управления над подстановками, описывающими поведение «внешних воздействий».</w:t>
      </w:r>
    </w:p>
    <w:p w:rsidR="00C608BC" w:rsidRDefault="00C608BC" w:rsidP="006766FB">
      <w:pPr>
        <w:ind w:firstLine="709"/>
      </w:pPr>
      <w:r>
        <w:t xml:space="preserve">Параметры внешних воздействий могут объявляться как обычные переменные , так и как массивы. </w:t>
      </w:r>
    </w:p>
    <w:p w:rsidR="00C608BC" w:rsidRDefault="00C608BC" w:rsidP="006766FB">
      <w:pPr>
        <w:ind w:firstLine="709"/>
      </w:pPr>
      <w:r>
        <w:t xml:space="preserve">Поведение внешнего воздействия может описываться локальной параллельной подстановкой в текущей </w:t>
      </w:r>
      <w:r w:rsidR="00CF1F15">
        <w:t>системной</w:t>
      </w:r>
      <w:r>
        <w:t xml:space="preserve"> подстановке, также можно описать отдельную системную подстановку.</w:t>
      </w:r>
    </w:p>
    <w:p w:rsidR="00F064B1" w:rsidRDefault="00F064B1" w:rsidP="006766FB">
      <w:pPr>
        <w:ind w:firstLine="709"/>
      </w:pPr>
      <w:r>
        <w:t xml:space="preserve">В случаях, когда необходимо учитывать значение какого-либо параметра внешнего воздействия без описания отдельных правил его поведения в контексте существующей параллельной подстановки, есть возможность использовать ее в рамках локальной функции перехода данной подстановки. </w:t>
      </w:r>
    </w:p>
    <w:p w:rsidR="00F064B1" w:rsidRDefault="00F064B1" w:rsidP="006766FB">
      <w:pPr>
        <w:ind w:firstLine="709"/>
      </w:pPr>
      <w:r>
        <w:t xml:space="preserve">Для объявления параметра внешнего воздействия в описании клеточного автомата необходимо указать ключевое слово </w:t>
      </w:r>
      <w:r>
        <w:rPr>
          <w:lang w:val="en-US"/>
        </w:rPr>
        <w:t>external</w:t>
      </w:r>
      <w:r>
        <w:t>.</w:t>
      </w:r>
    </w:p>
    <w:p w:rsidR="00F064B1" w:rsidRDefault="00F064B1" w:rsidP="00F064B1">
      <w:pPr>
        <w:pStyle w:val="aa"/>
        <w:spacing w:before="240" w:after="240"/>
      </w:pPr>
      <w:r>
        <w:rPr>
          <w:lang w:val="en-US"/>
        </w:rPr>
        <w:t>external</w:t>
      </w:r>
      <w:r w:rsidRPr="00F064B1">
        <w:t xml:space="preserve"> </w:t>
      </w:r>
      <w:r>
        <w:t>тип имя параметры_инициализации;</w:t>
      </w:r>
    </w:p>
    <w:p w:rsidR="00F064B1" w:rsidRPr="00CF1F15" w:rsidRDefault="00F064B1" w:rsidP="0098319E">
      <w:pPr>
        <w:spacing w:before="240"/>
        <w:ind w:firstLine="709"/>
      </w:pPr>
      <w:r>
        <w:t xml:space="preserve">Объявление параметра внешнего воздействия схоже с простым объявлением переменной. </w:t>
      </w:r>
      <w:r w:rsidRPr="00F064B1">
        <w:rPr>
          <w:i/>
        </w:rPr>
        <w:t xml:space="preserve">Данное ключевое слово разрешает доступ к этой переменной из пользовательского интерфейса, а также всем подстановкам и функциям, определенным с помощью ключевого слова </w:t>
      </w:r>
      <w:r w:rsidRPr="00F064B1">
        <w:rPr>
          <w:i/>
          <w:lang w:val="en-US"/>
        </w:rPr>
        <w:t>external</w:t>
      </w:r>
      <w:r>
        <w:t>.</w:t>
      </w:r>
      <w:r w:rsidR="00CF1F15">
        <w:t xml:space="preserve"> Остальные функциональные эллементы клеточного автомата не имеют доступа к данным параметрам.</w:t>
      </w:r>
    </w:p>
    <w:p w:rsidR="00CF1F15" w:rsidRDefault="00CF1F15" w:rsidP="00F064B1">
      <w:pPr>
        <w:ind w:firstLine="709"/>
      </w:pPr>
      <w:r>
        <w:lastRenderedPageBreak/>
        <w:t>Существуют различные варианты использования данного механизма. Он позволяет активировать пользователю какой-либо процесс, описанный  специальными подстановками как внешнее воздействие, связанное со своим параметром внешнего воздействия, во время работы клеточного автомата с помощью изменения состояния параметра средствами пользовательского интерфейса. Другими словами, во время процесса моделирования пользователь изменяет значение параметра внешнего воздействия на такое, которое приводит к выполнению подстановок, описываемых необходимое внешнее воздействие.</w:t>
      </w:r>
    </w:p>
    <w:p w:rsidR="00CF1F15" w:rsidRDefault="00CF1F15" w:rsidP="00F064B1">
      <w:pPr>
        <w:ind w:firstLine="709"/>
      </w:pPr>
      <w:r>
        <w:t>В случае описания в клеточном автомате нескольких внешних воздействий пользователь может объявить вектор параметров внешних воздействий для управления ими.</w:t>
      </w:r>
    </w:p>
    <w:p w:rsidR="00CF1F15" w:rsidRPr="004D4B86" w:rsidRDefault="00CF1F15" w:rsidP="00F064B1">
      <w:pPr>
        <w:ind w:firstLine="709"/>
      </w:pPr>
      <w:r>
        <w:t>Также возможен вариант описания внешнего воздействия, которое начинает работать по определенному событию, под которым подразумевается изменение состояния параметра внешнего воздействия, однако уже не пользователем, а каким либо процессом или вычислением, заранее описанным пользователем</w:t>
      </w:r>
      <w:r w:rsidR="004D4B86">
        <w:t xml:space="preserve"> в виде подстановок. В этом случае пользователю также необходимо будет объявить такую подстановку с ключевым словом </w:t>
      </w:r>
      <w:r w:rsidR="004D4B86" w:rsidRPr="00FF13C6">
        <w:rPr>
          <w:i/>
          <w:lang w:val="en-US"/>
        </w:rPr>
        <w:t>external</w:t>
      </w:r>
      <w:r w:rsidR="004D4B86">
        <w:t>.</w:t>
      </w:r>
    </w:p>
    <w:p w:rsidR="00802526" w:rsidRDefault="00802526" w:rsidP="008F54FB">
      <w:pPr>
        <w:pStyle w:val="12"/>
        <w:numPr>
          <w:ilvl w:val="1"/>
          <w:numId w:val="2"/>
        </w:numPr>
        <w:spacing w:before="240" w:after="240"/>
        <w:ind w:left="0" w:firstLine="709"/>
        <w:jc w:val="both"/>
        <w:outlineLvl w:val="1"/>
      </w:pPr>
      <w:bookmarkStart w:id="17" w:name="_Toc12291418"/>
      <w:r>
        <w:t>Проектирование среды моделирования</w:t>
      </w:r>
      <w:bookmarkEnd w:id="17"/>
    </w:p>
    <w:p w:rsidR="00A903E2" w:rsidRDefault="006766FB" w:rsidP="00A903E2">
      <w:pPr>
        <w:ind w:firstLine="709"/>
      </w:pPr>
      <w:r>
        <w:t>Основными требованиями для среды клеточно-автоматного моделирования являются</w:t>
      </w:r>
      <w:r w:rsidRPr="006766FB">
        <w:t>:</w:t>
      </w:r>
    </w:p>
    <w:p w:rsidR="006766FB" w:rsidRDefault="006766FB" w:rsidP="00D5529D">
      <w:pPr>
        <w:pStyle w:val="ab"/>
        <w:numPr>
          <w:ilvl w:val="0"/>
          <w:numId w:val="24"/>
        </w:numPr>
        <w:ind w:left="0" w:firstLine="709"/>
      </w:pPr>
      <w:r>
        <w:t>наличие пользовательского интерфейса</w:t>
      </w:r>
      <w:r>
        <w:rPr>
          <w:lang w:val="en-US"/>
        </w:rPr>
        <w:t>;</w:t>
      </w:r>
    </w:p>
    <w:p w:rsidR="006766FB" w:rsidRPr="006766FB" w:rsidRDefault="006766FB" w:rsidP="00D5529D">
      <w:pPr>
        <w:pStyle w:val="ab"/>
        <w:numPr>
          <w:ilvl w:val="0"/>
          <w:numId w:val="24"/>
        </w:numPr>
        <w:ind w:left="0" w:firstLine="709"/>
      </w:pPr>
      <w:r>
        <w:t>возможность описания клеточно-автоматной модели на спроектированном языке</w:t>
      </w:r>
      <w:r w:rsidRPr="006766FB">
        <w:t>;</w:t>
      </w:r>
    </w:p>
    <w:p w:rsidR="006766FB" w:rsidRDefault="006766FB" w:rsidP="00D5529D">
      <w:pPr>
        <w:pStyle w:val="ab"/>
        <w:numPr>
          <w:ilvl w:val="0"/>
          <w:numId w:val="24"/>
        </w:numPr>
        <w:ind w:left="0" w:firstLine="709"/>
      </w:pPr>
      <w:r>
        <w:t>наличие виджета в интерфейсе, отвечающего за визуализацию описанной модели</w:t>
      </w:r>
      <w:r w:rsidRPr="006766FB">
        <w:t>;</w:t>
      </w:r>
    </w:p>
    <w:p w:rsidR="006766FB" w:rsidRDefault="006766FB" w:rsidP="00D5529D">
      <w:pPr>
        <w:pStyle w:val="ab"/>
        <w:numPr>
          <w:ilvl w:val="0"/>
          <w:numId w:val="24"/>
        </w:numPr>
        <w:ind w:left="0" w:firstLine="709"/>
      </w:pPr>
      <w:r>
        <w:t>наличие интерпретатора, который проверяет корректность описания модели и осуществляет выполнение моделирования.</w:t>
      </w:r>
    </w:p>
    <w:p w:rsidR="006766FB" w:rsidRDefault="006766FB" w:rsidP="006766FB">
      <w:pPr>
        <w:ind w:firstLine="709"/>
      </w:pPr>
      <w:r>
        <w:t>На рисунке 2.1 представлена структурная схема среды моделирования.</w:t>
      </w:r>
    </w:p>
    <w:p w:rsidR="006766FB" w:rsidRDefault="006A0483" w:rsidP="006766FB">
      <w:pPr>
        <w:jc w:val="center"/>
      </w:pPr>
      <w:r>
        <w:rPr>
          <w:noProof/>
        </w:rPr>
        <w:lastRenderedPageBreak/>
        <w:drawing>
          <wp:inline distT="0" distB="0" distL="0" distR="0" wp14:anchorId="4C955BB6" wp14:editId="38A6F51B">
            <wp:extent cx="5232414" cy="4000264"/>
            <wp:effectExtent l="0" t="0" r="635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38422" cy="4004857"/>
                    </a:xfrm>
                    <a:prstGeom prst="rect">
                      <a:avLst/>
                    </a:prstGeom>
                  </pic:spPr>
                </pic:pic>
              </a:graphicData>
            </a:graphic>
          </wp:inline>
        </w:drawing>
      </w:r>
    </w:p>
    <w:p w:rsidR="006766FB" w:rsidRPr="006766FB" w:rsidRDefault="006766FB" w:rsidP="006766FB">
      <w:pPr>
        <w:jc w:val="center"/>
      </w:pPr>
      <w:r>
        <w:t>Рисунок 2.1 – Структурная схема среды моделирования</w:t>
      </w:r>
    </w:p>
    <w:p w:rsidR="004B2F7B" w:rsidRDefault="004B2F7B" w:rsidP="00A81880">
      <w:pPr>
        <w:pStyle w:val="12"/>
        <w:numPr>
          <w:ilvl w:val="2"/>
          <w:numId w:val="2"/>
        </w:numPr>
        <w:spacing w:before="240" w:after="240"/>
        <w:ind w:left="0" w:firstLine="709"/>
        <w:jc w:val="both"/>
        <w:outlineLvl w:val="1"/>
      </w:pPr>
      <w:bookmarkStart w:id="18" w:name="_Toc12291419"/>
      <w:r>
        <w:t>Проектирование интерпретатора</w:t>
      </w:r>
      <w:bookmarkEnd w:id="18"/>
    </w:p>
    <w:p w:rsidR="00A81880" w:rsidRDefault="000101D2" w:rsidP="003A614A">
      <w:pPr>
        <w:ind w:firstLine="709"/>
      </w:pPr>
      <w:r>
        <w:t>Предполагаемый интерпретатор спроектированного языка является однопроходным, и его главной задачей является анализ и незамедлительная трансляция написанного пользователем кода описания моделируемого клеточного автомата.</w:t>
      </w:r>
    </w:p>
    <w:p w:rsidR="003A614A" w:rsidRDefault="006766FB" w:rsidP="003A614A">
      <w:pPr>
        <w:ind w:firstLine="709"/>
      </w:pPr>
      <w:r>
        <w:t>На рисунке 2.2 представлена схема интерпретатора</w:t>
      </w:r>
      <w:r w:rsidR="000101D2">
        <w:t>.</w:t>
      </w:r>
    </w:p>
    <w:p w:rsidR="006766FB" w:rsidRDefault="006A0483" w:rsidP="006766FB">
      <w:pPr>
        <w:jc w:val="center"/>
      </w:pPr>
      <w:r>
        <w:rPr>
          <w:noProof/>
        </w:rPr>
        <w:lastRenderedPageBreak/>
        <w:drawing>
          <wp:inline distT="0" distB="0" distL="0" distR="0" wp14:anchorId="6F9A70B6" wp14:editId="7BCE3039">
            <wp:extent cx="5637859" cy="45910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54262" cy="4604407"/>
                    </a:xfrm>
                    <a:prstGeom prst="rect">
                      <a:avLst/>
                    </a:prstGeom>
                  </pic:spPr>
                </pic:pic>
              </a:graphicData>
            </a:graphic>
          </wp:inline>
        </w:drawing>
      </w:r>
    </w:p>
    <w:p w:rsidR="006766FB" w:rsidRDefault="006766FB" w:rsidP="006766FB">
      <w:pPr>
        <w:jc w:val="center"/>
      </w:pPr>
      <w:r>
        <w:t>Рисунок 2.2 – Схема интерпретатора</w:t>
      </w:r>
    </w:p>
    <w:p w:rsidR="000101D2" w:rsidRDefault="000101D2" w:rsidP="000101D2">
      <w:pPr>
        <w:ind w:firstLine="709"/>
      </w:pPr>
      <w:r>
        <w:t>Исходным модулем называется код, который пользователь написал при описании своей клеточно-автоматной модели. Он передается для анализа лексическому анализатору.</w:t>
      </w:r>
    </w:p>
    <w:p w:rsidR="000101D2" w:rsidRDefault="000101D2" w:rsidP="000101D2">
      <w:pPr>
        <w:ind w:firstLine="709"/>
      </w:pPr>
      <w:r>
        <w:t xml:space="preserve">Лексический анализатор в свою очередь последовательно считывает лексемы текста исходного модуля. Если встречается лексема, не описанная в таблице лексем, то пользователю выдается лексическая ошибка, указывающая на неизвестную лексическую единицу. </w:t>
      </w:r>
    </w:p>
    <w:p w:rsidR="000101D2" w:rsidRDefault="000101D2" w:rsidP="000101D2">
      <w:pPr>
        <w:ind w:firstLine="709"/>
      </w:pPr>
      <w:r>
        <w:t>Управление лексическим анализатором осуществляет синтаксический анализатор, который проверяет корректность синтаксиса введенного пользователем кода, анализируя набор считываемых лексическим анализатором лексем.</w:t>
      </w:r>
    </w:p>
    <w:p w:rsidR="00A55F82" w:rsidRDefault="00A55F82" w:rsidP="000101D2">
      <w:pPr>
        <w:ind w:firstLine="709"/>
      </w:pPr>
      <w:r>
        <w:t xml:space="preserve">В качестве синтаксического анализатора был выбран </w:t>
      </w:r>
      <w:r>
        <w:rPr>
          <w:lang w:val="en-US"/>
        </w:rPr>
        <w:t>LL</w:t>
      </w:r>
      <w:r w:rsidRPr="00A55F82">
        <w:t>-</w:t>
      </w:r>
      <w:r>
        <w:t xml:space="preserve">анализатор, поэтому спроектированный синтаксис описан при помощи </w:t>
      </w:r>
      <w:r>
        <w:rPr>
          <w:lang w:val="en-US"/>
        </w:rPr>
        <w:t>LL</w:t>
      </w:r>
      <w:r>
        <w:t xml:space="preserve">-грамматики. Ниже представлена </w:t>
      </w:r>
      <w:r>
        <w:rPr>
          <w:lang w:val="en-US"/>
        </w:rPr>
        <w:t>LL</w:t>
      </w:r>
      <w:r>
        <w:t>-грамматика:</w:t>
      </w:r>
    </w:p>
    <w:p w:rsidR="00A55F82" w:rsidRPr="00A55F82" w:rsidRDefault="00A55F82" w:rsidP="00465AB0">
      <w:pPr>
        <w:pStyle w:val="aa"/>
        <w:spacing w:before="240"/>
      </w:pPr>
      <w:r w:rsidRPr="00A55F82">
        <w:lastRenderedPageBreak/>
        <w:t xml:space="preserve">&lt;программа&gt; →        &lt;конструкции&gt; | </w:t>
      </w:r>
      <w:r w:rsidRPr="00A55F82">
        <w:rPr>
          <w:lang w:val="en-US"/>
        </w:rPr>
        <w:t>e</w:t>
      </w:r>
    </w:p>
    <w:p w:rsidR="00A55F82" w:rsidRPr="00A55F82" w:rsidRDefault="00A55F82" w:rsidP="00A55F82">
      <w:pPr>
        <w:pStyle w:val="aa"/>
      </w:pPr>
      <w:r w:rsidRPr="00A55F82">
        <w:t>&lt;конструкции&gt; →      &lt;конструкции&gt; &lt;элемент&gt;  | &lt;элемент&gt;</w:t>
      </w:r>
    </w:p>
    <w:p w:rsidR="00A55F82" w:rsidRPr="00A55F82" w:rsidRDefault="00A55F82" w:rsidP="00A55F82">
      <w:pPr>
        <w:pStyle w:val="aa"/>
        <w:ind w:left="708"/>
      </w:pPr>
      <w:r w:rsidRPr="00A55F82">
        <w:t xml:space="preserve">&lt;элемент&gt; →           # &lt;директива&gt; | &lt;КА&gt; | &lt;данные&gt;; | </w:t>
      </w:r>
      <w:r w:rsidRPr="00A55F82">
        <w:rPr>
          <w:lang w:val="en-US"/>
        </w:rPr>
        <w:t>const</w:t>
      </w:r>
      <w:r>
        <w:t xml:space="preserve"> &lt;данные&gt;;</w:t>
      </w:r>
      <w:r w:rsidRPr="00A55F82">
        <w:t xml:space="preserve">                 </w:t>
      </w:r>
    </w:p>
    <w:p w:rsidR="00A55F82" w:rsidRDefault="00A55F82" w:rsidP="00A55F82">
      <w:pPr>
        <w:pStyle w:val="aa"/>
        <w:ind w:left="708"/>
      </w:pPr>
      <w:r>
        <w:t xml:space="preserve">                                   |</w:t>
      </w:r>
      <w:r w:rsidRPr="00A55F82">
        <w:t xml:space="preserve">   </w:t>
      </w:r>
      <w:r w:rsidRPr="00A55F82">
        <w:rPr>
          <w:lang w:val="en-US"/>
        </w:rPr>
        <w:t>classArray</w:t>
      </w:r>
      <w:r w:rsidRPr="00A55F82">
        <w:t xml:space="preserve"> &lt;ид-р&gt; &lt;&lt;выражение&gt;, &lt;выражение&gt;&gt; </w:t>
      </w:r>
    </w:p>
    <w:p w:rsidR="00A55F82" w:rsidRPr="00A55F82" w:rsidRDefault="00A55F82" w:rsidP="00A55F82">
      <w:pPr>
        <w:pStyle w:val="aa"/>
        <w:ind w:left="708"/>
      </w:pPr>
      <w:r w:rsidRPr="00A55F82">
        <w:t xml:space="preserve">                                      { &lt;тело кл.массива&gt; };</w:t>
      </w:r>
    </w:p>
    <w:p w:rsidR="00A55F82" w:rsidRPr="00A55F82" w:rsidRDefault="00A55F82" w:rsidP="00A55F82">
      <w:pPr>
        <w:pStyle w:val="aa"/>
      </w:pPr>
      <w:r w:rsidRPr="00A55F82">
        <w:t xml:space="preserve">&lt;директива&gt; →         </w:t>
      </w:r>
      <w:r w:rsidRPr="00A55F82">
        <w:rPr>
          <w:lang w:val="en-US"/>
        </w:rPr>
        <w:t>include</w:t>
      </w:r>
      <w:r w:rsidRPr="00A55F82">
        <w:t xml:space="preserve"> &lt;конст.строков.&gt; | </w:t>
      </w:r>
      <w:r w:rsidRPr="00A55F82">
        <w:rPr>
          <w:lang w:val="en-US"/>
        </w:rPr>
        <w:t>pragma</w:t>
      </w:r>
      <w:r w:rsidRPr="00A55F82">
        <w:t xml:space="preserve"> &lt;ид-р&gt;</w:t>
      </w:r>
    </w:p>
    <w:p w:rsidR="00A55F82" w:rsidRPr="00DE323A" w:rsidRDefault="00A55F82" w:rsidP="00A55F82">
      <w:pPr>
        <w:pStyle w:val="aa"/>
      </w:pPr>
      <w:r w:rsidRPr="00A55F82">
        <w:t>&lt;данные&gt;   →          &lt;тип&gt; &lt;объект&gt;</w:t>
      </w:r>
      <w:r w:rsidR="00B51667" w:rsidRPr="00DE323A">
        <w:t>;</w:t>
      </w:r>
    </w:p>
    <w:p w:rsidR="00A55F82" w:rsidRPr="00A55F82" w:rsidRDefault="00A55F82" w:rsidP="00A55F82">
      <w:pPr>
        <w:pStyle w:val="aa"/>
      </w:pPr>
      <w:r w:rsidRPr="00A55F82">
        <w:t xml:space="preserve">&lt;тип&gt; →               </w:t>
      </w:r>
      <w:r w:rsidRPr="00A55F82">
        <w:rPr>
          <w:lang w:val="en-US"/>
        </w:rPr>
        <w:t>int</w:t>
      </w:r>
      <w:r w:rsidRPr="00A55F82">
        <w:t xml:space="preserve"> | </w:t>
      </w:r>
      <w:r w:rsidRPr="00A55F82">
        <w:rPr>
          <w:lang w:val="en-US"/>
        </w:rPr>
        <w:t>float</w:t>
      </w:r>
      <w:r w:rsidRPr="00A55F82">
        <w:t xml:space="preserve"> | </w:t>
      </w:r>
      <w:r w:rsidRPr="00A55F82">
        <w:rPr>
          <w:lang w:val="en-US"/>
        </w:rPr>
        <w:t>double</w:t>
      </w:r>
      <w:r w:rsidRPr="00A55F82">
        <w:t xml:space="preserve"> | </w:t>
      </w:r>
      <w:r w:rsidRPr="00A55F82">
        <w:rPr>
          <w:lang w:val="en-US"/>
        </w:rPr>
        <w:t>char</w:t>
      </w:r>
      <w:r w:rsidRPr="00A55F82">
        <w:t xml:space="preserve"> | </w:t>
      </w:r>
      <w:r w:rsidRPr="00A55F82">
        <w:rPr>
          <w:lang w:val="en-US"/>
        </w:rPr>
        <w:t>bool</w:t>
      </w:r>
      <w:r w:rsidRPr="00A55F82">
        <w:t xml:space="preserve"> | </w:t>
      </w:r>
      <w:r w:rsidRPr="00A55F82">
        <w:rPr>
          <w:lang w:val="en-US"/>
        </w:rPr>
        <w:t>string</w:t>
      </w:r>
      <w:r w:rsidRPr="00A55F82">
        <w:t xml:space="preserve"> | </w:t>
      </w:r>
      <w:r w:rsidRPr="00A55F82">
        <w:rPr>
          <w:lang w:val="en-US"/>
        </w:rPr>
        <w:t>cell</w:t>
      </w:r>
      <w:r w:rsidRPr="00A55F82">
        <w:t xml:space="preserve"> | </w:t>
      </w:r>
      <w:r w:rsidRPr="00A55F82">
        <w:rPr>
          <w:lang w:val="en-US"/>
        </w:rPr>
        <w:t>area</w:t>
      </w:r>
      <w:r w:rsidRPr="00A55F82">
        <w:t xml:space="preserve"> | &lt;ид-р&gt;</w:t>
      </w:r>
    </w:p>
    <w:p w:rsidR="00A55F82" w:rsidRPr="00A55F82" w:rsidRDefault="00A55F82" w:rsidP="00A55F82">
      <w:pPr>
        <w:pStyle w:val="aa"/>
      </w:pPr>
      <w:r w:rsidRPr="00A55F82">
        <w:t>&lt;объект&gt; →          [ &lt;измерения&gt; ] &lt;список мас-вов&gt; | &lt;список&gt;</w:t>
      </w:r>
    </w:p>
    <w:p w:rsidR="00A55F82" w:rsidRPr="00A55F82" w:rsidRDefault="00A55F82" w:rsidP="00A55F82">
      <w:pPr>
        <w:pStyle w:val="aa"/>
      </w:pPr>
      <w:r w:rsidRPr="00A55F82">
        <w:t xml:space="preserve">&lt;измерения&gt; →         &lt;измерения&gt;, &lt;выражение&gt; | </w:t>
      </w:r>
      <w:r w:rsidRPr="00A55F82">
        <w:rPr>
          <w:lang w:val="en-US"/>
        </w:rPr>
        <w:t>e</w:t>
      </w:r>
    </w:p>
    <w:p w:rsidR="00A55F82" w:rsidRPr="00A55F82" w:rsidRDefault="00A55F82" w:rsidP="00A55F82">
      <w:pPr>
        <w:pStyle w:val="aa"/>
      </w:pPr>
      <w:r w:rsidRPr="00A55F82">
        <w:t>&lt;список&gt; →            &lt;список&gt;, &lt;переменная&gt; | &lt;переменная&gt;</w:t>
      </w:r>
    </w:p>
    <w:p w:rsidR="00A55F82" w:rsidRPr="00A55F82" w:rsidRDefault="00A55F82" w:rsidP="00A55F82">
      <w:pPr>
        <w:pStyle w:val="aa"/>
      </w:pPr>
      <w:r w:rsidRPr="00A55F82">
        <w:t>&lt;переменная&gt; →        &lt;ид-р&gt; = &lt;знч пер-ной&gt; | &lt;ид-р&gt;</w:t>
      </w:r>
    </w:p>
    <w:p w:rsidR="00A55F82" w:rsidRPr="00A55F82" w:rsidRDefault="00A55F82" w:rsidP="00A55F82">
      <w:pPr>
        <w:pStyle w:val="aa"/>
      </w:pPr>
      <w:r w:rsidRPr="00A55F82">
        <w:t xml:space="preserve">&lt;знч пер-ной&gt; →       &lt;выражение&gt; | </w:t>
      </w:r>
      <w:r w:rsidRPr="00A55F82">
        <w:rPr>
          <w:lang w:val="en-US"/>
        </w:rPr>
        <w:t>new</w:t>
      </w:r>
      <w:r w:rsidRPr="00A55F82">
        <w:t xml:space="preserve"> &lt;тип&gt; ( &lt;фак.параметры&gt; )</w:t>
      </w:r>
    </w:p>
    <w:p w:rsidR="00A55F82" w:rsidRPr="00A55F82" w:rsidRDefault="00A55F82" w:rsidP="00A55F82">
      <w:pPr>
        <w:pStyle w:val="aa"/>
      </w:pPr>
      <w:r w:rsidRPr="00A55F82">
        <w:t>&lt;фак.параметры&gt; →     &lt;фак.параметры&gt;, &lt;выражение&gt; | &lt;выражение&gt;</w:t>
      </w:r>
    </w:p>
    <w:p w:rsidR="00A55F82" w:rsidRPr="00A55F82" w:rsidRDefault="00A55F82" w:rsidP="00A55F82">
      <w:pPr>
        <w:pStyle w:val="aa"/>
      </w:pPr>
      <w:r w:rsidRPr="00A55F82">
        <w:t>&lt;список мас-вов&gt; →    &lt;список мас-вов&gt;, &lt;массив&gt; | &lt;массив&gt;</w:t>
      </w:r>
    </w:p>
    <w:p w:rsidR="00A55F82" w:rsidRPr="00A55F82" w:rsidRDefault="00A55F82" w:rsidP="00A55F82">
      <w:pPr>
        <w:pStyle w:val="aa"/>
      </w:pPr>
      <w:r w:rsidRPr="00A55F82">
        <w:t>&lt;массив&gt;       →         &lt;ид-р&gt; = &lt;тип.иниц.м.&gt; | &lt;ид-р&gt;</w:t>
      </w:r>
    </w:p>
    <w:p w:rsidR="00A55F82" w:rsidRDefault="00A55F82" w:rsidP="00A55F82">
      <w:pPr>
        <w:pStyle w:val="aa"/>
      </w:pPr>
      <w:r w:rsidRPr="00A55F82">
        <w:t xml:space="preserve">&lt;тип.иниц.м.&gt; →       { &lt;иниц.мас.&gt; } | </w:t>
      </w:r>
      <w:r w:rsidRPr="00A55F82">
        <w:rPr>
          <w:lang w:val="en-US"/>
        </w:rPr>
        <w:t>new</w:t>
      </w:r>
      <w:r w:rsidRPr="00A55F82">
        <w:t xml:space="preserve"> &lt;тип&gt; [ &lt;выражение&gt; ] |</w:t>
      </w:r>
    </w:p>
    <w:p w:rsidR="00A55F82" w:rsidRPr="00A55F82" w:rsidRDefault="00A55F82" w:rsidP="00A55F82">
      <w:pPr>
        <w:pStyle w:val="aa"/>
      </w:pPr>
      <w:r w:rsidRPr="00A55F82">
        <w:t xml:space="preserve">                                     &lt;выражение&gt;</w:t>
      </w:r>
    </w:p>
    <w:p w:rsidR="00A55F82" w:rsidRPr="00A55F82" w:rsidRDefault="00A55F82" w:rsidP="00A55F82">
      <w:pPr>
        <w:pStyle w:val="aa"/>
      </w:pPr>
      <w:r w:rsidRPr="00A55F82">
        <w:t xml:space="preserve"> &lt;иниц.мас.&gt;    →      &lt;ниц.мас.&gt;, &lt;выражение&gt; | &lt;выражение&gt;</w:t>
      </w:r>
    </w:p>
    <w:p w:rsidR="00A55F82" w:rsidRPr="00A55F82" w:rsidRDefault="00A55F82" w:rsidP="00A55F82">
      <w:pPr>
        <w:pStyle w:val="aa"/>
      </w:pPr>
      <w:r w:rsidRPr="00A55F82">
        <w:t xml:space="preserve"> &lt;ф-я&gt;          →      &lt;тип ф-и&gt; &lt;ид-р&gt; ( &lt;форм.пар-ры&gt; ) &lt;тело функции&gt;</w:t>
      </w:r>
    </w:p>
    <w:p w:rsidR="00A55F82" w:rsidRPr="00A55F82" w:rsidRDefault="00A55F82" w:rsidP="00A55F82">
      <w:pPr>
        <w:pStyle w:val="aa"/>
      </w:pPr>
      <w:r w:rsidRPr="00A55F82">
        <w:t xml:space="preserve"> &lt;тип ф-и&gt;      →      </w:t>
      </w:r>
      <w:r w:rsidRPr="00A55F82">
        <w:rPr>
          <w:lang w:val="en-US"/>
        </w:rPr>
        <w:t>void</w:t>
      </w:r>
      <w:r w:rsidRPr="00A55F82">
        <w:t xml:space="preserve"> | &lt;тип&gt; &lt;фун.мас.&gt; | &lt;тип&gt; &lt;фун.мас.&gt;</w:t>
      </w:r>
    </w:p>
    <w:p w:rsidR="00A55F82" w:rsidRPr="00A55F82" w:rsidRDefault="00A55F82" w:rsidP="00A55F82">
      <w:pPr>
        <w:pStyle w:val="aa"/>
      </w:pPr>
      <w:r w:rsidRPr="00A55F82">
        <w:t xml:space="preserve"> &lt;фун.мас.&gt;     →      [ &lt;измерения&gt; ] | </w:t>
      </w:r>
      <w:r w:rsidRPr="00A55F82">
        <w:rPr>
          <w:lang w:val="en-US"/>
        </w:rPr>
        <w:t>e</w:t>
      </w:r>
    </w:p>
    <w:p w:rsidR="00A55F82" w:rsidRPr="00A55F82" w:rsidRDefault="00A55F82" w:rsidP="00A55F82">
      <w:pPr>
        <w:pStyle w:val="aa"/>
      </w:pPr>
      <w:r w:rsidRPr="00A55F82">
        <w:t xml:space="preserve">&lt;форм.пар-ры&gt;  →    &lt;форм.пар-ры&gt;, &lt;форм.пар-р&gt; | </w:t>
      </w:r>
      <w:r w:rsidRPr="00A55F82">
        <w:rPr>
          <w:lang w:val="en-US"/>
        </w:rPr>
        <w:t>e</w:t>
      </w:r>
    </w:p>
    <w:p w:rsidR="00A55F82" w:rsidRPr="00A55F82" w:rsidRDefault="00A55F82" w:rsidP="00A55F82">
      <w:pPr>
        <w:pStyle w:val="aa"/>
      </w:pPr>
      <w:r w:rsidRPr="00A55F82">
        <w:t xml:space="preserve">&lt;форм.пар-р&gt;   →    &lt;тип&gt; &lt;пар-р&gt; | </w:t>
      </w:r>
      <w:r w:rsidRPr="00A55F82">
        <w:rPr>
          <w:lang w:val="en-US"/>
        </w:rPr>
        <w:t>const</w:t>
      </w:r>
      <w:r w:rsidRPr="00A55F82">
        <w:t xml:space="preserve"> &lt;тип&gt; &lt;пар-р&gt;</w:t>
      </w:r>
    </w:p>
    <w:p w:rsidR="00A55F82" w:rsidRPr="00A55F82" w:rsidRDefault="00A55F82" w:rsidP="00A55F82">
      <w:pPr>
        <w:pStyle w:val="aa"/>
      </w:pPr>
      <w:r w:rsidRPr="00A55F82">
        <w:t>&lt;пар-р&gt;         →   [ &lt;измерения&gt; ] &lt;ид-р&gt; | &lt;ид-р&gt; &lt;иниц.пар-ра&gt; | &lt;ид-р&gt;</w:t>
      </w:r>
    </w:p>
    <w:p w:rsidR="00A55F82" w:rsidRPr="00A55F82" w:rsidRDefault="00A55F82" w:rsidP="00A55F82">
      <w:pPr>
        <w:pStyle w:val="aa"/>
      </w:pPr>
      <w:r w:rsidRPr="00A55F82">
        <w:t>&lt;иниц.параметра&gt; →   = &lt;выражение&gt;</w:t>
      </w:r>
    </w:p>
    <w:p w:rsidR="00A55F82" w:rsidRPr="00A55F82" w:rsidRDefault="00A55F82" w:rsidP="00A55F82">
      <w:pPr>
        <w:pStyle w:val="aa"/>
      </w:pPr>
      <w:r w:rsidRPr="00A55F82">
        <w:t>&lt;тело функции&gt; →     { &lt;опер-ры&gt; } | ;</w:t>
      </w:r>
    </w:p>
    <w:p w:rsidR="00A55F82" w:rsidRPr="00A55F82" w:rsidRDefault="00E36992" w:rsidP="00A55F82">
      <w:pPr>
        <w:pStyle w:val="aa"/>
      </w:pPr>
      <w:r w:rsidRPr="00E36992">
        <w:t>&lt;</w:t>
      </w:r>
      <w:r w:rsidR="00A55F82" w:rsidRPr="00A55F82">
        <w:t>тело кл.массива&gt; →  &lt;тело кл.массива&gt; &lt;э-т т.кл.м</w:t>
      </w:r>
      <w:r w:rsidR="00A55F82" w:rsidRPr="00A55F82">
        <w:rPr>
          <w:lang w:val="en-US"/>
        </w:rPr>
        <w:t>c</w:t>
      </w:r>
      <w:r w:rsidR="00A55F82" w:rsidRPr="00A55F82">
        <w:t xml:space="preserve">-ва&gt; | </w:t>
      </w:r>
      <w:r w:rsidR="00A55F82" w:rsidRPr="00A55F82">
        <w:rPr>
          <w:lang w:val="en-US"/>
        </w:rPr>
        <w:t>e</w:t>
      </w:r>
      <w:r w:rsidR="00A55F82" w:rsidRPr="00A55F82">
        <w:t xml:space="preserve"> </w:t>
      </w:r>
    </w:p>
    <w:p w:rsidR="00A55F82" w:rsidRPr="00A55F82" w:rsidRDefault="00A55F82" w:rsidP="00A55F82">
      <w:pPr>
        <w:pStyle w:val="aa"/>
      </w:pPr>
      <w:r w:rsidRPr="00A55F82">
        <w:t>&lt;э-т т.кл.м</w:t>
      </w:r>
      <w:r w:rsidRPr="00A55F82">
        <w:rPr>
          <w:lang w:val="en-US"/>
        </w:rPr>
        <w:t>c</w:t>
      </w:r>
      <w:r w:rsidRPr="00A55F82">
        <w:t xml:space="preserve">-ва&gt; →   &lt;поле&gt;; | </w:t>
      </w:r>
      <w:r w:rsidRPr="00A55F82">
        <w:rPr>
          <w:lang w:val="en-US"/>
        </w:rPr>
        <w:t>neig</w:t>
      </w:r>
      <w:r w:rsidRPr="00A55F82">
        <w:t xml:space="preserve"> [] &lt;ид-р&gt; = { &lt;эл.шаблона&gt; };</w:t>
      </w:r>
    </w:p>
    <w:p w:rsidR="00E36992" w:rsidRDefault="00A55F82" w:rsidP="00A55F82">
      <w:pPr>
        <w:pStyle w:val="aa"/>
      </w:pPr>
      <w:r w:rsidRPr="00A55F82">
        <w:t xml:space="preserve">&lt;эл.шаблона&gt; →       &lt;эл.шаблона&gt;, #[ &lt;ук.эл.шаблона&gt; ] | </w:t>
      </w:r>
    </w:p>
    <w:p w:rsidR="00A55F82" w:rsidRPr="00A55F82" w:rsidRDefault="00E36992" w:rsidP="00A55F82">
      <w:pPr>
        <w:pStyle w:val="aa"/>
      </w:pPr>
      <w:r w:rsidRPr="00E36992">
        <w:t xml:space="preserve">                                     </w:t>
      </w:r>
      <w:r w:rsidR="00A55F82" w:rsidRPr="00A55F82">
        <w:t xml:space="preserve">#[ &lt;ук.эл.шаблона&gt; ] </w:t>
      </w:r>
    </w:p>
    <w:p w:rsidR="00A55F82" w:rsidRPr="00A55F82" w:rsidRDefault="00A55F82" w:rsidP="00A55F82">
      <w:pPr>
        <w:pStyle w:val="aa"/>
      </w:pPr>
      <w:r w:rsidRPr="00A55F82">
        <w:t>&lt;ук.эл.шаблона&gt; →    &lt;ук.эл.шаблона&gt;, &lt;конст.целая&gt; | &lt;конст.целая&gt;</w:t>
      </w:r>
    </w:p>
    <w:p w:rsidR="00A55F82" w:rsidRPr="00A55F82" w:rsidRDefault="00A55F82" w:rsidP="00A55F82">
      <w:pPr>
        <w:pStyle w:val="aa"/>
      </w:pPr>
      <w:r w:rsidRPr="00A55F82">
        <w:t xml:space="preserve">&lt;КА&gt; →               </w:t>
      </w:r>
      <w:r w:rsidRPr="00A55F82">
        <w:rPr>
          <w:lang w:val="en-US"/>
        </w:rPr>
        <w:t>CellAuto</w:t>
      </w:r>
      <w:r w:rsidRPr="00A55F82">
        <w:t xml:space="preserve"> &lt;ид-р&gt; (&lt;форм.пар-ры&gt;){&lt;тело КА&gt;};</w:t>
      </w:r>
    </w:p>
    <w:p w:rsidR="00A55F82" w:rsidRPr="00A55F82" w:rsidRDefault="00A55F82" w:rsidP="00A55F82">
      <w:pPr>
        <w:pStyle w:val="aa"/>
      </w:pPr>
      <w:r w:rsidRPr="00A55F82">
        <w:t xml:space="preserve">&lt;тело КА&gt; →          &lt;тело КА&gt;  &lt;эл-т тела КА&gt; | </w:t>
      </w:r>
      <w:r w:rsidRPr="00A55F82">
        <w:rPr>
          <w:lang w:val="en-US"/>
        </w:rPr>
        <w:t>e</w:t>
      </w:r>
    </w:p>
    <w:p w:rsidR="00A55F82" w:rsidRPr="00A55F82" w:rsidRDefault="00A55F82" w:rsidP="00A55F82">
      <w:pPr>
        <w:pStyle w:val="aa"/>
      </w:pPr>
      <w:r w:rsidRPr="00A55F82">
        <w:t xml:space="preserve">&lt;эл-т тела КА&gt; →    </w:t>
      </w:r>
      <w:r w:rsidR="00B51667">
        <w:rPr>
          <w:lang w:val="en-US"/>
        </w:rPr>
        <w:t>external</w:t>
      </w:r>
      <w:r w:rsidR="00B51667" w:rsidRPr="00B51667">
        <w:t xml:space="preserve"> &lt;</w:t>
      </w:r>
      <w:r w:rsidR="00B51667">
        <w:t>данные</w:t>
      </w:r>
      <w:r w:rsidR="00B51667" w:rsidRPr="00B51667">
        <w:t>&gt;</w:t>
      </w:r>
      <w:r w:rsidRPr="00A55F82">
        <w:t xml:space="preserve"> </w:t>
      </w:r>
      <w:r w:rsidR="00B51667" w:rsidRPr="00B51667">
        <w:t>|</w:t>
      </w:r>
      <w:r w:rsidR="00B51667">
        <w:t xml:space="preserve"> </w:t>
      </w:r>
      <w:r w:rsidRPr="00A55F82">
        <w:t>&lt;сист.подстан.&gt; | &lt;ф-я&gt;</w:t>
      </w:r>
    </w:p>
    <w:p w:rsidR="00E36992" w:rsidRDefault="00A55F82" w:rsidP="00A55F82">
      <w:pPr>
        <w:pStyle w:val="aa"/>
      </w:pPr>
      <w:r w:rsidRPr="00A55F82">
        <w:t xml:space="preserve">&lt;сист.подстан.&gt; →    </w:t>
      </w:r>
      <w:r w:rsidR="00B51667" w:rsidRPr="004A3677">
        <w:t>&lt;</w:t>
      </w:r>
      <w:r w:rsidR="00B51667">
        <w:rPr>
          <w:lang w:val="en-US"/>
        </w:rPr>
        <w:t>external</w:t>
      </w:r>
      <w:r w:rsidR="00B51667" w:rsidRPr="004A3677">
        <w:t xml:space="preserve">&gt; </w:t>
      </w:r>
      <w:r w:rsidRPr="00A55F82">
        <w:rPr>
          <w:lang w:val="en-US"/>
        </w:rPr>
        <w:t>System</w:t>
      </w:r>
      <w:r w:rsidRPr="00A55F82">
        <w:t xml:space="preserve"> &lt;ид-р&gt; : &lt;имя&gt; &lt;опр.шаблон&gt; </w:t>
      </w:r>
    </w:p>
    <w:p w:rsidR="00A55F82" w:rsidRPr="00A55F82" w:rsidRDefault="00E36992" w:rsidP="00E36992">
      <w:pPr>
        <w:pStyle w:val="aa"/>
      </w:pPr>
      <w:r w:rsidRPr="00E36992">
        <w:t xml:space="preserve">                                        </w:t>
      </w:r>
      <w:r w:rsidR="00A55F82" w:rsidRPr="00A55F82">
        <w:t>{&lt;парал.подст.&gt;}</w:t>
      </w:r>
    </w:p>
    <w:p w:rsidR="00A55F82" w:rsidRPr="00A55F82" w:rsidRDefault="00A55F82" w:rsidP="00A55F82">
      <w:pPr>
        <w:pStyle w:val="aa"/>
      </w:pPr>
      <w:r w:rsidRPr="00A55F82">
        <w:lastRenderedPageBreak/>
        <w:t xml:space="preserve">&lt;опр.шаблон&gt; →      &lt; &lt;имя&gt; &gt; | </w:t>
      </w:r>
      <w:r w:rsidRPr="00A55F82">
        <w:rPr>
          <w:lang w:val="en-US"/>
        </w:rPr>
        <w:t>e</w:t>
      </w:r>
    </w:p>
    <w:p w:rsidR="00A55F82" w:rsidRPr="00A55F82" w:rsidRDefault="00A55F82" w:rsidP="00A55F82">
      <w:pPr>
        <w:pStyle w:val="aa"/>
      </w:pPr>
      <w:r w:rsidRPr="00A55F82">
        <w:t xml:space="preserve">&lt;парал.подст.&gt; →     &lt;парал.подст.&gt; &lt;подстановка&gt;; | &lt;подстановка&gt;; </w:t>
      </w:r>
    </w:p>
    <w:p w:rsidR="00A55F82" w:rsidRPr="00A55F82" w:rsidRDefault="00A55F82" w:rsidP="00A55F82">
      <w:pPr>
        <w:pStyle w:val="aa"/>
      </w:pPr>
      <w:r w:rsidRPr="00A55F82">
        <w:t xml:space="preserve">&lt;подстановка&gt; →     </w:t>
      </w:r>
      <w:r w:rsidR="00B51667" w:rsidRPr="00B51667">
        <w:t>&lt;</w:t>
      </w:r>
      <w:r w:rsidR="00B51667">
        <w:rPr>
          <w:lang w:val="en-US"/>
        </w:rPr>
        <w:t>external</w:t>
      </w:r>
      <w:r w:rsidR="00B51667" w:rsidRPr="00B51667">
        <w:t>&gt;</w:t>
      </w:r>
      <w:r w:rsidRPr="00A55F82">
        <w:t>&lt;ид-р&gt; : &lt;база&gt; &lt;контекст&gt; -&gt; &lt;пр.часть&gt; &lt;циклы&gt; | ( &lt;тип&gt; &lt;фун.мас.&gt; , &lt;ид-р&gt; ) {&lt;опер-ры&gt;}</w:t>
      </w:r>
    </w:p>
    <w:p w:rsidR="00A55F82" w:rsidRPr="00A55F82" w:rsidRDefault="00A55F82" w:rsidP="00A55F82">
      <w:pPr>
        <w:pStyle w:val="aa"/>
      </w:pPr>
      <w:r w:rsidRPr="00A55F82">
        <w:t>&lt;база&gt; →            &lt;база&gt;, &lt;эл-т базы&gt; | &lt;эл-т базы&gt;</w:t>
      </w:r>
    </w:p>
    <w:p w:rsidR="00A55F82" w:rsidRPr="00A55F82" w:rsidRDefault="00A55F82" w:rsidP="00A55F82">
      <w:pPr>
        <w:pStyle w:val="aa"/>
      </w:pPr>
      <w:r w:rsidRPr="00A55F82">
        <w:t>&lt;эл-т базы&gt; →       ( &lt;</w:t>
      </w:r>
      <w:r w:rsidRPr="00A55F82">
        <w:rPr>
          <w:lang w:val="en-US"/>
        </w:rPr>
        <w:t>var</w:t>
      </w:r>
      <w:r w:rsidRPr="00A55F82">
        <w:t>&gt; &lt;выр.базы&gt; , &lt;имя&gt; )</w:t>
      </w:r>
    </w:p>
    <w:p w:rsidR="00A55F82" w:rsidRPr="00A55F82" w:rsidRDefault="00A55F82" w:rsidP="00A55F82">
      <w:pPr>
        <w:pStyle w:val="aa"/>
      </w:pPr>
      <w:r w:rsidRPr="00A55F82">
        <w:t>&lt;выр.базы&gt; →         &lt;выражение&gt; | $</w:t>
      </w:r>
    </w:p>
    <w:p w:rsidR="00A55F82" w:rsidRPr="00A55F82" w:rsidRDefault="00A55F82" w:rsidP="00A55F82">
      <w:pPr>
        <w:pStyle w:val="aa"/>
      </w:pPr>
      <w:r w:rsidRPr="00A55F82">
        <w:t>&lt;</w:t>
      </w:r>
      <w:r w:rsidRPr="00A55F82">
        <w:rPr>
          <w:lang w:val="en-US"/>
        </w:rPr>
        <w:t>var</w:t>
      </w:r>
      <w:r w:rsidRPr="00A55F82">
        <w:t xml:space="preserve">&gt; →              </w:t>
      </w:r>
      <w:r w:rsidRPr="00A55F82">
        <w:rPr>
          <w:lang w:val="en-US"/>
        </w:rPr>
        <w:t>var</w:t>
      </w:r>
      <w:r w:rsidRPr="00A55F82">
        <w:t xml:space="preserve"> | </w:t>
      </w:r>
      <w:r w:rsidRPr="00A55F82">
        <w:rPr>
          <w:lang w:val="en-US"/>
        </w:rPr>
        <w:t>e</w:t>
      </w:r>
    </w:p>
    <w:p w:rsidR="00E36992" w:rsidRDefault="00A55F82" w:rsidP="00A55F82">
      <w:pPr>
        <w:pStyle w:val="aa"/>
      </w:pPr>
      <w:r w:rsidRPr="00A55F82">
        <w:t xml:space="preserve">&lt;контекст&gt; →      </w:t>
      </w:r>
      <w:r w:rsidR="00E36992">
        <w:t xml:space="preserve">  &lt;контекст&gt; &lt;эл-т контекста&gt;| &amp; &lt;эл-т контекста&gt;</w:t>
      </w:r>
    </w:p>
    <w:p w:rsidR="00A55F82" w:rsidRPr="00A55F82" w:rsidRDefault="00E36992" w:rsidP="00E36992">
      <w:pPr>
        <w:pStyle w:val="aa"/>
        <w:ind w:left="2124"/>
      </w:pPr>
      <w:r w:rsidRPr="00E36992">
        <w:t xml:space="preserve">                </w:t>
      </w:r>
      <w:r w:rsidR="00A55F82" w:rsidRPr="00A55F82">
        <w:t xml:space="preserve">| </w:t>
      </w:r>
      <w:r w:rsidR="00A55F82" w:rsidRPr="00A55F82">
        <w:rPr>
          <w:lang w:val="en-US"/>
        </w:rPr>
        <w:t>e</w:t>
      </w:r>
    </w:p>
    <w:p w:rsidR="00A55F82" w:rsidRPr="00A55F82" w:rsidRDefault="00A55F82" w:rsidP="00A55F82">
      <w:pPr>
        <w:pStyle w:val="aa"/>
      </w:pPr>
      <w:r w:rsidRPr="00A55F82">
        <w:t>&lt;эл-т контекста&gt; →  ( &lt;</w:t>
      </w:r>
      <w:r w:rsidRPr="00A55F82">
        <w:rPr>
          <w:lang w:val="en-US"/>
        </w:rPr>
        <w:t>var</w:t>
      </w:r>
      <w:r w:rsidRPr="00A55F82">
        <w:t xml:space="preserve">&gt; &lt;выражение&gt;, &lt;имя&gt; ) </w:t>
      </w:r>
    </w:p>
    <w:p w:rsidR="00A55F82" w:rsidRPr="00A55F82" w:rsidRDefault="00A55F82" w:rsidP="00A55F82">
      <w:pPr>
        <w:pStyle w:val="aa"/>
      </w:pPr>
      <w:r w:rsidRPr="00A55F82">
        <w:t>&lt;пр.часть&gt; →        &lt;пр.часть&gt;, &lt;эл-т пр.части&gt; | &lt;эл-т пр.части&gt;</w:t>
      </w:r>
    </w:p>
    <w:p w:rsidR="00A55F82" w:rsidRPr="00A55F82" w:rsidRDefault="00A55F82" w:rsidP="00A55F82">
      <w:pPr>
        <w:pStyle w:val="aa"/>
      </w:pPr>
      <w:r w:rsidRPr="00A55F82">
        <w:t>&lt;эл-т пр.части&gt; →   ( &lt;выражение&gt; , &lt;имя&gt; )</w:t>
      </w:r>
    </w:p>
    <w:p w:rsidR="00A55F82" w:rsidRPr="00A55F82" w:rsidRDefault="00A55F82" w:rsidP="00A55F82">
      <w:pPr>
        <w:pStyle w:val="aa"/>
      </w:pPr>
      <w:r w:rsidRPr="00A55F82">
        <w:t>&lt;циклы&gt; →           &lt;циклы&gt;, &lt;</w:t>
      </w:r>
      <w:r w:rsidRPr="00A55F82">
        <w:rPr>
          <w:lang w:val="en-US"/>
        </w:rPr>
        <w:t>for</w:t>
      </w:r>
      <w:r w:rsidRPr="00A55F82">
        <w:t xml:space="preserve"> КА&gt; | : &lt;</w:t>
      </w:r>
      <w:r w:rsidRPr="00A55F82">
        <w:rPr>
          <w:lang w:val="en-US"/>
        </w:rPr>
        <w:t>for</w:t>
      </w:r>
      <w:r w:rsidRPr="00A55F82">
        <w:t xml:space="preserve"> КА&gt;</w:t>
      </w:r>
    </w:p>
    <w:p w:rsidR="00A55F82" w:rsidRPr="00A55F82" w:rsidRDefault="00A55F82" w:rsidP="00A55F82">
      <w:pPr>
        <w:pStyle w:val="aa"/>
      </w:pPr>
      <w:r w:rsidRPr="00A55F82">
        <w:t>&lt;</w:t>
      </w:r>
      <w:r w:rsidRPr="00A55F82">
        <w:rPr>
          <w:lang w:val="en-US"/>
        </w:rPr>
        <w:t>for</w:t>
      </w:r>
      <w:r w:rsidRPr="00A55F82">
        <w:t xml:space="preserve"> КА&gt; →          </w:t>
      </w:r>
      <w:r w:rsidRPr="00A55F82">
        <w:rPr>
          <w:lang w:val="en-US"/>
        </w:rPr>
        <w:t>for</w:t>
      </w:r>
      <w:r w:rsidRPr="00A55F82">
        <w:t xml:space="preserve"> (&lt;п.цикла1&gt; ; &lt; п.цикла2&gt; ; &lt; п.цикла3&gt;) </w:t>
      </w:r>
    </w:p>
    <w:p w:rsidR="00A55F82" w:rsidRPr="00A55F82" w:rsidRDefault="00A55F82" w:rsidP="00A55F82">
      <w:pPr>
        <w:pStyle w:val="aa"/>
      </w:pPr>
      <w:r w:rsidRPr="00A55F82">
        <w:t>&lt;сост.оператор&gt; →   { &lt;опер-ры&gt; }</w:t>
      </w:r>
    </w:p>
    <w:p w:rsidR="00A55F82" w:rsidRPr="00A55F82" w:rsidRDefault="00A55F82" w:rsidP="00A55F82">
      <w:pPr>
        <w:pStyle w:val="aa"/>
      </w:pPr>
      <w:r w:rsidRPr="00A55F82">
        <w:t xml:space="preserve">&lt;опер-ры&gt; →         &lt;опер-ры&gt; &lt;оператор&gt;  | </w:t>
      </w:r>
      <w:r w:rsidRPr="00A55F82">
        <w:rPr>
          <w:lang w:val="en-US"/>
        </w:rPr>
        <w:t>e</w:t>
      </w:r>
    </w:p>
    <w:p w:rsidR="00E36992" w:rsidRDefault="00A55F82" w:rsidP="00A55F82">
      <w:pPr>
        <w:pStyle w:val="aa"/>
      </w:pPr>
      <w:r w:rsidRPr="00A55F82">
        <w:t xml:space="preserve">&lt;оператор&gt; →        &lt;сост.оператор&gt; | </w:t>
      </w:r>
    </w:p>
    <w:p w:rsidR="00A55F82" w:rsidRPr="00A55F82" w:rsidRDefault="00E36992" w:rsidP="00A55F82">
      <w:pPr>
        <w:pStyle w:val="aa"/>
      </w:pPr>
      <w:r w:rsidRPr="00E36992">
        <w:t xml:space="preserve">                                   </w:t>
      </w:r>
      <w:r w:rsidR="00A55F82" w:rsidRPr="00A55F82">
        <w:rPr>
          <w:lang w:val="en-US"/>
        </w:rPr>
        <w:t>Parallel</w:t>
      </w:r>
      <w:r w:rsidR="00A55F82" w:rsidRPr="00A55F82">
        <w:t xml:space="preserve"> ( &lt;фак.параметры&gt; ) { &lt;композиция КА&gt; } | ;</w:t>
      </w:r>
    </w:p>
    <w:p w:rsidR="00A55F82" w:rsidRPr="00A55F82" w:rsidRDefault="00A55F82" w:rsidP="00A55F82">
      <w:pPr>
        <w:pStyle w:val="aa"/>
      </w:pPr>
      <w:r w:rsidRPr="00A55F82">
        <w:t>&lt;оператор1&gt; →       &lt;присваивание&gt; | &lt;</w:t>
      </w:r>
      <w:r w:rsidRPr="00A55F82">
        <w:rPr>
          <w:lang w:val="en-US"/>
        </w:rPr>
        <w:t>if</w:t>
      </w:r>
      <w:r w:rsidRPr="00A55F82">
        <w:t>&gt; | &lt;</w:t>
      </w:r>
      <w:r w:rsidRPr="00A55F82">
        <w:rPr>
          <w:lang w:val="en-US"/>
        </w:rPr>
        <w:t>for</w:t>
      </w:r>
      <w:r w:rsidRPr="00A55F82">
        <w:t xml:space="preserve">&gt; | </w:t>
      </w:r>
      <w:r w:rsidRPr="00A55F82">
        <w:rPr>
          <w:lang w:val="en-US"/>
        </w:rPr>
        <w:t>return</w:t>
      </w:r>
      <w:r w:rsidR="00E36992">
        <w:t xml:space="preserve"> &lt;возв.значение&gt;</w:t>
      </w:r>
      <w:r w:rsidRPr="00A55F82">
        <w:t xml:space="preserve">| </w:t>
      </w:r>
    </w:p>
    <w:p w:rsidR="00A55F82" w:rsidRPr="00DE323A" w:rsidRDefault="00A55F82" w:rsidP="00A55F82">
      <w:pPr>
        <w:pStyle w:val="aa"/>
      </w:pPr>
      <w:r w:rsidRPr="00DE323A">
        <w:t xml:space="preserve">                          </w:t>
      </w:r>
      <w:r w:rsidR="00465AB0" w:rsidRPr="00DE323A">
        <w:t xml:space="preserve">         </w:t>
      </w:r>
      <w:r w:rsidRPr="00DE323A">
        <w:t xml:space="preserve"> &lt;данные&gt; | </w:t>
      </w:r>
      <w:r w:rsidRPr="00A55F82">
        <w:rPr>
          <w:lang w:val="en-US"/>
        </w:rPr>
        <w:t>de</w:t>
      </w:r>
      <w:r w:rsidR="00465AB0">
        <w:rPr>
          <w:lang w:val="en-US"/>
        </w:rPr>
        <w:t>lete</w:t>
      </w:r>
      <w:r w:rsidR="00465AB0" w:rsidRPr="00DE323A">
        <w:t xml:space="preserve"> &lt;имя&gt; | </w:t>
      </w:r>
      <w:r w:rsidR="00465AB0">
        <w:rPr>
          <w:lang w:val="en-US"/>
        </w:rPr>
        <w:t>break</w:t>
      </w:r>
      <w:r w:rsidR="00465AB0" w:rsidRPr="00DE323A">
        <w:t xml:space="preserve"> | </w:t>
      </w:r>
      <w:r w:rsidR="00465AB0">
        <w:rPr>
          <w:lang w:val="en-US"/>
        </w:rPr>
        <w:t>continue</w:t>
      </w:r>
      <w:r w:rsidR="00465AB0" w:rsidRPr="00DE323A">
        <w:t xml:space="preserve"> </w:t>
      </w:r>
    </w:p>
    <w:p w:rsidR="00A55F82" w:rsidRPr="00A55F82" w:rsidRDefault="00A55F82" w:rsidP="00A55F82">
      <w:pPr>
        <w:pStyle w:val="aa"/>
      </w:pPr>
      <w:r w:rsidRPr="00A55F82">
        <w:t>&lt;</w:t>
      </w:r>
      <w:r w:rsidRPr="00A55F82">
        <w:rPr>
          <w:lang w:val="en-US"/>
        </w:rPr>
        <w:t>if</w:t>
      </w:r>
      <w:r w:rsidRPr="00A55F82">
        <w:t xml:space="preserve">&gt; →              </w:t>
      </w:r>
      <w:r w:rsidRPr="00A55F82">
        <w:rPr>
          <w:lang w:val="en-US"/>
        </w:rPr>
        <w:t>if</w:t>
      </w:r>
      <w:r w:rsidRPr="00A55F82">
        <w:t xml:space="preserve"> ( &lt;выражение&gt; ) &lt;оператор&gt; &lt;</w:t>
      </w:r>
      <w:r w:rsidRPr="00A55F82">
        <w:rPr>
          <w:lang w:val="en-US"/>
        </w:rPr>
        <w:t>else</w:t>
      </w:r>
      <w:r w:rsidRPr="00A55F82">
        <w:t>&gt;</w:t>
      </w:r>
    </w:p>
    <w:p w:rsidR="00A55F82" w:rsidRPr="00A55F82" w:rsidRDefault="00A55F82" w:rsidP="00A55F82">
      <w:pPr>
        <w:pStyle w:val="aa"/>
      </w:pPr>
      <w:r w:rsidRPr="00A55F82">
        <w:t>&lt;</w:t>
      </w:r>
      <w:r w:rsidRPr="00A55F82">
        <w:rPr>
          <w:lang w:val="en-US"/>
        </w:rPr>
        <w:t>else</w:t>
      </w:r>
      <w:r w:rsidRPr="00A55F82">
        <w:t xml:space="preserve">&gt; →            </w:t>
      </w:r>
      <w:r w:rsidRPr="00A55F82">
        <w:rPr>
          <w:lang w:val="en-US"/>
        </w:rPr>
        <w:t>else</w:t>
      </w:r>
      <w:r w:rsidRPr="00A55F82">
        <w:t xml:space="preserve"> &lt;оператор&gt; | </w:t>
      </w:r>
      <w:r w:rsidRPr="00A55F82">
        <w:rPr>
          <w:lang w:val="en-US"/>
        </w:rPr>
        <w:t>e</w:t>
      </w:r>
      <w:r w:rsidRPr="00A55F82">
        <w:t xml:space="preserve"> </w:t>
      </w:r>
    </w:p>
    <w:p w:rsidR="00A55F82" w:rsidRPr="00A55F82" w:rsidRDefault="00A55F82" w:rsidP="00A55F82">
      <w:pPr>
        <w:pStyle w:val="aa"/>
      </w:pPr>
      <w:r w:rsidRPr="00A55F82">
        <w:t>&lt;</w:t>
      </w:r>
      <w:r w:rsidRPr="00A55F82">
        <w:rPr>
          <w:lang w:val="en-US"/>
        </w:rPr>
        <w:t>for</w:t>
      </w:r>
      <w:r w:rsidRPr="00A55F82">
        <w:t xml:space="preserve">&gt; →             </w:t>
      </w:r>
      <w:r w:rsidRPr="00A55F82">
        <w:rPr>
          <w:lang w:val="en-US"/>
        </w:rPr>
        <w:t>for</w:t>
      </w:r>
      <w:r w:rsidRPr="00A55F82">
        <w:t xml:space="preserve"> (&lt;п.цикла1&gt; ; &lt; п.цикла2&gt; ; &lt; п.цикла3&gt;) &lt;оператор&gt;</w:t>
      </w:r>
    </w:p>
    <w:p w:rsidR="00A55F82" w:rsidRPr="00A55F82" w:rsidRDefault="00A55F82" w:rsidP="00A55F82">
      <w:pPr>
        <w:pStyle w:val="aa"/>
      </w:pPr>
      <w:r w:rsidRPr="00A55F82">
        <w:t xml:space="preserve">&lt;п.цикла1&gt; →        &lt;данные&gt; | &lt;присваивание&gt; | </w:t>
      </w:r>
      <w:r w:rsidRPr="00A55F82">
        <w:rPr>
          <w:lang w:val="en-US"/>
        </w:rPr>
        <w:t>e</w:t>
      </w:r>
    </w:p>
    <w:p w:rsidR="00A55F82" w:rsidRPr="00A55F82" w:rsidRDefault="00A55F82" w:rsidP="00A55F82">
      <w:pPr>
        <w:pStyle w:val="aa"/>
      </w:pPr>
      <w:r w:rsidRPr="00A55F82">
        <w:t xml:space="preserve">&lt;п.цикла2&gt; →        &lt;выражение&gt; | </w:t>
      </w:r>
      <w:r w:rsidRPr="00A55F82">
        <w:rPr>
          <w:lang w:val="en-US"/>
        </w:rPr>
        <w:t>e</w:t>
      </w:r>
    </w:p>
    <w:p w:rsidR="00A55F82" w:rsidRPr="00A55F82" w:rsidRDefault="00A55F82" w:rsidP="00A55F82">
      <w:pPr>
        <w:pStyle w:val="aa"/>
      </w:pPr>
      <w:r w:rsidRPr="00A55F82">
        <w:t xml:space="preserve">&lt;п.цикла3&gt; →        &lt;присваивание&gt; | </w:t>
      </w:r>
      <w:r w:rsidRPr="00A55F82">
        <w:rPr>
          <w:lang w:val="en-US"/>
        </w:rPr>
        <w:t>e</w:t>
      </w:r>
    </w:p>
    <w:p w:rsidR="00A55F82" w:rsidRPr="00A55F82" w:rsidRDefault="00A55F82" w:rsidP="00A55F82">
      <w:pPr>
        <w:pStyle w:val="aa"/>
      </w:pPr>
      <w:r w:rsidRPr="00A55F82">
        <w:t xml:space="preserve">&lt;возв.значение&gt; →        &lt;выражение&gt; | </w:t>
      </w:r>
      <w:r w:rsidRPr="00A55F82">
        <w:rPr>
          <w:lang w:val="en-US"/>
        </w:rPr>
        <w:t>e</w:t>
      </w:r>
    </w:p>
    <w:p w:rsidR="00A55F82" w:rsidRPr="00A55F82" w:rsidRDefault="00A55F82" w:rsidP="00A55F82">
      <w:pPr>
        <w:pStyle w:val="aa"/>
      </w:pPr>
      <w:r w:rsidRPr="00A55F82">
        <w:t xml:space="preserve">&lt;композиция КА&gt; →        &lt;композиция КА&gt; &lt;эл-т композиции КА&gt; | </w:t>
      </w:r>
      <w:r w:rsidRPr="00A55F82">
        <w:rPr>
          <w:lang w:val="en-US"/>
        </w:rPr>
        <w:t>e</w:t>
      </w:r>
    </w:p>
    <w:p w:rsidR="00A55F82" w:rsidRPr="00A55F82" w:rsidRDefault="00A55F82" w:rsidP="00A55F82">
      <w:pPr>
        <w:pStyle w:val="aa"/>
      </w:pPr>
      <w:r w:rsidRPr="00A55F82">
        <w:t>&lt;эл-т композиции КА&gt; →   &lt;ид-р&gt; &lt;в.системы&gt; (&lt;фак.параметры&gt; : &lt;выражение&gt;  , &lt;выражение&gt;) &lt;домен&gt;;</w:t>
      </w:r>
    </w:p>
    <w:p w:rsidR="00A55F82" w:rsidRPr="00A55F82" w:rsidRDefault="00A55F82" w:rsidP="00A55F82">
      <w:pPr>
        <w:pStyle w:val="aa"/>
      </w:pPr>
      <w:r w:rsidRPr="00A55F82">
        <w:t xml:space="preserve">&lt;в.системы&gt; →            . &lt;ид-р&gt; | </w:t>
      </w:r>
      <w:r w:rsidRPr="00A55F82">
        <w:rPr>
          <w:lang w:val="en-US"/>
        </w:rPr>
        <w:t>e</w:t>
      </w:r>
      <w:r w:rsidRPr="00A55F82">
        <w:t xml:space="preserve">  </w:t>
      </w:r>
    </w:p>
    <w:p w:rsidR="00A55F82" w:rsidRPr="00A55F82" w:rsidRDefault="00A55F82" w:rsidP="00A55F82">
      <w:pPr>
        <w:pStyle w:val="aa"/>
      </w:pPr>
      <w:r w:rsidRPr="00A55F82">
        <w:t xml:space="preserve">&lt;домен&gt; →           </w:t>
      </w:r>
      <w:r w:rsidRPr="00A55F82">
        <w:rPr>
          <w:lang w:val="en-US"/>
        </w:rPr>
        <w:t>domain</w:t>
      </w:r>
      <w:r w:rsidRPr="00A55F82">
        <w:t xml:space="preserve"> &lt;конст.целая&gt; | </w:t>
      </w:r>
      <w:r w:rsidRPr="00A55F82">
        <w:rPr>
          <w:lang w:val="en-US"/>
        </w:rPr>
        <w:t>e</w:t>
      </w:r>
    </w:p>
    <w:p w:rsidR="00A55F82" w:rsidRPr="00A55F82" w:rsidRDefault="00A55F82" w:rsidP="00A55F82">
      <w:pPr>
        <w:pStyle w:val="aa"/>
      </w:pPr>
      <w:r w:rsidRPr="00A55F82">
        <w:t>&lt;присваивание&gt; →    &lt;имя&gt; &lt;присваивание1&gt; | ++ &lt;имя&gt; | -- &lt;имя&gt;</w:t>
      </w:r>
    </w:p>
    <w:p w:rsidR="00A55F82" w:rsidRPr="00A55F82" w:rsidRDefault="00A55F82" w:rsidP="00A55F82">
      <w:pPr>
        <w:pStyle w:val="aa"/>
      </w:pPr>
      <w:r w:rsidRPr="00A55F82">
        <w:t>&lt;присваивание1&gt; →   = &lt;выражение&gt; &lt;</w:t>
      </w:r>
      <w:r w:rsidRPr="00A55F82">
        <w:rPr>
          <w:lang w:val="en-US"/>
        </w:rPr>
        <w:t>new</w:t>
      </w:r>
      <w:r w:rsidRPr="00A55F82">
        <w:t xml:space="preserve">&gt; | ++ | --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&gt; →             </w:t>
      </w:r>
      <w:r w:rsidRPr="00A55F82">
        <w:rPr>
          <w:lang w:val="en-US"/>
        </w:rPr>
        <w:t>new</w:t>
      </w:r>
      <w:r w:rsidRPr="00A55F82">
        <w:t xml:space="preserve"> &lt;</w:t>
      </w:r>
      <w:r w:rsidRPr="00A55F82">
        <w:rPr>
          <w:lang w:val="en-US"/>
        </w:rPr>
        <w:t>new</w:t>
      </w:r>
      <w:r w:rsidRPr="00A55F82">
        <w:t xml:space="preserve"> </w:t>
      </w:r>
      <w:r w:rsidRPr="00A55F82">
        <w:rPr>
          <w:lang w:val="en-US"/>
        </w:rPr>
        <w:t>type</w:t>
      </w:r>
      <w:r w:rsidRPr="00A55F82">
        <w:t xml:space="preserve">&gt;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 </w:t>
      </w:r>
      <w:r w:rsidRPr="00A55F82">
        <w:rPr>
          <w:lang w:val="en-US"/>
        </w:rPr>
        <w:t>type</w:t>
      </w:r>
      <w:r w:rsidRPr="00A55F82">
        <w:t>&gt; →        ( &lt;фак.параметры&gt; ) | [ &lt;фак.параметры&gt; ]</w:t>
      </w:r>
    </w:p>
    <w:p w:rsidR="00A55F82" w:rsidRPr="00A55F82" w:rsidRDefault="00A55F82" w:rsidP="00A55F82">
      <w:pPr>
        <w:pStyle w:val="aa"/>
      </w:pPr>
      <w:r w:rsidRPr="00A55F82">
        <w:t>&lt;имя&gt; →            &lt;имя2&gt; ( &lt;фак.параметры&gt; &lt;запуск КА&gt; ) | &lt;имя2&gt;</w:t>
      </w:r>
    </w:p>
    <w:p w:rsidR="00465AB0" w:rsidRDefault="00A55F82" w:rsidP="00A55F82">
      <w:pPr>
        <w:pStyle w:val="aa"/>
      </w:pPr>
      <w:r w:rsidRPr="00A55F82">
        <w:t xml:space="preserve">&lt;имя2&gt; →            &lt;имя2&gt; . &lt;имя3&gt; &lt;эл. массив&gt; | </w:t>
      </w:r>
    </w:p>
    <w:p w:rsidR="00A55F82" w:rsidRPr="00465AB0" w:rsidRDefault="00465AB0" w:rsidP="00A55F82">
      <w:pPr>
        <w:pStyle w:val="aa"/>
      </w:pPr>
      <w:r w:rsidRPr="00465AB0">
        <w:lastRenderedPageBreak/>
        <w:t xml:space="preserve">                               </w:t>
      </w:r>
      <w:r w:rsidR="00A55F82" w:rsidRPr="00465AB0">
        <w:t>&lt;</w:t>
      </w:r>
      <w:r w:rsidR="00A55F82" w:rsidRPr="00A55F82">
        <w:t>ид</w:t>
      </w:r>
      <w:r w:rsidR="00A55F82" w:rsidRPr="00465AB0">
        <w:t>-</w:t>
      </w:r>
      <w:r w:rsidR="00A55F82" w:rsidRPr="00A55F82">
        <w:t>р</w:t>
      </w:r>
      <w:r w:rsidR="00A55F82" w:rsidRPr="00465AB0">
        <w:t>&gt; [ &lt;</w:t>
      </w:r>
      <w:r w:rsidR="00A55F82" w:rsidRPr="00A55F82">
        <w:t>иниц</w:t>
      </w:r>
      <w:r w:rsidR="00A55F82" w:rsidRPr="00465AB0">
        <w:t>.</w:t>
      </w:r>
      <w:r w:rsidR="00A55F82" w:rsidRPr="00A55F82">
        <w:t>мас</w:t>
      </w:r>
      <w:r w:rsidR="00A55F82" w:rsidRPr="00465AB0">
        <w:t>.&gt; ] | &lt;</w:t>
      </w:r>
      <w:r w:rsidR="00A55F82" w:rsidRPr="00A55F82">
        <w:t>ид</w:t>
      </w:r>
      <w:r w:rsidR="00A55F82" w:rsidRPr="00465AB0">
        <w:t>-</w:t>
      </w:r>
      <w:r w:rsidR="00A55F82" w:rsidRPr="00A55F82">
        <w:t>р</w:t>
      </w:r>
      <w:r w:rsidR="00A55F82" w:rsidRPr="00465AB0">
        <w:t>&gt;</w:t>
      </w:r>
    </w:p>
    <w:p w:rsidR="00A55F82" w:rsidRPr="00465AB0" w:rsidRDefault="00A55F82" w:rsidP="00A55F82">
      <w:pPr>
        <w:pStyle w:val="aa"/>
      </w:pPr>
      <w:r w:rsidRPr="00465AB0">
        <w:t>&lt;имя3&gt; →            &lt;ид-р&gt; | #</w:t>
      </w:r>
    </w:p>
    <w:p w:rsidR="00A55F82" w:rsidRPr="00A55F82" w:rsidRDefault="00A55F82" w:rsidP="00A55F82">
      <w:pPr>
        <w:pStyle w:val="aa"/>
      </w:pPr>
      <w:r w:rsidRPr="00A55F82">
        <w:t xml:space="preserve">&lt;запуск КА&gt; →       : &lt;выражение&gt; , &lt;выражение&gt; | </w:t>
      </w:r>
      <w:r w:rsidRPr="00A55F82">
        <w:rPr>
          <w:lang w:val="en-US"/>
        </w:rPr>
        <w:t>e</w:t>
      </w:r>
    </w:p>
    <w:p w:rsidR="00A55F82" w:rsidRPr="00A55F82" w:rsidRDefault="00A55F82" w:rsidP="00A55F82">
      <w:pPr>
        <w:pStyle w:val="aa"/>
      </w:pPr>
      <w:r w:rsidRPr="00A55F82">
        <w:t>&lt;выражение&gt; →       + &lt;сравнение&gt; | - &lt;сравнение&gt; | &lt;сравнение&gt;</w:t>
      </w:r>
    </w:p>
    <w:p w:rsidR="00A55F82" w:rsidRPr="00A55F82" w:rsidRDefault="00A55F82" w:rsidP="00A55F82">
      <w:pPr>
        <w:pStyle w:val="aa"/>
      </w:pPr>
    </w:p>
    <w:p w:rsidR="00465AB0" w:rsidRDefault="00A55F82" w:rsidP="00A55F82">
      <w:pPr>
        <w:pStyle w:val="aa"/>
      </w:pPr>
      <w:r w:rsidRPr="00A55F82">
        <w:t xml:space="preserve">&lt;сравнение&gt; →       &lt;сравнение&gt; &gt; &lt;слагаемое&gt; | </w:t>
      </w:r>
    </w:p>
    <w:p w:rsidR="00A55F82" w:rsidRPr="00A55F82" w:rsidRDefault="00465AB0" w:rsidP="00A55F82">
      <w:pPr>
        <w:pStyle w:val="aa"/>
      </w:pPr>
      <w:r w:rsidRPr="00465AB0">
        <w:t xml:space="preserve">                                    </w:t>
      </w:r>
      <w:r w:rsidR="00A55F82" w:rsidRPr="00A55F82">
        <w:t>&lt;сравнение&gt; &gt;= &lt;слагаемое&gt; |</w:t>
      </w:r>
    </w:p>
    <w:p w:rsidR="00465AB0" w:rsidRDefault="00A55F82" w:rsidP="00A55F82">
      <w:pPr>
        <w:pStyle w:val="aa"/>
      </w:pPr>
      <w:r w:rsidRPr="00A55F82">
        <w:t xml:space="preserve">                            </w:t>
      </w:r>
      <w:r w:rsidR="00465AB0" w:rsidRPr="00DE323A">
        <w:t xml:space="preserve">        </w:t>
      </w:r>
      <w:r w:rsidRPr="00A55F82">
        <w:t>&lt;сравнение&gt; &lt; &lt;слагаемое&gt; |</w:t>
      </w:r>
    </w:p>
    <w:p w:rsidR="00A55F82" w:rsidRPr="00A55F82" w:rsidRDefault="00465AB0" w:rsidP="00A55F82">
      <w:pPr>
        <w:pStyle w:val="aa"/>
      </w:pPr>
      <w:r w:rsidRPr="00465AB0">
        <w:t xml:space="preserve">                                   </w:t>
      </w:r>
      <w:r w:rsidR="00A55F82" w:rsidRPr="00A55F82">
        <w:t xml:space="preserve"> &lt;сравнение&gt; &lt;= &lt;слагаемое&gt; |</w:t>
      </w:r>
    </w:p>
    <w:p w:rsidR="00465AB0" w:rsidRDefault="00A55F82" w:rsidP="00A55F82">
      <w:pPr>
        <w:pStyle w:val="aa"/>
      </w:pPr>
      <w:r w:rsidRPr="00A55F82">
        <w:t xml:space="preserve">                            </w:t>
      </w:r>
      <w:r w:rsidR="00465AB0" w:rsidRPr="00465AB0">
        <w:t xml:space="preserve">        </w:t>
      </w:r>
      <w:r w:rsidRPr="00A55F82">
        <w:t xml:space="preserve">&lt;сравнение&gt;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&amp; &lt;слагаемое&gt; | </w:t>
      </w:r>
    </w:p>
    <w:p w:rsidR="00A55F82" w:rsidRPr="00A55F82" w:rsidRDefault="00465AB0" w:rsidP="00A55F82">
      <w:pPr>
        <w:pStyle w:val="aa"/>
      </w:pPr>
      <w:r w:rsidRPr="00465AB0">
        <w:t xml:space="preserve">                                    </w:t>
      </w:r>
      <w:r w:rsidR="00A55F82" w:rsidRPr="00A55F82">
        <w:t>&lt;сравнение&gt; &amp;&amp;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 &lt;слагаемое&gt;</w:t>
      </w:r>
    </w:p>
    <w:p w:rsidR="00465AB0" w:rsidRDefault="00A55F82" w:rsidP="00A55F82">
      <w:pPr>
        <w:pStyle w:val="aa"/>
      </w:pPr>
      <w:r w:rsidRPr="00A55F82">
        <w:t>&lt;слагаемое&gt; →        &lt;слагаемое&gt; + &lt;множитель&gt; |</w:t>
      </w:r>
    </w:p>
    <w:p w:rsidR="00A55F82" w:rsidRPr="00A55F82" w:rsidRDefault="00465AB0" w:rsidP="00A55F82">
      <w:pPr>
        <w:pStyle w:val="aa"/>
      </w:pPr>
      <w:r w:rsidRPr="00465AB0">
        <w:t xml:space="preserve">                                   </w:t>
      </w:r>
      <w:r w:rsidR="00A55F82" w:rsidRPr="00A55F82">
        <w:t xml:space="preserve"> &lt;слагаемое&gt; - &lt;множитель&gt; | &lt;множитель&gt;</w:t>
      </w:r>
    </w:p>
    <w:p w:rsidR="00465AB0" w:rsidRDefault="00A55F82" w:rsidP="00A55F82">
      <w:pPr>
        <w:pStyle w:val="aa"/>
      </w:pPr>
      <w:r w:rsidRPr="00A55F82">
        <w:t>&lt;множитель&gt; →        &lt;множит</w:t>
      </w:r>
      <w:r w:rsidR="00465AB0">
        <w:t>ель&gt; * &lt;эл.выр&gt; |</w:t>
      </w:r>
    </w:p>
    <w:p w:rsidR="00465AB0" w:rsidRDefault="00465AB0" w:rsidP="00A55F82">
      <w:pPr>
        <w:pStyle w:val="aa"/>
      </w:pPr>
      <w:r w:rsidRPr="00465AB0">
        <w:t xml:space="preserve">                                      </w:t>
      </w:r>
      <w:r>
        <w:t xml:space="preserve"> &lt;множитель&gt; / </w:t>
      </w:r>
      <w:r w:rsidR="00A55F82" w:rsidRPr="00A55F82">
        <w:t xml:space="preserve">&lt;эл.выр&gt; | </w:t>
      </w:r>
    </w:p>
    <w:p w:rsidR="00A55F82" w:rsidRPr="00A55F82" w:rsidRDefault="00465AB0" w:rsidP="00A55F82">
      <w:pPr>
        <w:pStyle w:val="aa"/>
      </w:pPr>
      <w:r w:rsidRPr="00465AB0">
        <w:t xml:space="preserve">                                       </w:t>
      </w:r>
      <w:r w:rsidR="00A55F82" w:rsidRPr="00A55F82">
        <w:t>&lt;множитель&gt; % &lt;эл.выр&gt; | &lt;эл.выр&gt;</w:t>
      </w:r>
    </w:p>
    <w:p w:rsidR="00A55F82" w:rsidRPr="00A55F82" w:rsidRDefault="00A55F82" w:rsidP="00A55F82">
      <w:pPr>
        <w:pStyle w:val="aa"/>
      </w:pPr>
      <w:r w:rsidRPr="00A55F82">
        <w:t>&lt;эл.выр&gt; →           &lt;имя&gt; | &lt;константа&gt; | ( &lt;выражение&gt; )</w:t>
      </w:r>
    </w:p>
    <w:p w:rsidR="00465AB0" w:rsidRDefault="00A55F82" w:rsidP="00A55F82">
      <w:pPr>
        <w:pStyle w:val="aa"/>
      </w:pPr>
      <w:r w:rsidRPr="00A55F82">
        <w:t xml:space="preserve">&lt;константа&gt; →        &lt;конст.целая&gt; | &lt;конст.веществ.&gt; | </w:t>
      </w:r>
    </w:p>
    <w:p w:rsidR="00A55F82" w:rsidRPr="00A55F82" w:rsidRDefault="00465AB0" w:rsidP="00A55F82">
      <w:pPr>
        <w:pStyle w:val="aa"/>
      </w:pPr>
      <w:r w:rsidRPr="00465AB0">
        <w:t xml:space="preserve">                                      </w:t>
      </w:r>
      <w:r w:rsidR="00A55F82" w:rsidRPr="00A55F82">
        <w:t>&lt;конст.символьн.&gt; |</w:t>
      </w:r>
    </w:p>
    <w:p w:rsidR="00A55F82" w:rsidRPr="00A55F82" w:rsidRDefault="00A55F82" w:rsidP="00465AB0">
      <w:pPr>
        <w:pStyle w:val="aa"/>
        <w:spacing w:after="240"/>
      </w:pPr>
      <w:r w:rsidRPr="00A55F82">
        <w:t xml:space="preserve">                           </w:t>
      </w:r>
      <w:r w:rsidR="00465AB0" w:rsidRPr="00465AB0">
        <w:t xml:space="preserve">          </w:t>
      </w:r>
      <w:r w:rsidRPr="00A55F82">
        <w:t xml:space="preserve"> &lt;конст.строков.&gt; | </w:t>
      </w:r>
      <w:r w:rsidRPr="00A55F82">
        <w:rPr>
          <w:lang w:val="en-US"/>
        </w:rPr>
        <w:t>true</w:t>
      </w:r>
      <w:r w:rsidRPr="00A55F82">
        <w:t xml:space="preserve"> | </w:t>
      </w:r>
      <w:r w:rsidRPr="00A55F82">
        <w:rPr>
          <w:lang w:val="en-US"/>
        </w:rPr>
        <w:t>false</w:t>
      </w:r>
      <w:r w:rsidRPr="00A55F82">
        <w:t xml:space="preserve"> | </w:t>
      </w:r>
      <w:r w:rsidRPr="00A55F82">
        <w:rPr>
          <w:lang w:val="en-US"/>
        </w:rPr>
        <w:t>NULL</w:t>
      </w:r>
    </w:p>
    <w:p w:rsidR="000101D2" w:rsidRDefault="004A3677" w:rsidP="004A3677">
      <w:pPr>
        <w:ind w:firstLine="709"/>
        <w:rPr>
          <w:color w:val="000000" w:themeColor="text1"/>
        </w:rPr>
      </w:pPr>
      <w:r>
        <w:rPr>
          <w:color w:val="000000" w:themeColor="text1"/>
        </w:rPr>
        <w:t>Семантика кода проектируемого языка использует синтаксически-управляемый перевод</w:t>
      </w:r>
      <w:r w:rsidR="005A2C1B">
        <w:rPr>
          <w:color w:val="000000" w:themeColor="text1"/>
        </w:rPr>
        <w:t>. Напомним, что СУ-перевод представляет собой КС-грамматику, в которой к каждому правилу добавлены элементы перевода (дельта-правила)</w:t>
      </w:r>
      <w:r w:rsidR="00886E0B">
        <w:rPr>
          <w:color w:val="000000" w:themeColor="text1"/>
        </w:rPr>
        <w:t>.</w:t>
      </w:r>
      <w:r w:rsidR="00FA6BA5">
        <w:rPr>
          <w:color w:val="000000" w:themeColor="text1"/>
        </w:rPr>
        <w:t xml:space="preserve"> Всякий раз, когда правило учавствует в выводе выходной цепочки, с помощью элемента перевода вычисляется часть выходной цепочи, соответветствующая части входной цепочки, порожденной этим правилом.</w:t>
      </w:r>
    </w:p>
    <w:p w:rsidR="004D4B86" w:rsidRDefault="00FA6BA5" w:rsidP="0017077A">
      <w:pPr>
        <w:ind w:firstLine="709"/>
      </w:pPr>
      <w:r>
        <w:rPr>
          <w:color w:val="000000" w:themeColor="text1"/>
        </w:rPr>
        <w:t xml:space="preserve">В таблице 2.1 представлен СУ-перевод для LL-грамматики проектируемого языка. Префиксом </w:t>
      </w:r>
      <w:r w:rsidRPr="00F82D19">
        <w:rPr>
          <w:rFonts w:ascii="Consolas" w:hAnsi="Consolas" w:cs="Consolas"/>
          <w:b/>
          <w:lang w:val="en-US"/>
        </w:rPr>
        <w:t>ΔS</w:t>
      </w:r>
      <w:r w:rsidRPr="00DE323A">
        <w:rPr>
          <w:rFonts w:ascii="Consolas" w:hAnsi="Consolas" w:cs="Consolas"/>
          <w:b/>
        </w:rPr>
        <w:t xml:space="preserve"> </w:t>
      </w:r>
      <w:r>
        <w:t>обознач</w:t>
      </w:r>
      <w:r w:rsidR="0017077A">
        <w:t>аются дельта-правила семантики.</w:t>
      </w:r>
    </w:p>
    <w:p w:rsidR="00FA6BA5" w:rsidRDefault="00FA6BA5" w:rsidP="004A3677">
      <w:pPr>
        <w:ind w:firstLine="709"/>
      </w:pPr>
      <w:r>
        <w:t xml:space="preserve">Таблица 2.1 – СУ-перевод для </w:t>
      </w:r>
      <w:r>
        <w:rPr>
          <w:lang w:val="en-US"/>
        </w:rPr>
        <w:t>LL</w:t>
      </w:r>
      <w:r w:rsidRPr="00FA6BA5">
        <w:t>-</w:t>
      </w:r>
      <w:r>
        <w:t>грамматики проектируемого языка</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4536"/>
      </w:tblGrid>
      <w:tr w:rsidR="00FA6BA5" w:rsidRPr="00FA6BA5" w:rsidTr="00635AC9">
        <w:trPr>
          <w:tblHeader/>
        </w:trPr>
        <w:tc>
          <w:tcPr>
            <w:tcW w:w="5103" w:type="dxa"/>
            <w:tcBorders>
              <w:bottom w:val="double" w:sz="4" w:space="0" w:color="auto"/>
            </w:tcBorders>
            <w:shd w:val="clear" w:color="auto" w:fill="auto"/>
          </w:tcPr>
          <w:p w:rsidR="00FA6BA5" w:rsidRPr="00FA6BA5" w:rsidRDefault="00FA6BA5" w:rsidP="00FA6BA5">
            <w:pPr>
              <w:pStyle w:val="aa"/>
              <w:rPr>
                <w:sz w:val="24"/>
              </w:rPr>
            </w:pPr>
            <w:r w:rsidRPr="00FA6BA5">
              <w:rPr>
                <w:sz w:val="24"/>
                <w:lang w:val="en-US"/>
              </w:rPr>
              <w:t>LL</w:t>
            </w:r>
            <w:r w:rsidRPr="00FA6BA5">
              <w:rPr>
                <w:sz w:val="24"/>
              </w:rPr>
              <w:t>(1)</w:t>
            </w:r>
            <w:r w:rsidRPr="00FA6BA5">
              <w:rPr>
                <w:sz w:val="24"/>
                <w:lang w:val="en-US"/>
              </w:rPr>
              <w:t>-</w:t>
            </w:r>
            <w:r w:rsidRPr="00FA6BA5">
              <w:rPr>
                <w:sz w:val="24"/>
              </w:rPr>
              <w:t>грамматика</w:t>
            </w:r>
          </w:p>
        </w:tc>
        <w:tc>
          <w:tcPr>
            <w:tcW w:w="4536" w:type="dxa"/>
            <w:tcBorders>
              <w:bottom w:val="double" w:sz="4" w:space="0" w:color="auto"/>
            </w:tcBorders>
            <w:shd w:val="clear" w:color="auto" w:fill="auto"/>
          </w:tcPr>
          <w:p w:rsidR="00FA6BA5" w:rsidRPr="00FA6BA5" w:rsidRDefault="00FA6BA5" w:rsidP="00FA6BA5">
            <w:pPr>
              <w:pStyle w:val="aa"/>
              <w:rPr>
                <w:sz w:val="24"/>
              </w:rPr>
            </w:pPr>
            <w:r w:rsidRPr="00FA6BA5">
              <w:rPr>
                <w:sz w:val="24"/>
              </w:rPr>
              <w:t>СУ-перевод</w:t>
            </w:r>
          </w:p>
        </w:tc>
      </w:tr>
      <w:tr w:rsidR="00FA6BA5" w:rsidRPr="004662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PRG → CTN INF</w:t>
            </w:r>
          </w:p>
        </w:tc>
        <w:tc>
          <w:tcPr>
            <w:tcW w:w="4536"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t(PRG) → t(CTN) t(INF</w:t>
            </w:r>
            <w:r>
              <w:rPr>
                <w:rFonts w:ascii="Consolas" w:hAnsi="Consolas" w:cs="Consolas"/>
                <w:sz w:val="24"/>
                <w:lang w:val="en-US"/>
              </w:rPr>
              <w:t>)</w:t>
            </w:r>
          </w:p>
        </w:tc>
      </w:tr>
      <w:tr w:rsidR="00FA6BA5" w:rsidRPr="004662A5" w:rsidTr="00635AC9">
        <w:tc>
          <w:tcPr>
            <w:tcW w:w="5103"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FRM → id id; FRM | </w:t>
            </w:r>
          </w:p>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id::id TFN FRM | e</w:t>
            </w:r>
          </w:p>
        </w:tc>
        <w:tc>
          <w:tcPr>
            <w:tcW w:w="4536"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t(FRM) → ΔS1 ΔS2 ΔS5 t(FRM)| </w:t>
            </w:r>
          </w:p>
          <w:p w:rsid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ΔS30 ΔS31</w:t>
            </w:r>
            <w:r>
              <w:rPr>
                <w:rFonts w:ascii="Consolas" w:hAnsi="Consolas" w:cs="Consolas"/>
                <w:sz w:val="24"/>
                <w:lang w:val="en-US"/>
              </w:rPr>
              <w:t xml:space="preserve"> </w:t>
            </w:r>
            <w:r w:rsidRPr="00FA6BA5">
              <w:rPr>
                <w:rFonts w:ascii="Consolas" w:hAnsi="Consolas" w:cs="Consolas"/>
                <w:sz w:val="24"/>
                <w:lang w:val="en-US"/>
              </w:rPr>
              <w:t>t(TFN)</w:t>
            </w:r>
            <w:r>
              <w:rPr>
                <w:rFonts w:ascii="Consolas" w:hAnsi="Consolas" w:cs="Consolas"/>
                <w:sz w:val="24"/>
                <w:lang w:val="en-US"/>
              </w:rPr>
              <w:t xml:space="preserve">   </w:t>
            </w:r>
          </w:p>
          <w:p w:rsidR="00FA6BA5" w:rsidRPr="00FA6BA5" w:rsidRDefault="00FA6BA5" w:rsidP="00FA6BA5">
            <w:pPr>
              <w:pStyle w:val="aa"/>
              <w:rPr>
                <w:rFonts w:ascii="Consolas" w:hAnsi="Consolas" w:cs="Consolas"/>
                <w:sz w:val="24"/>
                <w:lang w:val="en-US"/>
              </w:rPr>
            </w:pPr>
            <w:r w:rsidRPr="00641B51">
              <w:rPr>
                <w:rFonts w:ascii="Consolas" w:hAnsi="Consolas" w:cs="Consolas"/>
                <w:sz w:val="24"/>
                <w:lang w:val="en-US"/>
              </w:rPr>
              <w:t xml:space="preserve">         </w:t>
            </w:r>
            <w:r w:rsidRPr="00FA6BA5">
              <w:rPr>
                <w:rFonts w:ascii="Consolas" w:hAnsi="Consolas" w:cs="Consolas"/>
                <w:sz w:val="24"/>
                <w:lang w:val="en-US"/>
              </w:rPr>
              <w:t>t(FRM) | e</w:t>
            </w:r>
          </w:p>
        </w:tc>
      </w:tr>
      <w:tr w:rsidR="00FA6BA5" w:rsidRPr="00FA6B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lastRenderedPageBreak/>
              <w:t>CTN → ELM CTN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4662A5" w:rsidTr="00635AC9">
        <w:tc>
          <w:tcPr>
            <w:tcW w:w="5103"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ELM → # DIR | CLA | DAT; | </w:t>
            </w:r>
          </w:p>
          <w:p w:rsidR="00FA6BA5" w:rsidRPr="00FA6BA5" w:rsidRDefault="00D260A4" w:rsidP="00641B51">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const DAT; | FUN | </w:t>
            </w:r>
          </w:p>
          <w:p w:rsidR="00FA6BA5" w:rsidRPr="00FA6BA5" w:rsidRDefault="00D260A4" w:rsidP="00FA6BA5">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classArray id &lt; </w:t>
            </w:r>
            <w:r w:rsidR="00641B51">
              <w:rPr>
                <w:rFonts w:ascii="Consolas" w:hAnsi="Consolas" w:cs="Consolas"/>
                <w:sz w:val="24"/>
                <w:lang w:val="en-US"/>
              </w:rPr>
              <w:t>VR1, VR1</w:t>
            </w:r>
            <w:r w:rsidR="00FA6BA5" w:rsidRPr="00FA6BA5">
              <w:rPr>
                <w:rFonts w:ascii="Consolas" w:hAnsi="Consolas" w:cs="Consolas"/>
                <w:sz w:val="24"/>
                <w:lang w:val="en-US"/>
              </w:rPr>
              <w:t xml:space="preserve">&gt; </w:t>
            </w:r>
          </w:p>
          <w:p w:rsidR="00FA6BA5" w:rsidRPr="00244A3E" w:rsidRDefault="00641B51" w:rsidP="00FA6BA5">
            <w:pPr>
              <w:pStyle w:val="aa"/>
              <w:rPr>
                <w:rFonts w:ascii="Consolas" w:hAnsi="Consolas" w:cs="Consolas"/>
                <w:sz w:val="24"/>
                <w:lang w:val="en-US"/>
              </w:rPr>
            </w:pPr>
            <w:r>
              <w:rPr>
                <w:rFonts w:ascii="Consolas" w:hAnsi="Consolas" w:cs="Consolas"/>
                <w:sz w:val="24"/>
                <w:lang w:val="en-US"/>
              </w:rPr>
              <w:t xml:space="preserve">  </w:t>
            </w:r>
            <w:r w:rsidR="00D260A4" w:rsidRPr="00244A3E">
              <w:rPr>
                <w:rFonts w:ascii="Consolas" w:hAnsi="Consolas" w:cs="Consolas"/>
                <w:sz w:val="24"/>
                <w:lang w:val="en-US"/>
              </w:rPr>
              <w:t xml:space="preserve">         </w:t>
            </w:r>
            <w:r>
              <w:rPr>
                <w:rFonts w:ascii="Consolas" w:hAnsi="Consolas" w:cs="Consolas"/>
                <w:sz w:val="24"/>
                <w:lang w:val="en-US"/>
              </w:rPr>
              <w:t xml:space="preserve">   </w:t>
            </w:r>
            <w:r w:rsidR="00FA6BA5" w:rsidRPr="00FA6BA5">
              <w:rPr>
                <w:rFonts w:ascii="Consolas" w:hAnsi="Consolas" w:cs="Consolas"/>
                <w:sz w:val="24"/>
                <w:lang w:val="en-US"/>
              </w:rPr>
              <w:t>{</w:t>
            </w:r>
            <w:r w:rsidR="00FA6BA5" w:rsidRPr="00244A3E">
              <w:rPr>
                <w:rFonts w:ascii="Consolas" w:hAnsi="Consolas" w:cs="Consolas"/>
                <w:sz w:val="24"/>
                <w:lang w:val="en-US"/>
              </w:rPr>
              <w:t xml:space="preserve"> </w:t>
            </w:r>
            <w:r w:rsidR="00FA6BA5" w:rsidRPr="00FA6BA5">
              <w:rPr>
                <w:rFonts w:ascii="Consolas" w:hAnsi="Consolas" w:cs="Consolas"/>
                <w:sz w:val="24"/>
                <w:lang w:val="en-US"/>
              </w:rPr>
              <w:t>TCM };</w:t>
            </w:r>
          </w:p>
        </w:tc>
        <w:tc>
          <w:tcPr>
            <w:tcW w:w="4536" w:type="dxa"/>
            <w:shd w:val="clear" w:color="auto" w:fill="auto"/>
          </w:tcPr>
          <w:p w:rsidR="00D260A4" w:rsidRPr="00244A3E" w:rsidRDefault="00FA6BA5" w:rsidP="00D260A4">
            <w:pPr>
              <w:pStyle w:val="aa"/>
              <w:ind w:left="0"/>
              <w:rPr>
                <w:rFonts w:ascii="Consolas" w:hAnsi="Consolas" w:cs="Consolas"/>
                <w:sz w:val="24"/>
                <w:lang w:val="en-US"/>
              </w:rPr>
            </w:pPr>
            <w:r w:rsidRPr="00FA6BA5">
              <w:rPr>
                <w:rFonts w:ascii="Consolas" w:hAnsi="Consolas" w:cs="Consolas"/>
                <w:sz w:val="24"/>
                <w:lang w:val="en-US"/>
              </w:rPr>
              <w:t>t</w:t>
            </w:r>
            <w:r w:rsidRPr="00244A3E">
              <w:rPr>
                <w:rFonts w:ascii="Consolas" w:hAnsi="Consolas" w:cs="Consolas"/>
                <w:sz w:val="24"/>
                <w:lang w:val="en-US"/>
              </w:rPr>
              <w:t>(</w:t>
            </w:r>
            <w:r w:rsidRPr="00FA6BA5">
              <w:rPr>
                <w:rFonts w:ascii="Consolas" w:hAnsi="Consolas" w:cs="Consolas"/>
                <w:sz w:val="24"/>
                <w:lang w:val="en-US"/>
              </w:rPr>
              <w:t>ELM</w:t>
            </w:r>
            <w:r w:rsidRPr="00244A3E">
              <w:rPr>
                <w:rFonts w:ascii="Consolas" w:hAnsi="Consolas" w:cs="Consolas"/>
                <w:sz w:val="24"/>
                <w:lang w:val="en-US"/>
              </w:rPr>
              <w:t xml:space="preserve">) → </w:t>
            </w:r>
            <w:r w:rsidRPr="00FA6BA5">
              <w:rPr>
                <w:rFonts w:ascii="Consolas" w:hAnsi="Consolas" w:cs="Consolas"/>
                <w:sz w:val="24"/>
                <w:lang w:val="en-US"/>
              </w:rPr>
              <w:t>DIR</w:t>
            </w:r>
            <w:r w:rsidRPr="00244A3E">
              <w:rPr>
                <w:rFonts w:ascii="Consolas" w:hAnsi="Consolas" w:cs="Consolas"/>
                <w:sz w:val="24"/>
                <w:lang w:val="en-US"/>
              </w:rPr>
              <w:t xml:space="preserve"> | </w:t>
            </w:r>
            <w:r w:rsidRPr="00FA6BA5">
              <w:rPr>
                <w:rFonts w:ascii="Consolas" w:hAnsi="Consolas" w:cs="Consolas"/>
                <w:sz w:val="24"/>
                <w:lang w:val="en-US"/>
              </w:rPr>
              <w:t>CLA</w:t>
            </w:r>
            <w:r w:rsidRPr="00244A3E">
              <w:rPr>
                <w:rFonts w:ascii="Consolas" w:hAnsi="Consolas" w:cs="Consolas"/>
                <w:sz w:val="24"/>
                <w:lang w:val="en-US"/>
              </w:rPr>
              <w:t xml:space="preserve"> | </w:t>
            </w:r>
            <w:r w:rsidRPr="00FA6BA5">
              <w:rPr>
                <w:rFonts w:ascii="Consolas" w:hAnsi="Consolas" w:cs="Consolas"/>
                <w:sz w:val="24"/>
                <w:lang w:val="en-US"/>
              </w:rPr>
              <w:t>DAT</w:t>
            </w:r>
            <w:r w:rsidRPr="00244A3E">
              <w:rPr>
                <w:rFonts w:ascii="Consolas" w:hAnsi="Consolas" w:cs="Consolas"/>
                <w:sz w:val="24"/>
                <w:lang w:val="en-US"/>
              </w:rPr>
              <w:t xml:space="preserve"> | </w:t>
            </w:r>
            <w:r w:rsidRPr="00FA6BA5">
              <w:rPr>
                <w:rFonts w:ascii="Consolas" w:hAnsi="Consolas" w:cs="Consolas"/>
                <w:sz w:val="24"/>
                <w:lang w:val="en-US"/>
              </w:rPr>
              <w:t>ΔS</w:t>
            </w:r>
            <w:r w:rsidRPr="00244A3E">
              <w:rPr>
                <w:rFonts w:ascii="Consolas" w:hAnsi="Consolas" w:cs="Consolas"/>
                <w:sz w:val="24"/>
                <w:lang w:val="en-US"/>
              </w:rPr>
              <w:t>6</w:t>
            </w:r>
          </w:p>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DAT</w:t>
            </w:r>
            <w:r w:rsidR="00FA6BA5" w:rsidRPr="00D260A4">
              <w:rPr>
                <w:rFonts w:ascii="Consolas" w:hAnsi="Consolas" w:cs="Consolas"/>
                <w:sz w:val="24"/>
                <w:lang w:val="en-US"/>
              </w:rPr>
              <w:t xml:space="preserve">) |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FUN</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Pr="00D260A4">
              <w:rPr>
                <w:rFonts w:ascii="Consolas" w:hAnsi="Consolas" w:cs="Consolas"/>
                <w:sz w:val="24"/>
                <w:lang w:val="en-US"/>
              </w:rPr>
              <w:t>10</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37 | </w:t>
            </w:r>
          </w:p>
          <w:p w:rsidR="00D260A4" w:rsidRDefault="00D260A4" w:rsidP="00D260A4">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ΔS</w:t>
            </w:r>
            <w:r w:rsidR="00641B51" w:rsidRPr="00D260A4">
              <w:rPr>
                <w:rFonts w:ascii="Consolas" w:hAnsi="Consolas" w:cs="Consolas"/>
                <w:sz w:val="24"/>
                <w:lang w:val="en-US"/>
              </w:rPr>
              <w:t>14</w:t>
            </w:r>
            <w:r w:rsidR="00FA6BA5"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TCL</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10 </w:t>
            </w:r>
            <w:r w:rsidRPr="00D260A4">
              <w:rPr>
                <w:rFonts w:ascii="Consolas" w:hAnsi="Consolas" w:cs="Consolas"/>
                <w:sz w:val="24"/>
                <w:lang w:val="en-US"/>
              </w:rPr>
              <w:t>|</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Pr>
                <w:rFonts w:ascii="Consolas" w:hAnsi="Consolas" w:cs="Consolas"/>
                <w:sz w:val="24"/>
                <w:lang w:val="en-US"/>
              </w:rPr>
              <w:t>27</w:t>
            </w:r>
          </w:p>
          <w:p w:rsidR="00FA6BA5" w:rsidRPr="00D260A4" w:rsidRDefault="00D260A4" w:rsidP="00D260A4">
            <w:pPr>
              <w:pStyle w:val="aa"/>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1)</w:t>
            </w: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 xml:space="preserve">1)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TCM</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10</w:t>
            </w:r>
          </w:p>
        </w:tc>
      </w:tr>
      <w:tr w:rsidR="00FA6BA5" w:rsidRPr="004662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DAT → TYP OBJ</w:t>
            </w:r>
          </w:p>
        </w:tc>
        <w:tc>
          <w:tcPr>
            <w:tcW w:w="4536" w:type="dxa"/>
            <w:shd w:val="clear" w:color="auto" w:fill="auto"/>
          </w:tcPr>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t(DAT</w:t>
            </w:r>
            <w:r>
              <w:rPr>
                <w:rFonts w:ascii="Consolas" w:hAnsi="Consolas" w:cs="Consolas"/>
                <w:sz w:val="24"/>
                <w:lang w:val="en-US"/>
              </w:rPr>
              <w:t>) →</w:t>
            </w:r>
            <w:r w:rsidR="00FA6BA5" w:rsidRPr="00FA6BA5">
              <w:rPr>
                <w:rFonts w:ascii="Consolas" w:hAnsi="Consolas" w:cs="Consolas"/>
                <w:sz w:val="24"/>
                <w:lang w:val="en-US"/>
              </w:rPr>
              <w:t xml:space="preserve"> ΔS1 t(TYP) t(OBJ)</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5</w:t>
            </w:r>
          </w:p>
        </w:tc>
      </w:tr>
      <w:tr w:rsidR="00FA6BA5" w:rsidRPr="004662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 xml:space="preserve">TYP → int | float | double | char | </w:t>
            </w:r>
          </w:p>
          <w:p w:rsidR="00FA6BA5" w:rsidRPr="00FA6BA5" w:rsidRDefault="00244A3E" w:rsidP="00244A3E">
            <w:pPr>
              <w:pStyle w:val="aa"/>
              <w:ind w:left="0"/>
              <w:rPr>
                <w:rFonts w:ascii="Consolas" w:hAnsi="Consolas" w:cs="Consolas"/>
                <w:sz w:val="24"/>
                <w:lang w:val="en-US"/>
              </w:rPr>
            </w:pPr>
            <w:r w:rsidRPr="00244A3E">
              <w:rPr>
                <w:rFonts w:ascii="Consolas" w:hAnsi="Consolas" w:cs="Consolas"/>
                <w:sz w:val="24"/>
                <w:lang w:val="en-US"/>
              </w:rPr>
              <w:t xml:space="preserve">    </w:t>
            </w:r>
            <w:r w:rsidR="00FA6BA5" w:rsidRPr="00FA6BA5">
              <w:rPr>
                <w:rFonts w:ascii="Consolas" w:hAnsi="Consolas" w:cs="Consolas"/>
                <w:sz w:val="24"/>
                <w:lang w:val="en-US"/>
              </w:rPr>
              <w:t>bool | string | cell | area</w:t>
            </w:r>
            <w:r>
              <w:rPr>
                <w:rFonts w:ascii="Consolas" w:hAnsi="Consolas" w:cs="Consolas"/>
                <w:sz w:val="24"/>
                <w:lang w:val="en-US"/>
              </w:rPr>
              <w:t xml:space="preserve"> | </w:t>
            </w:r>
            <w:r w:rsidR="00FA6BA5" w:rsidRPr="00FA6BA5">
              <w:rPr>
                <w:rFonts w:ascii="Consolas" w:hAnsi="Consolas" w:cs="Consolas"/>
                <w:sz w:val="24"/>
                <w:lang w:val="en-US"/>
              </w:rPr>
              <w:t>id</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4662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OBJ → [ IZM ] MS1 | SP1</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t(OBJ) → ΔS4 t(IZM) t(MS1) t(SP1)</w:t>
            </w:r>
          </w:p>
        </w:tc>
      </w:tr>
      <w:tr w:rsidR="00FA6BA5" w:rsidRPr="004662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IZM → , IZM | e</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t(IZM) → ΔS4 t(IZM) | e</w:t>
            </w: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SP1 → PM1 SP2</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SP2 → , SP1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PM1 → id PM2</w:t>
            </w:r>
          </w:p>
        </w:tc>
        <w:tc>
          <w:tcPr>
            <w:tcW w:w="4536" w:type="dxa"/>
            <w:shd w:val="clear" w:color="auto" w:fill="auto"/>
          </w:tcPr>
          <w:p w:rsidR="00FA6BA5" w:rsidRDefault="00FA6BA5" w:rsidP="00244A3E">
            <w:pPr>
              <w:pStyle w:val="aa"/>
              <w:ind w:left="0"/>
              <w:rPr>
                <w:rFonts w:ascii="Consolas" w:hAnsi="Consolas" w:cs="Consolas"/>
                <w:sz w:val="24"/>
                <w:lang w:val="en-US"/>
              </w:rPr>
            </w:pPr>
            <w:r w:rsidRPr="00FA6BA5">
              <w:rPr>
                <w:rFonts w:ascii="Consolas" w:hAnsi="Consolas" w:cs="Consolas"/>
                <w:sz w:val="24"/>
                <w:lang w:val="en-US"/>
              </w:rPr>
              <w:t>t(PM1) → ΔS2 t(PM2)</w:t>
            </w:r>
          </w:p>
          <w:p w:rsidR="00FA6BA5" w:rsidRPr="00FA6BA5" w:rsidRDefault="00FA6BA5" w:rsidP="00FA6BA5">
            <w:pPr>
              <w:pStyle w:val="aa"/>
              <w:rPr>
                <w:rFonts w:ascii="Consolas" w:hAnsi="Consolas" w:cs="Consolas"/>
                <w:sz w:val="24"/>
                <w:lang w:val="en-US"/>
              </w:rPr>
            </w:pPr>
          </w:p>
        </w:tc>
      </w:tr>
      <w:tr w:rsidR="00FA6BA5" w:rsidRPr="00F82D19" w:rsidTr="00635AC9">
        <w:tc>
          <w:tcPr>
            <w:tcW w:w="5103"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PM2 → </w:t>
            </w:r>
            <w:r w:rsidRPr="00CB6DD2">
              <w:rPr>
                <w:rFonts w:ascii="Consolas" w:hAnsi="Consolas" w:cs="Consolas"/>
                <w:b/>
                <w:sz w:val="24"/>
                <w:lang w:val="en-US"/>
              </w:rPr>
              <w:t>=</w:t>
            </w:r>
            <w:r w:rsidRPr="00CB6DD2">
              <w:rPr>
                <w:rFonts w:ascii="Consolas" w:hAnsi="Consolas" w:cs="Consolas"/>
                <w:sz w:val="24"/>
                <w:lang w:val="en-US"/>
              </w:rPr>
              <w:t xml:space="preserve"> PM3 | </w:t>
            </w:r>
            <w:r w:rsidRPr="00CB6DD2">
              <w:rPr>
                <w:rFonts w:ascii="Consolas" w:hAnsi="Consolas" w:cs="Consolas"/>
                <w:i w:val="0"/>
                <w:sz w:val="24"/>
                <w:lang w:val="en-US"/>
              </w:rPr>
              <w:t>e</w:t>
            </w:r>
          </w:p>
        </w:tc>
        <w:tc>
          <w:tcPr>
            <w:tcW w:w="4536"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t(PM2) → t(PM3) | </w:t>
            </w:r>
            <w:r w:rsidRPr="00CB6DD2">
              <w:rPr>
                <w:rFonts w:ascii="Consolas" w:hAnsi="Consolas" w:cs="Consolas"/>
                <w:i w:val="0"/>
                <w:sz w:val="24"/>
                <w:lang w:val="en-US"/>
              </w:rPr>
              <w:t>e</w:t>
            </w:r>
          </w:p>
        </w:tc>
      </w:tr>
      <w:tr w:rsidR="00FA6BA5" w:rsidRPr="004662A5" w:rsidTr="00635AC9">
        <w:tc>
          <w:tcPr>
            <w:tcW w:w="5103" w:type="dxa"/>
            <w:shd w:val="clear" w:color="auto" w:fill="auto"/>
          </w:tcPr>
          <w:p w:rsidR="00FA6BA5" w:rsidRP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PM3 → VR1 | new TYP ( FP1 )</w:t>
            </w:r>
          </w:p>
        </w:tc>
        <w:tc>
          <w:tcPr>
            <w:tcW w:w="4536" w:type="dxa"/>
            <w:shd w:val="clear" w:color="auto" w:fill="auto"/>
          </w:tcPr>
          <w:p w:rsid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t(PM3) → </w:t>
            </w:r>
            <w:r w:rsidR="00244A3E" w:rsidRPr="00CB6DD2">
              <w:rPr>
                <w:rFonts w:ascii="Consolas" w:hAnsi="Consolas" w:cs="Consolas"/>
                <w:color w:val="000000" w:themeColor="text1"/>
                <w:sz w:val="24"/>
                <w:lang w:val="en-US"/>
              </w:rPr>
              <w:t>t(VR1)</w:t>
            </w:r>
            <w:r w:rsidRPr="00CB6DD2">
              <w:rPr>
                <w:rFonts w:ascii="Consolas" w:hAnsi="Consolas" w:cs="Consolas"/>
                <w:color w:val="000000" w:themeColor="text1"/>
                <w:sz w:val="24"/>
                <w:lang w:val="en-US"/>
              </w:rPr>
              <w:t>|</w:t>
            </w:r>
            <w:r w:rsidR="00244A3E" w:rsidRPr="00CB6DD2">
              <w:rPr>
                <w:rFonts w:ascii="Consolas" w:hAnsi="Consolas" w:cs="Consolas"/>
                <w:color w:val="000000" w:themeColor="text1"/>
                <w:sz w:val="24"/>
                <w:lang w:val="en-US"/>
              </w:rPr>
              <w:t xml:space="preserve"> </w:t>
            </w:r>
          </w:p>
          <w:p w:rsidR="00FA6BA5" w:rsidRPr="00CB6DD2" w:rsidRDefault="00CB6DD2"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ΔS24 t(TYP)</w:t>
            </w: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t(FP1)</w:t>
            </w: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ΔS22</w:t>
            </w:r>
          </w:p>
        </w:tc>
      </w:tr>
      <w:tr w:rsidR="00FA6BA5" w:rsidRPr="00F82D19" w:rsidTr="00635AC9">
        <w:tc>
          <w:tcPr>
            <w:tcW w:w="5103"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FP1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t(FP1) → ΔS20 ΔG4 t(VR1) ΔGp </w:t>
            </w:r>
          </w:p>
          <w:p w:rsidR="00FA6BA5" w:rsidRPr="00CB6DD2" w:rsidRDefault="00FA6BA5" w:rsidP="003B286A">
            <w:pPr>
              <w:pStyle w:val="aa"/>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t(FP2)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FP2 →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t(FP2) → ΔS2</w:t>
            </w:r>
            <w:r w:rsidR="00CB6DD2">
              <w:rPr>
                <w:rFonts w:ascii="Consolas" w:hAnsi="Consolas" w:cs="Consolas"/>
                <w:color w:val="000000" w:themeColor="text1"/>
                <w:sz w:val="24"/>
                <w:lang w:val="en-US"/>
              </w:rPr>
              <w:t xml:space="preserve">0 </w:t>
            </w:r>
            <w:r w:rsidRPr="00CB6DD2">
              <w:rPr>
                <w:rFonts w:ascii="Consolas" w:hAnsi="Consolas" w:cs="Consolas"/>
                <w:color w:val="000000" w:themeColor="text1"/>
                <w:sz w:val="24"/>
                <w:lang w:val="en-US"/>
              </w:rPr>
              <w:t>t(VR1)</w:t>
            </w:r>
            <w:r w:rsidR="00CB6DD2">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t(FP2) | </w:t>
            </w:r>
            <w:r w:rsidRPr="00CB6DD2">
              <w:rPr>
                <w:rFonts w:ascii="Consolas" w:hAnsi="Consolas" w:cs="Consolas"/>
                <w:i w:val="0"/>
                <w:color w:val="000000" w:themeColor="text1"/>
                <w:sz w:val="24"/>
                <w:lang w:val="en-US"/>
              </w:rPr>
              <w:t>e</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MS1 → MV1 MS2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MS2 → , MS1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MV1 → id MV2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t(MV1) → ΔS2 t(MV2)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MV2 → = TIN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t(MV2) → t(TIN)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 → { IM1 } | new TYP [ IM1 ] | VR1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t(TIN) → </w:t>
            </w:r>
            <w:r w:rsidR="00CB6DD2">
              <w:rPr>
                <w:rFonts w:ascii="Consolas" w:hAnsi="Consolas" w:cs="Consolas"/>
                <w:color w:val="000000" w:themeColor="text1"/>
                <w:sz w:val="24"/>
                <w:lang w:val="en-US"/>
              </w:rPr>
              <w:t xml:space="preserve">t(IM1) | </w:t>
            </w:r>
            <w:r w:rsidRPr="00CB6DD2">
              <w:rPr>
                <w:rFonts w:ascii="Consolas" w:hAnsi="Consolas" w:cs="Consolas"/>
                <w:color w:val="000000" w:themeColor="text1"/>
                <w:sz w:val="24"/>
                <w:lang w:val="en-US"/>
              </w:rPr>
              <w:t>ΔS24 t(TYP) t(IM1) ΔS23</w:t>
            </w:r>
            <w:r w:rsidR="00CB6DD2">
              <w:rPr>
                <w:rFonts w:ascii="Consolas" w:hAnsi="Consolas" w:cs="Consolas"/>
                <w:color w:val="000000" w:themeColor="text1"/>
                <w:sz w:val="24"/>
                <w:lang w:val="en-US"/>
              </w:rPr>
              <w:t xml:space="preserve"> | t(VR1)</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IM1 → VR1 IM2</w:t>
            </w:r>
          </w:p>
        </w:tc>
        <w:tc>
          <w:tcPr>
            <w:tcW w:w="4536" w:type="dxa"/>
            <w:shd w:val="clear" w:color="auto" w:fill="auto"/>
          </w:tcPr>
          <w:p w:rsidR="00FA6BA5" w:rsidRPr="00CB6DD2" w:rsidRDefault="00FA6BA5" w:rsidP="0036058D">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t(IM1) → ΔS21 t(VR1) t(IM2)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IM2 → , IM1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FUN → TYP FBJ id ( FO1 ) TFN | </w:t>
            </w:r>
          </w:p>
          <w:p w:rsidR="005E516B"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void id ( FO1 ) TFN </w:t>
            </w:r>
          </w:p>
          <w:p w:rsidR="00FA6BA5" w:rsidRPr="00CB6DD2" w:rsidRDefault="00FA6BA5" w:rsidP="005E516B">
            <w:pPr>
              <w:pStyle w:val="aa"/>
              <w:ind w:left="34"/>
              <w:rPr>
                <w:rFonts w:ascii="Consolas" w:hAnsi="Consolas" w:cs="Consolas"/>
                <w:color w:val="000000" w:themeColor="text1"/>
                <w:sz w:val="24"/>
                <w:lang w:val="en-US"/>
              </w:rPr>
            </w:pP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t(FUN) → ΔS1 t(TYP) t(FBJ) ΔS9 </w:t>
            </w:r>
          </w:p>
          <w:p w:rsidR="00FA6BA5" w:rsidRPr="00CB6DD2" w:rsidRDefault="0036058D"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ΔS5 t(FO1) t(TFN) | </w:t>
            </w:r>
          </w:p>
          <w:p w:rsidR="00FA6BA5"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 ΔS9 ΔS5 t(FO1)</w:t>
            </w:r>
            <w:r w:rsidR="005E516B">
              <w:rPr>
                <w:rFonts w:ascii="Consolas" w:hAnsi="Consolas" w:cs="Consolas"/>
                <w:color w:val="000000" w:themeColor="text1"/>
                <w:sz w:val="24"/>
                <w:lang w:val="en-US"/>
              </w:rPr>
              <w:t>t(TFN)</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FBJ → [ IZM ]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t(FBJ) → ΔS4 t(IZM)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FO1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t(FO1) → ΔS8 t(PR1) t(FO2) ΔS11 | </w:t>
            </w:r>
            <w:r w:rsidRPr="00CB6DD2">
              <w:rPr>
                <w:rFonts w:ascii="Consolas" w:hAnsi="Consolas" w:cs="Consolas"/>
                <w:i w:val="0"/>
                <w:color w:val="000000" w:themeColor="text1"/>
                <w:sz w:val="24"/>
                <w:lang w:val="en-US"/>
              </w:rPr>
              <w:t>e</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FO2 →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PR1 → TYP PR2 | const TYP PR2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t(PR1) → ΔS1 t(TYP) t(PR2) ΔS5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ΔS6 ΔS1 t(TYP) t(PR2) ΔS5</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PR2 → [ IZM ] id | id INP</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t(PR2) → ΔS4 t(IZM) ΔS2| </w:t>
            </w:r>
          </w:p>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ΔS2 t(INP)</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INP → = VR1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t(INP)</w:t>
            </w:r>
            <w:r w:rsidR="00C54AF6">
              <w:rPr>
                <w:rFonts w:ascii="Consolas" w:hAnsi="Consolas" w:cs="Consolas"/>
                <w:color w:val="000000" w:themeColor="text1"/>
                <w:sz w:val="24"/>
                <w:lang w:val="en-US"/>
              </w:rPr>
              <w:t xml:space="preserve"> → </w:t>
            </w:r>
            <w:r w:rsidRPr="00CB6DD2">
              <w:rPr>
                <w:rFonts w:ascii="Consolas" w:hAnsi="Consolas" w:cs="Consolas"/>
                <w:color w:val="000000" w:themeColor="text1"/>
                <w:sz w:val="24"/>
                <w:lang w:val="en-US"/>
              </w:rPr>
              <w:t xml:space="preserve">t(VR1) | </w:t>
            </w:r>
            <w:r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TFN → { OIO } | ;</w:t>
            </w:r>
          </w:p>
        </w:tc>
        <w:tc>
          <w:tcPr>
            <w:tcW w:w="4536" w:type="dxa"/>
            <w:shd w:val="clear" w:color="auto" w:fill="auto"/>
          </w:tcPr>
          <w:p w:rsidR="00FA6BA5" w:rsidRPr="00C54AF6"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t(TFN) → ΔS12 t(OIO) |</w:t>
            </w:r>
            <w:r w:rsidR="00C54AF6" w:rsidRPr="00C54AF6">
              <w:rPr>
                <w:rFonts w:ascii="Consolas" w:hAnsi="Consolas" w:cs="Consolas"/>
                <w:color w:val="000000" w:themeColor="text1"/>
                <w:sz w:val="24"/>
                <w:lang w:val="en-US"/>
              </w:rPr>
              <w:t xml:space="preserve"> </w:t>
            </w:r>
            <w:r w:rsidR="00C54AF6">
              <w:rPr>
                <w:rFonts w:ascii="Consolas" w:hAnsi="Consolas" w:cs="Consolas"/>
                <w:color w:val="000000" w:themeColor="text1"/>
                <w:sz w:val="24"/>
                <w:lang w:val="en-US"/>
              </w:rPr>
              <w:t>;</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lastRenderedPageBreak/>
              <w:t xml:space="preserve">TCL → POL; TCL | FUN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id ( FO1 ) TFN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 id () TFN TCL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t(TCL) → t(POL)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t(FUN) 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ΔS15 ΔS5 t(FO1) t(TFN) </w:t>
            </w:r>
          </w:p>
          <w:p w:rsidR="00FA6BA5" w:rsidRPr="00CB6DD2" w:rsidRDefault="00C54AF6"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ΔS16 ΔS5 t(TFN) ΔS10 </w:t>
            </w:r>
          </w:p>
          <w:p w:rsidR="00FA6BA5" w:rsidRPr="00CB6DD2" w:rsidRDefault="00C54AF6" w:rsidP="00C54AF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t(TCL) | </w:t>
            </w:r>
            <w:r w:rsidR="00FA6BA5" w:rsidRPr="00CB6DD2">
              <w:rPr>
                <w:rFonts w:ascii="Consolas" w:hAnsi="Consolas" w:cs="Consolas"/>
                <w:i w:val="0"/>
                <w:color w:val="000000" w:themeColor="text1"/>
                <w:sz w:val="24"/>
                <w:lang w:val="en-US"/>
              </w:rPr>
              <w:t>e</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POL → TYP EPL</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t(POL)</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 ΔS1 t(TYP) t(EPL) ΔS</w:t>
            </w:r>
            <w:r w:rsidR="007D552B">
              <w:rPr>
                <w:rFonts w:ascii="Consolas" w:hAnsi="Consolas" w:cs="Consolas"/>
                <w:color w:val="000000" w:themeColor="text1"/>
                <w:sz w:val="24"/>
                <w:lang w:val="en-US"/>
              </w:rPr>
              <w:t>5</w:t>
            </w:r>
          </w:p>
        </w:tc>
      </w:tr>
      <w:tr w:rsidR="00FA6BA5" w:rsidRPr="004662A5"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EPL → [ IZM ] MP1 | PS1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t(EPL) → ΔS4 t(IZM) t(MP1) | t(PS1)</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PS1 → id PS2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t(PS1) → ΔS2</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t(PS2)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PS2 → , PS1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MP1 → id MP2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t(MP1) → ΔS2 t(MP2)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MP2 → , MP1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POL</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Pr>
                <w:rFonts w:ascii="Consolas" w:hAnsi="Consolas" w:cs="Consolas"/>
                <w:color w:val="000000" w:themeColor="text1"/>
                <w:sz w:val="24"/>
                <w:lang w:val="en-US"/>
              </w:rPr>
              <w:t>neig</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ET</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TCM</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t(TCM) → t(POL) t(CM) | e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ΔS1 ΔS4 ΔS2 t(ET1)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ΔS5 t(TCM)</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ET1 → #[ c1 NEI ] ET2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t(ET1) → t(NEI)</w:t>
            </w: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t(ET2)</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ET2 → , ET1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NEI → , c1 NEI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t(NEI) → t(NEI)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CLA → CellAuto id ( FO1 ) { TC1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t(CLA) → ΔS32 t(FO1) t(TC1)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ΔS10 ΔS37</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TC1 → SPT TC1 | FUN TC1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t(TC1) → t(SPT) t(TC1)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ΔS7 t(FUN) ΔS10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t(TC1)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SPT → System id : NM1 OPT { PP1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t(SPT) → ΔS34 t(NM1) t(OPT)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t(PP1) ΔS10</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OPT → &lt; NM1 &gt;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PP1 → POD; PP2 | CPT PP2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PP2 → POD; PP2 | CPT PP2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POD → id : BS1 CN1 -&gt; PC1 CL1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t(POD) → ΔS35 t(BS1) t(CN1) t(PC1)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t(CL1)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BS1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t(BS1) → 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t(NM1) ΔS42 t(BS2)</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BS2 →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t(BS2)</w:t>
            </w:r>
            <w:r w:rsidR="00C93A24">
              <w:rPr>
                <w:rFonts w:ascii="Consolas" w:hAnsi="Consolas" w:cs="Consolas"/>
                <w:color w:val="000000" w:themeColor="text1"/>
                <w:sz w:val="24"/>
                <w:lang w:val="en-US"/>
              </w:rPr>
              <w:t xml:space="preserve"> → </w:t>
            </w: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 t(NM1) ΔS42 t(BS2)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EBS → VR1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t(EBS) → t(VR1)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C50845"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w:t>
            </w: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 ΔS36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p>
          <w:p w:rsidR="00EB0E21" w:rsidRPr="00EB0E21" w:rsidRDefault="00C93A24" w:rsidP="00C93A24">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ΔS42 t(CN2)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50845"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1</w:t>
            </w:r>
            <w:r w:rsidR="00C50845"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41</w:t>
            </w:r>
          </w:p>
          <w:p w:rsidR="00EB0E21" w:rsidRPr="00EB0E21" w:rsidRDefault="00C50845" w:rsidP="00C50845">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t(NM1)</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ΔS42 t(CN2)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PC1 → ( VR1 , NM1 ) PC2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t(PC1) → t(VR1)</w:t>
            </w:r>
            <w:r w:rsidR="000A1806">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w:t>
            </w:r>
            <w:r w:rsidR="000A1806">
              <w:rPr>
                <w:rFonts w:ascii="Consolas" w:hAnsi="Consolas" w:cs="Consolas"/>
                <w:color w:val="000000" w:themeColor="text1"/>
                <w:sz w:val="24"/>
                <w:lang w:val="en-US"/>
              </w:rPr>
              <w:t>43</w:t>
            </w:r>
            <w:r w:rsidRPr="00EB0E21">
              <w:rPr>
                <w:rFonts w:ascii="Consolas" w:hAnsi="Consolas" w:cs="Consolas"/>
                <w:color w:val="000000" w:themeColor="text1"/>
                <w:sz w:val="24"/>
                <w:lang w:val="en-US"/>
              </w:rPr>
              <w:t xml:space="preserve"> 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PC2 → , ( VR1 , NM1 ) PC2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t(PC2) → t(VR1) ΔS</w:t>
            </w:r>
            <w:r w:rsidR="000A1806">
              <w:rPr>
                <w:rFonts w:ascii="Consolas" w:hAnsi="Consolas" w:cs="Consolas"/>
                <w:color w:val="000000" w:themeColor="text1"/>
                <w:sz w:val="24"/>
                <w:lang w:val="en-US"/>
              </w:rPr>
              <w:t xml:space="preserve">43 </w:t>
            </w:r>
            <w:r w:rsidRPr="00EB0E21">
              <w:rPr>
                <w:rFonts w:ascii="Consolas" w:hAnsi="Consolas" w:cs="Consolas"/>
                <w:color w:val="000000" w:themeColor="text1"/>
                <w:sz w:val="24"/>
                <w:lang w:val="en-US"/>
              </w:rPr>
              <w:t>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lastRenderedPageBreak/>
              <w:t xml:space="preserve">CL1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CL2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OIO</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33 </w:t>
            </w:r>
          </w:p>
          <w:p w:rsidR="00EB0E21" w:rsidRPr="00EB0E21" w:rsidRDefault="00EB0E21" w:rsidP="000A1806">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ΔS5 t(OIO) ΔS10</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SOP → { OIO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t(SOP) → ΔS</w:t>
            </w:r>
            <w:r w:rsidR="00FB74DB">
              <w:rPr>
                <w:rFonts w:ascii="Consolas" w:hAnsi="Consolas" w:cs="Consolas"/>
                <w:color w:val="000000" w:themeColor="text1"/>
                <w:sz w:val="24"/>
                <w:lang w:val="en-US"/>
              </w:rPr>
              <w:t>13</w:t>
            </w:r>
            <w:r w:rsidRPr="00EB0E21">
              <w:rPr>
                <w:rFonts w:ascii="Consolas" w:hAnsi="Consolas" w:cs="Consolas"/>
                <w:color w:val="000000" w:themeColor="text1"/>
                <w:sz w:val="24"/>
                <w:lang w:val="en-US"/>
              </w:rPr>
              <w:t xml:space="preserve"> t(OIO) ΔS10</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OIO → OPR OIO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OPR → PV1; | SOP | IF0 | FOR | ;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return RET; | delete NM1;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DAT;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break; | continue;</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Parallel ( FP1 ) { CC1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t(OPR) → t(PV1) | t(SOP)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t(IF0)</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t(FOR) | t(RET)|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t(NM1) ΔS26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t(DAT) | t(FP1) t(CC1)</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IF0 → if ( VR1 ) OPR ELS</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t(IF0) → t(VR1)</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t(OPR) t(ELS)</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ELS → else OPR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t(ELS) → t(OPR</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e     </w:t>
            </w:r>
          </w:p>
        </w:tc>
      </w:tr>
      <w:tr w:rsidR="00EB0E21" w:rsidRPr="00FC344E"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FOR → for (PK1 ; PK2 ; PK3) OPR</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t(FOR) → ΔS13 t(PK1) t(PK2) t(PK3) </w:t>
            </w:r>
          </w:p>
          <w:p w:rsidR="00EB0E21" w:rsidRPr="00EB0E21" w:rsidRDefault="003B286A" w:rsidP="003B286A">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t(OPR</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ΔS10</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PK1 → DAT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t(PK1) → t(DAT) | t(PV1)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PK2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t(PK2) → t(VR1)|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PK3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t(PK3) → t(PV1)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RET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t(RET) → t(VR1)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CC1 → id VSM (FP1 : VR1, VR1) DOM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CC2 → CC1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VSM → . id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DOM → domain 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w:t>
            </w:r>
          </w:p>
          <w:p w:rsidR="00EB0E21" w:rsidRPr="00DE323A" w:rsidRDefault="003B286A"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DE323A">
              <w:rPr>
                <w:rFonts w:ascii="Consolas" w:hAnsi="Consolas" w:cs="Consolas"/>
                <w:color w:val="000000" w:themeColor="text1"/>
                <w:sz w:val="24"/>
              </w:rPr>
              <w:t>(</w:t>
            </w:r>
            <w:r w:rsidR="00EB0E21" w:rsidRPr="00EB0E21">
              <w:rPr>
                <w:rFonts w:ascii="Consolas" w:hAnsi="Consolas" w:cs="Consolas"/>
                <w:color w:val="000000" w:themeColor="text1"/>
                <w:sz w:val="24"/>
                <w:lang w:val="en-US"/>
              </w:rPr>
              <w:t>NM</w:t>
            </w:r>
            <w:r w:rsidR="00EB0E21" w:rsidRPr="00DE323A">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ΔS</w:t>
            </w:r>
            <w:r w:rsidR="00EB0E21" w:rsidRPr="00DE323A">
              <w:rPr>
                <w:rFonts w:ascii="Consolas" w:hAnsi="Consolas" w:cs="Consolas"/>
                <w:color w:val="000000" w:themeColor="text1"/>
                <w:sz w:val="24"/>
              </w:rPr>
              <w:t xml:space="preserve">25 | </w:t>
            </w:r>
          </w:p>
          <w:p w:rsidR="00EB0E21" w:rsidRPr="00EB0E21" w:rsidRDefault="00EB0E21" w:rsidP="00EB0E21">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t(NM1) ΔS25</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PV2 → = NEW | ++ |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t(PV2) → ΔS25 t(NEW) t(VR1)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ΔS25 |</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ΔS25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NEW → new TYP NWT | VR1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t(NEW) → ΔS24 t(TYP) t(NWT)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NWT → ( FP1 ) | [ IM1 ]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t(NWT) → t(FP1) ΔS22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t(FP1) ΔS23</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NM1 → id EMS NM2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3B286A"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t(NM1) → ΔS17 t(EMS)</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w:t>
            </w:r>
            <w:r w:rsidR="003B286A">
              <w:rPr>
                <w:rFonts w:ascii="Consolas" w:hAnsi="Consolas" w:cs="Consolas"/>
                <w:color w:val="000000" w:themeColor="text1"/>
                <w:sz w:val="24"/>
                <w:lang w:val="en-US"/>
              </w:rPr>
              <w:t xml:space="preserve">        </w:t>
            </w:r>
            <w:r w:rsidR="00640588">
              <w:rPr>
                <w:rFonts w:ascii="Consolas" w:hAnsi="Consolas" w:cs="Consolas"/>
                <w:color w:val="000000" w:themeColor="text1"/>
                <w:sz w:val="24"/>
                <w:lang w:val="en-US"/>
              </w:rPr>
              <w:t>t(NM2) ΔS19</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NM2 → . NM3 EMS NM2 | ( FP1 ZCA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t(NM2) → t(NM3) t(EMS) t(NM2) | </w:t>
            </w:r>
          </w:p>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e | ΔS39 ΔS18 t(FP1)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t(ZCA) ΔS38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NM3 → id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t(NM3) → ΔS18 | ΔS18 </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EMS → [ IM1 ]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t(EMS) → ΔS39 ΔS18 t(IM1) ΔS38 | e</w:t>
            </w: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ZCA → : VR1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t(ZCA) → ΔS18 t(VR1)</w:t>
            </w:r>
            <w:r w:rsidR="00640588">
              <w:rPr>
                <w:rFonts w:ascii="Consolas" w:hAnsi="Consolas" w:cs="Consolas"/>
                <w:color w:val="000000" w:themeColor="text1"/>
                <w:sz w:val="24"/>
                <w:lang w:val="en-US"/>
              </w:rPr>
              <w:t xml:space="preserve"> t(VR1)</w:t>
            </w:r>
            <w:r w:rsidRPr="00EB0E21">
              <w:rPr>
                <w:rFonts w:ascii="Consolas" w:hAnsi="Consolas" w:cs="Consolas"/>
                <w:color w:val="000000" w:themeColor="text1"/>
                <w:sz w:val="24"/>
                <w:lang w:val="en-US"/>
              </w:rPr>
              <w:t xml:space="preserve">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VR1 → SL1 VR2 | + SL1 VR2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SL1 VR2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t(VR1) → t(SL1) t(VR2) | </w:t>
            </w:r>
            <w:r w:rsidR="00640588">
              <w:rPr>
                <w:rFonts w:ascii="Consolas" w:hAnsi="Consolas" w:cs="Consolas"/>
                <w:color w:val="000000" w:themeColor="text1"/>
                <w:sz w:val="24"/>
                <w:lang w:val="en-US"/>
              </w:rPr>
              <w:t>t(SL1)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t(VR2) | t(SL1) t(VR2)</w:t>
            </w:r>
          </w:p>
        </w:tc>
      </w:tr>
      <w:tr w:rsidR="00EB0E21" w:rsidRPr="00337A9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lastRenderedPageBreak/>
              <w:t>VR</w:t>
            </w:r>
            <w:r w:rsidRPr="00DE323A">
              <w:rPr>
                <w:rFonts w:ascii="Consolas" w:hAnsi="Consolas" w:cs="Consolas"/>
                <w:color w:val="000000" w:themeColor="text1"/>
                <w:sz w:val="24"/>
              </w:rPr>
              <w:t xml:space="preserve">2 →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&amp;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E57246"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57246">
              <w:rPr>
                <w:rFonts w:ascii="Consolas" w:hAnsi="Consolas" w:cs="Consolas"/>
                <w:color w:val="000000" w:themeColor="text1"/>
                <w:sz w:val="24"/>
              </w:rPr>
              <w:t xml:space="preserve">&amp;&amp;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4662A5"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SL</w:t>
            </w:r>
            <w:r w:rsidRPr="004662A5">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 | </w:t>
            </w:r>
          </w:p>
          <w:p w:rsidR="00EB0E21" w:rsidRPr="004662A5" w:rsidRDefault="00640588" w:rsidP="00640588">
            <w:pPr>
              <w:pStyle w:val="aa"/>
              <w:ind w:left="34"/>
              <w:rPr>
                <w:rFonts w:ascii="Consolas" w:hAnsi="Consolas" w:cs="Consolas"/>
                <w:color w:val="000000" w:themeColor="text1"/>
                <w:sz w:val="24"/>
              </w:rPr>
            </w:pPr>
            <w:r w:rsidRPr="004662A5">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SL</w:t>
            </w:r>
            <w:r w:rsidR="00EB0E21" w:rsidRPr="004662A5">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VR</w:t>
            </w:r>
            <w:r w:rsidR="00EB0E21" w:rsidRPr="004662A5">
              <w:rPr>
                <w:rFonts w:ascii="Consolas" w:hAnsi="Consolas" w:cs="Consolas"/>
                <w:color w:val="000000" w:themeColor="text1"/>
                <w:sz w:val="24"/>
              </w:rPr>
              <w:t xml:space="preserve">2) | </w:t>
            </w:r>
            <w:r w:rsidR="00EB0E21" w:rsidRPr="00EB0E21">
              <w:rPr>
                <w:rFonts w:ascii="Consolas" w:hAnsi="Consolas" w:cs="Consolas"/>
                <w:color w:val="000000" w:themeColor="text1"/>
                <w:sz w:val="24"/>
                <w:lang w:val="en-US"/>
              </w:rPr>
              <w:t>e</w:t>
            </w:r>
            <w:r w:rsidR="00EB0E21" w:rsidRPr="004662A5">
              <w:rPr>
                <w:rFonts w:ascii="Consolas" w:hAnsi="Consolas" w:cs="Consolas"/>
                <w:color w:val="000000" w:themeColor="text1"/>
                <w:sz w:val="24"/>
              </w:rPr>
              <w:t xml:space="preserve">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SL1 → MN1 SL2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4662A5"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SL2 → + MN1 SL2 | - MN1 SL2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t(SL2) → t(MN1) t(SL2) | …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MN1 → ELV MN2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MN2 → * ELV MN2 | / ELV MN2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ELV MN2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t(MN2) → t(ELV) t(MN2) | …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ELV → NM1 | CON | ( VR1 )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t(ELV) → t(NM1) | t(CON) | </w:t>
            </w:r>
          </w:p>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bl>
    <w:p w:rsidR="00D63044" w:rsidRDefault="00D63044" w:rsidP="004A3677">
      <w:pPr>
        <w:ind w:firstLine="709"/>
        <w:rPr>
          <w:color w:val="000000" w:themeColor="text1"/>
          <w:lang w:val="en-US"/>
        </w:rPr>
      </w:pPr>
    </w:p>
    <w:p w:rsidR="00D63044" w:rsidRDefault="00D63044" w:rsidP="004A3677">
      <w:pPr>
        <w:ind w:firstLine="709"/>
        <w:rPr>
          <w:color w:val="000000" w:themeColor="text1"/>
        </w:rPr>
      </w:pPr>
      <w:r>
        <w:rPr>
          <w:color w:val="000000" w:themeColor="text1"/>
        </w:rPr>
        <w:t>Описание дельта-правил семантики для СУ-перевода проектируемого языка представлены в таблице 2.2</w:t>
      </w:r>
    </w:p>
    <w:p w:rsidR="004D4B86" w:rsidRDefault="004D4B86" w:rsidP="004A3677">
      <w:pPr>
        <w:ind w:firstLine="709"/>
        <w:rPr>
          <w:color w:val="000000" w:themeColor="text1"/>
        </w:rPr>
      </w:pPr>
    </w:p>
    <w:p w:rsidR="00D63044" w:rsidRDefault="00D63044" w:rsidP="004A3677">
      <w:pPr>
        <w:ind w:firstLine="709"/>
        <w:rPr>
          <w:color w:val="000000" w:themeColor="text1"/>
        </w:rPr>
      </w:pPr>
      <w:r>
        <w:rPr>
          <w:color w:val="000000" w:themeColor="text1"/>
        </w:rPr>
        <w:t>Таблица 2.2 – Описание дельта-правил семантики</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50"/>
      </w:tblGrid>
      <w:tr w:rsidR="00D63044" w:rsidRPr="00F82D19" w:rsidTr="00635AC9">
        <w:trPr>
          <w:tblHeader/>
        </w:trPr>
        <w:tc>
          <w:tcPr>
            <w:tcW w:w="2835" w:type="dxa"/>
            <w:tcBorders>
              <w:bottom w:val="double" w:sz="4" w:space="0" w:color="auto"/>
            </w:tcBorders>
            <w:shd w:val="clear" w:color="auto" w:fill="auto"/>
          </w:tcPr>
          <w:p w:rsidR="00D63044" w:rsidRPr="0014707B" w:rsidRDefault="00D63044" w:rsidP="00D63044">
            <w:pPr>
              <w:pStyle w:val="aa"/>
              <w:ind w:left="0"/>
              <w:jc w:val="center"/>
              <w:rPr>
                <w:b/>
                <w:szCs w:val="28"/>
              </w:rPr>
            </w:pPr>
            <w:r>
              <w:rPr>
                <w:b/>
                <w:szCs w:val="28"/>
              </w:rPr>
              <w:t>Дельта-правило</w:t>
            </w:r>
          </w:p>
        </w:tc>
        <w:tc>
          <w:tcPr>
            <w:tcW w:w="6550" w:type="dxa"/>
            <w:tcBorders>
              <w:bottom w:val="double" w:sz="4" w:space="0" w:color="auto"/>
            </w:tcBorders>
            <w:shd w:val="clear" w:color="auto" w:fill="auto"/>
          </w:tcPr>
          <w:p w:rsidR="00D63044" w:rsidRPr="00FC344E" w:rsidRDefault="00D63044" w:rsidP="00D63044">
            <w:pPr>
              <w:pStyle w:val="aa"/>
              <w:ind w:left="0"/>
              <w:jc w:val="center"/>
              <w:rPr>
                <w:b/>
                <w:szCs w:val="28"/>
              </w:rPr>
            </w:pPr>
            <w:r>
              <w:rPr>
                <w:b/>
                <w:szCs w:val="28"/>
              </w:rPr>
              <w:t>Краткое описание</w:t>
            </w:r>
          </w:p>
        </w:tc>
      </w:tr>
      <w:tr w:rsidR="00D63044" w:rsidRPr="00FC344E" w:rsidTr="00635AC9">
        <w:tc>
          <w:tcPr>
            <w:tcW w:w="2835" w:type="dxa"/>
            <w:shd w:val="clear" w:color="auto" w:fill="auto"/>
          </w:tcPr>
          <w:p w:rsidR="00D63044" w:rsidRPr="00F82D19"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lang w:val="en-US"/>
              </w:rPr>
              <w:t>1</w:t>
            </w:r>
          </w:p>
        </w:tc>
        <w:tc>
          <w:tcPr>
            <w:tcW w:w="6550" w:type="dxa"/>
            <w:shd w:val="clear" w:color="auto" w:fill="auto"/>
          </w:tcPr>
          <w:p w:rsidR="00D63044" w:rsidRPr="00DB592C" w:rsidRDefault="00D63044" w:rsidP="00D63044">
            <w:pPr>
              <w:pStyle w:val="aa"/>
              <w:ind w:left="0"/>
              <w:jc w:val="both"/>
              <w:rPr>
                <w:szCs w:val="28"/>
              </w:rPr>
            </w:pPr>
            <w:r w:rsidRPr="00DB592C">
              <w:rPr>
                <w:szCs w:val="28"/>
              </w:rPr>
              <w:t>Сохранение указанного типа данных</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2</w:t>
            </w:r>
          </w:p>
        </w:tc>
        <w:tc>
          <w:tcPr>
            <w:tcW w:w="6550" w:type="dxa"/>
            <w:shd w:val="clear" w:color="auto" w:fill="auto"/>
          </w:tcPr>
          <w:p w:rsidR="00D63044" w:rsidRPr="00DB592C" w:rsidRDefault="00D63044" w:rsidP="00D63044">
            <w:pPr>
              <w:pStyle w:val="aa"/>
              <w:ind w:left="0"/>
              <w:jc w:val="both"/>
              <w:rPr>
                <w:szCs w:val="28"/>
              </w:rPr>
            </w:pPr>
            <w:r w:rsidRPr="00DB592C">
              <w:rPr>
                <w:szCs w:val="28"/>
              </w:rPr>
              <w:t>Добавление пер</w:t>
            </w:r>
            <w:r>
              <w:rPr>
                <w:szCs w:val="28"/>
              </w:rPr>
              <w:t>е</w:t>
            </w:r>
            <w:r w:rsidRPr="00DB592C">
              <w:rPr>
                <w:szCs w:val="28"/>
              </w:rPr>
              <w:t>менной/массива в семантическое дерево</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3</w:t>
            </w:r>
          </w:p>
        </w:tc>
        <w:tc>
          <w:tcPr>
            <w:tcW w:w="6550" w:type="dxa"/>
            <w:shd w:val="clear" w:color="auto" w:fill="auto"/>
          </w:tcPr>
          <w:p w:rsidR="00D63044" w:rsidRPr="00DB592C" w:rsidRDefault="00D63044" w:rsidP="00D63044">
            <w:pPr>
              <w:pStyle w:val="aa"/>
              <w:ind w:left="0"/>
              <w:jc w:val="both"/>
              <w:rPr>
                <w:szCs w:val="28"/>
              </w:rPr>
            </w:pPr>
            <w:r w:rsidRPr="00DB592C">
              <w:rPr>
                <w:szCs w:val="28"/>
              </w:rPr>
              <w:t>Проверка сущ</w:t>
            </w:r>
            <w:r>
              <w:rPr>
                <w:szCs w:val="28"/>
              </w:rPr>
              <w:t>ествования идентификатора в семантическое</w:t>
            </w:r>
            <w:r w:rsidRPr="00DB592C">
              <w:rPr>
                <w:szCs w:val="28"/>
              </w:rPr>
              <w:t xml:space="preserve"> дереве</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4</w:t>
            </w:r>
          </w:p>
        </w:tc>
        <w:tc>
          <w:tcPr>
            <w:tcW w:w="6550" w:type="dxa"/>
            <w:shd w:val="clear" w:color="auto" w:fill="auto"/>
          </w:tcPr>
          <w:p w:rsidR="00D63044" w:rsidRPr="00DB592C" w:rsidRDefault="00D63044" w:rsidP="00D63044">
            <w:pPr>
              <w:pStyle w:val="aa"/>
              <w:ind w:left="0"/>
              <w:jc w:val="both"/>
              <w:rPr>
                <w:szCs w:val="28"/>
              </w:rPr>
            </w:pPr>
            <w:r w:rsidRPr="00DB592C">
              <w:rPr>
                <w:szCs w:val="28"/>
              </w:rPr>
              <w:t>Увеличивает сохраненное количество измерений массива на 1</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5</w:t>
            </w:r>
          </w:p>
        </w:tc>
        <w:tc>
          <w:tcPr>
            <w:tcW w:w="6550" w:type="dxa"/>
            <w:shd w:val="clear" w:color="auto" w:fill="auto"/>
          </w:tcPr>
          <w:p w:rsidR="00D63044" w:rsidRPr="00DB592C" w:rsidRDefault="00D63044" w:rsidP="00D63044">
            <w:pPr>
              <w:pStyle w:val="aa"/>
              <w:ind w:left="0"/>
              <w:jc w:val="both"/>
              <w:rPr>
                <w:szCs w:val="28"/>
              </w:rPr>
            </w:pPr>
            <w:r w:rsidRPr="00DB592C">
              <w:rPr>
                <w:szCs w:val="28"/>
              </w:rPr>
              <w:t>Сбрасывает все сохраненные флаги (кроме флага параметра)</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6</w:t>
            </w:r>
          </w:p>
        </w:tc>
        <w:tc>
          <w:tcPr>
            <w:tcW w:w="6550" w:type="dxa"/>
            <w:shd w:val="clear" w:color="auto" w:fill="auto"/>
          </w:tcPr>
          <w:p w:rsidR="00D63044" w:rsidRPr="00DB592C" w:rsidRDefault="00D63044" w:rsidP="00D63044">
            <w:pPr>
              <w:pStyle w:val="aa"/>
              <w:ind w:left="0"/>
              <w:jc w:val="both"/>
              <w:rPr>
                <w:szCs w:val="28"/>
              </w:rPr>
            </w:pPr>
            <w:r>
              <w:rPr>
                <w:szCs w:val="28"/>
              </w:rPr>
              <w:t>Выставляет сохраненный флаг константы</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7</w:t>
            </w:r>
          </w:p>
        </w:tc>
        <w:tc>
          <w:tcPr>
            <w:tcW w:w="6550" w:type="dxa"/>
            <w:shd w:val="clear" w:color="auto" w:fill="auto"/>
          </w:tcPr>
          <w:p w:rsidR="00D63044" w:rsidRPr="00DB592C" w:rsidRDefault="00D63044" w:rsidP="00D63044">
            <w:pPr>
              <w:pStyle w:val="aa"/>
              <w:ind w:left="0"/>
              <w:jc w:val="both"/>
              <w:rPr>
                <w:szCs w:val="28"/>
              </w:rPr>
            </w:pPr>
            <w:r w:rsidRPr="00DB592C">
              <w:rPr>
                <w:szCs w:val="28"/>
              </w:rPr>
              <w:t xml:space="preserve">Выставляет сохраненный флаг признака </w:t>
            </w:r>
            <w:r w:rsidRPr="00DB592C">
              <w:rPr>
                <w:szCs w:val="28"/>
                <w:lang w:val="en-US"/>
              </w:rPr>
              <w:t>tran</w:t>
            </w:r>
            <w:r w:rsidRPr="00DB592C">
              <w:rPr>
                <w:szCs w:val="28"/>
              </w:rPr>
              <w:t>-функции</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8</w:t>
            </w:r>
          </w:p>
        </w:tc>
        <w:tc>
          <w:tcPr>
            <w:tcW w:w="6550" w:type="dxa"/>
            <w:shd w:val="clear" w:color="auto" w:fill="auto"/>
          </w:tcPr>
          <w:p w:rsidR="00D63044" w:rsidRPr="00736226" w:rsidRDefault="00D63044" w:rsidP="00D63044">
            <w:pPr>
              <w:pStyle w:val="aa"/>
              <w:ind w:left="0"/>
              <w:jc w:val="both"/>
              <w:rPr>
                <w:szCs w:val="28"/>
              </w:rPr>
            </w:pPr>
            <w:r w:rsidRPr="00DB592C">
              <w:rPr>
                <w:szCs w:val="28"/>
                <w:lang w:val="en-US"/>
              </w:rPr>
              <w:t xml:space="preserve">Выставляет </w:t>
            </w:r>
            <w:r w:rsidRPr="00DB592C">
              <w:rPr>
                <w:szCs w:val="28"/>
              </w:rPr>
              <w:t>сохраненный</w:t>
            </w:r>
            <w:r w:rsidRPr="00DB592C">
              <w:rPr>
                <w:szCs w:val="28"/>
                <w:lang w:val="en-US"/>
              </w:rPr>
              <w:t xml:space="preserve"> </w:t>
            </w:r>
            <w:r>
              <w:rPr>
                <w:szCs w:val="28"/>
              </w:rPr>
              <w:t>флаг параметра</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9</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Добавление функции в семантическое дерево</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10</w:t>
            </w:r>
          </w:p>
        </w:tc>
        <w:tc>
          <w:tcPr>
            <w:tcW w:w="6550" w:type="dxa"/>
            <w:shd w:val="clear" w:color="auto" w:fill="auto"/>
          </w:tcPr>
          <w:p w:rsidR="00D63044" w:rsidRPr="00736226" w:rsidRDefault="00D63044" w:rsidP="00D63044">
            <w:pPr>
              <w:pStyle w:val="aa"/>
              <w:ind w:left="0"/>
              <w:jc w:val="both"/>
              <w:rPr>
                <w:szCs w:val="28"/>
              </w:rPr>
            </w:pPr>
            <w:r w:rsidRPr="00736226">
              <w:rPr>
                <w:szCs w:val="28"/>
              </w:rPr>
              <w:t>Восстанавливает из стека указатель в семантическом дереве</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11</w:t>
            </w:r>
          </w:p>
        </w:tc>
        <w:tc>
          <w:tcPr>
            <w:tcW w:w="6550" w:type="dxa"/>
            <w:shd w:val="clear" w:color="auto" w:fill="auto"/>
          </w:tcPr>
          <w:p w:rsidR="00D63044" w:rsidRPr="00F2065D" w:rsidRDefault="00D63044" w:rsidP="00D63044">
            <w:pPr>
              <w:pStyle w:val="aa"/>
              <w:ind w:left="0"/>
              <w:jc w:val="both"/>
              <w:rPr>
                <w:szCs w:val="28"/>
              </w:rPr>
            </w:pPr>
            <w:r>
              <w:rPr>
                <w:szCs w:val="28"/>
              </w:rPr>
              <w:t>Снимаем сохраненный флаг параметра</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12</w:t>
            </w:r>
          </w:p>
        </w:tc>
        <w:tc>
          <w:tcPr>
            <w:tcW w:w="6550" w:type="dxa"/>
            <w:shd w:val="clear" w:color="auto" w:fill="auto"/>
          </w:tcPr>
          <w:p w:rsidR="00D63044" w:rsidRPr="00F2065D" w:rsidRDefault="00D63044" w:rsidP="00D63044">
            <w:pPr>
              <w:pStyle w:val="aa"/>
              <w:ind w:left="0"/>
              <w:jc w:val="both"/>
              <w:rPr>
                <w:szCs w:val="28"/>
              </w:rPr>
            </w:pPr>
            <w:r w:rsidRPr="00736226">
              <w:rPr>
                <w:szCs w:val="28"/>
                <w:lang w:val="en-US"/>
              </w:rPr>
              <w:t xml:space="preserve">Выставляет </w:t>
            </w:r>
            <w:r>
              <w:rPr>
                <w:szCs w:val="28"/>
              </w:rPr>
              <w:t>флаг описания функции</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13</w:t>
            </w:r>
          </w:p>
        </w:tc>
        <w:tc>
          <w:tcPr>
            <w:tcW w:w="6550" w:type="dxa"/>
            <w:shd w:val="clear" w:color="auto" w:fill="auto"/>
          </w:tcPr>
          <w:p w:rsidR="00D63044" w:rsidRPr="00736226" w:rsidRDefault="00D63044" w:rsidP="00D63044">
            <w:pPr>
              <w:pStyle w:val="aa"/>
              <w:ind w:left="0"/>
              <w:jc w:val="both"/>
              <w:rPr>
                <w:szCs w:val="28"/>
              </w:rPr>
            </w:pPr>
            <w:r w:rsidRPr="00736226">
              <w:rPr>
                <w:szCs w:val="28"/>
              </w:rPr>
              <w:t>Сохраняет в стек вершину дерева и создает нулевого правого потомка</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14</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Добавляет класс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конструктор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lastRenderedPageBreak/>
              <w:t>ΔS</w:t>
            </w:r>
            <w:r w:rsidRPr="00D63044">
              <w:rPr>
                <w:rFonts w:ascii="Consolas" w:hAnsi="Consolas" w:cs="Consolas"/>
                <w:b/>
                <w:lang w:val="en-US"/>
              </w:rPr>
              <w:t>16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деструктор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идентификатор в стек разбора операций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указанным элементом</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Выталкивает вершину стека разбора операций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параметра функции</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указателя измерения массива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переменной</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массива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корректность конструктора инициализируемого объекта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объект на доступность операции присваивания</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 xml:space="preserve">Проверяет объект на доступность оператора </w:t>
            </w:r>
            <w:r w:rsidRPr="00D63044">
              <w:rPr>
                <w:szCs w:val="28"/>
              </w:rPr>
              <w:t>delete</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класс клеточных массивов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клеточный автомат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контекстную подстановку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систему подстановок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параллельную подстановку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DE323A" w:rsidRDefault="00D63044" w:rsidP="00D63044">
            <w:pPr>
              <w:pStyle w:val="aa"/>
              <w:ind w:left="0"/>
              <w:jc w:val="both"/>
              <w:rPr>
                <w:szCs w:val="28"/>
              </w:rPr>
            </w:pPr>
            <w:r w:rsidRPr="00736226">
              <w:rPr>
                <w:szCs w:val="28"/>
              </w:rPr>
              <w:t xml:space="preserve">Выставляет сохраненный флаг признака </w:t>
            </w:r>
            <w:r w:rsidR="00CB6B95">
              <w:rPr>
                <w:szCs w:val="28"/>
                <w:lang w:val="en-US"/>
              </w:rPr>
              <w:t>var</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неявного доступа к клеточному массиву</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Выставляет флаг разбора элемента конструкции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разбора элемента конструкции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(пролог)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(эпилог)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lastRenderedPageBreak/>
              <w:t>ΔS</w:t>
            </w:r>
            <w:r w:rsidRPr="00D63044">
              <w:rPr>
                <w:rFonts w:ascii="Consolas" w:hAnsi="Consolas" w:cs="Consolas"/>
                <w:b/>
                <w:lang w:val="en-US"/>
              </w:rPr>
              <w:t>42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базы/контекста параллельной подстановки</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(пролог)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(эпилог)</w:t>
            </w:r>
          </w:p>
        </w:tc>
      </w:tr>
    </w:tbl>
    <w:p w:rsidR="00D63044" w:rsidRDefault="00D63044" w:rsidP="004A3677">
      <w:pPr>
        <w:ind w:firstLine="709"/>
        <w:rPr>
          <w:color w:val="000000" w:themeColor="text1"/>
        </w:rPr>
      </w:pPr>
    </w:p>
    <w:p w:rsidR="00AD3982" w:rsidRDefault="00AD3982" w:rsidP="0017077A">
      <w:pPr>
        <w:ind w:firstLine="709"/>
        <w:rPr>
          <w:color w:val="000000" w:themeColor="text1"/>
        </w:rPr>
      </w:pPr>
      <w:r>
        <w:rPr>
          <w:color w:val="000000" w:themeColor="text1"/>
        </w:rPr>
        <w:t>Семантические таблицы интерпретатора представлены в виде семантического дерева, где каждый элемент этого дерева является объектом одного из классов, описывающего какой-либо элемент семантических данных. Типы семантичеких таблиц и описания их по</w:t>
      </w:r>
      <w:r w:rsidR="0017077A">
        <w:rPr>
          <w:color w:val="000000" w:themeColor="text1"/>
        </w:rPr>
        <w:t>лей представлены в таблице 2.3.</w:t>
      </w:r>
    </w:p>
    <w:p w:rsidR="00AD3982" w:rsidRDefault="00AD3982" w:rsidP="004A3677">
      <w:pPr>
        <w:ind w:firstLine="709"/>
        <w:rPr>
          <w:color w:val="000000" w:themeColor="text1"/>
        </w:rPr>
      </w:pPr>
      <w:r>
        <w:rPr>
          <w:color w:val="000000" w:themeColor="text1"/>
        </w:rPr>
        <w:t>Таблица 2.3 – Типы семантических таблиц интерпретатора</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5593"/>
      </w:tblGrid>
      <w:tr w:rsidR="00AD3982" w:rsidRPr="00F82D19" w:rsidTr="00635AC9">
        <w:tc>
          <w:tcPr>
            <w:tcW w:w="3933" w:type="dxa"/>
            <w:tcBorders>
              <w:bottom w:val="double" w:sz="4" w:space="0" w:color="auto"/>
            </w:tcBorders>
            <w:shd w:val="clear" w:color="auto" w:fill="auto"/>
          </w:tcPr>
          <w:p w:rsidR="00AD3982" w:rsidRPr="00AF7CDB" w:rsidRDefault="00AD3982" w:rsidP="00AD3982">
            <w:pPr>
              <w:pStyle w:val="aa"/>
              <w:ind w:left="0"/>
              <w:jc w:val="center"/>
              <w:rPr>
                <w:b/>
                <w:szCs w:val="28"/>
              </w:rPr>
            </w:pPr>
            <w:r>
              <w:rPr>
                <w:b/>
                <w:szCs w:val="28"/>
              </w:rPr>
              <w:t>Семантическая таблица</w:t>
            </w:r>
          </w:p>
        </w:tc>
        <w:tc>
          <w:tcPr>
            <w:tcW w:w="5593" w:type="dxa"/>
            <w:tcBorders>
              <w:bottom w:val="double" w:sz="4" w:space="0" w:color="auto"/>
            </w:tcBorders>
            <w:shd w:val="clear" w:color="auto" w:fill="auto"/>
          </w:tcPr>
          <w:p w:rsidR="00AD3982" w:rsidRPr="00552403" w:rsidRDefault="00AD3982" w:rsidP="00AD3982">
            <w:pPr>
              <w:pStyle w:val="aa"/>
              <w:ind w:left="0"/>
              <w:jc w:val="center"/>
              <w:rPr>
                <w:b/>
                <w:szCs w:val="28"/>
              </w:rPr>
            </w:pPr>
            <w:r>
              <w:rPr>
                <w:b/>
                <w:szCs w:val="28"/>
              </w:rPr>
              <w:t>Поля таблицы</w:t>
            </w:r>
          </w:p>
        </w:tc>
      </w:tr>
      <w:tr w:rsidR="00AD3982" w:rsidRPr="00FC344E" w:rsidTr="00635AC9">
        <w:tc>
          <w:tcPr>
            <w:tcW w:w="3933" w:type="dxa"/>
            <w:shd w:val="clear" w:color="auto" w:fill="auto"/>
          </w:tcPr>
          <w:p w:rsidR="00AD3982" w:rsidRPr="005936DF" w:rsidRDefault="00AD3982" w:rsidP="00AD3982">
            <w:pPr>
              <w:pStyle w:val="aa"/>
              <w:ind w:left="0"/>
              <w:rPr>
                <w:i w:val="0"/>
                <w:szCs w:val="28"/>
              </w:rPr>
            </w:pPr>
            <w:r w:rsidRPr="00A03F17">
              <w:rPr>
                <w:i w:val="0"/>
                <w:szCs w:val="28"/>
              </w:rPr>
              <w:t xml:space="preserve">Родительский класс </w:t>
            </w:r>
            <w:r>
              <w:rPr>
                <w:i w:val="0"/>
                <w:szCs w:val="28"/>
              </w:rPr>
              <w:t>для всех семантических таблиц</w:t>
            </w:r>
          </w:p>
        </w:tc>
        <w:tc>
          <w:tcPr>
            <w:tcW w:w="5593" w:type="dxa"/>
            <w:shd w:val="clear" w:color="auto" w:fill="auto"/>
          </w:tcPr>
          <w:p w:rsidR="00AD3982" w:rsidRDefault="00AD3982" w:rsidP="00AD3982">
            <w:pPr>
              <w:pStyle w:val="aa"/>
              <w:numPr>
                <w:ilvl w:val="0"/>
                <w:numId w:val="10"/>
              </w:numPr>
              <w:ind w:left="0"/>
              <w:jc w:val="both"/>
              <w:rPr>
                <w:szCs w:val="28"/>
              </w:rPr>
            </w:pPr>
            <w:r>
              <w:rPr>
                <w:szCs w:val="28"/>
              </w:rPr>
              <w:t>Тип таблицы</w:t>
            </w:r>
          </w:p>
          <w:p w:rsidR="00AD3982" w:rsidRDefault="00AD3982" w:rsidP="00AD3982">
            <w:pPr>
              <w:pStyle w:val="aa"/>
              <w:numPr>
                <w:ilvl w:val="0"/>
                <w:numId w:val="10"/>
              </w:numPr>
              <w:ind w:left="0"/>
              <w:jc w:val="both"/>
              <w:rPr>
                <w:szCs w:val="28"/>
              </w:rPr>
            </w:pPr>
            <w:r>
              <w:rPr>
                <w:szCs w:val="28"/>
              </w:rPr>
              <w:t>Изображение лексемы</w:t>
            </w:r>
          </w:p>
          <w:p w:rsidR="00AD3982" w:rsidRPr="00552403" w:rsidRDefault="00AD3982" w:rsidP="00AD3982">
            <w:pPr>
              <w:pStyle w:val="aa"/>
              <w:numPr>
                <w:ilvl w:val="0"/>
                <w:numId w:val="10"/>
              </w:numPr>
              <w:ind w:left="0"/>
              <w:jc w:val="both"/>
              <w:rPr>
                <w:szCs w:val="28"/>
              </w:rPr>
            </w:pPr>
            <w:r>
              <w:rPr>
                <w:szCs w:val="28"/>
              </w:rPr>
              <w:t>Указатели на потомков и родителя в семантическом дереве</w:t>
            </w:r>
          </w:p>
        </w:tc>
      </w:tr>
      <w:tr w:rsidR="00E447CF" w:rsidRPr="00FC344E"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5936DF" w:rsidRDefault="00E447CF" w:rsidP="00E447CF">
            <w:pPr>
              <w:pStyle w:val="aa"/>
              <w:ind w:left="0"/>
              <w:rPr>
                <w:i w:val="0"/>
                <w:szCs w:val="28"/>
              </w:rPr>
            </w:pPr>
            <w:r w:rsidRPr="00AF3215">
              <w:rPr>
                <w:i w:val="0"/>
                <w:szCs w:val="28"/>
              </w:rPr>
              <w:t>Переменная</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Pr="003B4486" w:rsidRDefault="00E447CF" w:rsidP="00E447CF">
            <w:pPr>
              <w:pStyle w:val="aa"/>
              <w:numPr>
                <w:ilvl w:val="0"/>
                <w:numId w:val="10"/>
              </w:numPr>
              <w:ind w:left="317"/>
              <w:jc w:val="both"/>
              <w:rPr>
                <w:szCs w:val="28"/>
              </w:rPr>
            </w:pPr>
            <w:r>
              <w:rPr>
                <w:szCs w:val="28"/>
              </w:rPr>
              <w:t>Значение именованной константы</w:t>
            </w:r>
            <w:r w:rsidRPr="003B4486">
              <w:rPr>
                <w:szCs w:val="28"/>
              </w:rPr>
              <w:t xml:space="preserve"> </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5936DF" w:rsidRDefault="00E447CF" w:rsidP="00E447CF">
            <w:pPr>
              <w:pStyle w:val="aa"/>
              <w:ind w:left="0"/>
              <w:rPr>
                <w:i w:val="0"/>
                <w:szCs w:val="28"/>
              </w:rPr>
            </w:pPr>
            <w:r w:rsidRPr="00AF3215">
              <w:rPr>
                <w:i w:val="0"/>
                <w:szCs w:val="28"/>
              </w:rPr>
              <w:t>Массив</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Значение именованной константы</w:t>
            </w:r>
          </w:p>
          <w:p w:rsidR="00E447CF" w:rsidRPr="003B4486" w:rsidRDefault="00E447CF" w:rsidP="00E447CF">
            <w:pPr>
              <w:pStyle w:val="aa"/>
              <w:numPr>
                <w:ilvl w:val="0"/>
                <w:numId w:val="10"/>
              </w:numPr>
              <w:ind w:left="317"/>
              <w:jc w:val="both"/>
              <w:rPr>
                <w:szCs w:val="28"/>
              </w:rPr>
            </w:pPr>
            <w:r>
              <w:rPr>
                <w:szCs w:val="28"/>
              </w:rPr>
              <w:t>Количество измерений</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6E66DE">
              <w:rPr>
                <w:i w:val="0"/>
                <w:szCs w:val="28"/>
              </w:rPr>
              <w:t>Функция</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lastRenderedPageBreak/>
              <w:t>Количество измерений в возвращаемом значении (если массив)</w:t>
            </w:r>
          </w:p>
          <w:p w:rsidR="00E447CF" w:rsidRDefault="00E447CF" w:rsidP="00E447CF">
            <w:pPr>
              <w:pStyle w:val="aa"/>
              <w:numPr>
                <w:ilvl w:val="0"/>
                <w:numId w:val="10"/>
              </w:numPr>
              <w:ind w:left="317"/>
              <w:jc w:val="both"/>
              <w:rPr>
                <w:szCs w:val="28"/>
              </w:rPr>
            </w:pPr>
            <w:r>
              <w:rPr>
                <w:szCs w:val="28"/>
              </w:rPr>
              <w:t>Флаг описания функции</w:t>
            </w:r>
          </w:p>
          <w:p w:rsidR="00E447CF" w:rsidRPr="003B4486"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lastRenderedPageBreak/>
              <w:t>Конструктор</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numPr>
                <w:ilvl w:val="0"/>
                <w:numId w:val="10"/>
              </w:numPr>
              <w:ind w:left="317"/>
              <w:jc w:val="both"/>
              <w:rPr>
                <w:szCs w:val="28"/>
              </w:rPr>
            </w:pPr>
            <w:r>
              <w:rPr>
                <w:szCs w:val="28"/>
              </w:rPr>
              <w:t>Флаг описания конструктора</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Деструктор</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numPr>
                <w:ilvl w:val="0"/>
                <w:numId w:val="10"/>
              </w:numPr>
              <w:ind w:left="317"/>
              <w:jc w:val="both"/>
              <w:rPr>
                <w:szCs w:val="28"/>
              </w:rPr>
            </w:pPr>
            <w:r>
              <w:rPr>
                <w:szCs w:val="28"/>
              </w:rPr>
              <w:t>Флаг описания деструктора</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Класс клеточных массивов</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Система подстановок</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Параллельная подстановка</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Контекстная подстановка</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Количество измерений в возвращаемом значении (если массив)</w:t>
            </w:r>
          </w:p>
          <w:p w:rsidR="00E447CF" w:rsidRPr="00AB4E78"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Клеточный автомат</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bl>
    <w:p w:rsidR="00AD3982" w:rsidRPr="00D63044" w:rsidRDefault="00AD3982" w:rsidP="004A3677">
      <w:pPr>
        <w:ind w:firstLine="709"/>
        <w:rPr>
          <w:color w:val="000000" w:themeColor="text1"/>
        </w:rPr>
      </w:pPr>
      <w:r>
        <w:rPr>
          <w:color w:val="000000" w:themeColor="text1"/>
        </w:rPr>
        <w:t xml:space="preserve"> </w:t>
      </w:r>
    </w:p>
    <w:p w:rsidR="004B2F7B" w:rsidRPr="006F7A84" w:rsidRDefault="004B2F7B" w:rsidP="000101D2">
      <w:pPr>
        <w:pStyle w:val="12"/>
        <w:numPr>
          <w:ilvl w:val="2"/>
          <w:numId w:val="2"/>
        </w:numPr>
        <w:spacing w:before="240" w:after="240"/>
        <w:ind w:left="0" w:firstLine="709"/>
        <w:jc w:val="both"/>
        <w:outlineLvl w:val="1"/>
      </w:pPr>
      <w:bookmarkStart w:id="19" w:name="_Toc12291420"/>
      <w:r w:rsidRPr="000101D2">
        <w:t xml:space="preserve">Проектирование </w:t>
      </w:r>
      <w:r w:rsidR="006766FB">
        <w:t>пользовательского интерфейса</w:t>
      </w:r>
      <w:bookmarkEnd w:id="19"/>
    </w:p>
    <w:p w:rsidR="000101D2" w:rsidRDefault="000101D2" w:rsidP="000101D2">
      <w:pPr>
        <w:spacing w:after="160" w:line="259" w:lineRule="auto"/>
        <w:ind w:firstLine="709"/>
      </w:pPr>
      <w:r>
        <w:t>Пользовательский интерфейс должен содержать в себе следующие компоненты</w:t>
      </w:r>
      <w:r w:rsidRPr="000101D2">
        <w:t>:</w:t>
      </w:r>
    </w:p>
    <w:p w:rsidR="000101D2" w:rsidRDefault="00E25805" w:rsidP="00080EFD">
      <w:pPr>
        <w:pStyle w:val="ab"/>
        <w:numPr>
          <w:ilvl w:val="0"/>
          <w:numId w:val="25"/>
        </w:numPr>
        <w:spacing w:after="160"/>
        <w:ind w:left="0" w:firstLine="709"/>
      </w:pPr>
      <w:r>
        <w:t>у</w:t>
      </w:r>
      <w:r w:rsidR="000101D2">
        <w:t>добное поле ввода кода описания клеточно-автоматной модели с возможностью работы с несколькими вкладками</w:t>
      </w:r>
      <w:r w:rsidR="00A43F1F">
        <w:t xml:space="preserve"> для описания различных моделей</w:t>
      </w:r>
      <w:r w:rsidR="000101D2" w:rsidRPr="000101D2">
        <w:t>;</w:t>
      </w:r>
    </w:p>
    <w:p w:rsidR="000101D2" w:rsidRDefault="00A43F1F" w:rsidP="00080EFD">
      <w:pPr>
        <w:pStyle w:val="ab"/>
        <w:numPr>
          <w:ilvl w:val="0"/>
          <w:numId w:val="25"/>
        </w:numPr>
        <w:spacing w:after="160"/>
        <w:ind w:left="0" w:firstLine="709"/>
      </w:pPr>
      <w:r>
        <w:t>виджет визуализации работы клеточного автомата</w:t>
      </w:r>
      <w:r w:rsidRPr="00A43F1F">
        <w:t>;</w:t>
      </w:r>
    </w:p>
    <w:p w:rsidR="00A43F1F" w:rsidRPr="00A43F1F" w:rsidRDefault="00A43F1F" w:rsidP="00080EFD">
      <w:pPr>
        <w:pStyle w:val="ab"/>
        <w:numPr>
          <w:ilvl w:val="0"/>
          <w:numId w:val="25"/>
        </w:numPr>
        <w:spacing w:after="160"/>
        <w:ind w:left="0" w:firstLine="709"/>
      </w:pPr>
      <w:r>
        <w:t>инструментарий контроля над внешними воздействиями</w:t>
      </w:r>
      <w:r w:rsidRPr="00A43F1F">
        <w:t>;</w:t>
      </w:r>
    </w:p>
    <w:p w:rsidR="00A43F1F" w:rsidRDefault="00A43F1F" w:rsidP="00080EFD">
      <w:pPr>
        <w:pStyle w:val="ab"/>
        <w:numPr>
          <w:ilvl w:val="0"/>
          <w:numId w:val="25"/>
        </w:numPr>
        <w:spacing w:after="160"/>
        <w:ind w:left="0" w:firstLine="709"/>
      </w:pPr>
      <w:r>
        <w:t>панель контроля за процессом визуализации.</w:t>
      </w:r>
    </w:p>
    <w:p w:rsidR="00241A95" w:rsidRDefault="00241A95" w:rsidP="00241A95">
      <w:pPr>
        <w:ind w:firstLine="709"/>
      </w:pPr>
      <w:r>
        <w:t>Поле для ввода кода должно иметь изменяемые размеры, а также иметь возможность изменять размер шрифта, что является удобной функцией для пользователя.</w:t>
      </w:r>
    </w:p>
    <w:p w:rsidR="00241A95" w:rsidRDefault="00241A95" w:rsidP="00241A95">
      <w:pPr>
        <w:ind w:firstLine="709"/>
      </w:pPr>
      <w:r>
        <w:t>Виджет визуализации должен иметь достаточные размеры для четкого отображения процесса моделирования клеточного автомата. П</w:t>
      </w:r>
      <w:r w:rsidR="009E67FA">
        <w:t>ри необходимости, для более детального наблюдения за процессом визуализации, требуется возможность открытия виджета в новом окне с изменяемыми размерами.</w:t>
      </w:r>
    </w:p>
    <w:p w:rsidR="009E67FA" w:rsidRDefault="009E67FA" w:rsidP="00241A95">
      <w:pPr>
        <w:ind w:firstLine="709"/>
      </w:pPr>
      <w:r>
        <w:lastRenderedPageBreak/>
        <w:t>Для установки и изменения значений вектора внешних воздействий, а также специальных переменных внешних воздействий должно быть предусмотрено поле ввода данных и кнопка подтверждения действия над контролируемыми параметрами. В случаях, когда требуется тщательный пошаговый контроль над влиянием внешних воздействий, можно использовать данный инструментарий вместе функциями контроля за процессом визуализации.</w:t>
      </w:r>
    </w:p>
    <w:p w:rsidR="009E67FA" w:rsidRPr="00241A95" w:rsidRDefault="009E67FA" w:rsidP="0017077A">
      <w:pPr>
        <w:ind w:firstLine="709"/>
      </w:pPr>
      <w:r>
        <w:t xml:space="preserve">Панель контроля за процессом визуализации должна предоставлять пользователю </w:t>
      </w:r>
      <w:r w:rsidR="00F67BB4">
        <w:t>возможность запуска</w:t>
      </w:r>
      <w:r>
        <w:t xml:space="preserve"> процесса, его остан</w:t>
      </w:r>
      <w:r w:rsidR="0017077A">
        <w:t>овку, продолжение и завершение.</w:t>
      </w:r>
    </w:p>
    <w:p w:rsidR="0087303D" w:rsidRDefault="00241A95" w:rsidP="00241A95">
      <w:pPr>
        <w:spacing w:after="160" w:line="259" w:lineRule="auto"/>
        <w:jc w:val="left"/>
      </w:pPr>
      <w:r>
        <w:br w:type="page"/>
      </w:r>
    </w:p>
    <w:p w:rsidR="00DA78C7" w:rsidRPr="00DA78C7" w:rsidRDefault="00305301" w:rsidP="00DA78C7">
      <w:pPr>
        <w:pStyle w:val="1"/>
        <w:numPr>
          <w:ilvl w:val="0"/>
          <w:numId w:val="2"/>
        </w:numPr>
        <w:spacing w:before="0" w:line="480" w:lineRule="auto"/>
        <w:ind w:left="0" w:firstLine="709"/>
        <w:rPr>
          <w:rFonts w:ascii="Times New Roman" w:hAnsi="Times New Roman" w:cs="Times New Roman"/>
          <w:b/>
          <w:color w:val="000000" w:themeColor="text1"/>
        </w:rPr>
      </w:pPr>
      <w:bookmarkStart w:id="20" w:name="_Toc12291421"/>
      <w:r>
        <w:rPr>
          <w:rFonts w:ascii="Times New Roman" w:hAnsi="Times New Roman" w:cs="Times New Roman"/>
          <w:b/>
          <w:color w:val="000000" w:themeColor="text1"/>
        </w:rPr>
        <w:lastRenderedPageBreak/>
        <w:t>Программная реализация синтаксически-ориентированной среды клеточно-автоматного моделирования</w:t>
      </w:r>
      <w:bookmarkEnd w:id="20"/>
    </w:p>
    <w:p w:rsidR="00997137" w:rsidRDefault="00997137" w:rsidP="00997137">
      <w:pPr>
        <w:ind w:firstLine="709"/>
        <w:rPr>
          <w:lang w:eastAsia="en-US"/>
        </w:rPr>
      </w:pPr>
      <w:r>
        <w:rPr>
          <w:lang w:eastAsia="en-US"/>
        </w:rPr>
        <w:t>Программа имеет модульную структуру, которая изображена на рисунке 3.1. Точки взаимодействия обозначены с помощью стрелок.</w:t>
      </w:r>
    </w:p>
    <w:p w:rsidR="00997137" w:rsidRDefault="00276D13" w:rsidP="00997137">
      <w:pPr>
        <w:jc w:val="center"/>
        <w:rPr>
          <w:lang w:eastAsia="en-US"/>
        </w:rPr>
      </w:pPr>
      <w:r w:rsidRPr="00276D13">
        <w:rPr>
          <w:noProof/>
        </w:rPr>
        <w:drawing>
          <wp:inline distT="0" distB="0" distL="0" distR="0" wp14:anchorId="4FCA39D7" wp14:editId="275073CB">
            <wp:extent cx="6120765" cy="377317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84"/>
                    <a:stretch>
                      <a:fillRect/>
                    </a:stretch>
                  </pic:blipFill>
                  <pic:spPr>
                    <a:xfrm>
                      <a:off x="0" y="0"/>
                      <a:ext cx="6120765" cy="3773170"/>
                    </a:xfrm>
                    <a:prstGeom prst="rect">
                      <a:avLst/>
                    </a:prstGeom>
                  </pic:spPr>
                </pic:pic>
              </a:graphicData>
            </a:graphic>
          </wp:inline>
        </w:drawing>
      </w:r>
    </w:p>
    <w:p w:rsidR="009B1AA0" w:rsidRDefault="00997137" w:rsidP="009B1AA0">
      <w:pPr>
        <w:jc w:val="center"/>
        <w:rPr>
          <w:lang w:eastAsia="en-US"/>
        </w:rPr>
      </w:pPr>
      <w:r>
        <w:rPr>
          <w:lang w:eastAsia="en-US"/>
        </w:rPr>
        <w:t>Рисунок 3.1 – Общая структура программы</w:t>
      </w:r>
    </w:p>
    <w:p w:rsidR="00DA78C7" w:rsidRDefault="006617A5" w:rsidP="00DA78C7">
      <w:pPr>
        <w:pStyle w:val="12"/>
        <w:numPr>
          <w:ilvl w:val="1"/>
          <w:numId w:val="2"/>
        </w:numPr>
        <w:spacing w:before="240" w:after="240"/>
        <w:ind w:left="0" w:firstLine="709"/>
        <w:jc w:val="both"/>
        <w:outlineLvl w:val="1"/>
      </w:pPr>
      <w:bookmarkStart w:id="21" w:name="_Toc12291422"/>
      <w:r>
        <w:t xml:space="preserve">Структура </w:t>
      </w:r>
      <w:r w:rsidR="005E561E">
        <w:t>интерпретатора</w:t>
      </w:r>
      <w:bookmarkEnd w:id="21"/>
    </w:p>
    <w:p w:rsidR="00FF13C6" w:rsidRDefault="00305301" w:rsidP="00FF13C6">
      <w:pPr>
        <w:ind w:firstLine="709"/>
      </w:pPr>
      <w:r>
        <w:t>При проектировании интерпретатора были определены основные его компоненты, такие как лексический анализатор и таблица лексем, синтакси</w:t>
      </w:r>
      <w:r w:rsidR="00775561">
        <w:t>ческий анализатор, процедуры семантического контроля</w:t>
      </w:r>
      <w:r w:rsidR="00BC78B8">
        <w:t>, подпрограммы интерпретации</w:t>
      </w:r>
      <w:r w:rsidR="00775561">
        <w:t>. На рисунке 3.1 программные модули интерпретатора выделены отдельно.</w:t>
      </w:r>
    </w:p>
    <w:p w:rsidR="00FF13C6" w:rsidRDefault="00FF13C6" w:rsidP="00FF13C6">
      <w:r>
        <w:br w:type="page"/>
      </w:r>
    </w:p>
    <w:p w:rsidR="00FF13C6" w:rsidRPr="00305301" w:rsidRDefault="00FF13C6" w:rsidP="00305301">
      <w:pPr>
        <w:ind w:firstLine="709"/>
      </w:pPr>
    </w:p>
    <w:p w:rsidR="00246CEC" w:rsidRDefault="005E561E" w:rsidP="00F60F6F">
      <w:pPr>
        <w:pStyle w:val="12"/>
        <w:numPr>
          <w:ilvl w:val="2"/>
          <w:numId w:val="2"/>
        </w:numPr>
        <w:spacing w:before="240" w:after="240"/>
        <w:ind w:left="0" w:firstLine="709"/>
        <w:jc w:val="both"/>
        <w:outlineLvl w:val="2"/>
      </w:pPr>
      <w:bookmarkStart w:id="22" w:name="_Toc12291423"/>
      <w:r>
        <w:t>Лексический анализатор</w:t>
      </w:r>
      <w:bookmarkEnd w:id="22"/>
    </w:p>
    <w:p w:rsidR="00373C8A" w:rsidRDefault="00775561" w:rsidP="009B1AA0">
      <w:pPr>
        <w:ind w:firstLine="709"/>
      </w:pPr>
      <w:r>
        <w:t>Лексический анализатор за один свой проход считывает в исходном тексте одну лексему</w:t>
      </w:r>
      <w:r w:rsidR="00F60F6F">
        <w:t xml:space="preserve"> и выполняет поиск соответствия в таблице лексем, если соответствие найдено, он отдает все данные о лексеме другим модулям, в противном случае возвращается признак ошибочной лексемы.</w:t>
      </w:r>
    </w:p>
    <w:p w:rsidR="0026148A" w:rsidRDefault="0026148A" w:rsidP="009B1AA0">
      <w:pPr>
        <w:ind w:firstLine="709"/>
      </w:pPr>
      <w:r>
        <w:t xml:space="preserve">В программной реализации модуль представлен основным классом </w:t>
      </w:r>
      <w:r w:rsidRPr="005D10DB">
        <w:rPr>
          <w:i/>
          <w:lang w:val="en-US"/>
        </w:rPr>
        <w:t>Scaner</w:t>
      </w:r>
      <w:r>
        <w:t xml:space="preserve">, а также файлом, хранящим список лексем </w:t>
      </w:r>
      <w:r w:rsidRPr="005D10DB">
        <w:rPr>
          <w:i/>
          <w:lang w:val="en-US"/>
        </w:rPr>
        <w:t>defs</w:t>
      </w:r>
      <w:r w:rsidRPr="005D10DB">
        <w:rPr>
          <w:i/>
        </w:rPr>
        <w:t>.</w:t>
      </w:r>
      <w:r w:rsidRPr="005D10DB">
        <w:rPr>
          <w:i/>
          <w:lang w:val="en-US"/>
        </w:rPr>
        <w:t>h</w:t>
      </w:r>
      <w:r w:rsidR="009B1AA0">
        <w:t>.</w:t>
      </w:r>
    </w:p>
    <w:p w:rsidR="009B1AA0" w:rsidRDefault="009B1AA0" w:rsidP="009B1AA0">
      <w:pPr>
        <w:ind w:firstLine="709"/>
      </w:pPr>
      <w:r>
        <w:t>Класс</w:t>
      </w:r>
      <w:r w:rsidRPr="009B1AA0">
        <w:t xml:space="preserve"> </w:t>
      </w:r>
      <w:r w:rsidRPr="005D10DB">
        <w:rPr>
          <w:i/>
          <w:lang w:val="en-US"/>
        </w:rPr>
        <w:t>Scaner</w:t>
      </w:r>
      <w:r>
        <w:t xml:space="preserve"> содержит следующие поля и методы</w:t>
      </w:r>
      <w:r w:rsidRPr="009B1AA0">
        <w:t>:</w:t>
      </w:r>
    </w:p>
    <w:p w:rsidR="009B1AA0" w:rsidRDefault="009B1AA0" w:rsidP="009B1AA0">
      <w:pPr>
        <w:ind w:firstLine="709"/>
      </w:pPr>
      <w:r w:rsidRPr="005D10DB">
        <w:rPr>
          <w:i/>
          <w:lang w:val="en-US"/>
        </w:rPr>
        <w:t>char</w:t>
      </w:r>
      <w:r w:rsidRPr="005D10DB">
        <w:rPr>
          <w:i/>
        </w:rPr>
        <w:t xml:space="preserve">[] </w:t>
      </w:r>
      <w:r w:rsidRPr="005D10DB">
        <w:rPr>
          <w:i/>
          <w:lang w:val="en-US"/>
        </w:rPr>
        <w:t>text</w:t>
      </w:r>
      <w:r w:rsidRPr="009B1AA0">
        <w:t xml:space="preserve"> – </w:t>
      </w:r>
      <w:r>
        <w:t>объект для хранения исходного кода описания клеточно-автоматной модели</w:t>
      </w:r>
      <w:r w:rsidRPr="009B1AA0">
        <w:t>;</w:t>
      </w:r>
    </w:p>
    <w:p w:rsidR="009B1AA0" w:rsidRDefault="009B1AA0" w:rsidP="009B1AA0">
      <w:pPr>
        <w:ind w:firstLine="709"/>
      </w:pPr>
      <w:r w:rsidRPr="005D10DB">
        <w:rPr>
          <w:i/>
          <w:lang w:val="en-US"/>
        </w:rPr>
        <w:t>unsigned</w:t>
      </w:r>
      <w:r w:rsidRPr="005D10DB">
        <w:rPr>
          <w:i/>
        </w:rPr>
        <w:t xml:space="preserve"> </w:t>
      </w:r>
      <w:r w:rsidRPr="005D10DB">
        <w:rPr>
          <w:i/>
          <w:lang w:val="en-US"/>
        </w:rPr>
        <w:t>int</w:t>
      </w:r>
      <w:r w:rsidRPr="005D10DB">
        <w:rPr>
          <w:i/>
        </w:rPr>
        <w:t xml:space="preserve"> </w:t>
      </w:r>
      <w:r w:rsidRPr="005D10DB">
        <w:rPr>
          <w:i/>
          <w:lang w:val="en-US"/>
        </w:rPr>
        <w:t>pointer</w:t>
      </w:r>
      <w:r w:rsidRPr="009B1AA0">
        <w:t xml:space="preserve"> – </w:t>
      </w:r>
      <w:r>
        <w:t>переменная для хранения номера очередного прочитанного символа исходного кода, является неким указателем на текущую точку анализа текста</w:t>
      </w:r>
      <w:r w:rsidR="00DB063A" w:rsidRPr="00DB063A">
        <w:t>;</w:t>
      </w:r>
    </w:p>
    <w:p w:rsidR="00DB063A" w:rsidRDefault="00DB063A" w:rsidP="009B1AA0">
      <w:pPr>
        <w:ind w:firstLine="709"/>
      </w:pPr>
      <w:r w:rsidRPr="005D10DB">
        <w:rPr>
          <w:i/>
          <w:lang w:val="en-US"/>
        </w:rPr>
        <w:t>int</w:t>
      </w:r>
      <w:r w:rsidRPr="005D10DB">
        <w:rPr>
          <w:i/>
        </w:rPr>
        <w:t xml:space="preserve"> </w:t>
      </w:r>
      <w:r w:rsidRPr="005D10DB">
        <w:rPr>
          <w:i/>
          <w:lang w:val="en-US"/>
        </w:rPr>
        <w:t>column</w:t>
      </w:r>
      <w:r w:rsidRPr="00DB063A">
        <w:t xml:space="preserve"> – </w:t>
      </w:r>
      <w:r>
        <w:t>переменная, хранящая номер столбца текущего символа анализируемого исходного кода</w:t>
      </w:r>
      <w:r w:rsidRPr="00DB063A">
        <w:t>;</w:t>
      </w:r>
    </w:p>
    <w:p w:rsidR="00DB063A" w:rsidRPr="00DB063A" w:rsidRDefault="00DB063A" w:rsidP="009B1AA0">
      <w:pPr>
        <w:ind w:firstLine="709"/>
      </w:pPr>
      <w:r w:rsidRPr="005D10DB">
        <w:rPr>
          <w:i/>
          <w:lang w:val="en-US"/>
        </w:rPr>
        <w:t>int</w:t>
      </w:r>
      <w:r w:rsidRPr="005D10DB">
        <w:rPr>
          <w:i/>
        </w:rPr>
        <w:t xml:space="preserve"> </w:t>
      </w:r>
      <w:r w:rsidRPr="005D10DB">
        <w:rPr>
          <w:i/>
          <w:lang w:val="en-US"/>
        </w:rPr>
        <w:t>row</w:t>
      </w:r>
      <w:r w:rsidRPr="00DB063A">
        <w:t xml:space="preserve"> – </w:t>
      </w:r>
      <w:r>
        <w:t xml:space="preserve"> переменная, хранящая номер строки текущего символа анализируемого текста</w:t>
      </w:r>
      <w:r w:rsidRPr="00DB063A">
        <w:t>;</w:t>
      </w:r>
    </w:p>
    <w:p w:rsidR="00DB063A" w:rsidRDefault="00DB063A" w:rsidP="009B1AA0">
      <w:pPr>
        <w:ind w:firstLine="709"/>
      </w:pPr>
      <w:r w:rsidRPr="005D10DB">
        <w:rPr>
          <w:i/>
          <w:lang w:val="en-US"/>
        </w:rPr>
        <w:t>Scaner</w:t>
      </w:r>
      <w:r w:rsidRPr="005D10DB">
        <w:rPr>
          <w:i/>
        </w:rPr>
        <w:t>(</w:t>
      </w:r>
      <w:r w:rsidRPr="005D10DB">
        <w:rPr>
          <w:i/>
          <w:lang w:val="en-US"/>
        </w:rPr>
        <w:t>char</w:t>
      </w:r>
      <w:r w:rsidRPr="005D10DB">
        <w:rPr>
          <w:i/>
        </w:rPr>
        <w:t xml:space="preserve">*), </w:t>
      </w:r>
      <w:r w:rsidRPr="005D10DB">
        <w:rPr>
          <w:i/>
          <w:lang w:val="en-US"/>
        </w:rPr>
        <w:t>Scaner</w:t>
      </w:r>
      <w:r w:rsidRPr="005D10DB">
        <w:rPr>
          <w:i/>
        </w:rPr>
        <w:t>(</w:t>
      </w:r>
      <w:r w:rsidRPr="005D10DB">
        <w:rPr>
          <w:i/>
          <w:lang w:val="en-US"/>
        </w:rPr>
        <w:t>const</w:t>
      </w:r>
      <w:r w:rsidRPr="005D10DB">
        <w:rPr>
          <w:i/>
        </w:rPr>
        <w:t xml:space="preserve"> </w:t>
      </w:r>
      <w:r w:rsidRPr="005D10DB">
        <w:rPr>
          <w:i/>
          <w:lang w:val="en-US"/>
        </w:rPr>
        <w:t>char</w:t>
      </w:r>
      <w:r w:rsidRPr="005D10DB">
        <w:rPr>
          <w:i/>
        </w:rPr>
        <w:t>*)</w:t>
      </w:r>
      <w:r w:rsidRPr="00DB063A">
        <w:t xml:space="preserve"> – </w:t>
      </w:r>
      <w:r>
        <w:t>конструкторы класса с входным параметром в виде указателя на массив символов. Предполагает ипользование в двух случаях</w:t>
      </w:r>
      <w:r w:rsidRPr="00DB063A">
        <w:t>:</w:t>
      </w:r>
      <w:r>
        <w:t xml:space="preserve"> считывание исходного кода из файла, либо получение исходного кода из текстового поля </w:t>
      </w:r>
      <w:r w:rsidRPr="00DB063A">
        <w:t>пользовательского интерфейса программной среды;</w:t>
      </w:r>
    </w:p>
    <w:p w:rsidR="00DB063A" w:rsidRDefault="00DB063A" w:rsidP="009B1AA0">
      <w:pPr>
        <w:ind w:firstLine="709"/>
      </w:pPr>
      <w:r>
        <w:t>У</w:t>
      </w:r>
      <w:r w:rsidRPr="00DB063A">
        <w:t xml:space="preserve"> </w:t>
      </w:r>
      <w:r>
        <w:t>полей</w:t>
      </w:r>
      <w:r w:rsidRPr="00DB063A">
        <w:t xml:space="preserve"> </w:t>
      </w:r>
      <w:r w:rsidRPr="005D10DB">
        <w:rPr>
          <w:i/>
          <w:lang w:val="en-US"/>
        </w:rPr>
        <w:t>pointer</w:t>
      </w:r>
      <w:r w:rsidRPr="005D10DB">
        <w:rPr>
          <w:i/>
        </w:rPr>
        <w:t xml:space="preserve">, </w:t>
      </w:r>
      <w:r w:rsidRPr="005D10DB">
        <w:rPr>
          <w:i/>
          <w:lang w:val="en-US"/>
        </w:rPr>
        <w:t>column</w:t>
      </w:r>
      <w:r w:rsidRPr="005D10DB">
        <w:rPr>
          <w:i/>
        </w:rPr>
        <w:t xml:space="preserve"> </w:t>
      </w:r>
      <w:r>
        <w:t>и</w:t>
      </w:r>
      <w:r w:rsidRPr="00DB063A">
        <w:rPr>
          <w:lang w:val="en-US"/>
        </w:rPr>
        <w:t> </w:t>
      </w:r>
      <w:r w:rsidRPr="005D10DB">
        <w:rPr>
          <w:i/>
          <w:lang w:val="en-US"/>
        </w:rPr>
        <w:t>row</w:t>
      </w:r>
      <w:r w:rsidRPr="00DB063A">
        <w:t xml:space="preserve"> </w:t>
      </w:r>
      <w:r>
        <w:t>имеются методы получения и установки их значений.</w:t>
      </w:r>
    </w:p>
    <w:p w:rsidR="00DB063A" w:rsidRDefault="00DB063A" w:rsidP="009B1AA0">
      <w:pPr>
        <w:ind w:firstLine="709"/>
      </w:pPr>
      <w:r w:rsidRPr="005D10DB">
        <w:rPr>
          <w:i/>
          <w:lang w:val="en-US"/>
        </w:rPr>
        <w:t>void</w:t>
      </w:r>
      <w:r w:rsidRPr="005D10DB">
        <w:rPr>
          <w:i/>
        </w:rPr>
        <w:t xml:space="preserve"> </w:t>
      </w:r>
      <w:r w:rsidRPr="005D10DB">
        <w:rPr>
          <w:i/>
          <w:lang w:val="en-US"/>
        </w:rPr>
        <w:t>loadFromFile</w:t>
      </w:r>
      <w:r w:rsidRPr="005D10DB">
        <w:rPr>
          <w:i/>
        </w:rPr>
        <w:t>(</w:t>
      </w:r>
      <w:r w:rsidRPr="005D10DB">
        <w:rPr>
          <w:i/>
          <w:lang w:val="en-US"/>
        </w:rPr>
        <w:t>char</w:t>
      </w:r>
      <w:r w:rsidRPr="005D10DB">
        <w:rPr>
          <w:i/>
        </w:rPr>
        <w:t xml:space="preserve">* </w:t>
      </w:r>
      <w:r w:rsidRPr="005D10DB">
        <w:rPr>
          <w:i/>
          <w:lang w:val="en-US"/>
        </w:rPr>
        <w:t>path</w:t>
      </w:r>
      <w:r w:rsidRPr="005D10DB">
        <w:rPr>
          <w:i/>
        </w:rPr>
        <w:t>)</w:t>
      </w:r>
      <w:r w:rsidRPr="00DB063A">
        <w:t xml:space="preserve"> – </w:t>
      </w:r>
      <w:r>
        <w:t xml:space="preserve">метод считывания исходного кода в переменную </w:t>
      </w:r>
      <w:r>
        <w:rPr>
          <w:lang w:val="en-US"/>
        </w:rPr>
        <w:t>text</w:t>
      </w:r>
      <w:r w:rsidRPr="00DB063A">
        <w:t>;</w:t>
      </w:r>
    </w:p>
    <w:p w:rsidR="00DB063A" w:rsidRDefault="00DB063A" w:rsidP="009B1AA0">
      <w:pPr>
        <w:ind w:firstLine="709"/>
      </w:pPr>
      <w:r w:rsidRPr="005D10DB">
        <w:rPr>
          <w:i/>
          <w:lang w:val="en-US"/>
        </w:rPr>
        <w:t>void</w:t>
      </w:r>
      <w:r w:rsidRPr="005D10DB">
        <w:rPr>
          <w:i/>
        </w:rPr>
        <w:t xml:space="preserve"> </w:t>
      </w:r>
      <w:r w:rsidRPr="005D10DB">
        <w:rPr>
          <w:i/>
          <w:lang w:val="en-US"/>
        </w:rPr>
        <w:t>showError</w:t>
      </w:r>
      <w:r w:rsidRPr="005D10DB">
        <w:rPr>
          <w:i/>
        </w:rPr>
        <w:t>(</w:t>
      </w:r>
      <w:r w:rsidRPr="005D10DB">
        <w:rPr>
          <w:i/>
          <w:lang w:val="en-US"/>
        </w:rPr>
        <w:t>char</w:t>
      </w:r>
      <w:r w:rsidRPr="005D10DB">
        <w:rPr>
          <w:i/>
        </w:rPr>
        <w:t xml:space="preserve">* </w:t>
      </w:r>
      <w:r w:rsidRPr="005D10DB">
        <w:rPr>
          <w:i/>
          <w:lang w:val="en-US"/>
        </w:rPr>
        <w:t>err</w:t>
      </w:r>
      <w:r w:rsidRPr="005D10DB">
        <w:rPr>
          <w:i/>
        </w:rPr>
        <w:t xml:space="preserve">, </w:t>
      </w:r>
      <w:r w:rsidRPr="005D10DB">
        <w:rPr>
          <w:i/>
          <w:lang w:val="en-US"/>
        </w:rPr>
        <w:t>char</w:t>
      </w:r>
      <w:r w:rsidRPr="005D10DB">
        <w:rPr>
          <w:i/>
        </w:rPr>
        <w:t xml:space="preserve">* </w:t>
      </w:r>
      <w:r w:rsidRPr="005D10DB">
        <w:rPr>
          <w:i/>
          <w:lang w:val="en-US"/>
        </w:rPr>
        <w:t>lex</w:t>
      </w:r>
      <w:r w:rsidRPr="005D10DB">
        <w:rPr>
          <w:i/>
        </w:rPr>
        <w:t>)</w:t>
      </w:r>
      <w:r w:rsidRPr="00DB063A">
        <w:t xml:space="preserve"> – </w:t>
      </w:r>
      <w:r>
        <w:t>метод вывода ошибки при анализе очередной лексемы</w:t>
      </w:r>
      <w:r w:rsidR="003B769F" w:rsidRPr="003B769F">
        <w:t>;</w:t>
      </w:r>
    </w:p>
    <w:p w:rsidR="003B769F" w:rsidRPr="00480D74" w:rsidRDefault="003B769F" w:rsidP="009B1AA0">
      <w:pPr>
        <w:ind w:firstLine="709"/>
      </w:pPr>
      <w:r w:rsidRPr="005D10DB">
        <w:rPr>
          <w:i/>
          <w:lang w:val="en-US"/>
        </w:rPr>
        <w:lastRenderedPageBreak/>
        <w:t>int</w:t>
      </w:r>
      <w:r w:rsidRPr="005D10DB">
        <w:rPr>
          <w:i/>
        </w:rPr>
        <w:t xml:space="preserve"> </w:t>
      </w:r>
      <w:r w:rsidRPr="005D10DB">
        <w:rPr>
          <w:i/>
          <w:lang w:val="en-US"/>
        </w:rPr>
        <w:t>doScan</w:t>
      </w:r>
      <w:r w:rsidRPr="005D10DB">
        <w:rPr>
          <w:i/>
        </w:rPr>
        <w:t>(</w:t>
      </w:r>
      <w:r w:rsidRPr="005D10DB">
        <w:rPr>
          <w:i/>
          <w:lang w:val="en-US"/>
        </w:rPr>
        <w:t>LEX</w:t>
      </w:r>
      <w:r w:rsidRPr="005D10DB">
        <w:rPr>
          <w:i/>
        </w:rPr>
        <w:t xml:space="preserve"> </w:t>
      </w:r>
      <w:r w:rsidRPr="005D10DB">
        <w:rPr>
          <w:i/>
          <w:lang w:val="en-US"/>
        </w:rPr>
        <w:t>lex</w:t>
      </w:r>
      <w:r w:rsidRPr="005D10DB">
        <w:rPr>
          <w:i/>
        </w:rPr>
        <w:t>)</w:t>
      </w:r>
      <w:r w:rsidRPr="003B769F">
        <w:t xml:space="preserve"> – </w:t>
      </w:r>
      <w:r>
        <w:t xml:space="preserve">метод анализа очередной лексемы. Возвращает соответствующий </w:t>
      </w:r>
      <w:r w:rsidR="00480D74">
        <w:t>идентификатор из таблицы лексем</w:t>
      </w:r>
      <w:r w:rsidR="00480D74" w:rsidRPr="00480D74">
        <w:t>;</w:t>
      </w:r>
    </w:p>
    <w:p w:rsidR="00480D74" w:rsidRDefault="00480D74" w:rsidP="009B1AA0">
      <w:pPr>
        <w:ind w:firstLine="709"/>
      </w:pPr>
      <w:r>
        <w:t xml:space="preserve">Файл </w:t>
      </w:r>
      <w:r w:rsidRPr="005D10DB">
        <w:rPr>
          <w:i/>
          <w:lang w:val="en-US"/>
        </w:rPr>
        <w:t>defs</w:t>
      </w:r>
      <w:r w:rsidRPr="005D10DB">
        <w:rPr>
          <w:i/>
        </w:rPr>
        <w:t>.</w:t>
      </w:r>
      <w:r w:rsidRPr="005D10DB">
        <w:rPr>
          <w:i/>
          <w:lang w:val="en-US"/>
        </w:rPr>
        <w:t>h</w:t>
      </w:r>
      <w:r w:rsidRPr="00480D74">
        <w:t xml:space="preserve"> </w:t>
      </w:r>
      <w:r>
        <w:t>содержит список поддерживаемых синтаксисом языка лексем, который представлен в таблице 3.1</w:t>
      </w:r>
    </w:p>
    <w:p w:rsidR="00480D74" w:rsidRDefault="00480D74" w:rsidP="009B1AA0">
      <w:pPr>
        <w:ind w:firstLine="709"/>
      </w:pPr>
      <w:r>
        <w:t>Таблица 3.1 – Таблица лексических единиц спроектированного языка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16"/>
        <w:gridCol w:w="4827"/>
      </w:tblGrid>
      <w:tr w:rsidR="00480D74" w:rsidRPr="005B1077" w:rsidTr="00480D74">
        <w:trPr>
          <w:tblHeader/>
        </w:trPr>
        <w:tc>
          <w:tcPr>
            <w:tcW w:w="4940" w:type="dxa"/>
            <w:shd w:val="clear" w:color="auto" w:fill="auto"/>
          </w:tcPr>
          <w:p w:rsidR="00480D74" w:rsidRPr="00594D50" w:rsidRDefault="00480D74" w:rsidP="00E36992">
            <w:pPr>
              <w:jc w:val="center"/>
              <w:rPr>
                <w:b/>
                <w:szCs w:val="28"/>
              </w:rPr>
            </w:pPr>
            <w:r>
              <w:rPr>
                <w:b/>
                <w:szCs w:val="28"/>
              </w:rPr>
              <w:t>Изображение лексемы</w:t>
            </w:r>
          </w:p>
        </w:tc>
        <w:tc>
          <w:tcPr>
            <w:tcW w:w="4972" w:type="dxa"/>
            <w:gridSpan w:val="2"/>
            <w:shd w:val="clear" w:color="auto" w:fill="auto"/>
          </w:tcPr>
          <w:p w:rsidR="00480D74" w:rsidRPr="00256ABF" w:rsidRDefault="00480D74" w:rsidP="00E36992">
            <w:pPr>
              <w:jc w:val="center"/>
              <w:rPr>
                <w:b/>
                <w:szCs w:val="28"/>
              </w:rPr>
            </w:pPr>
            <w:r>
              <w:rPr>
                <w:b/>
                <w:szCs w:val="28"/>
              </w:rPr>
              <w:t>Тип лексемы</w:t>
            </w:r>
          </w:p>
        </w:tc>
      </w:tr>
      <w:tr w:rsidR="00F9533F" w:rsidRPr="005B1077" w:rsidTr="00E36992">
        <w:tc>
          <w:tcPr>
            <w:tcW w:w="9912" w:type="dxa"/>
            <w:gridSpan w:val="3"/>
            <w:shd w:val="clear" w:color="auto" w:fill="auto"/>
          </w:tcPr>
          <w:p w:rsidR="00F9533F" w:rsidRPr="00F9533F" w:rsidRDefault="00F9533F" w:rsidP="00F9533F">
            <w:pPr>
              <w:jc w:val="center"/>
              <w:rPr>
                <w:szCs w:val="28"/>
              </w:rPr>
            </w:pPr>
            <w:r>
              <w:rPr>
                <w:szCs w:val="28"/>
              </w:rPr>
              <w:t>Ключевые слова</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идентификатор</w:t>
            </w:r>
            <w:r>
              <w:rPr>
                <w:rFonts w:ascii="Consolas" w:hAnsi="Consolas" w:cs="Consolas"/>
                <w:lang w:val="en-US"/>
              </w:rPr>
              <w:t>&gt;</w:t>
            </w:r>
          </w:p>
        </w:tc>
        <w:tc>
          <w:tcPr>
            <w:tcW w:w="4972" w:type="dxa"/>
            <w:gridSpan w:val="2"/>
            <w:shd w:val="clear" w:color="auto" w:fill="auto"/>
          </w:tcPr>
          <w:p w:rsidR="00480D74" w:rsidRPr="00256ABF" w:rsidRDefault="00480D74" w:rsidP="00480D74">
            <w:pPr>
              <w:ind w:left="1727"/>
              <w:rPr>
                <w:szCs w:val="28"/>
                <w:lang w:val="en-US"/>
              </w:rPr>
            </w:pPr>
            <w:r>
              <w:rPr>
                <w:szCs w:val="28"/>
                <w:lang w:val="en-US"/>
              </w:rPr>
              <w:t>t</w:t>
            </w:r>
            <w:r w:rsidRPr="007226E7">
              <w:rPr>
                <w:szCs w:val="28"/>
                <w:lang w:val="en-US"/>
              </w:rPr>
              <w:t>_</w:t>
            </w:r>
            <w:r>
              <w:rPr>
                <w:szCs w:val="28"/>
                <w:lang w:val="en-US"/>
              </w:rPr>
              <w:t>id</w:t>
            </w:r>
            <w:r w:rsidRPr="007226E7">
              <w:rPr>
                <w:szCs w:val="28"/>
                <w:lang w:val="en-US"/>
              </w:rPr>
              <w:t xml:space="preserve"> </w:t>
            </w:r>
            <w:r>
              <w:rPr>
                <w:szCs w:val="28"/>
              </w:rPr>
              <w:t xml:space="preserve">= </w:t>
            </w:r>
            <w:r>
              <w:rPr>
                <w:szCs w:val="28"/>
                <w:lang w:val="en-US"/>
              </w:rPr>
              <w:t>1</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var</w:t>
            </w:r>
          </w:p>
        </w:tc>
        <w:tc>
          <w:tcPr>
            <w:tcW w:w="4972" w:type="dxa"/>
            <w:gridSpan w:val="2"/>
            <w:shd w:val="clear" w:color="auto" w:fill="auto"/>
          </w:tcPr>
          <w:p w:rsidR="00480D74" w:rsidRPr="00256ABF" w:rsidRDefault="00FD5359" w:rsidP="00E36992">
            <w:pPr>
              <w:ind w:left="1727"/>
              <w:rPr>
                <w:szCs w:val="28"/>
                <w:lang w:val="en-US"/>
              </w:rPr>
            </w:pPr>
            <w:r>
              <w:rPr>
                <w:szCs w:val="28"/>
                <w:lang w:val="en-US"/>
              </w:rPr>
              <w:t>t_var</w:t>
            </w:r>
            <w:r w:rsidR="00480D74" w:rsidRPr="007226E7">
              <w:rPr>
                <w:szCs w:val="28"/>
                <w:lang w:val="en-US"/>
              </w:rPr>
              <w:t xml:space="preserve"> </w:t>
            </w:r>
            <w:r w:rsidR="00480D74">
              <w:rPr>
                <w:szCs w:val="28"/>
              </w:rPr>
              <w:t xml:space="preserve">= </w:t>
            </w:r>
            <w:r>
              <w:rPr>
                <w:szCs w:val="28"/>
                <w:lang w:val="en-US"/>
              </w:rPr>
              <w:t>2</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int</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int</w:t>
            </w:r>
            <w:r w:rsidR="00480D74" w:rsidRPr="007226E7">
              <w:rPr>
                <w:szCs w:val="28"/>
                <w:lang w:val="en-US"/>
              </w:rPr>
              <w:t xml:space="preserve"> </w:t>
            </w:r>
            <w:r w:rsidR="00480D74">
              <w:rPr>
                <w:szCs w:val="28"/>
              </w:rPr>
              <w:t xml:space="preserve">= </w:t>
            </w:r>
            <w:r>
              <w:rPr>
                <w:szCs w:val="28"/>
                <w:lang w:val="en-US"/>
              </w:rPr>
              <w:t>3</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lang w:val="en-US"/>
              </w:rPr>
              <w:t>long</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4</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double</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5</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bool</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bool</w:t>
            </w:r>
            <w:r w:rsidR="00480D74" w:rsidRPr="007226E7">
              <w:rPr>
                <w:szCs w:val="28"/>
                <w:lang w:val="en-US"/>
              </w:rPr>
              <w:t xml:space="preserve"> </w:t>
            </w:r>
            <w:r w:rsidR="00480D74">
              <w:rPr>
                <w:szCs w:val="28"/>
              </w:rPr>
              <w:t xml:space="preserve">= </w:t>
            </w:r>
            <w:r>
              <w:rPr>
                <w:szCs w:val="28"/>
                <w:lang w:val="en-US"/>
              </w:rPr>
              <w:t>6</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neig</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neig</w:t>
            </w:r>
            <w:r w:rsidR="00480D74" w:rsidRPr="007226E7">
              <w:rPr>
                <w:szCs w:val="28"/>
                <w:lang w:val="en-US"/>
              </w:rPr>
              <w:t xml:space="preserve"> </w:t>
            </w:r>
            <w:r w:rsidR="00480D74">
              <w:rPr>
                <w:szCs w:val="28"/>
              </w:rPr>
              <w:t xml:space="preserve">= </w:t>
            </w:r>
            <w:r>
              <w:rPr>
                <w:szCs w:val="28"/>
                <w:lang w:val="en-US"/>
              </w:rPr>
              <w:t>7</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classArray</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class_array</w:t>
            </w:r>
            <w:r w:rsidR="00480D74" w:rsidRPr="007226E7">
              <w:rPr>
                <w:szCs w:val="28"/>
                <w:lang w:val="en-US"/>
              </w:rPr>
              <w:t xml:space="preserve"> </w:t>
            </w:r>
            <w:r w:rsidR="00480D74">
              <w:rPr>
                <w:szCs w:val="28"/>
              </w:rPr>
              <w:t xml:space="preserve">= </w:t>
            </w:r>
            <w:r>
              <w:rPr>
                <w:szCs w:val="28"/>
                <w:lang w:val="en-US"/>
              </w:rPr>
              <w:t>8</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CellAuto</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cell_auto</w:t>
            </w:r>
            <w:r w:rsidR="00480D74" w:rsidRPr="007226E7">
              <w:rPr>
                <w:szCs w:val="28"/>
                <w:lang w:val="en-US"/>
              </w:rPr>
              <w:t xml:space="preserve"> </w:t>
            </w:r>
            <w:r w:rsidR="00480D74">
              <w:rPr>
                <w:szCs w:val="28"/>
              </w:rPr>
              <w:t xml:space="preserve">= </w:t>
            </w:r>
            <w:r>
              <w:rPr>
                <w:szCs w:val="28"/>
                <w:lang w:val="en-US"/>
              </w:rPr>
              <w:t>9</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System</w:t>
            </w:r>
          </w:p>
        </w:tc>
        <w:tc>
          <w:tcPr>
            <w:tcW w:w="4972" w:type="dxa"/>
            <w:gridSpan w:val="2"/>
            <w:shd w:val="clear" w:color="auto" w:fill="auto"/>
          </w:tcPr>
          <w:p w:rsidR="00480D74" w:rsidRPr="00256ABF" w:rsidRDefault="00F23B12" w:rsidP="00E36992">
            <w:pPr>
              <w:ind w:left="1727"/>
              <w:rPr>
                <w:szCs w:val="28"/>
                <w:lang w:val="en-US"/>
              </w:rPr>
            </w:pPr>
            <w:r>
              <w:rPr>
                <w:szCs w:val="28"/>
                <w:lang w:val="en-US"/>
              </w:rPr>
              <w:t xml:space="preserve">t_system </w:t>
            </w:r>
            <w:r w:rsidR="00480D74">
              <w:rPr>
                <w:szCs w:val="28"/>
              </w:rPr>
              <w:t xml:space="preserve">= </w:t>
            </w:r>
            <w:r>
              <w:rPr>
                <w:szCs w:val="28"/>
                <w:lang w:val="en-US"/>
              </w:rPr>
              <w:t>10</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const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t_const</w:t>
            </w:r>
            <w:r w:rsidR="00480D74" w:rsidRPr="007226E7">
              <w:rPr>
                <w:szCs w:val="28"/>
                <w:lang w:val="en-US"/>
              </w:rPr>
              <w:t xml:space="preserve"> </w:t>
            </w:r>
            <w:r w:rsidR="00480D74">
              <w:rPr>
                <w:szCs w:val="28"/>
              </w:rPr>
              <w:t xml:space="preserve">= </w:t>
            </w:r>
            <w:r>
              <w:rPr>
                <w:szCs w:val="28"/>
                <w:lang w:val="en-US"/>
              </w:rPr>
              <w:t>11</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sidRPr="00396C26">
              <w:rPr>
                <w:rFonts w:ascii="Consolas" w:hAnsi="Consolas" w:cs="Consolas"/>
              </w:rPr>
              <w:t>new</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w:t>
            </w:r>
            <w:r w:rsidR="00480D74" w:rsidRPr="007226E7">
              <w:rPr>
                <w:szCs w:val="28"/>
                <w:lang w:val="en-US"/>
              </w:rPr>
              <w:t xml:space="preserve">_new </w:t>
            </w:r>
            <w:r w:rsidR="00480D74">
              <w:rPr>
                <w:szCs w:val="28"/>
              </w:rPr>
              <w:t xml:space="preserve">= </w:t>
            </w:r>
            <w:r>
              <w:rPr>
                <w:szCs w:val="28"/>
                <w:lang w:val="en-US"/>
              </w:rPr>
              <w:t>12</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целая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t_int</w:t>
            </w:r>
            <w:r w:rsidR="00480D74" w:rsidRPr="007226E7">
              <w:rPr>
                <w:szCs w:val="28"/>
                <w:lang w:val="en-US"/>
              </w:rPr>
              <w:t xml:space="preserve"> </w:t>
            </w:r>
            <w:r w:rsidR="00480D74">
              <w:rPr>
                <w:szCs w:val="28"/>
              </w:rPr>
              <w:t xml:space="preserve">= </w:t>
            </w:r>
            <w:r>
              <w:rPr>
                <w:szCs w:val="28"/>
                <w:lang w:val="en-US"/>
              </w:rPr>
              <w:t>13</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целая </w:t>
            </w:r>
            <w:r w:rsidR="00F9533F">
              <w:rPr>
                <w:rFonts w:ascii="Consolas" w:hAnsi="Consolas" w:cs="Consolas"/>
              </w:rPr>
              <w:t>длинная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14</w:t>
            </w:r>
          </w:p>
        </w:tc>
      </w:tr>
      <w:tr w:rsidR="00480D74" w:rsidRPr="005B1077" w:rsidTr="00480D74">
        <w:tc>
          <w:tcPr>
            <w:tcW w:w="4940" w:type="dxa"/>
            <w:shd w:val="clear" w:color="auto" w:fill="auto"/>
          </w:tcPr>
          <w:p w:rsidR="00480D74" w:rsidRPr="00F9533F" w:rsidRDefault="00F9533F" w:rsidP="00F9533F">
            <w:pPr>
              <w:spacing w:line="240" w:lineRule="auto"/>
              <w:ind w:left="284"/>
              <w:rPr>
                <w:rFonts w:ascii="Consolas" w:hAnsi="Consolas" w:cs="Consolas"/>
              </w:rPr>
            </w:pPr>
            <w:r w:rsidRPr="00F9533F">
              <w:rPr>
                <w:rFonts w:ascii="Consolas" w:hAnsi="Consolas" w:cs="Consolas"/>
              </w:rPr>
              <w:t>&lt;</w:t>
            </w:r>
            <w:r>
              <w:rPr>
                <w:rFonts w:ascii="Consolas" w:hAnsi="Consolas" w:cs="Consolas"/>
              </w:rPr>
              <w:t>вещественная константа с двойной точностью</w:t>
            </w:r>
            <w:r w:rsidRPr="00F9533F">
              <w:rPr>
                <w:rFonts w:ascii="Consolas" w:hAnsi="Consolas" w:cs="Consola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15</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константа </w:t>
            </w:r>
            <w:r>
              <w:rPr>
                <w:rFonts w:ascii="Consolas" w:hAnsi="Consolas" w:cs="Consolas"/>
                <w:lang w:val="en-US"/>
              </w:rPr>
              <w:t>bool&gt;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t_bool</w:t>
            </w:r>
            <w:r w:rsidR="00480D74" w:rsidRPr="007226E7">
              <w:rPr>
                <w:szCs w:val="28"/>
                <w:lang w:val="en-US"/>
              </w:rPr>
              <w:t xml:space="preserve"> </w:t>
            </w:r>
            <w:r w:rsidR="00480D74">
              <w:rPr>
                <w:szCs w:val="28"/>
              </w:rPr>
              <w:t xml:space="preserve">= </w:t>
            </w:r>
            <w:r>
              <w:rPr>
                <w:szCs w:val="28"/>
                <w:lang w:val="en-US"/>
              </w:rPr>
              <w:t>16</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for</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t_for</w:t>
            </w:r>
            <w:r w:rsidR="00480D74" w:rsidRPr="007226E7">
              <w:rPr>
                <w:szCs w:val="28"/>
                <w:lang w:val="en-US"/>
              </w:rPr>
              <w:t xml:space="preserve"> </w:t>
            </w:r>
            <w:r w:rsidR="00480D74">
              <w:rPr>
                <w:szCs w:val="28"/>
              </w:rPr>
              <w:t xml:space="preserve">= </w:t>
            </w:r>
            <w:r>
              <w:rPr>
                <w:szCs w:val="28"/>
                <w:lang w:val="en-US"/>
              </w:rPr>
              <w:t>17</w:t>
            </w:r>
          </w:p>
        </w:tc>
      </w:tr>
      <w:tr w:rsidR="00480D74" w:rsidRPr="005B1077" w:rsidTr="00480D74">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if</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t_if</w:t>
            </w:r>
            <w:r w:rsidR="00480D74" w:rsidRPr="007226E7">
              <w:rPr>
                <w:szCs w:val="28"/>
                <w:lang w:val="en-US"/>
              </w:rPr>
              <w:t xml:space="preserve"> </w:t>
            </w:r>
            <w:r w:rsidR="00480D74">
              <w:rPr>
                <w:szCs w:val="28"/>
              </w:rPr>
              <w:t xml:space="preserve">= </w:t>
            </w:r>
            <w:r>
              <w:rPr>
                <w:szCs w:val="28"/>
                <w:lang w:val="en-US"/>
              </w:rPr>
              <w:t>18</w:t>
            </w:r>
          </w:p>
        </w:tc>
      </w:tr>
      <w:tr w:rsidR="00480D74" w:rsidRPr="005B1077" w:rsidTr="00480D74">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else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t_else</w:t>
            </w:r>
            <w:r w:rsidR="00480D74" w:rsidRPr="007226E7">
              <w:rPr>
                <w:szCs w:val="28"/>
                <w:lang w:val="en-US"/>
              </w:rPr>
              <w:t xml:space="preserve"> </w:t>
            </w:r>
            <w:r w:rsidR="00480D74">
              <w:rPr>
                <w:szCs w:val="28"/>
              </w:rPr>
              <w:t xml:space="preserve">= </w:t>
            </w:r>
            <w:r>
              <w:rPr>
                <w:szCs w:val="28"/>
                <w:lang w:val="en-US"/>
              </w:rPr>
              <w:t>19</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rPr>
              <w:t>delete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t_delete</w:t>
            </w:r>
            <w:r w:rsidR="00480D74" w:rsidRPr="007226E7">
              <w:rPr>
                <w:szCs w:val="28"/>
                <w:lang w:val="en-US"/>
              </w:rPr>
              <w:t xml:space="preserve"> </w:t>
            </w:r>
            <w:r w:rsidR="00480D74">
              <w:rPr>
                <w:szCs w:val="28"/>
              </w:rPr>
              <w:t xml:space="preserve">= </w:t>
            </w:r>
            <w:r>
              <w:rPr>
                <w:szCs w:val="28"/>
                <w:lang w:val="en-US"/>
              </w:rPr>
              <w:t>20</w:t>
            </w:r>
          </w:p>
        </w:tc>
      </w:tr>
      <w:tr w:rsidR="00F9533F" w:rsidRPr="005B1077" w:rsidTr="00E36992">
        <w:tc>
          <w:tcPr>
            <w:tcW w:w="9912" w:type="dxa"/>
            <w:gridSpan w:val="3"/>
            <w:shd w:val="clear" w:color="auto" w:fill="auto"/>
          </w:tcPr>
          <w:p w:rsidR="00F9533F" w:rsidRPr="00F9533F" w:rsidRDefault="00F9533F" w:rsidP="00F9533F">
            <w:pPr>
              <w:jc w:val="center"/>
              <w:rPr>
                <w:szCs w:val="28"/>
              </w:rPr>
            </w:pPr>
            <w:r>
              <w:rPr>
                <w:szCs w:val="28"/>
              </w:rPr>
              <w:lastRenderedPageBreak/>
              <w:t>Специальные символы</w:t>
            </w:r>
          </w:p>
        </w:tc>
      </w:tr>
      <w:tr w:rsidR="00F9533F" w:rsidRPr="005B1077" w:rsidTr="00E36992">
        <w:tc>
          <w:tcPr>
            <w:tcW w:w="4956" w:type="dxa"/>
            <w:gridSpan w:val="2"/>
            <w:shd w:val="clear" w:color="auto" w:fill="auto"/>
          </w:tcPr>
          <w:p w:rsidR="00F9533F" w:rsidRPr="00F9533F" w:rsidRDefault="00F9533F" w:rsidP="00F9533F">
            <w:pPr>
              <w:jc w:val="center"/>
              <w:rPr>
                <w:szCs w:val="28"/>
                <w:lang w:val="en-US"/>
              </w:rPr>
            </w:pPr>
            <w:r>
              <w:rPr>
                <w:szCs w:val="28"/>
                <w:lang w:val="en-US"/>
              </w:rPr>
              <w:t>{</w:t>
            </w:r>
          </w:p>
        </w:tc>
        <w:tc>
          <w:tcPr>
            <w:tcW w:w="4956" w:type="dxa"/>
            <w:shd w:val="clear" w:color="auto" w:fill="auto"/>
          </w:tcPr>
          <w:p w:rsidR="00F9533F" w:rsidRPr="00850F89" w:rsidRDefault="00850F89" w:rsidP="00F9533F">
            <w:pPr>
              <w:jc w:val="center"/>
              <w:rPr>
                <w:szCs w:val="28"/>
                <w:lang w:val="en-US"/>
              </w:rPr>
            </w:pPr>
            <w:r>
              <w:rPr>
                <w:szCs w:val="28"/>
                <w:lang w:val="en-US"/>
              </w:rPr>
              <w:t>t_op_brace = 21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F9533F">
            <w:pPr>
              <w:jc w:val="center"/>
              <w:rPr>
                <w:szCs w:val="28"/>
              </w:rPr>
            </w:pPr>
            <w:r>
              <w:rPr>
                <w:szCs w:val="28"/>
                <w:lang w:val="en-US"/>
              </w:rPr>
              <w:t>t_cl_brace = 22</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t_op_rnd_bkt = 23</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F9533F">
            <w:pPr>
              <w:jc w:val="center"/>
              <w:rPr>
                <w:szCs w:val="28"/>
              </w:rPr>
            </w:pPr>
            <w:r>
              <w:rPr>
                <w:szCs w:val="28"/>
                <w:lang w:val="en-US"/>
              </w:rPr>
              <w:t>t_cl_rnd_bkt = 24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t_op_sc_bkt = 25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t_cl_sc_bkt = 26</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t_semicolon = 27</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t_assignment = 28</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t_scharp = 29</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t_colon = 30</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t_dot = 31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t_comma = 32</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t_lambda = 33</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t_star = 34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t_plus = 35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t_minus = 36</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t_div = 37</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 = 38</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t_more_equal = 39</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 = 40</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t_less_equal = 41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t_equal = 42</w:t>
            </w:r>
          </w:p>
        </w:tc>
      </w:tr>
      <w:tr w:rsidR="00F9533F" w:rsidRPr="005B1077" w:rsidTr="00E36992">
        <w:tc>
          <w:tcPr>
            <w:tcW w:w="4956" w:type="dxa"/>
            <w:gridSpan w:val="2"/>
            <w:shd w:val="clear" w:color="auto" w:fill="auto"/>
          </w:tcPr>
          <w:p w:rsidR="00F9533F" w:rsidRPr="00F9533F" w:rsidRDefault="00F9533F" w:rsidP="00F9533F">
            <w:pPr>
              <w:jc w:val="center"/>
              <w:rPr>
                <w:szCs w:val="28"/>
              </w:rPr>
            </w:pPr>
            <w:r w:rsidRPr="00F9533F">
              <w:rPr>
                <w:szCs w:val="28"/>
              </w:rPr>
              <w:t>!=</w:t>
            </w:r>
          </w:p>
        </w:tc>
        <w:tc>
          <w:tcPr>
            <w:tcW w:w="4956" w:type="dxa"/>
            <w:shd w:val="clear" w:color="auto" w:fill="auto"/>
          </w:tcPr>
          <w:p w:rsidR="00F9533F" w:rsidRDefault="00D678F9" w:rsidP="00F9533F">
            <w:pPr>
              <w:jc w:val="center"/>
              <w:rPr>
                <w:szCs w:val="28"/>
              </w:rPr>
            </w:pPr>
            <w:r>
              <w:rPr>
                <w:szCs w:val="28"/>
                <w:lang w:val="en-US"/>
              </w:rPr>
              <w:t>t_not_equal = 43</w:t>
            </w:r>
          </w:p>
        </w:tc>
      </w:tr>
      <w:tr w:rsidR="00F9533F" w:rsidRPr="005B1077" w:rsidTr="00E36992">
        <w:tc>
          <w:tcPr>
            <w:tcW w:w="4956" w:type="dxa"/>
            <w:gridSpan w:val="2"/>
            <w:shd w:val="clear" w:color="auto" w:fill="auto"/>
          </w:tcPr>
          <w:p w:rsidR="00F9533F" w:rsidRPr="00F9533F" w:rsidRDefault="00F9533F" w:rsidP="00F9533F">
            <w:pPr>
              <w:jc w:val="center"/>
              <w:rPr>
                <w:szCs w:val="28"/>
                <w:lang w:val="en-US"/>
              </w:rPr>
            </w:pPr>
            <w:r>
              <w:rPr>
                <w:szCs w:val="28"/>
                <w:lang w:val="en-US"/>
              </w:rPr>
              <w:t>&amp;&amp;</w:t>
            </w:r>
          </w:p>
        </w:tc>
        <w:tc>
          <w:tcPr>
            <w:tcW w:w="4956" w:type="dxa"/>
            <w:shd w:val="clear" w:color="auto" w:fill="auto"/>
          </w:tcPr>
          <w:p w:rsidR="00F9533F" w:rsidRDefault="00D678F9" w:rsidP="00F9533F">
            <w:pPr>
              <w:jc w:val="center"/>
              <w:rPr>
                <w:szCs w:val="28"/>
              </w:rPr>
            </w:pPr>
            <w:r>
              <w:rPr>
                <w:szCs w:val="28"/>
                <w:lang w:val="en-US"/>
              </w:rPr>
              <w:t>t_and = 44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t_or = 45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t_not_use = 46</w:t>
            </w:r>
          </w:p>
        </w:tc>
      </w:tr>
      <w:tr w:rsidR="00F9533F" w:rsidRPr="005B1077" w:rsidTr="00E36992">
        <w:tc>
          <w:tcPr>
            <w:tcW w:w="4956" w:type="dxa"/>
            <w:gridSpan w:val="2"/>
            <w:shd w:val="clear" w:color="auto" w:fill="auto"/>
          </w:tcPr>
          <w:p w:rsidR="00F9533F" w:rsidRDefault="005F7EDF" w:rsidP="00F9533F">
            <w:pPr>
              <w:jc w:val="center"/>
              <w:rPr>
                <w:szCs w:val="28"/>
                <w:lang w:val="en-US"/>
              </w:rPr>
            </w:pPr>
            <w:r>
              <w:rPr>
                <w:szCs w:val="28"/>
                <w:lang w:val="en-US"/>
              </w:rPr>
              <w:lastRenderedPageBreak/>
              <w:t>@</w:t>
            </w:r>
          </w:p>
        </w:tc>
        <w:tc>
          <w:tcPr>
            <w:tcW w:w="4956" w:type="dxa"/>
            <w:shd w:val="clear" w:color="auto" w:fill="auto"/>
          </w:tcPr>
          <w:p w:rsidR="00F9533F" w:rsidRPr="00D7177B" w:rsidRDefault="00D678F9" w:rsidP="00F9533F">
            <w:pPr>
              <w:jc w:val="center"/>
              <w:rPr>
                <w:szCs w:val="28"/>
                <w:lang w:val="en-US"/>
              </w:rPr>
            </w:pPr>
            <w:r>
              <w:rPr>
                <w:szCs w:val="28"/>
                <w:lang w:val="en-US"/>
              </w:rPr>
              <w:t>t_end = 47</w:t>
            </w:r>
          </w:p>
        </w:tc>
      </w:tr>
    </w:tbl>
    <w:p w:rsidR="00480D74" w:rsidRPr="00480D74" w:rsidRDefault="00480D74" w:rsidP="009B1AA0">
      <w:pPr>
        <w:ind w:firstLine="709"/>
      </w:pPr>
      <w:r>
        <w:t xml:space="preserve"> </w:t>
      </w:r>
    </w:p>
    <w:p w:rsidR="00584E0F" w:rsidRDefault="00424F75" w:rsidP="005D10DB">
      <w:pPr>
        <w:pStyle w:val="12"/>
        <w:numPr>
          <w:ilvl w:val="2"/>
          <w:numId w:val="2"/>
        </w:numPr>
        <w:spacing w:before="240" w:after="240"/>
        <w:ind w:left="0" w:firstLine="709"/>
        <w:jc w:val="both"/>
        <w:outlineLvl w:val="2"/>
      </w:pPr>
      <w:bookmarkStart w:id="23" w:name="_Toc12291424"/>
      <w:r>
        <w:t>Синтаксический анализатор</w:t>
      </w:r>
      <w:bookmarkEnd w:id="23"/>
    </w:p>
    <w:p w:rsidR="004D4B86" w:rsidRDefault="004D4B86" w:rsidP="00753874">
      <w:pPr>
        <w:ind w:firstLine="709"/>
      </w:pPr>
      <w:r>
        <w:t xml:space="preserve">Функционал синтаксического анализатора реализован с помощью класса </w:t>
      </w:r>
      <w:r w:rsidRPr="00753874">
        <w:rPr>
          <w:i/>
          <w:lang w:val="en-US"/>
        </w:rPr>
        <w:t>Parser</w:t>
      </w:r>
      <w:r>
        <w:t>.</w:t>
      </w:r>
      <w:r w:rsidR="00753874">
        <w:t xml:space="preserve"> </w:t>
      </w:r>
      <w:r w:rsidRPr="004D4B86">
        <w:t>Класс</w:t>
      </w:r>
      <w:r>
        <w:rPr>
          <w:i/>
        </w:rPr>
        <w:t xml:space="preserve"> </w:t>
      </w:r>
      <w:r>
        <w:rPr>
          <w:i/>
          <w:lang w:val="en-US"/>
        </w:rPr>
        <w:t>Parser</w:t>
      </w:r>
      <w:r>
        <w:t xml:space="preserve"> содержит следующие поля и методы</w:t>
      </w:r>
      <w:r w:rsidRPr="009B1AA0">
        <w:t>:</w:t>
      </w:r>
    </w:p>
    <w:p w:rsidR="004D4B86" w:rsidRDefault="004D4B86" w:rsidP="004D4B86">
      <w:pPr>
        <w:ind w:firstLine="709"/>
      </w:pPr>
      <w:r>
        <w:rPr>
          <w:i/>
          <w:lang w:val="en-US"/>
        </w:rPr>
        <w:t>Scaner</w:t>
      </w:r>
      <w:r w:rsidRPr="004D4B86">
        <w:rPr>
          <w:i/>
        </w:rPr>
        <w:t>*</w:t>
      </w:r>
      <w:r w:rsidRPr="005D10DB">
        <w:rPr>
          <w:i/>
        </w:rPr>
        <w:t xml:space="preserve"> </w:t>
      </w:r>
      <w:r>
        <w:rPr>
          <w:i/>
          <w:lang w:val="en-US"/>
        </w:rPr>
        <w:t>scaner</w:t>
      </w:r>
      <w:r w:rsidRPr="009B1AA0">
        <w:t xml:space="preserve"> –</w:t>
      </w:r>
      <w:r w:rsidR="00E40939">
        <w:t xml:space="preserve"> указатель на объект «Лексический анализатор»</w:t>
      </w:r>
      <w:r w:rsidRPr="009B1AA0">
        <w:t>;</w:t>
      </w:r>
    </w:p>
    <w:p w:rsidR="004D4B86" w:rsidRDefault="007E2BC1" w:rsidP="004D4B86">
      <w:pPr>
        <w:ind w:firstLine="709"/>
      </w:pPr>
      <w:r>
        <w:rPr>
          <w:i/>
          <w:lang w:val="en-US"/>
        </w:rPr>
        <w:t>Semantik</w:t>
      </w:r>
      <w:r w:rsidR="004D4B86" w:rsidRPr="005D10DB">
        <w:rPr>
          <w:i/>
        </w:rPr>
        <w:t xml:space="preserve"> </w:t>
      </w:r>
      <w:r w:rsidR="00E40939" w:rsidRPr="00E40939">
        <w:rPr>
          <w:i/>
        </w:rPr>
        <w:t>*</w:t>
      </w:r>
      <w:r w:rsidR="00E40939">
        <w:rPr>
          <w:i/>
          <w:lang w:val="en-US"/>
        </w:rPr>
        <w:t>sem</w:t>
      </w:r>
      <w:r w:rsidR="004D4B86" w:rsidRPr="009B1AA0">
        <w:t xml:space="preserve"> – </w:t>
      </w:r>
      <w:r w:rsidR="00E40939">
        <w:t>указатель на объект «Семантические подпрограммы»</w:t>
      </w:r>
      <w:r w:rsidR="00E40939" w:rsidRPr="00E40939">
        <w:t>;</w:t>
      </w:r>
    </w:p>
    <w:p w:rsidR="00753874" w:rsidRPr="00753874" w:rsidRDefault="00753874" w:rsidP="004D4B86">
      <w:pPr>
        <w:ind w:firstLine="709"/>
      </w:pPr>
      <w:r w:rsidRPr="00753874">
        <w:rPr>
          <w:i/>
          <w:lang w:val="en-US"/>
        </w:rPr>
        <w:t>Interpret</w:t>
      </w:r>
      <w:r w:rsidRPr="00753874">
        <w:rPr>
          <w:i/>
        </w:rPr>
        <w:t xml:space="preserve"> *</w:t>
      </w:r>
      <w:r w:rsidRPr="00753874">
        <w:rPr>
          <w:i/>
          <w:lang w:val="en-US"/>
        </w:rPr>
        <w:t>intrp</w:t>
      </w:r>
      <w:r w:rsidRPr="00753874">
        <w:t xml:space="preserve"> – </w:t>
      </w:r>
      <w:r>
        <w:t>указатель на объект «Подпрограммы вычислений»</w:t>
      </w:r>
    </w:p>
    <w:p w:rsidR="004D4B86" w:rsidRDefault="00E40939" w:rsidP="004D4B86">
      <w:pPr>
        <w:ind w:firstLine="709"/>
      </w:pPr>
      <w:r>
        <w:rPr>
          <w:i/>
          <w:lang w:val="en-US"/>
        </w:rPr>
        <w:t>public</w:t>
      </w:r>
      <w:r w:rsidRPr="00E40939">
        <w:rPr>
          <w:i/>
        </w:rPr>
        <w:t xml:space="preserve"> </w:t>
      </w:r>
      <w:r>
        <w:rPr>
          <w:i/>
          <w:lang w:val="en-US"/>
        </w:rPr>
        <w:t>void</w:t>
      </w:r>
      <w:r w:rsidRPr="00E40939">
        <w:rPr>
          <w:i/>
        </w:rPr>
        <w:t xml:space="preserve"> </w:t>
      </w:r>
      <w:r w:rsidRPr="00E40939">
        <w:rPr>
          <w:i/>
          <w:lang w:val="en-US"/>
        </w:rPr>
        <w:t>S</w:t>
      </w:r>
      <w:r w:rsidRPr="00E40939">
        <w:rPr>
          <w:i/>
        </w:rPr>
        <w:t>()</w:t>
      </w:r>
      <w:r>
        <w:rPr>
          <w:i/>
        </w:rPr>
        <w:t xml:space="preserve"> </w:t>
      </w:r>
      <w:r w:rsidR="004D4B86" w:rsidRPr="00DB063A">
        <w:t xml:space="preserve">– </w:t>
      </w:r>
      <w:r>
        <w:t>метод запуска синтаксического разбора</w:t>
      </w:r>
      <w:r w:rsidR="004D4B86" w:rsidRPr="00DB063A">
        <w:t>;</w:t>
      </w:r>
    </w:p>
    <w:p w:rsidR="00565423" w:rsidRPr="00753874" w:rsidRDefault="00565423" w:rsidP="00565423">
      <w:pPr>
        <w:ind w:firstLine="709"/>
      </w:pPr>
      <w:r w:rsidRPr="00565423">
        <w:rPr>
          <w:i/>
          <w:lang w:val="en-US"/>
        </w:rPr>
        <w:t>public</w:t>
      </w:r>
      <w:r w:rsidRPr="00753874">
        <w:t xml:space="preserve"> </w:t>
      </w:r>
      <w:r>
        <w:rPr>
          <w:i/>
          <w:lang w:val="en-US"/>
        </w:rPr>
        <w:t>void</w:t>
      </w:r>
      <w:r w:rsidRPr="00753874">
        <w:rPr>
          <w:i/>
        </w:rPr>
        <w:t xml:space="preserve"> </w:t>
      </w:r>
      <w:r>
        <w:rPr>
          <w:i/>
          <w:lang w:val="en-US"/>
        </w:rPr>
        <w:t>element</w:t>
      </w:r>
      <w:r w:rsidRPr="00753874">
        <w:rPr>
          <w:i/>
        </w:rPr>
        <w:t xml:space="preserve">() – </w:t>
      </w:r>
      <w:r w:rsidR="00753874">
        <w:t>метод разбора синтаксической конструкции «Элемент программы»</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classArray</w:t>
      </w:r>
      <w:r w:rsidRPr="00753874">
        <w:rPr>
          <w:i/>
        </w:rPr>
        <w:t>() –</w:t>
      </w:r>
      <w:r w:rsidR="00753874">
        <w:rPr>
          <w:i/>
        </w:rPr>
        <w:t xml:space="preserve"> </w:t>
      </w:r>
      <w:r w:rsidR="00753874">
        <w:t>метод разбора синтаксической конструкции «Класс клеточного массива»</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cellAuto</w:t>
      </w:r>
      <w:r w:rsidRPr="00753874">
        <w:rPr>
          <w:i/>
        </w:rPr>
        <w:t>() –</w:t>
      </w:r>
      <w:r w:rsidR="00753874">
        <w:rPr>
          <w:i/>
        </w:rPr>
        <w:t xml:space="preserve"> </w:t>
      </w:r>
      <w:r w:rsidR="00753874">
        <w:t>метод разбора синтаксической конструкции «Клеточный автомат»;</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data</w:t>
      </w:r>
      <w:r w:rsidRPr="00753874">
        <w:rPr>
          <w:i/>
        </w:rPr>
        <w:t xml:space="preserve">() – </w:t>
      </w:r>
      <w:r w:rsidR="00753874">
        <w:t>метод разбора синтаксической конструкции «Данные»;</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arrayList</w:t>
      </w:r>
      <w:r w:rsidRPr="00753874">
        <w:rPr>
          <w:i/>
        </w:rPr>
        <w:t xml:space="preserve">() – </w:t>
      </w:r>
      <w:r w:rsidR="00753874">
        <w:t>метод разбора синтакцичекой конструкции «Список массивов»</w:t>
      </w:r>
      <w:r w:rsidR="00753874" w:rsidRPr="00753874">
        <w:t>;</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type</w:t>
      </w:r>
      <w:r w:rsidRPr="00753874">
        <w:rPr>
          <w:i/>
        </w:rPr>
        <w:t>() –</w:t>
      </w:r>
      <w:r w:rsidR="00753874">
        <w:rPr>
          <w:i/>
        </w:rPr>
        <w:t xml:space="preserve"> </w:t>
      </w:r>
      <w:r w:rsidR="00753874">
        <w:t>метод разбора синтаксической конструкции «Тип объекта»;</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expression</w:t>
      </w:r>
      <w:r w:rsidRPr="00753874">
        <w:rPr>
          <w:i/>
        </w:rPr>
        <w:t xml:space="preserve">() – </w:t>
      </w:r>
      <w:r w:rsidR="00753874">
        <w:t>метод разбора синтаксической конструкции «Выражение»;</w:t>
      </w:r>
    </w:p>
    <w:p w:rsidR="00565423" w:rsidRPr="00753874" w:rsidRDefault="00565423" w:rsidP="00565423">
      <w:pPr>
        <w:ind w:firstLine="709"/>
      </w:pPr>
      <w:r>
        <w:rPr>
          <w:i/>
          <w:lang w:val="en-US"/>
        </w:rPr>
        <w:t>public</w:t>
      </w:r>
      <w:r w:rsidRPr="00753874">
        <w:rPr>
          <w:i/>
        </w:rPr>
        <w:t xml:space="preserve"> </w:t>
      </w:r>
      <w:r w:rsidRPr="00565423">
        <w:rPr>
          <w:i/>
          <w:lang w:val="en-US"/>
        </w:rPr>
        <w:t>voi</w:t>
      </w:r>
      <w:r>
        <w:rPr>
          <w:i/>
          <w:lang w:val="en-US"/>
        </w:rPr>
        <w:t>d</w:t>
      </w:r>
      <w:r w:rsidRPr="00753874">
        <w:rPr>
          <w:i/>
        </w:rPr>
        <w:t xml:space="preserve"> </w:t>
      </w:r>
      <w:r>
        <w:rPr>
          <w:i/>
          <w:lang w:val="en-US"/>
        </w:rPr>
        <w:t>add</w:t>
      </w:r>
      <w:r w:rsidRPr="00753874">
        <w:rPr>
          <w:i/>
        </w:rPr>
        <w:t xml:space="preserve">() – </w:t>
      </w:r>
      <w:r w:rsidR="00753874">
        <w:t>метод разбора синтаксической конструкции «Сложение»</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mul</w:t>
      </w:r>
      <w:r w:rsidRPr="00753874">
        <w:rPr>
          <w:i/>
        </w:rPr>
        <w:t>() –</w:t>
      </w:r>
      <w:r w:rsidR="00753874">
        <w:t xml:space="preserve"> метод разбора синтаксической конструкции «Умножение»;</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elExpression</w:t>
      </w:r>
      <w:r w:rsidRPr="00753874">
        <w:rPr>
          <w:i/>
        </w:rPr>
        <w:t xml:space="preserve">() – </w:t>
      </w:r>
      <w:r w:rsidR="00753874">
        <w:t>метод разбора синтаксической конструкции «Элементарное выражение»;</w:t>
      </w:r>
    </w:p>
    <w:p w:rsidR="00565423" w:rsidRPr="00753874" w:rsidRDefault="00565423" w:rsidP="00565423">
      <w:pPr>
        <w:ind w:firstLine="709"/>
        <w:rPr>
          <w:i/>
        </w:rPr>
      </w:pPr>
      <w:r>
        <w:rPr>
          <w:i/>
          <w:lang w:val="en-US"/>
        </w:rPr>
        <w:lastRenderedPageBreak/>
        <w:t>public</w:t>
      </w:r>
      <w:r w:rsidRPr="00753874">
        <w:rPr>
          <w:i/>
        </w:rPr>
        <w:t xml:space="preserve"> </w:t>
      </w:r>
      <w:r>
        <w:rPr>
          <w:i/>
          <w:lang w:val="en-US"/>
        </w:rPr>
        <w:t>void</w:t>
      </w:r>
      <w:r w:rsidRPr="00753874">
        <w:rPr>
          <w:i/>
        </w:rPr>
        <w:t xml:space="preserve"> </w:t>
      </w:r>
      <w:r>
        <w:rPr>
          <w:i/>
          <w:lang w:val="en-US"/>
        </w:rPr>
        <w:t>arrayInit</w:t>
      </w:r>
      <w:r w:rsidRPr="00753874">
        <w:rPr>
          <w:i/>
        </w:rPr>
        <w:t>() –</w:t>
      </w:r>
      <w:r w:rsidR="00753874">
        <w:t xml:space="preserve"> метод разбора синтаксической конструкции «Инициализация массива»;</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variable</w:t>
      </w:r>
      <w:r w:rsidRPr="00753874">
        <w:rPr>
          <w:i/>
        </w:rPr>
        <w:t xml:space="preserve">() – </w:t>
      </w:r>
      <w:r w:rsidR="00753874">
        <w:t>метод разбора синтаксической конструкции «Описание переменной»;</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actualParameters</w:t>
      </w:r>
      <w:r w:rsidRPr="00753874">
        <w:rPr>
          <w:i/>
        </w:rPr>
        <w:t xml:space="preserve">() – </w:t>
      </w:r>
      <w:r w:rsidR="00753874">
        <w:t>метод разбора синтаксической конструкции «Фактические параметры»</w:t>
      </w:r>
      <w:r w:rsidR="00753874" w:rsidRPr="00753874">
        <w:t>;</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array</w:t>
      </w:r>
      <w:r w:rsidRPr="0004716F">
        <w:rPr>
          <w:i/>
        </w:rPr>
        <w:t xml:space="preserve">() – </w:t>
      </w:r>
      <w:r w:rsidR="0004716F">
        <w:t>метод разбора синтаксической конструкции «Массив»;</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name</w:t>
      </w:r>
      <w:r w:rsidRPr="0004716F">
        <w:rPr>
          <w:i/>
        </w:rPr>
        <w:t xml:space="preserve">() – </w:t>
      </w:r>
      <w:r w:rsidR="0004716F">
        <w:t>метод разбора синтаксической конструкции «Имя»;</w:t>
      </w:r>
    </w:p>
    <w:p w:rsidR="00565423" w:rsidRPr="0004716F"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nameInner</w:t>
      </w:r>
      <w:r w:rsidRPr="0004716F">
        <w:rPr>
          <w:i/>
        </w:rPr>
        <w:t xml:space="preserve">() – </w:t>
      </w:r>
      <w:r w:rsidR="0004716F">
        <w:t>метод разбора синтаксической конструкции «Имя»</w:t>
      </w:r>
      <w:r w:rsidR="0004716F" w:rsidRPr="0004716F">
        <w:t>;</w:t>
      </w:r>
    </w:p>
    <w:p w:rsidR="00565423" w:rsidRPr="002C0E0D"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constant</w:t>
      </w:r>
      <w:r w:rsidRPr="0004716F">
        <w:rPr>
          <w:i/>
        </w:rPr>
        <w:t>() –</w:t>
      </w:r>
      <w:r w:rsidR="0004716F" w:rsidRPr="0004716F">
        <w:rPr>
          <w:i/>
        </w:rPr>
        <w:t xml:space="preserve"> </w:t>
      </w:r>
      <w:r w:rsidR="0004716F">
        <w:t>метод разбора синтаксической конструкции «Константа».</w:t>
      </w:r>
    </w:p>
    <w:p w:rsidR="00373C8A" w:rsidRPr="00FF13C6" w:rsidRDefault="00E40939" w:rsidP="00FF13C6">
      <w:pPr>
        <w:ind w:firstLine="709"/>
      </w:pPr>
      <w:r>
        <w:t xml:space="preserve">Каждой синтаксической диаграмме, построенной на основе синтаксиса проектируемого языка соответствует метод разбора в классе </w:t>
      </w:r>
      <w:r w:rsidRPr="00E40939">
        <w:rPr>
          <w:i/>
          <w:lang w:val="en-US"/>
        </w:rPr>
        <w:t>Parser</w:t>
      </w:r>
      <w:r>
        <w:t>, который проверяет конструкции на соответствие диаграммам, а также содержит в себе вызовы семантических подпрограмм и подпрограмм интерпретации.</w:t>
      </w:r>
    </w:p>
    <w:p w:rsidR="002742AD" w:rsidRDefault="00BC78B8" w:rsidP="0042186D">
      <w:pPr>
        <w:pStyle w:val="12"/>
        <w:numPr>
          <w:ilvl w:val="2"/>
          <w:numId w:val="2"/>
        </w:numPr>
        <w:spacing w:before="240" w:after="240"/>
        <w:ind w:left="0" w:firstLine="709"/>
        <w:jc w:val="both"/>
        <w:outlineLvl w:val="2"/>
      </w:pPr>
      <w:bookmarkStart w:id="24" w:name="_Toc12291425"/>
      <w:r>
        <w:t>Подпрограммы семантического контроля</w:t>
      </w:r>
      <w:bookmarkEnd w:id="24"/>
    </w:p>
    <w:p w:rsidR="0042186D" w:rsidRPr="00276D13" w:rsidRDefault="0042186D" w:rsidP="00276D13">
      <w:pPr>
        <w:ind w:firstLine="709"/>
      </w:pPr>
      <w:r>
        <w:t>Подпрограммы семантического контроля представлены классом</w:t>
      </w:r>
      <w:r w:rsidRPr="0042186D">
        <w:t xml:space="preserve"> </w:t>
      </w:r>
      <w:r w:rsidRPr="0042186D">
        <w:rPr>
          <w:i/>
          <w:lang w:val="en-US"/>
        </w:rPr>
        <w:t>Semantik</w:t>
      </w:r>
      <w:r>
        <w:rPr>
          <w:i/>
        </w:rPr>
        <w:t>.</w:t>
      </w:r>
      <w:r w:rsidR="00276D13">
        <w:t xml:space="preserve"> </w:t>
      </w:r>
      <w:r>
        <w:t>Данный класс содержит следующие поля и методы</w:t>
      </w:r>
      <w:r w:rsidRPr="0042186D">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SemTree</w:t>
      </w:r>
      <w:r>
        <w:rPr>
          <w:i/>
          <w:szCs w:val="28"/>
        </w:rPr>
        <w:t xml:space="preserve"> *</w:t>
      </w:r>
      <w:r w:rsidR="00BE1D93">
        <w:rPr>
          <w:i/>
          <w:szCs w:val="28"/>
          <w:lang w:val="en-US"/>
        </w:rPr>
        <w:t>t</w:t>
      </w:r>
      <w:r>
        <w:rPr>
          <w:i/>
          <w:szCs w:val="28"/>
          <w:lang w:val="en-US"/>
        </w:rPr>
        <w:t>ree</w:t>
      </w:r>
      <w:r w:rsidRPr="0042186D">
        <w:rPr>
          <w:i/>
          <w:szCs w:val="28"/>
        </w:rPr>
        <w:t xml:space="preserve"> </w:t>
      </w:r>
      <w:r>
        <w:rPr>
          <w:szCs w:val="28"/>
        </w:rPr>
        <w:t>- указатель на объект «Семантическое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Scaner</w:t>
      </w:r>
      <w:r>
        <w:rPr>
          <w:i/>
          <w:szCs w:val="28"/>
        </w:rPr>
        <w:t xml:space="preserve"> *</w:t>
      </w:r>
      <w:r w:rsidR="00BE1D93">
        <w:rPr>
          <w:i/>
          <w:szCs w:val="28"/>
          <w:lang w:val="en-US"/>
        </w:rPr>
        <w:t>s</w:t>
      </w:r>
      <w:r>
        <w:rPr>
          <w:i/>
          <w:szCs w:val="28"/>
          <w:lang w:val="en-US"/>
        </w:rPr>
        <w:t>can</w:t>
      </w:r>
      <w:r w:rsidRPr="0042186D">
        <w:rPr>
          <w:i/>
          <w:szCs w:val="28"/>
        </w:rPr>
        <w:t xml:space="preserve"> </w:t>
      </w:r>
      <w:r>
        <w:rPr>
          <w:szCs w:val="28"/>
        </w:rPr>
        <w:t>- указатель на объект «Синтаксический анализатор»;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StackTree</w:t>
      </w:r>
      <w:r>
        <w:rPr>
          <w:i/>
          <w:szCs w:val="28"/>
        </w:rPr>
        <w:t xml:space="preserve"> *</w:t>
      </w:r>
      <w:r w:rsidR="00BE1D93">
        <w:rPr>
          <w:i/>
          <w:szCs w:val="28"/>
          <w:lang w:val="en-US"/>
        </w:rPr>
        <w:t>s</w:t>
      </w:r>
      <w:r>
        <w:rPr>
          <w:i/>
          <w:szCs w:val="28"/>
          <w:lang w:val="en-US"/>
        </w:rPr>
        <w:t>tackTree</w:t>
      </w:r>
      <w:r w:rsidRPr="0042186D">
        <w:rPr>
          <w:i/>
          <w:szCs w:val="28"/>
        </w:rPr>
        <w:t xml:space="preserve"> </w:t>
      </w:r>
      <w:r>
        <w:rPr>
          <w:szCs w:val="28"/>
        </w:rPr>
        <w:t>- указатель на объект «Стек сохраненных указателей на элементы семантического дерева»;</w:t>
      </w:r>
    </w:p>
    <w:p w:rsidR="0042186D" w:rsidRDefault="0042186D" w:rsidP="0042186D">
      <w:pPr>
        <w:ind w:firstLine="709"/>
        <w:rPr>
          <w:szCs w:val="28"/>
          <w:lang w:val="en-US"/>
        </w:rPr>
      </w:pPr>
      <w:r>
        <w:rPr>
          <w:i/>
          <w:szCs w:val="28"/>
          <w:lang w:val="en-US"/>
        </w:rPr>
        <w:t xml:space="preserve">public DATA_TYPE save_type </w:t>
      </w:r>
      <w:r>
        <w:rPr>
          <w:szCs w:val="28"/>
          <w:lang w:val="en-US"/>
        </w:rPr>
        <w:t xml:space="preserve">– </w:t>
      </w:r>
      <w:r>
        <w:rPr>
          <w:szCs w:val="28"/>
        </w:rPr>
        <w:t>сохраненный</w:t>
      </w:r>
      <w:r>
        <w:rPr>
          <w:szCs w:val="28"/>
          <w:lang w:val="en-US"/>
        </w:rPr>
        <w:t xml:space="preserve"> </w:t>
      </w:r>
      <w:r>
        <w:rPr>
          <w:szCs w:val="28"/>
        </w:rPr>
        <w:t>тип</w:t>
      </w:r>
      <w:r>
        <w:rPr>
          <w:szCs w:val="28"/>
          <w:lang w:val="en-US"/>
        </w:rPr>
        <w:t xml:space="preserve"> </w:t>
      </w:r>
      <w:r>
        <w:rPr>
          <w:szCs w:val="28"/>
        </w:rPr>
        <w:t>данных</w:t>
      </w:r>
      <w:r>
        <w:rPr>
          <w:szCs w:val="28"/>
          <w:lang w:val="en-US"/>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save</w:t>
      </w:r>
      <w:r>
        <w:rPr>
          <w:i/>
          <w:szCs w:val="28"/>
        </w:rPr>
        <w:t>_</w:t>
      </w:r>
      <w:r>
        <w:rPr>
          <w:i/>
          <w:szCs w:val="28"/>
          <w:lang w:val="en-US"/>
        </w:rPr>
        <w:t>utype</w:t>
      </w:r>
      <w:r w:rsidRPr="0042186D">
        <w:rPr>
          <w:i/>
          <w:szCs w:val="28"/>
        </w:rPr>
        <w:t xml:space="preserve">  </w:t>
      </w:r>
      <w:r>
        <w:rPr>
          <w:szCs w:val="28"/>
        </w:rPr>
        <w:t>- сохраненный указатель на пользовательский тип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int</w:t>
      </w:r>
      <w:r w:rsidRPr="0042186D">
        <w:rPr>
          <w:i/>
          <w:szCs w:val="28"/>
        </w:rPr>
        <w:t xml:space="preserve"> </w:t>
      </w:r>
      <w:r>
        <w:rPr>
          <w:i/>
          <w:szCs w:val="28"/>
          <w:lang w:val="en-US"/>
        </w:rPr>
        <w:t>save</w:t>
      </w:r>
      <w:r>
        <w:rPr>
          <w:i/>
          <w:szCs w:val="28"/>
        </w:rPr>
        <w:t>_</w:t>
      </w:r>
      <w:r>
        <w:rPr>
          <w:i/>
          <w:szCs w:val="28"/>
          <w:lang w:val="en-US"/>
        </w:rPr>
        <w:t>izm</w:t>
      </w:r>
      <w:r w:rsidRPr="0042186D">
        <w:rPr>
          <w:i/>
          <w:szCs w:val="28"/>
        </w:rPr>
        <w:t xml:space="preserve"> </w:t>
      </w:r>
      <w:r>
        <w:rPr>
          <w:szCs w:val="28"/>
        </w:rPr>
        <w:t>-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const</w:t>
      </w:r>
      <w:r w:rsidRPr="0042186D">
        <w:rPr>
          <w:i/>
          <w:szCs w:val="28"/>
        </w:rPr>
        <w:t xml:space="preserve"> </w:t>
      </w:r>
      <w:r>
        <w:rPr>
          <w:szCs w:val="28"/>
        </w:rPr>
        <w:t>- сохраненный флаг константы;</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param</w:t>
      </w:r>
      <w:r w:rsidRPr="0042186D">
        <w:rPr>
          <w:i/>
          <w:szCs w:val="28"/>
        </w:rPr>
        <w:t xml:space="preserve"> </w:t>
      </w:r>
      <w:r>
        <w:rPr>
          <w:szCs w:val="28"/>
        </w:rPr>
        <w:t>- сохраненный флаг параметра;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external</w:t>
      </w:r>
      <w:r w:rsidRPr="0042186D">
        <w:rPr>
          <w:i/>
          <w:szCs w:val="28"/>
        </w:rPr>
        <w:t xml:space="preserve"> </w:t>
      </w:r>
      <w:r>
        <w:rPr>
          <w:szCs w:val="28"/>
        </w:rPr>
        <w:t>- сохраненный флаг признака функции внешнего воздействия;</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var</w:t>
      </w:r>
      <w:r w:rsidRPr="0042186D">
        <w:rPr>
          <w:i/>
          <w:szCs w:val="28"/>
        </w:rPr>
        <w:t xml:space="preserve"> </w:t>
      </w:r>
      <w:r>
        <w:rPr>
          <w:szCs w:val="28"/>
        </w:rPr>
        <w:t xml:space="preserve">- сохраненный флаг признака </w:t>
      </w:r>
      <w:r>
        <w:rPr>
          <w:szCs w:val="28"/>
          <w:lang w:val="en-US"/>
        </w:rPr>
        <w:t>var</w:t>
      </w:r>
      <w:r>
        <w:rPr>
          <w:szCs w:val="28"/>
        </w:rPr>
        <w:t xml:space="preserve"> (в параллельной подстановке);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fun</w:t>
      </w:r>
      <w:r w:rsidRPr="0042186D">
        <w:rPr>
          <w:i/>
          <w:szCs w:val="28"/>
        </w:rPr>
        <w:t xml:space="preserve"> </w:t>
      </w:r>
      <w:r>
        <w:rPr>
          <w:szCs w:val="28"/>
        </w:rPr>
        <w:t>- сохраненный указатель на последнюю добавленную функцию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fspike</w:t>
      </w:r>
      <w:r w:rsidRPr="0042186D">
        <w:rPr>
          <w:i/>
          <w:szCs w:val="28"/>
        </w:rPr>
        <w:t xml:space="preserve"> </w:t>
      </w:r>
      <w:r>
        <w:rPr>
          <w:szCs w:val="28"/>
        </w:rPr>
        <w:t>– флаг разбора элемента конструкции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varadd</w:t>
      </w:r>
      <w:r w:rsidRPr="0042186D">
        <w:rPr>
          <w:i/>
          <w:szCs w:val="28"/>
        </w:rPr>
        <w:t xml:space="preserve"> </w:t>
      </w:r>
      <w:r w:rsidR="00AA65D2">
        <w:rPr>
          <w:szCs w:val="28"/>
        </w:rPr>
        <w:t xml:space="preserve">- флаг объявления </w:t>
      </w:r>
      <w:r>
        <w:rPr>
          <w:szCs w:val="28"/>
        </w:rPr>
        <w:t>var-переменной;</w:t>
      </w:r>
    </w:p>
    <w:p w:rsidR="0042186D" w:rsidRPr="004662A5" w:rsidRDefault="0042186D" w:rsidP="00AA65D2">
      <w:pPr>
        <w:ind w:firstLine="709"/>
        <w:rPr>
          <w:szCs w:val="28"/>
          <w:lang w:val="en-US"/>
        </w:rPr>
      </w:pPr>
      <w:r>
        <w:rPr>
          <w:i/>
          <w:szCs w:val="28"/>
          <w:lang w:val="en-US"/>
        </w:rPr>
        <w:t xml:space="preserve">public bool fusa </w:t>
      </w:r>
      <w:r>
        <w:rPr>
          <w:szCs w:val="28"/>
          <w:lang w:val="en-US"/>
        </w:rPr>
        <w:t xml:space="preserve">- </w:t>
      </w:r>
      <w:r>
        <w:rPr>
          <w:szCs w:val="28"/>
        </w:rPr>
        <w:t>флаг</w:t>
      </w:r>
      <w:r>
        <w:rPr>
          <w:szCs w:val="28"/>
          <w:lang w:val="en-US"/>
        </w:rPr>
        <w:t xml:space="preserve"> </w:t>
      </w:r>
      <w:r>
        <w:rPr>
          <w:szCs w:val="28"/>
        </w:rPr>
        <w:t>признака</w:t>
      </w:r>
      <w:r>
        <w:rPr>
          <w:szCs w:val="28"/>
          <w:lang w:val="en-US"/>
        </w:rPr>
        <w:t xml:space="preserve"> $;</w:t>
      </w:r>
    </w:p>
    <w:p w:rsidR="0042186D" w:rsidRDefault="0042186D" w:rsidP="0042186D">
      <w:pPr>
        <w:ind w:firstLine="709"/>
        <w:rPr>
          <w:szCs w:val="28"/>
          <w:lang w:val="en-US"/>
        </w:rPr>
      </w:pPr>
      <w:r>
        <w:rPr>
          <w:i/>
          <w:szCs w:val="28"/>
          <w:lang w:val="en-US"/>
        </w:rPr>
        <w:t>p</w:t>
      </w:r>
      <w:r w:rsidR="007E2BC1">
        <w:rPr>
          <w:i/>
          <w:szCs w:val="28"/>
          <w:lang w:val="en-US"/>
        </w:rPr>
        <w:t>ublic Semantic(Scaner *scan</w:t>
      </w:r>
      <w:r>
        <w:rPr>
          <w:i/>
          <w:szCs w:val="28"/>
          <w:lang w:val="en-US"/>
        </w:rPr>
        <w:t xml:space="preserve">IN) </w:t>
      </w:r>
      <w:r>
        <w:rPr>
          <w:szCs w:val="28"/>
          <w:lang w:val="en-US"/>
        </w:rPr>
        <w:t xml:space="preserve">- </w:t>
      </w:r>
      <w:r>
        <w:rPr>
          <w:szCs w:val="28"/>
        </w:rPr>
        <w:t>конструктор</w:t>
      </w:r>
      <w:r>
        <w:rPr>
          <w:szCs w:val="28"/>
          <w:lang w:val="en-US"/>
        </w:rPr>
        <w:t>;</w:t>
      </w:r>
    </w:p>
    <w:p w:rsidR="0042186D" w:rsidRDefault="0042186D" w:rsidP="0042186D">
      <w:pPr>
        <w:ind w:firstLine="709"/>
        <w:rPr>
          <w:szCs w:val="28"/>
        </w:rPr>
      </w:pPr>
      <w:r w:rsidRPr="00E25578">
        <w:rPr>
          <w:i/>
          <w:szCs w:val="28"/>
        </w:rPr>
        <w:t>~</w:t>
      </w:r>
      <w:r>
        <w:rPr>
          <w:i/>
          <w:szCs w:val="28"/>
          <w:lang w:val="en-US"/>
        </w:rPr>
        <w:t>TSemantic</w:t>
      </w:r>
      <w:r w:rsidRPr="00E25578">
        <w:rPr>
          <w:i/>
          <w:szCs w:val="28"/>
        </w:rPr>
        <w:t xml:space="preserve">() </w:t>
      </w:r>
      <w:r>
        <w:rPr>
          <w:szCs w:val="28"/>
        </w:rPr>
        <w:t>- деструктор;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w:t>
      </w:r>
      <w:r>
        <w:rPr>
          <w:i/>
          <w:szCs w:val="28"/>
        </w:rPr>
        <w:t xml:space="preserve">() </w:t>
      </w:r>
      <w:r>
        <w:rPr>
          <w:szCs w:val="28"/>
        </w:rPr>
        <w:t>- очистка семантических подпрограмм;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ClearSavesFlags</w:t>
      </w:r>
      <w:r>
        <w:rPr>
          <w:i/>
          <w:szCs w:val="28"/>
        </w:rPr>
        <w:t xml:space="preserve">() </w:t>
      </w:r>
      <w:r>
        <w:rPr>
          <w:szCs w:val="28"/>
        </w:rPr>
        <w:t>- очистка всех сохраненных параметров;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RetSaveElmOfTree</w:t>
      </w:r>
      <w:r>
        <w:rPr>
          <w:i/>
          <w:szCs w:val="28"/>
        </w:rPr>
        <w:t xml:space="preserve">() </w:t>
      </w:r>
      <w:r>
        <w:rPr>
          <w:szCs w:val="28"/>
        </w:rPr>
        <w:t>- возвращает сохраненный указатель в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SaveIncIzm</w:t>
      </w:r>
      <w:r>
        <w:rPr>
          <w:i/>
          <w:szCs w:val="28"/>
        </w:rPr>
        <w:t xml:space="preserve">() </w:t>
      </w:r>
      <w:r>
        <w:rPr>
          <w:szCs w:val="28"/>
        </w:rPr>
        <w:t>- увеличивает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SaveConstChange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константы;</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SaveExternalChange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xml:space="preserve">- изменяет сохраненный флаг </w:t>
      </w:r>
      <w:r>
        <w:rPr>
          <w:szCs w:val="28"/>
          <w:lang w:val="en-US"/>
        </w:rPr>
        <w:t>external</w:t>
      </w:r>
      <w:r>
        <w:rPr>
          <w:szCs w:val="28"/>
        </w:rPr>
        <w:t xml:space="preserve">-функции, а также разрешает неявный доступ к </w:t>
      </w:r>
      <w:r>
        <w:rPr>
          <w:szCs w:val="28"/>
          <w:lang w:val="en-US"/>
        </w:rPr>
        <w:t>external</w:t>
      </w:r>
      <w:r w:rsidRPr="0042186D">
        <w:rPr>
          <w:szCs w:val="28"/>
        </w:rPr>
        <w:t>-</w:t>
      </w:r>
      <w:r>
        <w:rPr>
          <w:szCs w:val="28"/>
        </w:rPr>
        <w:t xml:space="preserve">переменным, если функция является </w:t>
      </w:r>
      <w:r>
        <w:rPr>
          <w:szCs w:val="28"/>
          <w:lang w:val="en-US"/>
        </w:rPr>
        <w:t>external</w:t>
      </w:r>
      <w:r>
        <w:rPr>
          <w:szCs w:val="28"/>
        </w:rPr>
        <w:t>-функцией;</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ImpAccessChange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неявного доступа к клеточному массиву;</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SaveParamChange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параметра;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SaveVarChange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sidR="00AA65D2">
        <w:rPr>
          <w:szCs w:val="28"/>
        </w:rPr>
        <w:t>- изменяет сохраненный признак</w:t>
      </w:r>
      <w:r>
        <w:rPr>
          <w:szCs w:val="28"/>
        </w:rPr>
        <w:t xml:space="preserve"> </w:t>
      </w:r>
      <w:r>
        <w:rPr>
          <w:szCs w:val="28"/>
          <w:lang w:val="en-US"/>
        </w:rPr>
        <w:t>var</w:t>
      </w:r>
      <w:r>
        <w:rPr>
          <w:szCs w:val="28"/>
        </w:rPr>
        <w:t>;</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void</w:t>
      </w:r>
      <w:r w:rsidRPr="0042186D">
        <w:rPr>
          <w:i/>
          <w:szCs w:val="28"/>
        </w:rPr>
        <w:t xml:space="preserve"> </w:t>
      </w:r>
      <w:r>
        <w:rPr>
          <w:i/>
          <w:szCs w:val="28"/>
          <w:lang w:val="en-US"/>
        </w:rPr>
        <w:t>SpikeChange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разбора элемента конструкции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OpFunOn</w:t>
      </w:r>
      <w:r>
        <w:rPr>
          <w:i/>
          <w:szCs w:val="28"/>
        </w:rPr>
        <w:t xml:space="preserve">() </w:t>
      </w:r>
      <w:r>
        <w:rPr>
          <w:szCs w:val="28"/>
        </w:rPr>
        <w:t>- выставляет флаг описания функции;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CeckValueOfCellBaseP</w:t>
      </w:r>
      <w:r>
        <w:rPr>
          <w:i/>
          <w:szCs w:val="28"/>
        </w:rPr>
        <w:t>(</w:t>
      </w:r>
      <w:r w:rsidR="007E2BC1">
        <w:rPr>
          <w:i/>
          <w:szCs w:val="28"/>
          <w:lang w:val="en-US"/>
        </w:rPr>
        <w:t>LEX</w:t>
      </w:r>
      <w:r w:rsidRPr="0042186D">
        <w:rPr>
          <w:i/>
          <w:szCs w:val="28"/>
        </w:rPr>
        <w:t xml:space="preserve"> </w:t>
      </w:r>
      <w:r>
        <w:rPr>
          <w:i/>
          <w:szCs w:val="28"/>
          <w:lang w:val="en-US"/>
        </w:rPr>
        <w:t>lex</w:t>
      </w:r>
      <w:r>
        <w:rPr>
          <w:i/>
          <w:szCs w:val="28"/>
        </w:rPr>
        <w:t xml:space="preserve">, </w:t>
      </w:r>
      <w:r>
        <w:rPr>
          <w:i/>
          <w:szCs w:val="28"/>
          <w:lang w:val="en-US"/>
        </w:rPr>
        <w:t>int</w:t>
      </w:r>
      <w:r w:rsidRPr="0042186D">
        <w:rPr>
          <w:i/>
          <w:szCs w:val="28"/>
        </w:rPr>
        <w:t xml:space="preserve"> </w:t>
      </w:r>
      <w:r>
        <w:rPr>
          <w:i/>
          <w:szCs w:val="28"/>
          <w:lang w:val="en-US"/>
        </w:rPr>
        <w:t>type</w:t>
      </w:r>
      <w:r>
        <w:rPr>
          <w:i/>
          <w:szCs w:val="28"/>
        </w:rPr>
        <w:t xml:space="preserve">) </w:t>
      </w:r>
      <w:r>
        <w:rPr>
          <w:szCs w:val="28"/>
        </w:rPr>
        <w:t xml:space="preserve">- </w:t>
      </w:r>
      <w:r w:rsidR="00AA65D2" w:rsidRPr="00AA65D2">
        <w:rPr>
          <w:szCs w:val="28"/>
        </w:rPr>
        <w:t>п</w:t>
      </w:r>
      <w:r>
        <w:rPr>
          <w:szCs w:val="28"/>
        </w:rPr>
        <w:t>роверяет поле "значение" клетки базы/контекста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CeckValueOfCellBaseE</w:t>
      </w:r>
      <w:r>
        <w:rPr>
          <w:i/>
          <w:szCs w:val="28"/>
        </w:rPr>
        <w:t xml:space="preserve">() </w:t>
      </w:r>
      <w:r>
        <w:rPr>
          <w:szCs w:val="28"/>
        </w:rPr>
        <w:t xml:space="preserve">- </w:t>
      </w:r>
      <w:r w:rsidR="00AA65D2">
        <w:rPr>
          <w:szCs w:val="28"/>
        </w:rPr>
        <w:t>п</w:t>
      </w:r>
      <w:r>
        <w:rPr>
          <w:szCs w:val="28"/>
        </w:rPr>
        <w:t>роверяет поле "значение" клетки базы/контекста параллельной подстановки (эпилог);</w:t>
      </w:r>
    </w:p>
    <w:p w:rsidR="0042186D" w:rsidRPr="004662A5"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CeckPointerOfCellBase</w:t>
      </w:r>
      <w:r>
        <w:rPr>
          <w:i/>
          <w:szCs w:val="28"/>
        </w:rPr>
        <w:t xml:space="preserve">() </w:t>
      </w:r>
      <w:r>
        <w:rPr>
          <w:szCs w:val="28"/>
        </w:rPr>
        <w:t xml:space="preserve">- </w:t>
      </w:r>
      <w:r w:rsidR="00AA65D2">
        <w:rPr>
          <w:szCs w:val="28"/>
        </w:rPr>
        <w:t>п</w:t>
      </w:r>
      <w:r>
        <w:rPr>
          <w:szCs w:val="28"/>
        </w:rPr>
        <w:t>роверяет поле "указатель клетки" клетки базы/контекста параллельной подстановки;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CeckPointerOfCellRightP</w:t>
      </w:r>
      <w:r>
        <w:rPr>
          <w:i/>
          <w:szCs w:val="28"/>
        </w:rPr>
        <w:t xml:space="preserve">() </w:t>
      </w:r>
      <w:r>
        <w:rPr>
          <w:szCs w:val="28"/>
        </w:rPr>
        <w:t>- проверяет поле "указатель клетки" клетки правой части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CeckPointerOfCellRightE</w:t>
      </w:r>
      <w:r>
        <w:rPr>
          <w:i/>
          <w:szCs w:val="28"/>
        </w:rPr>
        <w:t xml:space="preserve">() </w:t>
      </w:r>
      <w:r>
        <w:rPr>
          <w:szCs w:val="28"/>
        </w:rPr>
        <w:t>- Проверяет поле "указатель клетки" клетки правой части параллельной подстановки (эпилог);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PushToStackAccess</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идентификатор в стек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ChekTopStackAccessOnSing</w:t>
      </w:r>
      <w:r>
        <w:rPr>
          <w:i/>
          <w:szCs w:val="28"/>
        </w:rPr>
        <w:t>(</w:t>
      </w:r>
      <w:r>
        <w:rPr>
          <w:i/>
          <w:szCs w:val="28"/>
          <w:lang w:val="en-US"/>
        </w:rPr>
        <w:t>int</w:t>
      </w:r>
      <w:r w:rsidRPr="0042186D">
        <w:rPr>
          <w:i/>
          <w:szCs w:val="28"/>
        </w:rPr>
        <w:t xml:space="preserve"> </w:t>
      </w:r>
      <w:r>
        <w:rPr>
          <w:i/>
          <w:szCs w:val="28"/>
          <w:lang w:val="en-US"/>
        </w:rPr>
        <w:t>sign</w:t>
      </w:r>
      <w:r>
        <w:rPr>
          <w:i/>
          <w:szCs w:val="28"/>
        </w:rPr>
        <w:t xml:space="preserve">) </w:t>
      </w:r>
      <w:r>
        <w:rPr>
          <w:szCs w:val="28"/>
        </w:rPr>
        <w:t>- сравнивает верхушку стека разбора операций доступа с признаком;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PopToStackAccess</w:t>
      </w:r>
      <w:r>
        <w:rPr>
          <w:i/>
          <w:szCs w:val="28"/>
        </w:rPr>
        <w:t xml:space="preserve">() </w:t>
      </w:r>
      <w:r>
        <w:rPr>
          <w:szCs w:val="28"/>
        </w:rPr>
        <w:t>- выталкивает вершину стека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ChekTopStackAccess</w:t>
      </w:r>
      <w:r>
        <w:rPr>
          <w:i/>
          <w:szCs w:val="28"/>
        </w:rPr>
        <w:t>(</w:t>
      </w:r>
      <w:r>
        <w:rPr>
          <w:i/>
          <w:szCs w:val="28"/>
          <w:lang w:val="en-US"/>
        </w:rPr>
        <w:t>int</w:t>
      </w:r>
      <w:r w:rsidRPr="0042186D">
        <w:rPr>
          <w:i/>
          <w:szCs w:val="28"/>
        </w:rPr>
        <w:t xml:space="preserve"> </w:t>
      </w:r>
      <w:r>
        <w:rPr>
          <w:i/>
          <w:szCs w:val="28"/>
          <w:lang w:val="en-US"/>
        </w:rPr>
        <w:t>type</w:t>
      </w:r>
      <w:r>
        <w:rPr>
          <w:i/>
          <w:szCs w:val="28"/>
        </w:rPr>
        <w:t xml:space="preserve">, </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сравнивает верхушку стека разбора операций доступа указанным элементом;</w:t>
      </w:r>
    </w:p>
    <w:p w:rsidR="0042186D" w:rsidRPr="004662A5" w:rsidRDefault="0042186D" w:rsidP="0042186D">
      <w:pPr>
        <w:ind w:firstLine="709"/>
        <w:rPr>
          <w:szCs w:val="28"/>
        </w:rPr>
      </w:pPr>
      <w:r>
        <w:rPr>
          <w:i/>
          <w:szCs w:val="28"/>
          <w:lang w:val="en-US"/>
        </w:rPr>
        <w:t>public</w:t>
      </w:r>
      <w:r w:rsidRPr="004662A5">
        <w:rPr>
          <w:i/>
          <w:szCs w:val="28"/>
        </w:rPr>
        <w:t xml:space="preserve"> </w:t>
      </w:r>
      <w:r>
        <w:rPr>
          <w:i/>
          <w:szCs w:val="28"/>
          <w:lang w:val="en-US"/>
        </w:rPr>
        <w:t>bool</w:t>
      </w:r>
      <w:r w:rsidRPr="004662A5">
        <w:rPr>
          <w:i/>
          <w:szCs w:val="28"/>
        </w:rPr>
        <w:t xml:space="preserve"> </w:t>
      </w:r>
      <w:r>
        <w:rPr>
          <w:i/>
          <w:szCs w:val="28"/>
          <w:lang w:val="en-US"/>
        </w:rPr>
        <w:t>SaveType</w:t>
      </w:r>
      <w:r w:rsidRPr="004662A5">
        <w:rPr>
          <w:i/>
          <w:szCs w:val="28"/>
        </w:rPr>
        <w:t>(</w:t>
      </w:r>
      <w:r>
        <w:rPr>
          <w:i/>
          <w:szCs w:val="28"/>
          <w:lang w:val="en-US"/>
        </w:rPr>
        <w:t>int</w:t>
      </w:r>
      <w:r w:rsidRPr="004662A5">
        <w:rPr>
          <w:i/>
          <w:szCs w:val="28"/>
        </w:rPr>
        <w:t xml:space="preserve"> </w:t>
      </w:r>
      <w:r>
        <w:rPr>
          <w:i/>
          <w:szCs w:val="28"/>
          <w:lang w:val="en-US"/>
        </w:rPr>
        <w:t>type</w:t>
      </w:r>
      <w:r w:rsidRPr="004662A5">
        <w:rPr>
          <w:i/>
          <w:szCs w:val="28"/>
        </w:rPr>
        <w:t xml:space="preserve">, </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запоминание</w:t>
      </w:r>
      <w:r w:rsidRPr="004662A5">
        <w:rPr>
          <w:szCs w:val="28"/>
        </w:rPr>
        <w:t xml:space="preserve"> </w:t>
      </w:r>
      <w:r>
        <w:rPr>
          <w:szCs w:val="28"/>
        </w:rPr>
        <w:t>указанного</w:t>
      </w:r>
      <w:r w:rsidRPr="004662A5">
        <w:rPr>
          <w:szCs w:val="28"/>
        </w:rPr>
        <w:t xml:space="preserve"> </w:t>
      </w:r>
      <w:r>
        <w:rPr>
          <w:szCs w:val="28"/>
        </w:rPr>
        <w:t>типа</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AddVar</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переменную/массив в дерево;</w:t>
      </w:r>
    </w:p>
    <w:p w:rsidR="0042186D" w:rsidRPr="00D16648" w:rsidRDefault="0042186D" w:rsidP="00737DDE">
      <w:pPr>
        <w:ind w:firstLine="709"/>
        <w:rPr>
          <w:szCs w:val="28"/>
        </w:rPr>
      </w:pPr>
      <w:r>
        <w:rPr>
          <w:i/>
          <w:szCs w:val="28"/>
          <w:lang w:val="en-US"/>
        </w:rPr>
        <w:t>public</w:t>
      </w:r>
      <w:r w:rsidRPr="00D16648">
        <w:rPr>
          <w:i/>
          <w:szCs w:val="28"/>
        </w:rPr>
        <w:t xml:space="preserve"> </w:t>
      </w:r>
      <w:r>
        <w:rPr>
          <w:i/>
          <w:szCs w:val="28"/>
          <w:lang w:val="en-US"/>
        </w:rPr>
        <w:t>bool</w:t>
      </w:r>
      <w:r w:rsidRPr="00D16648">
        <w:rPr>
          <w:i/>
          <w:szCs w:val="28"/>
        </w:rPr>
        <w:t xml:space="preserve"> </w:t>
      </w:r>
      <w:r>
        <w:rPr>
          <w:i/>
          <w:szCs w:val="28"/>
          <w:lang w:val="en-US"/>
        </w:rPr>
        <w:t>AddFun</w:t>
      </w:r>
      <w:r w:rsidRPr="00D16648">
        <w:rPr>
          <w:i/>
          <w:szCs w:val="28"/>
        </w:rPr>
        <w:t>(</w:t>
      </w:r>
      <w:r w:rsidR="00D16648">
        <w:rPr>
          <w:i/>
          <w:szCs w:val="28"/>
          <w:lang w:val="en-US"/>
        </w:rPr>
        <w:t>LEX</w:t>
      </w:r>
      <w:r w:rsidRPr="00D16648">
        <w:rPr>
          <w:i/>
          <w:szCs w:val="28"/>
        </w:rPr>
        <w:t xml:space="preserve"> </w:t>
      </w:r>
      <w:r>
        <w:rPr>
          <w:i/>
          <w:szCs w:val="28"/>
          <w:lang w:val="en-US"/>
        </w:rPr>
        <w:t>lex</w:t>
      </w:r>
      <w:r w:rsidRPr="00D16648">
        <w:rPr>
          <w:i/>
          <w:szCs w:val="28"/>
        </w:rPr>
        <w:t xml:space="preserve">) </w:t>
      </w:r>
      <w:r w:rsidRPr="00D16648">
        <w:rPr>
          <w:szCs w:val="28"/>
        </w:rPr>
        <w:t xml:space="preserve">- </w:t>
      </w:r>
      <w:r>
        <w:rPr>
          <w:szCs w:val="28"/>
        </w:rPr>
        <w:t>заносит</w:t>
      </w:r>
      <w:r w:rsidRPr="00D16648">
        <w:rPr>
          <w:szCs w:val="28"/>
        </w:rPr>
        <w:t xml:space="preserve"> </w:t>
      </w:r>
      <w:r>
        <w:rPr>
          <w:szCs w:val="28"/>
        </w:rPr>
        <w:t>функцию</w:t>
      </w:r>
      <w:r w:rsidRPr="00D16648">
        <w:rPr>
          <w:szCs w:val="28"/>
        </w:rPr>
        <w:t xml:space="preserve"> </w:t>
      </w:r>
      <w:r>
        <w:rPr>
          <w:szCs w:val="28"/>
        </w:rPr>
        <w:t>в</w:t>
      </w:r>
      <w:r w:rsidRPr="00D16648">
        <w:rPr>
          <w:szCs w:val="28"/>
        </w:rPr>
        <w:t xml:space="preserve"> </w:t>
      </w:r>
      <w:r>
        <w:rPr>
          <w:szCs w:val="28"/>
        </w:rPr>
        <w:t>дерево</w:t>
      </w:r>
      <w:r w:rsidRPr="00D16648">
        <w:rPr>
          <w:szCs w:val="28"/>
        </w:rPr>
        <w:t>;</w:t>
      </w:r>
    </w:p>
    <w:p w:rsidR="0042186D" w:rsidRPr="004662A5" w:rsidRDefault="0042186D" w:rsidP="0042186D">
      <w:pPr>
        <w:ind w:firstLine="709"/>
        <w:rPr>
          <w:szCs w:val="28"/>
        </w:rPr>
      </w:pPr>
      <w:r>
        <w:rPr>
          <w:i/>
          <w:szCs w:val="28"/>
          <w:lang w:val="en-US"/>
        </w:rPr>
        <w:t>public</w:t>
      </w:r>
      <w:r w:rsidRPr="004662A5">
        <w:rPr>
          <w:i/>
          <w:szCs w:val="28"/>
        </w:rPr>
        <w:t xml:space="preserve"> </w:t>
      </w:r>
      <w:r>
        <w:rPr>
          <w:i/>
          <w:szCs w:val="28"/>
          <w:lang w:val="en-US"/>
        </w:rPr>
        <w:t>bool</w:t>
      </w:r>
      <w:r w:rsidRPr="004662A5">
        <w:rPr>
          <w:i/>
          <w:szCs w:val="28"/>
        </w:rPr>
        <w:t xml:space="preserve"> </w:t>
      </w:r>
      <w:r>
        <w:rPr>
          <w:i/>
          <w:szCs w:val="28"/>
          <w:lang w:val="en-US"/>
        </w:rPr>
        <w:t>AddCellAuto</w:t>
      </w:r>
      <w:r w:rsidRPr="004662A5">
        <w:rPr>
          <w:i/>
          <w:szCs w:val="28"/>
        </w:rPr>
        <w:t>(</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заносит</w:t>
      </w:r>
      <w:r w:rsidRPr="004662A5">
        <w:rPr>
          <w:szCs w:val="28"/>
        </w:rPr>
        <w:t xml:space="preserve"> </w:t>
      </w:r>
      <w:r>
        <w:rPr>
          <w:szCs w:val="28"/>
        </w:rPr>
        <w:t>клеточный</w:t>
      </w:r>
      <w:r w:rsidRPr="004662A5">
        <w:rPr>
          <w:szCs w:val="28"/>
        </w:rPr>
        <w:t xml:space="preserve"> </w:t>
      </w:r>
      <w:r>
        <w:rPr>
          <w:szCs w:val="28"/>
        </w:rPr>
        <w:t>автомат</w:t>
      </w:r>
      <w:r w:rsidRPr="004662A5">
        <w:rPr>
          <w:szCs w:val="28"/>
        </w:rPr>
        <w:t xml:space="preserve"> </w:t>
      </w:r>
      <w:r>
        <w:rPr>
          <w:szCs w:val="28"/>
        </w:rPr>
        <w:t>в</w:t>
      </w:r>
      <w:r w:rsidRPr="004662A5">
        <w:rPr>
          <w:szCs w:val="28"/>
        </w:rPr>
        <w:t xml:space="preserve"> </w:t>
      </w:r>
      <w:r>
        <w:rPr>
          <w:szCs w:val="28"/>
        </w:rPr>
        <w:t>дерево</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AddContextSub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контекстную подстановку в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AddSystemSub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систему подстановок в дерево;</w:t>
      </w:r>
    </w:p>
    <w:p w:rsidR="0042186D" w:rsidRPr="00D16648" w:rsidRDefault="0042186D" w:rsidP="00737DDE">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параллельную подстановку в дерево;</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bool</w:t>
      </w:r>
      <w:r w:rsidRPr="0042186D">
        <w:rPr>
          <w:i/>
          <w:szCs w:val="28"/>
        </w:rPr>
        <w:t xml:space="preserve"> </w:t>
      </w:r>
      <w:r>
        <w:rPr>
          <w:i/>
          <w:szCs w:val="28"/>
          <w:lang w:val="en-US"/>
        </w:rPr>
        <w:t>AddClassArray</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добавляет класс клеточных массивов в семантическое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AddNul</w:t>
      </w:r>
      <w:r>
        <w:rPr>
          <w:i/>
          <w:szCs w:val="28"/>
        </w:rPr>
        <w:t xml:space="preserve">() </w:t>
      </w:r>
      <w:r>
        <w:rPr>
          <w:szCs w:val="28"/>
        </w:rPr>
        <w:t>- сохраняет в стек вершину дерева и создает нулевого правого потомка;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CheckVar</w:t>
      </w:r>
      <w:r>
        <w:rPr>
          <w:i/>
          <w:szCs w:val="28"/>
        </w:rPr>
        <w:t>(</w:t>
      </w:r>
      <w:r>
        <w:rPr>
          <w:i/>
          <w:szCs w:val="28"/>
          <w:lang w:val="en-US"/>
        </w:rPr>
        <w:t>String</w:t>
      </w:r>
      <w:r w:rsidRPr="0042186D">
        <w:rPr>
          <w:i/>
          <w:szCs w:val="28"/>
        </w:rPr>
        <w:t xml:space="preserve"> </w:t>
      </w:r>
      <w:r>
        <w:rPr>
          <w:i/>
          <w:szCs w:val="28"/>
          <w:lang w:val="en-US"/>
        </w:rPr>
        <w:t>lex</w:t>
      </w:r>
      <w:r>
        <w:rPr>
          <w:i/>
          <w:szCs w:val="28"/>
        </w:rPr>
        <w:t xml:space="preserve">, </w:t>
      </w:r>
      <w:r>
        <w:rPr>
          <w:i/>
          <w:szCs w:val="28"/>
          <w:lang w:val="en-US"/>
        </w:rPr>
        <w:t>OBJECT</w:t>
      </w:r>
      <w:r>
        <w:rPr>
          <w:i/>
          <w:szCs w:val="28"/>
        </w:rPr>
        <w:t>_</w:t>
      </w:r>
      <w:r>
        <w:rPr>
          <w:i/>
          <w:szCs w:val="28"/>
          <w:lang w:val="en-US"/>
        </w:rPr>
        <w:t>TYPE</w:t>
      </w:r>
      <w:r w:rsidRPr="0042186D">
        <w:rPr>
          <w:i/>
          <w:szCs w:val="28"/>
        </w:rPr>
        <w:t xml:space="preserve"> </w:t>
      </w:r>
      <w:r w:rsidR="00B67526">
        <w:rPr>
          <w:i/>
          <w:szCs w:val="28"/>
          <w:lang w:val="en-US"/>
        </w:rPr>
        <w:t>ob</w:t>
      </w:r>
      <w:r w:rsidR="00B67526">
        <w:rPr>
          <w:i/>
          <w:szCs w:val="28"/>
        </w:rPr>
        <w:t>j</w:t>
      </w:r>
      <w:r>
        <w:rPr>
          <w:i/>
          <w:szCs w:val="28"/>
        </w:rPr>
        <w:t xml:space="preserve">, </w:t>
      </w:r>
      <w:r>
        <w:rPr>
          <w:i/>
          <w:szCs w:val="28"/>
          <w:lang w:val="en-US"/>
        </w:rPr>
        <w:t>DATA</w:t>
      </w:r>
      <w:r>
        <w:rPr>
          <w:i/>
          <w:szCs w:val="28"/>
        </w:rPr>
        <w:t>_</w:t>
      </w:r>
      <w:r>
        <w:rPr>
          <w:i/>
          <w:szCs w:val="28"/>
          <w:lang w:val="en-US"/>
        </w:rPr>
        <w:t>TYPE</w:t>
      </w:r>
      <w:r w:rsidRPr="0042186D">
        <w:rPr>
          <w:i/>
          <w:szCs w:val="28"/>
        </w:rPr>
        <w:t xml:space="preserve"> </w:t>
      </w:r>
      <w:r>
        <w:rPr>
          <w:i/>
          <w:szCs w:val="28"/>
          <w:lang w:val="en-US"/>
        </w:rPr>
        <w:t>type</w:t>
      </w:r>
      <w:r>
        <w:rPr>
          <w:i/>
          <w:szCs w:val="28"/>
        </w:rPr>
        <w:t xml:space="preserve">) </w:t>
      </w:r>
      <w:r>
        <w:rPr>
          <w:szCs w:val="28"/>
        </w:rPr>
        <w:t>- проверка существования идентификатора в дереве;</w:t>
      </w:r>
    </w:p>
    <w:p w:rsidR="0042186D" w:rsidRPr="00E25578" w:rsidRDefault="0042186D" w:rsidP="0042186D">
      <w:pPr>
        <w:ind w:firstLine="709"/>
        <w:rPr>
          <w:szCs w:val="28"/>
          <w:lang w:val="en-US"/>
        </w:rPr>
      </w:pPr>
      <w:r>
        <w:rPr>
          <w:i/>
          <w:szCs w:val="28"/>
          <w:lang w:val="en-US"/>
        </w:rPr>
        <w:t xml:space="preserve">public ElmSemTree *FindIdent(String lex) </w:t>
      </w:r>
      <w:r>
        <w:rPr>
          <w:szCs w:val="28"/>
          <w:lang w:val="en-US"/>
        </w:rPr>
        <w:t xml:space="preserve">- </w:t>
      </w:r>
      <w:r>
        <w:rPr>
          <w:szCs w:val="28"/>
        </w:rPr>
        <w:t>поиск</w:t>
      </w:r>
      <w:r>
        <w:rPr>
          <w:szCs w:val="28"/>
          <w:lang w:val="en-US"/>
        </w:rPr>
        <w:t xml:space="preserve"> </w:t>
      </w:r>
      <w:r>
        <w:rPr>
          <w:szCs w:val="28"/>
        </w:rPr>
        <w:t>идентификатора</w:t>
      </w:r>
      <w:r>
        <w:rPr>
          <w:szCs w:val="28"/>
          <w:lang w:val="en-US"/>
        </w:rPr>
        <w:t xml:space="preserve"> </w:t>
      </w:r>
      <w:r>
        <w:rPr>
          <w:szCs w:val="28"/>
        </w:rPr>
        <w:t>в</w:t>
      </w:r>
      <w:r>
        <w:rPr>
          <w:szCs w:val="28"/>
          <w:lang w:val="en-US"/>
        </w:rPr>
        <w:t xml:space="preserve"> </w:t>
      </w:r>
      <w:r>
        <w:rPr>
          <w:szCs w:val="28"/>
        </w:rPr>
        <w:t>дереве</w:t>
      </w:r>
      <w:r>
        <w:rPr>
          <w:szCs w:val="28"/>
          <w:lang w:val="en-US"/>
        </w:rPr>
        <w:t>;</w:t>
      </w:r>
    </w:p>
    <w:p w:rsidR="0042186D" w:rsidRPr="00521DDE" w:rsidRDefault="0042186D" w:rsidP="0042186D">
      <w:pPr>
        <w:ind w:firstLine="709"/>
        <w:rPr>
          <w:szCs w:val="28"/>
        </w:rPr>
      </w:pPr>
      <w:r>
        <w:rPr>
          <w:i/>
          <w:szCs w:val="28"/>
          <w:lang w:val="en-US"/>
        </w:rPr>
        <w:t>public</w:t>
      </w:r>
      <w:r w:rsidRPr="00521DDE">
        <w:rPr>
          <w:i/>
          <w:szCs w:val="28"/>
        </w:rPr>
        <w:t xml:space="preserve"> </w:t>
      </w:r>
      <w:r>
        <w:rPr>
          <w:i/>
          <w:szCs w:val="28"/>
          <w:lang w:val="en-US"/>
        </w:rPr>
        <w:t>bool</w:t>
      </w:r>
      <w:r w:rsidRPr="00521DDE">
        <w:rPr>
          <w:i/>
          <w:szCs w:val="28"/>
        </w:rPr>
        <w:t xml:space="preserve"> </w:t>
      </w:r>
      <w:r>
        <w:rPr>
          <w:i/>
          <w:szCs w:val="28"/>
          <w:lang w:val="en-US"/>
        </w:rPr>
        <w:t>CheckObjectForPrisv</w:t>
      </w:r>
      <w:r w:rsidRPr="00521DDE">
        <w:rPr>
          <w:i/>
          <w:szCs w:val="28"/>
        </w:rPr>
        <w:t>(</w:t>
      </w:r>
      <w:r>
        <w:rPr>
          <w:i/>
          <w:szCs w:val="28"/>
          <w:lang w:val="en-US"/>
        </w:rPr>
        <w:t>TElmSemTree</w:t>
      </w:r>
      <w:r w:rsidRPr="00521DDE">
        <w:rPr>
          <w:i/>
          <w:szCs w:val="28"/>
        </w:rPr>
        <w:t xml:space="preserve"> *</w:t>
      </w:r>
      <w:r>
        <w:rPr>
          <w:i/>
          <w:szCs w:val="28"/>
          <w:lang w:val="en-US"/>
        </w:rPr>
        <w:t>obj</w:t>
      </w:r>
      <w:r w:rsidRPr="00521DDE">
        <w:rPr>
          <w:i/>
          <w:szCs w:val="28"/>
        </w:rPr>
        <w:t xml:space="preserve">) </w:t>
      </w:r>
      <w:r w:rsidRPr="00521DDE">
        <w:rPr>
          <w:szCs w:val="28"/>
        </w:rPr>
        <w:t xml:space="preserve">- </w:t>
      </w:r>
      <w:r>
        <w:rPr>
          <w:szCs w:val="28"/>
        </w:rPr>
        <w:t>проверяет</w:t>
      </w:r>
      <w:r w:rsidRPr="00521DDE">
        <w:rPr>
          <w:szCs w:val="28"/>
        </w:rPr>
        <w:t xml:space="preserve"> </w:t>
      </w:r>
      <w:r>
        <w:rPr>
          <w:szCs w:val="28"/>
        </w:rPr>
        <w:t>объект</w:t>
      </w:r>
      <w:r w:rsidRPr="00521DDE">
        <w:rPr>
          <w:szCs w:val="28"/>
        </w:rPr>
        <w:t xml:space="preserve"> </w:t>
      </w:r>
      <w:r>
        <w:rPr>
          <w:szCs w:val="28"/>
        </w:rPr>
        <w:t>на</w:t>
      </w:r>
      <w:r w:rsidRPr="00521DDE">
        <w:rPr>
          <w:szCs w:val="28"/>
        </w:rPr>
        <w:t xml:space="preserve"> </w:t>
      </w:r>
      <w:r>
        <w:rPr>
          <w:szCs w:val="28"/>
        </w:rPr>
        <w:t>доступность</w:t>
      </w:r>
      <w:r w:rsidRPr="00521DDE">
        <w:rPr>
          <w:szCs w:val="28"/>
        </w:rPr>
        <w:t xml:space="preserve"> </w:t>
      </w:r>
      <w:r>
        <w:rPr>
          <w:szCs w:val="28"/>
        </w:rPr>
        <w:t>операции</w:t>
      </w:r>
      <w:r w:rsidRPr="00521DDE">
        <w:rPr>
          <w:szCs w:val="28"/>
        </w:rPr>
        <w:t xml:space="preserve"> </w:t>
      </w:r>
      <w:r>
        <w:rPr>
          <w:szCs w:val="28"/>
        </w:rPr>
        <w:t>присваивания</w:t>
      </w:r>
      <w:r w:rsidRPr="00521DDE">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CreateSystemObjects</w:t>
      </w:r>
      <w:r>
        <w:rPr>
          <w:i/>
          <w:szCs w:val="28"/>
        </w:rPr>
        <w:t xml:space="preserve">() </w:t>
      </w:r>
      <w:r>
        <w:rPr>
          <w:szCs w:val="28"/>
        </w:rPr>
        <w:t>- добавление в семантическое дерево системных объектов;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CreateObjectCA</w:t>
      </w:r>
      <w:r>
        <w:rPr>
          <w:i/>
          <w:szCs w:val="28"/>
        </w:rPr>
        <w:t xml:space="preserve">() </w:t>
      </w:r>
      <w:r>
        <w:rPr>
          <w:szCs w:val="28"/>
        </w:rPr>
        <w:t>- создание системного объекта "CA";</w:t>
      </w:r>
    </w:p>
    <w:p w:rsidR="0042186D" w:rsidRPr="0042186D" w:rsidRDefault="0042186D" w:rsidP="0042186D">
      <w:pPr>
        <w:ind w:firstLine="709"/>
        <w:rPr>
          <w:szCs w:val="28"/>
          <w:lang w:val="en-US"/>
        </w:rPr>
      </w:pPr>
      <w:r>
        <w:rPr>
          <w:i/>
          <w:szCs w:val="28"/>
          <w:lang w:val="en-US"/>
        </w:rPr>
        <w:t xml:space="preserve">public bool CreateSystemFunctions() </w:t>
      </w:r>
      <w:r>
        <w:rPr>
          <w:szCs w:val="28"/>
          <w:lang w:val="en-US"/>
        </w:rPr>
        <w:t xml:space="preserve">- </w:t>
      </w:r>
      <w:r>
        <w:rPr>
          <w:szCs w:val="28"/>
        </w:rPr>
        <w:t>создание</w:t>
      </w:r>
      <w:r>
        <w:rPr>
          <w:szCs w:val="28"/>
          <w:lang w:val="en-US"/>
        </w:rPr>
        <w:t xml:space="preserve"> </w:t>
      </w:r>
      <w:r>
        <w:rPr>
          <w:szCs w:val="28"/>
        </w:rPr>
        <w:t>системных</w:t>
      </w:r>
      <w:r>
        <w:rPr>
          <w:szCs w:val="28"/>
          <w:lang w:val="en-US"/>
        </w:rPr>
        <w:t xml:space="preserve"> </w:t>
      </w:r>
      <w:r>
        <w:rPr>
          <w:szCs w:val="28"/>
        </w:rPr>
        <w:t>функций</w:t>
      </w:r>
      <w:r>
        <w:rPr>
          <w:szCs w:val="28"/>
          <w:lang w:val="en-US"/>
        </w:rPr>
        <w:t>;</w:t>
      </w:r>
    </w:p>
    <w:p w:rsidR="007C5909" w:rsidRDefault="002C0E0D" w:rsidP="00677516">
      <w:pPr>
        <w:pStyle w:val="12"/>
        <w:numPr>
          <w:ilvl w:val="2"/>
          <w:numId w:val="2"/>
        </w:numPr>
        <w:spacing w:before="240" w:after="240"/>
        <w:ind w:left="0" w:firstLine="709"/>
        <w:jc w:val="both"/>
        <w:outlineLvl w:val="2"/>
      </w:pPr>
      <w:bookmarkStart w:id="25" w:name="_Toc12291426"/>
      <w:r>
        <w:t>Подпрограммы интерпретации</w:t>
      </w:r>
      <w:bookmarkEnd w:id="25"/>
    </w:p>
    <w:p w:rsidR="002C0E0D" w:rsidRDefault="002C0E0D" w:rsidP="007C5909">
      <w:pPr>
        <w:ind w:firstLine="709"/>
      </w:pPr>
      <w:r w:rsidRPr="007C5909">
        <w:t xml:space="preserve">Подпрограммы интерпретации реализованы в классе </w:t>
      </w:r>
      <w:r w:rsidRPr="007C5909">
        <w:rPr>
          <w:i/>
          <w:lang w:val="en-US"/>
        </w:rPr>
        <w:t>Interpret</w:t>
      </w:r>
      <w:r w:rsidRPr="007C5909">
        <w:rPr>
          <w:i/>
        </w:rPr>
        <w:t>.</w:t>
      </w:r>
      <w:r w:rsidR="007C5909" w:rsidRPr="007C5909">
        <w:rPr>
          <w:i/>
        </w:rPr>
        <w:t xml:space="preserve"> </w:t>
      </w:r>
      <w:r w:rsidR="007C5909" w:rsidRPr="007C5909">
        <w:t>Данный класс содержит в себе:</w:t>
      </w:r>
    </w:p>
    <w:p w:rsidR="007C5909" w:rsidRDefault="007C5909" w:rsidP="007C5909">
      <w:pPr>
        <w:ind w:firstLine="709"/>
      </w:pPr>
      <w:r>
        <w:rPr>
          <w:i/>
          <w:lang w:val="en-US"/>
        </w:rPr>
        <w:t>private</w:t>
      </w:r>
      <w:r w:rsidRPr="007C5909">
        <w:rPr>
          <w:i/>
        </w:rPr>
        <w:t xml:space="preserve"> </w:t>
      </w:r>
      <w:r>
        <w:rPr>
          <w:i/>
          <w:lang w:val="en-US"/>
        </w:rPr>
        <w:t>bool</w:t>
      </w:r>
      <w:r w:rsidRPr="007C5909">
        <w:rPr>
          <w:i/>
        </w:rPr>
        <w:t xml:space="preserve"> </w:t>
      </w:r>
      <w:r>
        <w:rPr>
          <w:i/>
          <w:lang w:val="en-US"/>
        </w:rPr>
        <w:t>start</w:t>
      </w:r>
      <w:r w:rsidRPr="007C5909">
        <w:rPr>
          <w:i/>
        </w:rPr>
        <w:t xml:space="preserve"> – </w:t>
      </w:r>
      <w:r w:rsidRPr="007C5909">
        <w:t>глобальный флаг</w:t>
      </w:r>
      <w:r>
        <w:t xml:space="preserve"> признака выполнения клеточного автомата;</w:t>
      </w:r>
    </w:p>
    <w:p w:rsidR="007C5909" w:rsidRDefault="007C5909" w:rsidP="007C5909">
      <w:pPr>
        <w:ind w:firstLine="709"/>
      </w:pPr>
      <w:r>
        <w:rPr>
          <w:i/>
          <w:lang w:val="en-US"/>
        </w:rPr>
        <w:t>private</w:t>
      </w:r>
      <w:r w:rsidRPr="007C5909">
        <w:rPr>
          <w:i/>
        </w:rPr>
        <w:t xml:space="preserve"> </w:t>
      </w:r>
      <w:r>
        <w:rPr>
          <w:i/>
          <w:lang w:val="en-US"/>
        </w:rPr>
        <w:t>MainClassArray</w:t>
      </w:r>
      <w:r w:rsidR="00276D13">
        <w:rPr>
          <w:i/>
        </w:rPr>
        <w:t>*</w:t>
      </w:r>
      <w:r w:rsidRPr="007C5909">
        <w:rPr>
          <w:i/>
        </w:rPr>
        <w:t xml:space="preserve"> </w:t>
      </w:r>
      <w:r>
        <w:rPr>
          <w:i/>
          <w:lang w:val="en-US"/>
        </w:rPr>
        <w:t>globalAre</w:t>
      </w:r>
      <w:r>
        <w:rPr>
          <w:i/>
        </w:rPr>
        <w:t xml:space="preserve">a – </w:t>
      </w:r>
      <w:r>
        <w:t>указатель на контейнер для хранения данных клеточного массива</w:t>
      </w:r>
      <w:r w:rsidRPr="007C5909">
        <w:t>;</w:t>
      </w:r>
    </w:p>
    <w:p w:rsidR="007C5909" w:rsidRDefault="007C5909" w:rsidP="007C5909">
      <w:pPr>
        <w:ind w:firstLine="709"/>
      </w:pPr>
      <w:r>
        <w:rPr>
          <w:i/>
          <w:lang w:val="en-US"/>
        </w:rPr>
        <w:t>public</w:t>
      </w:r>
      <w:r w:rsidRPr="007C5909">
        <w:rPr>
          <w:i/>
        </w:rPr>
        <w:t xml:space="preserve"> </w:t>
      </w:r>
      <w:r>
        <w:rPr>
          <w:i/>
          <w:lang w:val="en-US"/>
        </w:rPr>
        <w:t>void</w:t>
      </w:r>
      <w:r w:rsidRPr="007C5909">
        <w:rPr>
          <w:i/>
        </w:rPr>
        <w:t xml:space="preserve"> </w:t>
      </w:r>
      <w:r>
        <w:rPr>
          <w:i/>
          <w:lang w:val="en-US"/>
        </w:rPr>
        <w:t>setGlobalStart</w:t>
      </w:r>
      <w:r w:rsidRPr="007C5909">
        <w:rPr>
          <w:i/>
        </w:rPr>
        <w:t>(</w:t>
      </w:r>
      <w:r>
        <w:rPr>
          <w:i/>
          <w:lang w:val="en-US"/>
        </w:rPr>
        <w:t>bool</w:t>
      </w:r>
      <w:r w:rsidRPr="007C5909">
        <w:rPr>
          <w:i/>
        </w:rPr>
        <w:t xml:space="preserve"> </w:t>
      </w:r>
      <w:r>
        <w:rPr>
          <w:i/>
          <w:lang w:val="en-US"/>
        </w:rPr>
        <w:t>f</w:t>
      </w:r>
      <w:r w:rsidRPr="007C5909">
        <w:rPr>
          <w:i/>
        </w:rPr>
        <w:t xml:space="preserve">) – </w:t>
      </w:r>
      <w:r>
        <w:t>установить признак запуска/остановки работы модели</w:t>
      </w:r>
      <w:r w:rsidRPr="007C5909">
        <w:t>;</w:t>
      </w:r>
    </w:p>
    <w:p w:rsidR="007C5909" w:rsidRDefault="008053EC" w:rsidP="007C5909">
      <w:pPr>
        <w:ind w:firstLine="709"/>
      </w:pPr>
      <w:r>
        <w:rPr>
          <w:i/>
          <w:lang w:val="en-US"/>
        </w:rPr>
        <w:t>public</w:t>
      </w:r>
      <w:r w:rsidRPr="008053EC">
        <w:rPr>
          <w:i/>
        </w:rPr>
        <w:t xml:space="preserve"> </w:t>
      </w:r>
      <w:r>
        <w:rPr>
          <w:i/>
          <w:lang w:val="en-US"/>
        </w:rPr>
        <w:t>void</w:t>
      </w:r>
      <w:r w:rsidRPr="008053EC">
        <w:rPr>
          <w:i/>
        </w:rPr>
        <w:t xml:space="preserve"> </w:t>
      </w:r>
      <w:r>
        <w:rPr>
          <w:i/>
          <w:lang w:val="en-US"/>
        </w:rPr>
        <w:t>runInterpert</w:t>
      </w:r>
      <w:r w:rsidRPr="008053EC">
        <w:rPr>
          <w:i/>
        </w:rPr>
        <w:t>() –</w:t>
      </w:r>
      <w:r>
        <w:rPr>
          <w:i/>
        </w:rPr>
        <w:t xml:space="preserve"> </w:t>
      </w:r>
      <w:r>
        <w:t>запуск клеточно-автоматной модели</w:t>
      </w:r>
      <w:r w:rsidRPr="00B30ADD">
        <w:t>;</w:t>
      </w:r>
    </w:p>
    <w:p w:rsidR="00B30ADD" w:rsidRDefault="00B30ADD" w:rsidP="007C5909">
      <w:pPr>
        <w:ind w:firstLine="709"/>
      </w:pPr>
      <w:r>
        <w:rPr>
          <w:i/>
          <w:lang w:val="en-US"/>
        </w:rPr>
        <w:t>public</w:t>
      </w:r>
      <w:r w:rsidRPr="00B30ADD">
        <w:rPr>
          <w:i/>
        </w:rPr>
        <w:t xml:space="preserve"> </w:t>
      </w:r>
      <w:r>
        <w:rPr>
          <w:i/>
          <w:lang w:val="en-US"/>
        </w:rPr>
        <w:t>void</w:t>
      </w:r>
      <w:r w:rsidRPr="00B30ADD">
        <w:rPr>
          <w:i/>
        </w:rPr>
        <w:t xml:space="preserve"> </w:t>
      </w:r>
      <w:r>
        <w:rPr>
          <w:i/>
          <w:lang w:val="en-US"/>
        </w:rPr>
        <w:t>RunOnlyParse</w:t>
      </w:r>
      <w:r w:rsidRPr="00B30ADD">
        <w:rPr>
          <w:i/>
        </w:rPr>
        <w:t>()</w:t>
      </w:r>
      <w:r>
        <w:rPr>
          <w:i/>
        </w:rPr>
        <w:t xml:space="preserve"> –</w:t>
      </w:r>
      <w:r w:rsidRPr="00B30ADD">
        <w:t xml:space="preserve"> </w:t>
      </w:r>
      <w:r>
        <w:t>парсинг и проверка синтаксиса, без интерпретирования</w:t>
      </w:r>
      <w:r w:rsidRPr="00B30ADD">
        <w:t>;</w:t>
      </w:r>
    </w:p>
    <w:p w:rsidR="00B30ADD" w:rsidRDefault="00B30ADD" w:rsidP="007C5909">
      <w:pPr>
        <w:ind w:firstLine="709"/>
      </w:pPr>
      <w:r>
        <w:rPr>
          <w:i/>
          <w:lang w:val="en-US"/>
        </w:rPr>
        <w:t>public</w:t>
      </w:r>
      <w:r w:rsidRPr="001909A4">
        <w:rPr>
          <w:i/>
        </w:rPr>
        <w:t xml:space="preserve"> </w:t>
      </w:r>
      <w:r>
        <w:rPr>
          <w:i/>
          <w:lang w:val="en-US"/>
        </w:rPr>
        <w:t>void</w:t>
      </w:r>
      <w:r w:rsidRPr="001909A4">
        <w:rPr>
          <w:i/>
        </w:rPr>
        <w:t xml:space="preserve"> </w:t>
      </w:r>
      <w:r>
        <w:rPr>
          <w:i/>
          <w:lang w:val="en-US"/>
        </w:rPr>
        <w:t>saveCellAutoState</w:t>
      </w:r>
      <w:r w:rsidRPr="001909A4">
        <w:rPr>
          <w:i/>
        </w:rPr>
        <w:t xml:space="preserve">() – </w:t>
      </w:r>
      <w:r w:rsidR="001909A4">
        <w:t>сохранение состояния клеточно-автоматной модели</w:t>
      </w:r>
      <w:r w:rsidR="001909A4" w:rsidRPr="001909A4">
        <w:t>;</w:t>
      </w:r>
    </w:p>
    <w:p w:rsidR="001909A4" w:rsidRDefault="001909A4" w:rsidP="007C5909">
      <w:pPr>
        <w:ind w:firstLine="709"/>
        <w:rPr>
          <w:lang w:val="en-US"/>
        </w:rPr>
      </w:pPr>
      <w:r>
        <w:rPr>
          <w:i/>
          <w:lang w:val="en-US"/>
        </w:rPr>
        <w:t xml:space="preserve">public void printError(string error) – </w:t>
      </w:r>
      <w:r>
        <w:t>вывод</w:t>
      </w:r>
      <w:r w:rsidRPr="001909A4">
        <w:rPr>
          <w:lang w:val="en-US"/>
        </w:rPr>
        <w:t xml:space="preserve"> </w:t>
      </w:r>
      <w:r>
        <w:t>какой</w:t>
      </w:r>
      <w:r w:rsidRPr="001909A4">
        <w:rPr>
          <w:lang w:val="en-US"/>
        </w:rPr>
        <w:t>-</w:t>
      </w:r>
      <w:r>
        <w:t>либо</w:t>
      </w:r>
      <w:r w:rsidRPr="001909A4">
        <w:rPr>
          <w:lang w:val="en-US"/>
        </w:rPr>
        <w:t xml:space="preserve"> </w:t>
      </w:r>
      <w:r>
        <w:t>ошибки</w:t>
      </w:r>
      <w:r>
        <w:rPr>
          <w:lang w:val="en-US"/>
        </w:rPr>
        <w:t>;</w:t>
      </w:r>
    </w:p>
    <w:p w:rsidR="001909A4" w:rsidRDefault="001909A4" w:rsidP="007C5909">
      <w:pPr>
        <w:ind w:firstLine="709"/>
      </w:pPr>
      <w:r>
        <w:rPr>
          <w:i/>
          <w:lang w:val="en-US"/>
        </w:rPr>
        <w:lastRenderedPageBreak/>
        <w:t>public</w:t>
      </w:r>
      <w:r w:rsidRPr="001909A4">
        <w:rPr>
          <w:i/>
        </w:rPr>
        <w:t xml:space="preserve"> </w:t>
      </w:r>
      <w:r>
        <w:rPr>
          <w:i/>
          <w:lang w:val="en-US"/>
        </w:rPr>
        <w:t>MainClassArray</w:t>
      </w:r>
      <w:r w:rsidR="00276D13" w:rsidRPr="00276D13">
        <w:rPr>
          <w:i/>
        </w:rPr>
        <w:t>*</w:t>
      </w:r>
      <w:r w:rsidRPr="001909A4">
        <w:rPr>
          <w:i/>
        </w:rPr>
        <w:t xml:space="preserve">  </w:t>
      </w:r>
      <w:r>
        <w:rPr>
          <w:i/>
          <w:lang w:val="en-US"/>
        </w:rPr>
        <w:t>getGlobalArea</w:t>
      </w:r>
      <w:r w:rsidRPr="001909A4">
        <w:rPr>
          <w:i/>
        </w:rPr>
        <w:t xml:space="preserve">() – </w:t>
      </w:r>
      <w:r>
        <w:t xml:space="preserve">получение доступа к контейнеру клеточного массива. Используется в классе </w:t>
      </w:r>
      <w:r>
        <w:rPr>
          <w:lang w:val="en-US"/>
        </w:rPr>
        <w:t>LoadConnector</w:t>
      </w:r>
      <w:r w:rsidRPr="001909A4">
        <w:t xml:space="preserve"> </w:t>
      </w:r>
      <w:r>
        <w:t>для передачи данных для визуализации.</w:t>
      </w:r>
    </w:p>
    <w:p w:rsidR="001909A4" w:rsidRDefault="001909A4" w:rsidP="007C5909">
      <w:pPr>
        <w:ind w:firstLine="709"/>
      </w:pPr>
      <w:r>
        <w:t xml:space="preserve">Для соединения модуля нтерпретации и модуля пользовательского интерфейса разработан класс </w:t>
      </w:r>
      <w:r>
        <w:rPr>
          <w:lang w:val="en-US"/>
        </w:rPr>
        <w:t>LoadConnector</w:t>
      </w:r>
      <w:r>
        <w:t xml:space="preserve">. </w:t>
      </w:r>
      <w:r w:rsidR="00276D13">
        <w:t xml:space="preserve">Его взаимодействие с другими классами представлено на рисунке 3.1. </w:t>
      </w:r>
      <w:r>
        <w:t>Данный класс содержит в себе следующие поля и методы</w:t>
      </w:r>
      <w:r w:rsidRPr="00276D13">
        <w:t>:</w:t>
      </w:r>
    </w:p>
    <w:p w:rsidR="001909A4" w:rsidRDefault="001909A4" w:rsidP="007C5909">
      <w:pPr>
        <w:ind w:firstLine="709"/>
      </w:pPr>
      <w:r>
        <w:rPr>
          <w:i/>
          <w:lang w:val="en-US"/>
        </w:rPr>
        <w:t>private</w:t>
      </w:r>
      <w:r w:rsidRPr="001909A4">
        <w:rPr>
          <w:i/>
        </w:rPr>
        <w:t xml:space="preserve"> </w:t>
      </w:r>
      <w:r>
        <w:rPr>
          <w:i/>
          <w:lang w:val="en-US"/>
        </w:rPr>
        <w:t>Interpret</w:t>
      </w:r>
      <w:r w:rsidRPr="001909A4">
        <w:rPr>
          <w:i/>
        </w:rPr>
        <w:t xml:space="preserve"> * </w:t>
      </w:r>
      <w:r>
        <w:rPr>
          <w:i/>
          <w:lang w:val="en-US"/>
        </w:rPr>
        <w:t>intrp</w:t>
      </w:r>
      <w:r w:rsidRPr="001909A4">
        <w:rPr>
          <w:i/>
        </w:rPr>
        <w:t xml:space="preserve"> – </w:t>
      </w:r>
      <w:r>
        <w:t>указатель</w:t>
      </w:r>
      <w:r w:rsidRPr="001909A4">
        <w:t xml:space="preserve"> </w:t>
      </w:r>
      <w:r>
        <w:t>на</w:t>
      </w:r>
      <w:r w:rsidRPr="001909A4">
        <w:t xml:space="preserve"> </w:t>
      </w:r>
      <w:r>
        <w:t>класс</w:t>
      </w:r>
      <w:r w:rsidRPr="001909A4">
        <w:t xml:space="preserve"> </w:t>
      </w:r>
      <w:r>
        <w:rPr>
          <w:i/>
          <w:lang w:val="en-US"/>
        </w:rPr>
        <w:t>Interpter</w:t>
      </w:r>
      <w:r>
        <w:t xml:space="preserve"> для получения контроля над процессом интерпретации</w:t>
      </w:r>
      <w:r w:rsidRPr="001909A4">
        <w:t>;</w:t>
      </w:r>
    </w:p>
    <w:p w:rsidR="00740E52" w:rsidRDefault="001909A4" w:rsidP="007C5909">
      <w:pPr>
        <w:ind w:firstLine="709"/>
      </w:pPr>
      <w:r>
        <w:rPr>
          <w:i/>
        </w:rPr>
        <w:t xml:space="preserve">private PROG_STATE </w:t>
      </w:r>
      <w:r>
        <w:rPr>
          <w:i/>
          <w:lang w:val="en-US"/>
        </w:rPr>
        <w:t>progState</w:t>
      </w:r>
      <w:r w:rsidRPr="00740E52">
        <w:rPr>
          <w:i/>
        </w:rPr>
        <w:t xml:space="preserve"> –</w:t>
      </w:r>
      <w:r w:rsidR="00740E52">
        <w:rPr>
          <w:i/>
        </w:rPr>
        <w:t xml:space="preserve"> </w:t>
      </w:r>
      <w:r w:rsidR="00740E52">
        <w:t>переменная для хранения состояния клеточно-автоматной модели. Данное перечисление представлено такими состояниями как</w:t>
      </w:r>
      <w:r w:rsidR="00740E52" w:rsidRPr="00740E52">
        <w:t>:</w:t>
      </w:r>
    </w:p>
    <w:p w:rsidR="008F4B35" w:rsidRDefault="00740E52" w:rsidP="008F4B35">
      <w:pPr>
        <w:pStyle w:val="ab"/>
        <w:numPr>
          <w:ilvl w:val="0"/>
          <w:numId w:val="32"/>
        </w:numPr>
        <w:ind w:left="0" w:firstLine="709"/>
      </w:pPr>
      <w:r w:rsidRPr="008F4B35">
        <w:rPr>
          <w:i/>
          <w:lang w:val="en-US"/>
        </w:rPr>
        <w:t>COMPILE</w:t>
      </w:r>
      <w:r w:rsidRPr="008F4B35">
        <w:rPr>
          <w:i/>
        </w:rPr>
        <w:t xml:space="preserve"> – </w:t>
      </w:r>
      <w:r>
        <w:t>состояние клеточно-автоматной модели, при котором происходит анализ кода пользователя на правильность синтаксиса и семантики</w:t>
      </w:r>
      <w:r w:rsidRPr="00740E52">
        <w:t>;</w:t>
      </w:r>
    </w:p>
    <w:p w:rsidR="001909A4" w:rsidRDefault="00740E52" w:rsidP="008F4B35">
      <w:pPr>
        <w:pStyle w:val="ab"/>
        <w:numPr>
          <w:ilvl w:val="0"/>
          <w:numId w:val="32"/>
        </w:numPr>
        <w:ind w:left="0" w:firstLine="709"/>
      </w:pPr>
      <w:r w:rsidRPr="008F4B35">
        <w:rPr>
          <w:lang w:val="en-US"/>
        </w:rPr>
        <w:t>START</w:t>
      </w:r>
      <w:r w:rsidRPr="00357DAF">
        <w:t xml:space="preserve"> – </w:t>
      </w:r>
      <w:r>
        <w:t>состояние клеточно-автоматной модели, при котором происходит ее интерпретация и визуализация</w:t>
      </w:r>
      <w:r w:rsidR="00B81EA2" w:rsidRPr="008F4B35">
        <w:t>;</w:t>
      </w:r>
    </w:p>
    <w:p w:rsidR="008F4B35" w:rsidRDefault="008F4B35" w:rsidP="008F4B35">
      <w:pPr>
        <w:pStyle w:val="ab"/>
        <w:numPr>
          <w:ilvl w:val="0"/>
          <w:numId w:val="32"/>
        </w:numPr>
        <w:ind w:left="0" w:firstLine="709"/>
      </w:pPr>
      <w:r>
        <w:rPr>
          <w:lang w:val="en-US"/>
        </w:rPr>
        <w:t>STOP</w:t>
      </w:r>
      <w:r w:rsidRPr="008F4B35">
        <w:t xml:space="preserve"> – </w:t>
      </w:r>
      <w:r>
        <w:t>состояние клеточно-автоматной модели, при котором не происходит каких-либо действий;</w:t>
      </w:r>
    </w:p>
    <w:p w:rsidR="008F4B35" w:rsidRDefault="008F4B35" w:rsidP="008F4B35">
      <w:pPr>
        <w:pStyle w:val="ab"/>
        <w:numPr>
          <w:ilvl w:val="0"/>
          <w:numId w:val="32"/>
        </w:numPr>
        <w:ind w:left="0" w:firstLine="709"/>
      </w:pPr>
      <w:r>
        <w:rPr>
          <w:lang w:val="en-US"/>
        </w:rPr>
        <w:t>PAUSE</w:t>
      </w:r>
      <w:r w:rsidRPr="008F4B35">
        <w:t xml:space="preserve"> – </w:t>
      </w:r>
      <w:r>
        <w:t>сотояние клеточно-автоматной модели, при котором останавливается процесс выполнения клеточно-автоматной модели</w:t>
      </w:r>
      <w:r w:rsidR="00276D13" w:rsidRPr="00276D13">
        <w:t>;</w:t>
      </w:r>
    </w:p>
    <w:p w:rsidR="00276D13" w:rsidRDefault="00276D13" w:rsidP="00276D13">
      <w:pPr>
        <w:ind w:firstLine="709"/>
      </w:pPr>
      <w:r>
        <w:rPr>
          <w:i/>
          <w:lang w:val="en-US"/>
        </w:rPr>
        <w:t>public</w:t>
      </w:r>
      <w:r w:rsidRPr="00276D13">
        <w:rPr>
          <w:i/>
        </w:rPr>
        <w:t xml:space="preserve"> </w:t>
      </w:r>
      <w:r>
        <w:rPr>
          <w:i/>
          <w:lang w:val="en-US"/>
        </w:rPr>
        <w:t>void</w:t>
      </w:r>
      <w:r w:rsidRPr="00276D13">
        <w:rPr>
          <w:i/>
        </w:rPr>
        <w:t xml:space="preserve"> </w:t>
      </w:r>
      <w:r>
        <w:rPr>
          <w:i/>
          <w:lang w:val="en-US"/>
        </w:rPr>
        <w:t>setProgState</w:t>
      </w:r>
      <w:r w:rsidRPr="00276D13">
        <w:rPr>
          <w:i/>
        </w:rPr>
        <w:t>(</w:t>
      </w:r>
      <w:r>
        <w:rPr>
          <w:i/>
          <w:lang w:val="en-US"/>
        </w:rPr>
        <w:t>PROG</w:t>
      </w:r>
      <w:r w:rsidRPr="00276D13">
        <w:rPr>
          <w:i/>
        </w:rPr>
        <w:t>_</w:t>
      </w:r>
      <w:r>
        <w:rPr>
          <w:i/>
          <w:lang w:val="en-US"/>
        </w:rPr>
        <w:t>STATE</w:t>
      </w:r>
      <w:r w:rsidRPr="00276D13">
        <w:rPr>
          <w:i/>
        </w:rPr>
        <w:t xml:space="preserve">) – </w:t>
      </w:r>
      <w:r>
        <w:t>установка нового состояния клеточно-автоматной модели</w:t>
      </w:r>
      <w:r w:rsidRPr="00276D13">
        <w:t>;</w:t>
      </w:r>
    </w:p>
    <w:p w:rsidR="00276D13" w:rsidRDefault="00276D13" w:rsidP="00276D13">
      <w:pPr>
        <w:ind w:firstLine="709"/>
      </w:pPr>
      <w:r>
        <w:rPr>
          <w:i/>
          <w:lang w:val="en-US"/>
        </w:rPr>
        <w:t>public</w:t>
      </w:r>
      <w:r w:rsidRPr="00276D13">
        <w:rPr>
          <w:i/>
        </w:rPr>
        <w:t xml:space="preserve"> </w:t>
      </w:r>
      <w:r>
        <w:rPr>
          <w:i/>
          <w:lang w:val="en-US"/>
        </w:rPr>
        <w:t>PROG</w:t>
      </w:r>
      <w:r w:rsidRPr="00276D13">
        <w:rPr>
          <w:i/>
        </w:rPr>
        <w:t>_</w:t>
      </w:r>
      <w:r>
        <w:rPr>
          <w:i/>
          <w:lang w:val="en-US"/>
        </w:rPr>
        <w:t>STATE</w:t>
      </w:r>
      <w:r w:rsidRPr="00276D13">
        <w:rPr>
          <w:i/>
        </w:rPr>
        <w:t xml:space="preserve"> </w:t>
      </w:r>
      <w:r>
        <w:rPr>
          <w:i/>
          <w:lang w:val="en-US"/>
        </w:rPr>
        <w:t>getProgState</w:t>
      </w:r>
      <w:r w:rsidRPr="00276D13">
        <w:rPr>
          <w:i/>
        </w:rPr>
        <w:t xml:space="preserve">() – </w:t>
      </w:r>
      <w:r>
        <w:t>получение текущего состояния клеточно-автоматной модели</w:t>
      </w:r>
      <w:r w:rsidRPr="00276D13">
        <w:t>;</w:t>
      </w:r>
    </w:p>
    <w:p w:rsidR="00276D13" w:rsidRDefault="00276D13" w:rsidP="00276D13">
      <w:pPr>
        <w:ind w:firstLine="709"/>
      </w:pPr>
      <w:r w:rsidRPr="00FF13C6">
        <w:rPr>
          <w:i/>
          <w:lang w:val="en-US"/>
        </w:rPr>
        <w:t>public</w:t>
      </w:r>
      <w:r w:rsidRPr="00FF13C6">
        <w:rPr>
          <w:i/>
        </w:rPr>
        <w:t xml:space="preserve"> </w:t>
      </w:r>
      <w:r w:rsidRPr="00FF13C6">
        <w:rPr>
          <w:i/>
          <w:lang w:val="en-US"/>
        </w:rPr>
        <w:t>MainClassArray</w:t>
      </w:r>
      <w:r w:rsidRPr="00FF13C6">
        <w:rPr>
          <w:i/>
        </w:rPr>
        <w:t>*</w:t>
      </w:r>
      <w:r>
        <w:rPr>
          <w:i/>
        </w:rPr>
        <w:t xml:space="preserve"> </w:t>
      </w:r>
      <w:r>
        <w:rPr>
          <w:i/>
          <w:lang w:val="en-US"/>
        </w:rPr>
        <w:t>getGlobalArea</w:t>
      </w:r>
      <w:r w:rsidRPr="00276D13">
        <w:rPr>
          <w:i/>
        </w:rPr>
        <w:t>()</w:t>
      </w:r>
      <w:r>
        <w:rPr>
          <w:i/>
        </w:rPr>
        <w:t xml:space="preserve"> – </w:t>
      </w:r>
      <w:r>
        <w:t>получение доступа к д</w:t>
      </w:r>
      <w:r w:rsidR="00FF13C6">
        <w:t>анным клеточного массива модели</w:t>
      </w:r>
      <w:r w:rsidR="00FF13C6" w:rsidRPr="00FF13C6">
        <w:t>;</w:t>
      </w:r>
    </w:p>
    <w:p w:rsidR="00FF13C6" w:rsidRPr="00FF13C6" w:rsidRDefault="00FF13C6" w:rsidP="00276D13">
      <w:pPr>
        <w:ind w:firstLine="709"/>
      </w:pPr>
      <w:r w:rsidRPr="00FF13C6">
        <w:rPr>
          <w:i/>
          <w:lang w:val="en-US"/>
        </w:rPr>
        <w:t>public</w:t>
      </w:r>
      <w:r w:rsidRPr="00FF13C6">
        <w:rPr>
          <w:i/>
        </w:rPr>
        <w:t xml:space="preserve"> </w:t>
      </w:r>
      <w:r w:rsidRPr="00FF13C6">
        <w:rPr>
          <w:i/>
          <w:lang w:val="en-US"/>
        </w:rPr>
        <w:t>injectExternalParameter</w:t>
      </w:r>
      <w:r w:rsidRPr="00FF13C6">
        <w:rPr>
          <w:i/>
        </w:rPr>
        <w:t>(</w:t>
      </w:r>
      <w:r w:rsidRPr="00FF13C6">
        <w:rPr>
          <w:i/>
          <w:lang w:val="en-US"/>
        </w:rPr>
        <w:t>string</w:t>
      </w:r>
      <w:r w:rsidRPr="00FF13C6">
        <w:rPr>
          <w:i/>
        </w:rPr>
        <w:t xml:space="preserve"> </w:t>
      </w:r>
      <w:r w:rsidRPr="00FF13C6">
        <w:rPr>
          <w:i/>
          <w:lang w:val="en-US"/>
        </w:rPr>
        <w:t>paramName</w:t>
      </w:r>
      <w:r w:rsidRPr="00FF13C6">
        <w:rPr>
          <w:i/>
        </w:rPr>
        <w:t xml:space="preserve">, </w:t>
      </w:r>
      <w:r w:rsidRPr="00FF13C6">
        <w:rPr>
          <w:i/>
          <w:lang w:val="en-US"/>
        </w:rPr>
        <w:t>string</w:t>
      </w:r>
      <w:r w:rsidRPr="00FF13C6">
        <w:rPr>
          <w:i/>
        </w:rPr>
        <w:t xml:space="preserve"> </w:t>
      </w:r>
      <w:r w:rsidRPr="00FF13C6">
        <w:rPr>
          <w:i/>
          <w:lang w:val="en-US"/>
        </w:rPr>
        <w:t>paramType</w:t>
      </w:r>
      <w:r w:rsidRPr="00FF13C6">
        <w:rPr>
          <w:i/>
        </w:rPr>
        <w:t xml:space="preserve">, </w:t>
      </w:r>
      <w:r w:rsidRPr="00FF13C6">
        <w:rPr>
          <w:i/>
          <w:lang w:val="en-US"/>
        </w:rPr>
        <w:t>string</w:t>
      </w:r>
      <w:r w:rsidRPr="00FF13C6">
        <w:rPr>
          <w:i/>
        </w:rPr>
        <w:t xml:space="preserve"> </w:t>
      </w:r>
      <w:r w:rsidRPr="00FF13C6">
        <w:rPr>
          <w:i/>
          <w:lang w:val="en-US"/>
        </w:rPr>
        <w:t>paramValue</w:t>
      </w:r>
      <w:r w:rsidRPr="00FF13C6">
        <w:rPr>
          <w:i/>
        </w:rPr>
        <w:t>)</w:t>
      </w:r>
      <w:r w:rsidRPr="00FF13C6">
        <w:t xml:space="preserve"> – передача в подпрограммы вычислений значений параметров </w:t>
      </w:r>
      <w:r>
        <w:t>«внешних воздействий».</w:t>
      </w:r>
    </w:p>
    <w:p w:rsidR="002C0E0D" w:rsidRDefault="002C0E0D" w:rsidP="00DA78C7">
      <w:pPr>
        <w:pStyle w:val="12"/>
        <w:numPr>
          <w:ilvl w:val="1"/>
          <w:numId w:val="2"/>
        </w:numPr>
        <w:spacing w:before="240" w:after="240"/>
        <w:ind w:left="0" w:firstLine="709"/>
        <w:jc w:val="both"/>
        <w:outlineLvl w:val="2"/>
      </w:pPr>
      <w:bookmarkStart w:id="26" w:name="_Toc12291427"/>
      <w:r>
        <w:lastRenderedPageBreak/>
        <w:t>Пользовательский интерфейс</w:t>
      </w:r>
      <w:bookmarkEnd w:id="26"/>
    </w:p>
    <w:p w:rsidR="00B05860" w:rsidRDefault="00B05860" w:rsidP="00B05860">
      <w:pPr>
        <w:ind w:firstLine="709"/>
      </w:pPr>
      <w:r>
        <w:t>На рисунке 3.2 представлен общий вид основного окна пользовательского интерфейса.</w:t>
      </w:r>
    </w:p>
    <w:p w:rsidR="00B05860" w:rsidRDefault="00B05860" w:rsidP="00B05860">
      <w:pPr>
        <w:jc w:val="center"/>
      </w:pPr>
      <w:r>
        <w:rPr>
          <w:noProof/>
        </w:rPr>
        <w:drawing>
          <wp:inline distT="0" distB="0" distL="0" distR="0" wp14:anchorId="441158A5" wp14:editId="688279CC">
            <wp:extent cx="6116955" cy="433641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6955" cy="4336415"/>
                    </a:xfrm>
                    <a:prstGeom prst="rect">
                      <a:avLst/>
                    </a:prstGeom>
                    <a:noFill/>
                    <a:ln>
                      <a:noFill/>
                    </a:ln>
                  </pic:spPr>
                </pic:pic>
              </a:graphicData>
            </a:graphic>
          </wp:inline>
        </w:drawing>
      </w:r>
    </w:p>
    <w:p w:rsidR="00B05860" w:rsidRDefault="00B05860" w:rsidP="00B05860">
      <w:pPr>
        <w:jc w:val="center"/>
      </w:pPr>
      <w:r>
        <w:t>Рисунок 3.2 – Основное окно пользовательского интерфейса</w:t>
      </w:r>
    </w:p>
    <w:p w:rsidR="00B05860" w:rsidRPr="00200113" w:rsidRDefault="00B05860" w:rsidP="00B05860">
      <w:pPr>
        <w:pStyle w:val="ab"/>
        <w:numPr>
          <w:ilvl w:val="0"/>
          <w:numId w:val="33"/>
        </w:numPr>
        <w:ind w:left="0" w:firstLine="709"/>
      </w:pPr>
      <w:r>
        <w:t>Окно для ввода пользователем конструкций описания клеточно-автоматных моделей.</w:t>
      </w:r>
      <w:r w:rsidRPr="00200113">
        <w:t xml:space="preserve"> </w:t>
      </w:r>
      <w:r>
        <w:t>Окно предоставляет шесть вкладок, что позволяет единоразово описать до шести клеточно-автоматных моделей</w:t>
      </w:r>
      <w:r w:rsidRPr="00200113">
        <w:t>;</w:t>
      </w:r>
    </w:p>
    <w:p w:rsidR="00B05860" w:rsidRDefault="00B05860" w:rsidP="00B05860">
      <w:pPr>
        <w:pStyle w:val="ab"/>
        <w:numPr>
          <w:ilvl w:val="0"/>
          <w:numId w:val="33"/>
        </w:numPr>
        <w:ind w:left="0" w:firstLine="709"/>
      </w:pPr>
      <w:r>
        <w:t>Основной инструментарий управления процессом моделирования. Представлен следующими возможностями</w:t>
      </w:r>
      <w:r>
        <w:rPr>
          <w:lang w:val="en-US"/>
        </w:rPr>
        <w:t>:</w:t>
      </w:r>
    </w:p>
    <w:p w:rsidR="00B05860" w:rsidRDefault="00B05860" w:rsidP="00B05860">
      <w:pPr>
        <w:pStyle w:val="ab"/>
        <w:numPr>
          <w:ilvl w:val="1"/>
          <w:numId w:val="33"/>
        </w:numPr>
        <w:ind w:left="426" w:firstLine="709"/>
      </w:pPr>
      <w:r>
        <w:t>Кнопка «Скомпилировать». Позволяет пользователю проверить написанные им синтаксические конструкции на правильность ключевых слов, а также семантику без запуска процесса моделирования</w:t>
      </w:r>
      <w:r w:rsidRPr="00C45B48">
        <w:t>;</w:t>
      </w:r>
    </w:p>
    <w:p w:rsidR="00B05860" w:rsidRDefault="00B05860" w:rsidP="00B05860">
      <w:pPr>
        <w:pStyle w:val="ab"/>
        <w:numPr>
          <w:ilvl w:val="1"/>
          <w:numId w:val="33"/>
        </w:numPr>
        <w:ind w:left="426" w:firstLine="709"/>
      </w:pPr>
      <w:r>
        <w:t>Кнопка «Запустить». Осуществляет запуск процесса интерпретации и моделирования клеточно-автоматной модели</w:t>
      </w:r>
      <w:r w:rsidRPr="001E39CA">
        <w:t>;</w:t>
      </w:r>
    </w:p>
    <w:p w:rsidR="00B05860" w:rsidRDefault="00B05860" w:rsidP="00B05860">
      <w:pPr>
        <w:pStyle w:val="ab"/>
        <w:numPr>
          <w:ilvl w:val="1"/>
          <w:numId w:val="33"/>
        </w:numPr>
        <w:ind w:left="426" w:firstLine="709"/>
      </w:pPr>
      <w:r>
        <w:lastRenderedPageBreak/>
        <w:t>Кнопка «Пауза/Продолжить». Позволяет пользователю останавливать процесс моделирования с сохранением состояния клеточно-автоматной модели для проведения каких-либо действий (к примеру применения «параметров внешних воздействий»</w:t>
      </w:r>
      <w:r w:rsidRPr="001E39CA">
        <w:t xml:space="preserve"> </w:t>
      </w:r>
      <w:r>
        <w:t>к модели)</w:t>
      </w:r>
      <w:r w:rsidRPr="001E39CA">
        <w:t>,</w:t>
      </w:r>
      <w:r>
        <w:t xml:space="preserve"> а затем продолжить его</w:t>
      </w:r>
      <w:r w:rsidRPr="001E39CA">
        <w:t>;</w:t>
      </w:r>
    </w:p>
    <w:p w:rsidR="00B05860" w:rsidRDefault="00B05860" w:rsidP="00B05860">
      <w:pPr>
        <w:pStyle w:val="ab"/>
        <w:numPr>
          <w:ilvl w:val="1"/>
          <w:numId w:val="33"/>
        </w:numPr>
        <w:ind w:left="426" w:firstLine="709"/>
      </w:pPr>
      <w:r>
        <w:t>Кнопка «Стоп». Осуществляет остановку процесса моделирования без сохранения состояния клеточно-автоматной модели</w:t>
      </w:r>
      <w:r w:rsidRPr="001E39CA">
        <w:t>;</w:t>
      </w:r>
    </w:p>
    <w:p w:rsidR="00B05860" w:rsidRDefault="00B05860" w:rsidP="00B05860">
      <w:pPr>
        <w:pStyle w:val="ab"/>
        <w:numPr>
          <w:ilvl w:val="1"/>
          <w:numId w:val="33"/>
        </w:numPr>
        <w:ind w:left="426" w:firstLine="709"/>
      </w:pPr>
      <w:r>
        <w:t>Кнопка «В новом окне». Позволяет пользователю открывать виджет визуализации в новом окне с возможностью изменения размеров.</w:t>
      </w:r>
    </w:p>
    <w:p w:rsidR="00B05860" w:rsidRDefault="00B05860" w:rsidP="00B05860">
      <w:pPr>
        <w:pStyle w:val="ab"/>
        <w:numPr>
          <w:ilvl w:val="0"/>
          <w:numId w:val="33"/>
        </w:numPr>
        <w:ind w:left="0" w:firstLine="709"/>
      </w:pPr>
      <w:r>
        <w:t>Виджет визуализации клеточно-автоматной модели. Отображает состояние данных в клеточном массиве.</w:t>
      </w:r>
    </w:p>
    <w:p w:rsidR="00B05860" w:rsidRDefault="00B05860" w:rsidP="00B05860">
      <w:pPr>
        <w:pStyle w:val="ab"/>
        <w:numPr>
          <w:ilvl w:val="0"/>
          <w:numId w:val="33"/>
        </w:numPr>
        <w:ind w:left="0" w:firstLine="709"/>
      </w:pPr>
      <w:r>
        <w:t>Инструментарий контроля «внешних воздействий». Представлен полем для описания параметров «внешних воздействий» и их значений. Также в нем можно объявлять новые данные для клеток клеточного массива.</w:t>
      </w:r>
    </w:p>
    <w:p w:rsidR="0042186D" w:rsidRDefault="00392C97" w:rsidP="0042186D">
      <w:pPr>
        <w:ind w:firstLine="709"/>
      </w:pPr>
      <w:r>
        <w:t xml:space="preserve">Пользовательский интерфейс </w:t>
      </w:r>
      <w:r w:rsidR="0042186D">
        <w:t xml:space="preserve">представлен классами </w:t>
      </w:r>
      <w:r w:rsidR="0042186D" w:rsidRPr="0042186D">
        <w:rPr>
          <w:i/>
          <w:lang w:val="en-US"/>
        </w:rPr>
        <w:t>MainWindow</w:t>
      </w:r>
      <w:r w:rsidR="0042186D" w:rsidRPr="0042186D">
        <w:rPr>
          <w:i/>
        </w:rPr>
        <w:t xml:space="preserve">, </w:t>
      </w:r>
      <w:r w:rsidR="0042186D" w:rsidRPr="0042186D">
        <w:rPr>
          <w:i/>
          <w:lang w:val="en-US"/>
        </w:rPr>
        <w:t>GLScene</w:t>
      </w:r>
      <w:r w:rsidR="0042186D" w:rsidRPr="0042186D">
        <w:rPr>
          <w:i/>
        </w:rPr>
        <w:t xml:space="preserve">, </w:t>
      </w:r>
      <w:r>
        <w:rPr>
          <w:i/>
          <w:lang w:val="en-US"/>
        </w:rPr>
        <w:t>InputSyntaxScene</w:t>
      </w:r>
      <w:r w:rsidRPr="00E27B01">
        <w:rPr>
          <w:i/>
        </w:rPr>
        <w:t xml:space="preserve">, </w:t>
      </w:r>
      <w:r>
        <w:rPr>
          <w:i/>
          <w:lang w:val="en-US"/>
        </w:rPr>
        <w:t>CustomGLScene</w:t>
      </w:r>
      <w:r w:rsidR="0042186D">
        <w:t>.</w:t>
      </w:r>
    </w:p>
    <w:p w:rsidR="00E27B01" w:rsidRDefault="0042186D" w:rsidP="00CE6478">
      <w:pPr>
        <w:ind w:firstLine="709"/>
      </w:pPr>
      <w:r>
        <w:t xml:space="preserve">Класс </w:t>
      </w:r>
      <w:r w:rsidRPr="0042186D">
        <w:rPr>
          <w:i/>
        </w:rPr>
        <w:t>MainWindow</w:t>
      </w:r>
      <w:r>
        <w:t xml:space="preserve"> описывает главное окно программы.</w:t>
      </w:r>
      <w:r w:rsidR="00CE6478" w:rsidRPr="00CE6478">
        <w:t xml:space="preserve"> </w:t>
      </w:r>
      <w:r w:rsidR="00CE6478">
        <w:t>Основными методами в данном классе являются методы обработки события по нажатию кнопок в главном окне пользовательского интерфейса</w:t>
      </w:r>
      <w:r w:rsidR="00CE6478" w:rsidRPr="00CE6478">
        <w:t>:</w:t>
      </w:r>
    </w:p>
    <w:p w:rsidR="00CE6478"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CE6478" w:rsidRPr="00FF13C6">
        <w:rPr>
          <w:i/>
          <w:lang w:val="en-US"/>
        </w:rPr>
        <w:t>btnCompileClicked</w:t>
      </w:r>
      <w:r w:rsidR="00CE6478" w:rsidRPr="00CE6478">
        <w:t xml:space="preserve">() – </w:t>
      </w:r>
      <w:r w:rsidR="00CE6478">
        <w:t>обрабатывает событие по нажатию кнопки «</w:t>
      </w:r>
      <w:r w:rsidR="00CE6478" w:rsidRPr="00FF13C6">
        <w:rPr>
          <w:lang w:val="en-US"/>
        </w:rPr>
        <w:t>C</w:t>
      </w:r>
      <w:r w:rsidR="00CE6478">
        <w:t>компилировать»</w:t>
      </w:r>
      <w:r w:rsidR="00CE6478" w:rsidRPr="00CE6478">
        <w:t>;</w:t>
      </w:r>
    </w:p>
    <w:p w:rsidR="00CE6478"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CE6478" w:rsidRPr="00FF13C6">
        <w:rPr>
          <w:i/>
          <w:lang w:val="en-US"/>
        </w:rPr>
        <w:t>btnStartClicked</w:t>
      </w:r>
      <w:r w:rsidR="00CE6478" w:rsidRPr="00FF13C6">
        <w:rPr>
          <w:i/>
        </w:rPr>
        <w:t xml:space="preserve">() </w:t>
      </w:r>
      <w:r w:rsidR="00CE6478" w:rsidRPr="00CE6478">
        <w:t xml:space="preserve">– </w:t>
      </w:r>
      <w:r w:rsidR="00CE6478">
        <w:t>обрабатывает событие по нажатию кнопки «Запустить»</w:t>
      </w:r>
      <w:r w:rsidR="00CE6478" w:rsidRPr="00CE6478">
        <w:t>;</w:t>
      </w:r>
    </w:p>
    <w:p w:rsidR="00CE6478"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CE6478" w:rsidRPr="00FF13C6">
        <w:rPr>
          <w:i/>
          <w:lang w:val="en-US"/>
        </w:rPr>
        <w:t>btnStartStopClicked</w:t>
      </w:r>
      <w:r w:rsidR="00CE6478" w:rsidRPr="00FF13C6">
        <w:rPr>
          <w:i/>
        </w:rPr>
        <w:t xml:space="preserve">() </w:t>
      </w:r>
      <w:r w:rsidR="00CE6478">
        <w:t xml:space="preserve">– </w:t>
      </w:r>
      <w:r w:rsidR="0092626C">
        <w:t>обрабатывает событие по нажатию кнопки «Пауза/Продолжить»</w:t>
      </w:r>
      <w:r w:rsidR="0092626C" w:rsidRPr="0092626C">
        <w:t>;</w:t>
      </w:r>
    </w:p>
    <w:p w:rsidR="0092626C"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92626C" w:rsidRPr="00FF13C6">
        <w:rPr>
          <w:i/>
          <w:lang w:val="en-US"/>
        </w:rPr>
        <w:t>btnStopClicked</w:t>
      </w:r>
      <w:r w:rsidR="0092626C" w:rsidRPr="00FF13C6">
        <w:rPr>
          <w:i/>
        </w:rPr>
        <w:t xml:space="preserve">() </w:t>
      </w:r>
      <w:r w:rsidR="0092626C" w:rsidRPr="0092626C">
        <w:t xml:space="preserve">– </w:t>
      </w:r>
      <w:r w:rsidR="0092626C">
        <w:t>обрабатывает событие по нажатию кнопки «Стоп»</w:t>
      </w:r>
      <w:r w:rsidR="0092626C" w:rsidRPr="0092626C">
        <w:t>;</w:t>
      </w:r>
    </w:p>
    <w:p w:rsidR="0092626C"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92626C" w:rsidRPr="00FF13C6">
        <w:rPr>
          <w:i/>
          <w:lang w:val="en-US"/>
        </w:rPr>
        <w:t>btnOpenNew</w:t>
      </w:r>
      <w:r w:rsidR="0092626C" w:rsidRPr="00FF13C6">
        <w:rPr>
          <w:i/>
        </w:rPr>
        <w:t xml:space="preserve">() </w:t>
      </w:r>
      <w:r w:rsidR="0092626C" w:rsidRPr="0092626C">
        <w:t>–</w:t>
      </w:r>
      <w:r w:rsidR="0092626C">
        <w:t xml:space="preserve"> обрабатывает событие по нажатию кнопки «В новом окне»</w:t>
      </w:r>
      <w:r w:rsidR="0092626C" w:rsidRPr="0092626C">
        <w:t>;</w:t>
      </w:r>
    </w:p>
    <w:p w:rsidR="0092626C" w:rsidRPr="00CE6478" w:rsidRDefault="00276D13" w:rsidP="00B05860">
      <w:pPr>
        <w:ind w:firstLine="851"/>
      </w:pPr>
      <w:r w:rsidRPr="00FF13C6">
        <w:rPr>
          <w:i/>
          <w:lang w:val="en-US"/>
        </w:rPr>
        <w:lastRenderedPageBreak/>
        <w:t>public</w:t>
      </w:r>
      <w:r w:rsidRPr="00FF13C6">
        <w:rPr>
          <w:i/>
        </w:rPr>
        <w:t xml:space="preserve"> </w:t>
      </w:r>
      <w:r w:rsidRPr="00FF13C6">
        <w:rPr>
          <w:i/>
          <w:lang w:val="en-US"/>
        </w:rPr>
        <w:t>void</w:t>
      </w:r>
      <w:r w:rsidRPr="00FF13C6">
        <w:rPr>
          <w:i/>
        </w:rPr>
        <w:t xml:space="preserve"> </w:t>
      </w:r>
      <w:r w:rsidR="0092626C" w:rsidRPr="00FF13C6">
        <w:rPr>
          <w:i/>
          <w:lang w:val="en-US"/>
        </w:rPr>
        <w:t>btnActivateClicked</w:t>
      </w:r>
      <w:r w:rsidR="0092626C" w:rsidRPr="00FF13C6">
        <w:rPr>
          <w:i/>
        </w:rPr>
        <w:t xml:space="preserve">() – </w:t>
      </w:r>
      <w:r w:rsidR="0092626C">
        <w:t>обрабатывает событие по нажатию кнопки</w:t>
      </w:r>
      <w:r w:rsidR="0092626C" w:rsidRPr="0092626C">
        <w:t xml:space="preserve"> </w:t>
      </w:r>
      <w:r w:rsidR="0092626C">
        <w:t>«В новом окне»</w:t>
      </w:r>
      <w:r w:rsidR="000F0E6D">
        <w:t>.</w:t>
      </w:r>
    </w:p>
    <w:p w:rsidR="00382D07" w:rsidRDefault="0042186D" w:rsidP="00A975A9">
      <w:pPr>
        <w:ind w:firstLine="709"/>
      </w:pPr>
      <w:r>
        <w:t xml:space="preserve">Класс </w:t>
      </w:r>
      <w:r w:rsidRPr="0042186D">
        <w:rPr>
          <w:i/>
          <w:lang w:val="en-US"/>
        </w:rPr>
        <w:t>GLScene</w:t>
      </w:r>
      <w:r>
        <w:t xml:space="preserve"> описывает виджет визуализации, построенный на технологии </w:t>
      </w:r>
      <w:r>
        <w:rPr>
          <w:lang w:val="en-US"/>
        </w:rPr>
        <w:t>OpenGL</w:t>
      </w:r>
      <w:r>
        <w:t>.</w:t>
      </w:r>
      <w:r w:rsidR="000F0E6D">
        <w:t xml:space="preserve"> </w:t>
      </w:r>
      <w:r w:rsidR="002D537B">
        <w:t xml:space="preserve">Он имплементирует класс </w:t>
      </w:r>
      <w:r w:rsidR="002D537B">
        <w:rPr>
          <w:lang w:val="en-US"/>
        </w:rPr>
        <w:t>QGLWidget</w:t>
      </w:r>
      <w:r w:rsidR="002D537B">
        <w:t xml:space="preserve"> из библиотеки </w:t>
      </w:r>
      <w:r w:rsidR="002D537B" w:rsidRPr="002D537B">
        <w:t>opengl</w:t>
      </w:r>
      <w:r w:rsidR="00791AA9">
        <w:t xml:space="preserve"> для платформы </w:t>
      </w:r>
      <w:r w:rsidR="00791AA9">
        <w:rPr>
          <w:lang w:val="en-US"/>
        </w:rPr>
        <w:t>Qt</w:t>
      </w:r>
      <w:r w:rsidR="00791AA9">
        <w:t xml:space="preserve">. </w:t>
      </w:r>
      <w:r w:rsidR="000F0E6D" w:rsidRPr="002D537B">
        <w:t>Основной</w:t>
      </w:r>
      <w:r w:rsidR="000F0E6D">
        <w:t xml:space="preserve"> его задачей является </w:t>
      </w:r>
      <w:r w:rsidR="00276D13">
        <w:t>отображение</w:t>
      </w:r>
      <w:r w:rsidR="000F0E6D">
        <w:t xml:space="preserve"> </w:t>
      </w:r>
      <w:r w:rsidR="00276D13">
        <w:t xml:space="preserve">состояния </w:t>
      </w:r>
      <w:r w:rsidR="00382D07">
        <w:t xml:space="preserve">данных клеточного массива в дискретный момент времени </w:t>
      </w:r>
      <w:r w:rsidR="00A975A9">
        <w:t xml:space="preserve">выполнения клеточно-автоматной модели. </w:t>
      </w:r>
    </w:p>
    <w:p w:rsidR="00382D07" w:rsidRDefault="00382D07" w:rsidP="00A975A9">
      <w:pPr>
        <w:ind w:firstLine="709"/>
      </w:pPr>
      <w:r>
        <w:t>Данный класс содержит в себе следующие поля и методы</w:t>
      </w:r>
      <w:r w:rsidRPr="00382D07">
        <w:t>:</w:t>
      </w:r>
    </w:p>
    <w:p w:rsidR="00382D07" w:rsidRDefault="00791AA9" w:rsidP="00A975A9">
      <w:pPr>
        <w:ind w:firstLine="709"/>
      </w:pPr>
      <w:r w:rsidRPr="00791AA9">
        <w:rPr>
          <w:i/>
          <w:lang w:val="en-US"/>
        </w:rPr>
        <w:t>private</w:t>
      </w:r>
      <w:r w:rsidRPr="00791AA9">
        <w:rPr>
          <w:i/>
        </w:rPr>
        <w:t xml:space="preserve"> </w:t>
      </w:r>
      <w:r w:rsidRPr="00791AA9">
        <w:rPr>
          <w:i/>
          <w:lang w:val="en-US"/>
        </w:rPr>
        <w:t>LoadConnector</w:t>
      </w:r>
      <w:r w:rsidRPr="00791AA9">
        <w:rPr>
          <w:i/>
        </w:rPr>
        <w:t xml:space="preserve"> *</w:t>
      </w:r>
      <w:r w:rsidRPr="00791AA9">
        <w:rPr>
          <w:i/>
          <w:lang w:val="en-US"/>
        </w:rPr>
        <w:t>loadConnector</w:t>
      </w:r>
      <w:r w:rsidRPr="00791AA9">
        <w:rPr>
          <w:i/>
        </w:rPr>
        <w:t xml:space="preserve"> – </w:t>
      </w:r>
      <w:r>
        <w:t>указатель</w:t>
      </w:r>
      <w:r w:rsidRPr="00791AA9">
        <w:t xml:space="preserve"> </w:t>
      </w:r>
      <w:r>
        <w:t>на</w:t>
      </w:r>
      <w:r w:rsidRPr="00791AA9">
        <w:t xml:space="preserve"> </w:t>
      </w:r>
      <w:r>
        <w:t>объект</w:t>
      </w:r>
      <w:r w:rsidRPr="00791AA9">
        <w:t xml:space="preserve"> </w:t>
      </w:r>
      <w:r>
        <w:t>класса</w:t>
      </w:r>
      <w:r w:rsidRPr="00791AA9">
        <w:t xml:space="preserve"> </w:t>
      </w:r>
      <w:r>
        <w:rPr>
          <w:i/>
          <w:lang w:val="en-US"/>
        </w:rPr>
        <w:t>LoadConnector</w:t>
      </w:r>
      <w:r w:rsidRPr="00791AA9">
        <w:rPr>
          <w:i/>
        </w:rPr>
        <w:t xml:space="preserve"> </w:t>
      </w:r>
      <w:r>
        <w:t>для осуществления взаимодействия с модулем интерпретации</w:t>
      </w:r>
      <w:r w:rsidRPr="00791AA9">
        <w:t>;</w:t>
      </w:r>
    </w:p>
    <w:p w:rsidR="00791AA9" w:rsidRPr="00791AA9" w:rsidRDefault="00791AA9" w:rsidP="00A975A9">
      <w:pPr>
        <w:ind w:firstLine="709"/>
      </w:pPr>
      <w:r>
        <w:rPr>
          <w:i/>
          <w:lang w:val="en-US"/>
        </w:rPr>
        <w:t>private</w:t>
      </w:r>
      <w:r w:rsidRPr="00791AA9">
        <w:rPr>
          <w:i/>
        </w:rPr>
        <w:t xml:space="preserve"> </w:t>
      </w:r>
      <w:r>
        <w:rPr>
          <w:i/>
          <w:lang w:val="en-US"/>
        </w:rPr>
        <w:t>QTimer</w:t>
      </w:r>
      <w:r w:rsidRPr="00791AA9">
        <w:rPr>
          <w:i/>
        </w:rPr>
        <w:t xml:space="preserve"> *</w:t>
      </w:r>
      <w:r>
        <w:rPr>
          <w:i/>
          <w:lang w:val="en-US"/>
        </w:rPr>
        <w:t>timer</w:t>
      </w:r>
      <w:r w:rsidRPr="00791AA9">
        <w:rPr>
          <w:i/>
        </w:rPr>
        <w:t xml:space="preserve"> – </w:t>
      </w:r>
      <w:r>
        <w:t>указатель на объект таймер, который предоставляет интервальные временные события для перерисовки картинки на виджете визуализации</w:t>
      </w:r>
      <w:r w:rsidRPr="00791AA9">
        <w:t>;</w:t>
      </w:r>
    </w:p>
    <w:p w:rsidR="004736CC" w:rsidRPr="004736CC" w:rsidRDefault="004736CC" w:rsidP="00A975A9">
      <w:pPr>
        <w:ind w:firstLine="709"/>
      </w:pPr>
      <w:r>
        <w:rPr>
          <w:i/>
          <w:lang w:val="en-US"/>
        </w:rPr>
        <w:t>protected</w:t>
      </w:r>
      <w:r w:rsidRPr="004736CC">
        <w:rPr>
          <w:i/>
        </w:rPr>
        <w:t xml:space="preserve"> </w:t>
      </w:r>
      <w:r>
        <w:rPr>
          <w:i/>
          <w:lang w:val="en-US"/>
        </w:rPr>
        <w:t>void</w:t>
      </w:r>
      <w:r w:rsidRPr="004736CC">
        <w:rPr>
          <w:i/>
        </w:rPr>
        <w:t xml:space="preserve"> </w:t>
      </w:r>
      <w:r>
        <w:rPr>
          <w:i/>
          <w:lang w:val="en-US"/>
        </w:rPr>
        <w:t>initializateGL</w:t>
      </w:r>
      <w:r w:rsidRPr="004736CC">
        <w:rPr>
          <w:i/>
        </w:rPr>
        <w:t xml:space="preserve">() – </w:t>
      </w:r>
      <w:r>
        <w:t>метод, используемый только один раз при запуске приложения</w:t>
      </w:r>
      <w:r w:rsidRPr="004736CC">
        <w:t>;</w:t>
      </w:r>
    </w:p>
    <w:p w:rsidR="004736CC" w:rsidRPr="004736CC" w:rsidRDefault="004736CC" w:rsidP="00A975A9">
      <w:pPr>
        <w:ind w:firstLine="709"/>
        <w:rPr>
          <w:i/>
        </w:rPr>
      </w:pPr>
      <w:r>
        <w:rPr>
          <w:i/>
          <w:lang w:val="en-US"/>
        </w:rPr>
        <w:t>protected</w:t>
      </w:r>
      <w:r w:rsidRPr="004736CC">
        <w:rPr>
          <w:i/>
        </w:rPr>
        <w:t xml:space="preserve"> </w:t>
      </w:r>
      <w:r>
        <w:rPr>
          <w:i/>
          <w:lang w:val="en-US"/>
        </w:rPr>
        <w:t>void</w:t>
      </w:r>
      <w:r w:rsidRPr="004736CC">
        <w:rPr>
          <w:i/>
        </w:rPr>
        <w:t xml:space="preserve"> </w:t>
      </w:r>
      <w:r>
        <w:rPr>
          <w:i/>
          <w:lang w:val="en-US"/>
        </w:rPr>
        <w:t>resizeGL</w:t>
      </w:r>
      <w:r w:rsidRPr="004736CC">
        <w:rPr>
          <w:i/>
        </w:rPr>
        <w:t xml:space="preserve">() – </w:t>
      </w:r>
      <w:r>
        <w:t>метод, перерисовывающий картинку виджета визуализации при изменении размера окна пользовательского интерфеса</w:t>
      </w:r>
      <w:r w:rsidRPr="004736CC">
        <w:t>;</w:t>
      </w:r>
      <w:r w:rsidRPr="004736CC">
        <w:rPr>
          <w:i/>
        </w:rPr>
        <w:t xml:space="preserve"> </w:t>
      </w:r>
    </w:p>
    <w:p w:rsidR="004736CC" w:rsidRPr="00BA3235" w:rsidRDefault="004736CC" w:rsidP="0088095C">
      <w:pPr>
        <w:ind w:firstLine="709"/>
      </w:pPr>
      <w:r>
        <w:rPr>
          <w:i/>
          <w:lang w:val="en-US"/>
        </w:rPr>
        <w:t>protected</w:t>
      </w:r>
      <w:r w:rsidRPr="004736CC">
        <w:rPr>
          <w:i/>
        </w:rPr>
        <w:t xml:space="preserve"> </w:t>
      </w:r>
      <w:r>
        <w:rPr>
          <w:i/>
          <w:lang w:val="en-US"/>
        </w:rPr>
        <w:t>void</w:t>
      </w:r>
      <w:r w:rsidRPr="004736CC">
        <w:rPr>
          <w:i/>
        </w:rPr>
        <w:t xml:space="preserve"> </w:t>
      </w:r>
      <w:r>
        <w:rPr>
          <w:i/>
          <w:lang w:val="en-US"/>
        </w:rPr>
        <w:t>paintGL</w:t>
      </w:r>
      <w:r w:rsidRPr="004736CC">
        <w:rPr>
          <w:i/>
        </w:rPr>
        <w:t xml:space="preserve">() – </w:t>
      </w:r>
      <w:r w:rsidR="00791AA9">
        <w:t xml:space="preserve"> </w:t>
      </w:r>
      <w:r>
        <w:t xml:space="preserve">непосредственно перерисовывает изображение по событию сигнала от </w:t>
      </w:r>
      <w:r w:rsidRPr="004736CC">
        <w:rPr>
          <w:i/>
          <w:lang w:val="en-US"/>
        </w:rPr>
        <w:t>QTimer</w:t>
      </w:r>
      <w:r w:rsidRPr="004736CC">
        <w:t>.</w:t>
      </w:r>
    </w:p>
    <w:p w:rsidR="0042186D" w:rsidRPr="00577C37" w:rsidRDefault="0042186D" w:rsidP="0042186D">
      <w:pPr>
        <w:ind w:firstLine="709"/>
      </w:pPr>
      <w:r>
        <w:t xml:space="preserve">Класс </w:t>
      </w:r>
      <w:r w:rsidR="0000379E">
        <w:rPr>
          <w:i/>
          <w:lang w:val="en-US"/>
        </w:rPr>
        <w:t>InputSyntaxScene</w:t>
      </w:r>
      <w:r>
        <w:t xml:space="preserve"> описывает </w:t>
      </w:r>
      <w:r w:rsidR="0000379E">
        <w:t>набор вкладок с текстовыми полями для ввода синтаксических конструкций описания клеточно-автоматных моделей. Именно с помощью него считывается пользовательский код для парсинга и дальнейшего выполнения.</w:t>
      </w:r>
      <w:r w:rsidR="00BA3235" w:rsidRPr="00BA3235">
        <w:t xml:space="preserve"> </w:t>
      </w:r>
      <w:r w:rsidR="00BA3235">
        <w:t>Представлен методами</w:t>
      </w:r>
      <w:r w:rsidR="00577C37">
        <w:t>:</w:t>
      </w:r>
      <w:r w:rsidR="00BA3235">
        <w:t xml:space="preserve"> </w:t>
      </w:r>
      <w:r w:rsidR="00BA3235">
        <w:rPr>
          <w:i/>
          <w:lang w:val="en-US"/>
        </w:rPr>
        <w:t>loadFromFile</w:t>
      </w:r>
      <w:r w:rsidR="00BA3235" w:rsidRPr="00577C37">
        <w:rPr>
          <w:i/>
        </w:rPr>
        <w:t>()</w:t>
      </w:r>
      <w:r w:rsidR="00577C37" w:rsidRPr="00577C37">
        <w:rPr>
          <w:i/>
        </w:rPr>
        <w:t xml:space="preserve"> </w:t>
      </w:r>
      <w:r w:rsidR="00577C37">
        <w:rPr>
          <w:i/>
        </w:rPr>
        <w:t xml:space="preserve">– </w:t>
      </w:r>
      <w:r w:rsidR="00577C37">
        <w:t>для загрузки уже существующих описаний клеточно-автоматных моделей во вкладку,</w:t>
      </w:r>
      <w:r w:rsidR="00577C37" w:rsidRPr="00577C37">
        <w:t xml:space="preserve"> </w:t>
      </w:r>
      <w:r w:rsidR="00577C37">
        <w:rPr>
          <w:i/>
          <w:lang w:val="en-US"/>
        </w:rPr>
        <w:t>getTextFromTab</w:t>
      </w:r>
      <w:r w:rsidR="00577C37" w:rsidRPr="00577C37">
        <w:rPr>
          <w:i/>
        </w:rPr>
        <w:t>(</w:t>
      </w:r>
      <w:r w:rsidR="00577C37">
        <w:rPr>
          <w:i/>
          <w:lang w:val="en-US"/>
        </w:rPr>
        <w:t>int</w:t>
      </w:r>
      <w:r w:rsidR="00577C37" w:rsidRPr="00577C37">
        <w:rPr>
          <w:i/>
        </w:rPr>
        <w:t xml:space="preserve"> </w:t>
      </w:r>
      <w:r w:rsidR="00577C37">
        <w:rPr>
          <w:i/>
          <w:lang w:val="en-US"/>
        </w:rPr>
        <w:t>tabIndex</w:t>
      </w:r>
      <w:r w:rsidR="00577C37" w:rsidRPr="00577C37">
        <w:rPr>
          <w:i/>
        </w:rPr>
        <w:t xml:space="preserve">) – </w:t>
      </w:r>
      <w:r w:rsidR="00577C37">
        <w:t>получение текста описания клеточно-автоматной модели.</w:t>
      </w:r>
    </w:p>
    <w:p w:rsidR="00DA78C7" w:rsidRDefault="0000379E" w:rsidP="00B05860">
      <w:pPr>
        <w:ind w:firstLine="709"/>
      </w:pPr>
      <w:r>
        <w:t xml:space="preserve">Класс </w:t>
      </w:r>
      <w:r w:rsidRPr="0000379E">
        <w:rPr>
          <w:i/>
          <w:lang w:val="en-US"/>
        </w:rPr>
        <w:t>CustomGLScene</w:t>
      </w:r>
      <w:r>
        <w:rPr>
          <w:i/>
        </w:rPr>
        <w:t xml:space="preserve"> </w:t>
      </w:r>
      <w:r>
        <w:t>описывает отдельное окно отображения визуализации процесса выполне</w:t>
      </w:r>
      <w:r w:rsidR="00C72C9F">
        <w:t xml:space="preserve">ния клеточно-автоматной модели. Он функционально схож с классом </w:t>
      </w:r>
      <w:r w:rsidR="00C72C9F" w:rsidRPr="00C72C9F">
        <w:rPr>
          <w:i/>
          <w:lang w:val="en-US"/>
        </w:rPr>
        <w:t>GlScene</w:t>
      </w:r>
      <w:r w:rsidR="00C72C9F">
        <w:t>.</w:t>
      </w:r>
      <w:r w:rsidR="009B5735" w:rsidRPr="00FD1D8E">
        <w:t xml:space="preserve"> </w:t>
      </w:r>
      <w:r w:rsidR="00DA78C7">
        <w:br w:type="page"/>
      </w:r>
    </w:p>
    <w:p w:rsidR="00DA78C7" w:rsidRDefault="00B054C5" w:rsidP="00DA78C7">
      <w:pPr>
        <w:pStyle w:val="1"/>
        <w:numPr>
          <w:ilvl w:val="0"/>
          <w:numId w:val="2"/>
        </w:numPr>
        <w:spacing w:before="0" w:line="480" w:lineRule="auto"/>
        <w:ind w:left="0" w:firstLine="709"/>
        <w:rPr>
          <w:rFonts w:ascii="Times New Roman" w:hAnsi="Times New Roman" w:cs="Times New Roman"/>
          <w:b/>
          <w:color w:val="000000" w:themeColor="text1"/>
        </w:rPr>
      </w:pPr>
      <w:bookmarkStart w:id="27" w:name="_Toc12291428"/>
      <w:r>
        <w:rPr>
          <w:rFonts w:ascii="Times New Roman" w:hAnsi="Times New Roman" w:cs="Times New Roman"/>
          <w:b/>
          <w:color w:val="000000" w:themeColor="text1"/>
        </w:rPr>
        <w:lastRenderedPageBreak/>
        <w:t>Исследования поведения клеточно-автоматных моделей с «внешними воздействиями» в разработанной системе</w:t>
      </w:r>
      <w:bookmarkEnd w:id="27"/>
    </w:p>
    <w:p w:rsidR="00CA7251" w:rsidRDefault="00C37A0B" w:rsidP="00C37A0B">
      <w:pPr>
        <w:ind w:firstLine="709"/>
      </w:pPr>
      <w:r>
        <w:t xml:space="preserve">Разработанная синтаксичеки ориентированная инструментальная система является учебным стендом для проведения экспериментов с применением «внешних воздействий» при описании клеточно-автоматных моделей. </w:t>
      </w:r>
      <w:r w:rsidR="00CA7251">
        <w:t xml:space="preserve">На </w:t>
      </w:r>
      <w:r>
        <w:t>данной</w:t>
      </w:r>
      <w:r w:rsidR="00CA7251">
        <w:t xml:space="preserve"> системе проведено несколько экспериментов по клеточно-автоматному моделированию.</w:t>
      </w:r>
      <w:r>
        <w:t xml:space="preserve"> </w:t>
      </w:r>
    </w:p>
    <w:p w:rsidR="00CA7251" w:rsidRDefault="00CA7251" w:rsidP="00CA7251">
      <w:pPr>
        <w:ind w:firstLine="709"/>
      </w:pPr>
      <w:r>
        <w:t xml:space="preserve">Для сравнительного анализа поведения клеточного автомата ТМ-диффузия исследовано его поведение без «внешних воздействий», а </w:t>
      </w:r>
      <w:r w:rsidR="00C37A0B">
        <w:t>также</w:t>
      </w:r>
      <w:r>
        <w:t xml:space="preserve"> с их применением. Клеточно-автоматная модель ТМ-диффузия</w:t>
      </w:r>
      <w:r w:rsidR="00C37A0B">
        <w:t xml:space="preserve"> разработана </w:t>
      </w:r>
      <w:r w:rsidR="00FD17E0">
        <w:t>учеными Тоффоли Т. и Марголус Н.. Имеет окрестность Марголуса (рисунок 4.1). Данная модель имеет несколько отличительных особенностей. Она обладает свойством, называемое в математике «элегантностью», другими словами сочетанием простоты и эффективности.</w:t>
      </w:r>
      <w:r w:rsidR="007F566D">
        <w:t xml:space="preserve"> Также существует строгое математическое доказательство, что она аппроксимирует оператор Лапласа</w:t>
      </w:r>
      <w:r w:rsidR="007F566D" w:rsidRPr="007F566D">
        <w:t>[</w:t>
      </w:r>
      <w:r w:rsidR="00CF1ED6">
        <w:t>11</w:t>
      </w:r>
      <w:r w:rsidR="007F566D" w:rsidRPr="007F566D">
        <w:t>]</w:t>
      </w:r>
      <w:r w:rsidR="007F566D">
        <w:t>.</w:t>
      </w:r>
    </w:p>
    <w:p w:rsidR="00394FA4" w:rsidRPr="007F566D" w:rsidRDefault="00394FA4" w:rsidP="00CA7251">
      <w:pPr>
        <w:ind w:firstLine="709"/>
      </w:pPr>
      <w:r>
        <w:t xml:space="preserve">Клеточный массив разбивают на 2 подмножества, каждое из которых состоит из блоков, содержащих четыре клетки. Функционирование клеточно-автоматной модели </w:t>
      </w:r>
      <w:r w:rsidR="00DD5B68">
        <w:t>происходит в двухтактном синхронном режиме. Каждая итерация делится на два такта. На четных тактах правила перехода применяются к четныи блокам, на нечентных – к нечетным. Правила перехода таковы, что выполняют сдвиг состояний в клетках блока равновероятно по часовой стрелке или против часовой стрелки. Ниже представлен листинг кода описания данной клеточно-автоматной модели в разработанной системе.</w:t>
      </w:r>
    </w:p>
    <w:p w:rsidR="007F566D" w:rsidRDefault="007F566D" w:rsidP="007F566D">
      <w:pPr>
        <w:jc w:val="center"/>
      </w:pPr>
      <w:r>
        <w:rPr>
          <w:noProof/>
        </w:rPr>
        <w:lastRenderedPageBreak/>
        <w:drawing>
          <wp:inline distT="0" distB="0" distL="0" distR="0" wp14:anchorId="269ED47B" wp14:editId="56D496FC">
            <wp:extent cx="2869347" cy="290003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84539" cy="2915389"/>
                    </a:xfrm>
                    <a:prstGeom prst="rect">
                      <a:avLst/>
                    </a:prstGeom>
                  </pic:spPr>
                </pic:pic>
              </a:graphicData>
            </a:graphic>
          </wp:inline>
        </w:drawing>
      </w:r>
    </w:p>
    <w:p w:rsidR="00DD5B68" w:rsidRDefault="007F566D" w:rsidP="00DD5B68">
      <w:pPr>
        <w:jc w:val="center"/>
      </w:pPr>
      <w:r>
        <w:t>Рисунок 4.1 – Окрестность Марголуса</w:t>
      </w:r>
    </w:p>
    <w:p w:rsidR="00DD5B68" w:rsidRPr="007E2411" w:rsidRDefault="00DD5B68" w:rsidP="00DD5B68">
      <w:pPr>
        <w:ind w:firstLine="709"/>
      </w:pPr>
      <w:r>
        <w:t>Листинг обычной клеточно-автоматной модели ТМ-диффузия</w:t>
      </w:r>
      <w:r w:rsidR="007E2411" w:rsidRPr="007E2411">
        <w:t>:</w:t>
      </w:r>
    </w:p>
    <w:p w:rsidR="00B13108" w:rsidRPr="00B13108" w:rsidRDefault="00B13108" w:rsidP="00B13108">
      <w:pPr>
        <w:spacing w:before="180" w:after="180" w:line="240" w:lineRule="auto"/>
        <w:ind w:left="709"/>
        <w:jc w:val="left"/>
        <w:rPr>
          <w:i/>
          <w:lang w:val="en-US"/>
        </w:rPr>
      </w:pPr>
      <w:r w:rsidRPr="00B13108">
        <w:rPr>
          <w:i/>
          <w:lang w:val="en-US"/>
        </w:rPr>
        <w:t>classArray</w:t>
      </w:r>
      <w:r w:rsidR="00607471">
        <w:rPr>
          <w:i/>
          <w:lang w:val="en-US"/>
        </w:rPr>
        <w:t xml:space="preserve"> TArray1 &lt;CA.LAType.HEX, CA.SPCh</w:t>
      </w:r>
      <w:r w:rsidRPr="00B13108">
        <w:rPr>
          <w:i/>
          <w:lang w:val="en-US"/>
        </w:rPr>
        <w:t>ape.FLAT&gt;</w:t>
      </w:r>
    </w:p>
    <w:p w:rsid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firstLine="707"/>
        <w:jc w:val="left"/>
        <w:rPr>
          <w:i/>
          <w:lang w:val="en-US"/>
        </w:rPr>
      </w:pPr>
      <w:r w:rsidRPr="00B13108">
        <w:rPr>
          <w:i/>
          <w:lang w:val="en-US"/>
        </w:rPr>
        <w:t xml:space="preserve">int f; </w:t>
      </w:r>
    </w:p>
    <w:p w:rsidR="00B13108" w:rsidRDefault="00B13108" w:rsidP="00B13108">
      <w:pPr>
        <w:spacing w:before="180" w:after="180" w:line="240" w:lineRule="auto"/>
        <w:ind w:left="709" w:firstLine="707"/>
        <w:jc w:val="left"/>
        <w:rPr>
          <w:i/>
          <w:lang w:val="en-US"/>
        </w:rPr>
      </w:pPr>
      <w:r w:rsidRPr="00B13108">
        <w:rPr>
          <w:i/>
          <w:lang w:val="en-US"/>
        </w:rPr>
        <w:t xml:space="preserve">neig[] T = { #{0}, #{3}, #{4}, #{5} }; </w:t>
      </w:r>
    </w:p>
    <w:p w:rsidR="00B13108" w:rsidRPr="00B13108" w:rsidRDefault="00B13108" w:rsidP="00B13108">
      <w:pPr>
        <w:spacing w:before="180" w:after="180" w:line="240" w:lineRule="auto"/>
        <w:ind w:firstLine="708"/>
        <w:jc w:val="left"/>
        <w:rPr>
          <w:i/>
          <w:lang w:val="en-US"/>
        </w:rPr>
      </w:pPr>
      <w:r w:rsidRPr="00B13108">
        <w:rPr>
          <w:i/>
          <w:lang w:val="en-US"/>
        </w:rPr>
        <w:t>}</w:t>
      </w:r>
    </w:p>
    <w:p w:rsidR="00B13108" w:rsidRPr="00B13108" w:rsidRDefault="00B13108" w:rsidP="00B13108">
      <w:pPr>
        <w:spacing w:before="180" w:after="180" w:line="240" w:lineRule="auto"/>
        <w:ind w:left="709"/>
        <w:jc w:val="left"/>
        <w:rPr>
          <w:i/>
          <w:lang w:val="en-US"/>
        </w:rPr>
      </w:pPr>
      <w:r w:rsidRPr="00B13108">
        <w:rPr>
          <w:i/>
          <w:lang w:val="en-US"/>
        </w:rPr>
        <w:t xml:space="preserve">CellAutoTM(TArray1 A, float p)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System : A &lt;A.T&gt;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Q1: (var u1, A.f), (var u2, A.T[1].f), (var u3, A.T[2].f), (var u4, A.T[3].f) &amp; </w:t>
      </w:r>
    </w:p>
    <w:p w:rsidR="00B13108" w:rsidRPr="00B13108" w:rsidRDefault="00B13108" w:rsidP="00B13108">
      <w:pPr>
        <w:spacing w:before="180" w:after="180" w:line="240" w:lineRule="auto"/>
        <w:ind w:left="709"/>
        <w:jc w:val="left"/>
        <w:rPr>
          <w:i/>
          <w:lang w:val="en-US"/>
        </w:rPr>
      </w:pPr>
      <w:r w:rsidRPr="00B13108">
        <w:rPr>
          <w:i/>
          <w:lang w:val="en-US"/>
        </w:rPr>
        <w:t xml:space="preserve">          (true, mp), (true, mch) -&gt; </w:t>
      </w:r>
    </w:p>
    <w:p w:rsidR="00B13108" w:rsidRPr="00B13108" w:rsidRDefault="00B13108" w:rsidP="00B13108">
      <w:pPr>
        <w:spacing w:before="180" w:after="180" w:line="240" w:lineRule="auto"/>
        <w:ind w:left="709"/>
        <w:jc w:val="left"/>
        <w:rPr>
          <w:i/>
          <w:lang w:val="en-US"/>
        </w:rPr>
      </w:pPr>
      <w:r w:rsidRPr="00B13108">
        <w:rPr>
          <w:i/>
          <w:lang w:val="en-US"/>
        </w:rPr>
        <w:t xml:space="preserve">          (u4, A.f), (u1, A.T[1].f), (u2, A.T[2].f), (u3, A.T[3].f); </w:t>
      </w:r>
    </w:p>
    <w:p w:rsidR="00B13108" w:rsidRPr="00B13108" w:rsidRDefault="00B13108" w:rsidP="00B13108">
      <w:pPr>
        <w:spacing w:before="180" w:after="180" w:line="240" w:lineRule="auto"/>
        <w:ind w:left="709"/>
        <w:jc w:val="left"/>
        <w:rPr>
          <w:i/>
          <w:lang w:val="en-US"/>
        </w:rPr>
      </w:pPr>
      <w:r w:rsidRPr="00B13108">
        <w:rPr>
          <w:i/>
          <w:lang w:val="en-US"/>
        </w:rPr>
        <w:t xml:space="preserve">      Q2: (var u1, A.f),(var u2, A.T[1].f), (var u3, A.T[2].f),(var u4, A.T[3].f) &amp; </w:t>
      </w:r>
    </w:p>
    <w:p w:rsidR="00B13108" w:rsidRPr="004662A5" w:rsidRDefault="00B13108" w:rsidP="00B13108">
      <w:pPr>
        <w:spacing w:before="180" w:after="180" w:line="240" w:lineRule="auto"/>
        <w:ind w:left="709"/>
        <w:jc w:val="left"/>
        <w:rPr>
          <w:i/>
          <w:lang w:val="en-US"/>
        </w:rPr>
      </w:pPr>
      <w:r w:rsidRPr="00B13108">
        <w:rPr>
          <w:i/>
          <w:lang w:val="en-US"/>
        </w:rPr>
        <w:t xml:space="preserve">          </w:t>
      </w:r>
      <w:r w:rsidRPr="004662A5">
        <w:rPr>
          <w:i/>
          <w:lang w:val="en-US"/>
        </w:rPr>
        <w:t xml:space="preserve">(false, mp),(true, mch) -&gt; </w:t>
      </w:r>
    </w:p>
    <w:p w:rsidR="00B13108" w:rsidRPr="004662A5" w:rsidRDefault="00B13108" w:rsidP="00B13108">
      <w:pPr>
        <w:spacing w:before="180" w:after="180" w:line="240" w:lineRule="auto"/>
        <w:ind w:left="709"/>
        <w:jc w:val="left"/>
        <w:rPr>
          <w:i/>
          <w:lang w:val="en-US"/>
        </w:rPr>
      </w:pPr>
      <w:r w:rsidRPr="004662A5">
        <w:rPr>
          <w:i/>
          <w:lang w:val="en-US"/>
        </w:rPr>
        <w:t xml:space="preserve">          (u2, A.f), (u3, A.T[1].f), (u4, A.T[2].f), (u1, A.T[3].f);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lastRenderedPageBreak/>
        <w:t xml:space="preserve">   context bool mp </w:t>
      </w:r>
    </w:p>
    <w:p w:rsidR="00B13108" w:rsidRPr="00B13108" w:rsidRDefault="00B13108" w:rsidP="00B13108">
      <w:pPr>
        <w:spacing w:before="180" w:after="180" w:line="240" w:lineRule="auto"/>
        <w:ind w:left="709"/>
        <w:jc w:val="left"/>
        <w:rPr>
          <w:i/>
          <w:lang w:val="en-US"/>
        </w:rPr>
      </w:pPr>
      <w:r>
        <w:rPr>
          <w:i/>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(SystemUtils.randf() &lt; p)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context bool mch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(i == j)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B13108">
        <w:rPr>
          <w:i/>
          <w:lang w:val="en-US"/>
        </w:rPr>
        <w:t xml:space="preserve">   }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7E2411" w:rsidRDefault="00B13108" w:rsidP="00B13108">
      <w:pPr>
        <w:ind w:firstLine="708"/>
        <w:rPr>
          <w:i/>
          <w:lang w:val="en-US"/>
        </w:rPr>
      </w:pPr>
      <w:r w:rsidRPr="00B13108">
        <w:rPr>
          <w:i/>
        </w:rPr>
        <w:t>ТМ</w:t>
      </w:r>
      <w:r w:rsidRPr="00B13108">
        <w:rPr>
          <w:i/>
          <w:lang w:val="en-US"/>
        </w:rPr>
        <w:t>(TArray1 A1(1000, 1000) : CA.Mode.BLOCKSYNCH, 0.5);</w:t>
      </w:r>
    </w:p>
    <w:p w:rsidR="00E4420B" w:rsidRDefault="00E4420B" w:rsidP="00B13108">
      <w:pPr>
        <w:ind w:firstLine="708"/>
      </w:pPr>
      <w:r>
        <w:t>На рисунке 4.2 представлен результат моделирования описанной модели.</w:t>
      </w:r>
    </w:p>
    <w:p w:rsidR="00E4420B" w:rsidRDefault="00E4420B" w:rsidP="00E4420B">
      <w:pPr>
        <w:jc w:val="center"/>
      </w:pPr>
      <w:r w:rsidRPr="00E4420B">
        <w:rPr>
          <w:noProof/>
        </w:rPr>
        <w:drawing>
          <wp:inline distT="0" distB="0" distL="0" distR="0" wp14:anchorId="0FAD5E25" wp14:editId="34813CC9">
            <wp:extent cx="6120765" cy="3781425"/>
            <wp:effectExtent l="0" t="0" r="0" b="9525"/>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87"/>
                    <a:stretch>
                      <a:fillRect/>
                    </a:stretch>
                  </pic:blipFill>
                  <pic:spPr>
                    <a:xfrm>
                      <a:off x="0" y="0"/>
                      <a:ext cx="6120765" cy="3781425"/>
                    </a:xfrm>
                    <a:prstGeom prst="rect">
                      <a:avLst/>
                    </a:prstGeom>
                  </pic:spPr>
                </pic:pic>
              </a:graphicData>
            </a:graphic>
          </wp:inline>
        </w:drawing>
      </w:r>
    </w:p>
    <w:p w:rsidR="00E4420B" w:rsidRDefault="00E4420B" w:rsidP="00E4420B">
      <w:pPr>
        <w:jc w:val="center"/>
      </w:pPr>
      <w:r>
        <w:t>Рисунок 4.2 – Моделирование КА ТМ-диффузия</w:t>
      </w:r>
    </w:p>
    <w:p w:rsidR="00465171" w:rsidRDefault="00E4420B" w:rsidP="00E4420B">
      <w:pPr>
        <w:ind w:firstLine="709"/>
      </w:pPr>
      <w:r>
        <w:t xml:space="preserve">В данном эксперименте под «внешним воздействием» понимается добавление нового типа вещества в текущее состояние в процессе моделирования в </w:t>
      </w:r>
      <w:r>
        <w:lastRenderedPageBreak/>
        <w:t xml:space="preserve">момент времени, определяемый пользователем. Для осуществдения эксперимента используется разработанный синтаксис описания «внешних воздействий», а также  механизм управления ими через «параметры внешних воздействий» с помощью пользовательского интерфейса. </w:t>
      </w:r>
      <w:r w:rsidR="00465171">
        <w:t>Ниже представлен листинг клеточно-автоматной модели ТМ-диффузия  «внешним воздействием».</w:t>
      </w:r>
    </w:p>
    <w:p w:rsidR="00465171" w:rsidRPr="00465171" w:rsidRDefault="00465171" w:rsidP="00465171">
      <w:pPr>
        <w:spacing w:before="180" w:after="180" w:line="240" w:lineRule="auto"/>
        <w:jc w:val="left"/>
        <w:rPr>
          <w:i/>
          <w:lang w:val="en-US"/>
        </w:rPr>
      </w:pPr>
      <w:r w:rsidRPr="00465171">
        <w:rPr>
          <w:i/>
          <w:lang w:val="en-US"/>
        </w:rPr>
        <w:t>classArray</w:t>
      </w:r>
      <w:r w:rsidR="00607471">
        <w:rPr>
          <w:i/>
          <w:lang w:val="en-US"/>
        </w:rPr>
        <w:t xml:space="preserve"> TArray1 &lt;CA.LAType.HEX, CA.SPCh</w:t>
      </w:r>
      <w:r w:rsidRPr="00465171">
        <w:rPr>
          <w:i/>
          <w:lang w:val="en-US"/>
        </w:rPr>
        <w:t>ape.FLAT&gt;</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spacing w:before="180" w:after="180" w:line="240" w:lineRule="auto"/>
        <w:jc w:val="left"/>
        <w:rPr>
          <w:i/>
          <w:lang w:val="en-US"/>
        </w:rPr>
      </w:pPr>
      <w:r w:rsidRPr="00465171">
        <w:rPr>
          <w:i/>
          <w:lang w:val="en-US"/>
        </w:rPr>
        <w:t xml:space="preserve">int f; </w:t>
      </w:r>
    </w:p>
    <w:p w:rsidR="00465171" w:rsidRPr="00465171" w:rsidRDefault="00465171" w:rsidP="00465171">
      <w:pPr>
        <w:spacing w:before="180" w:after="180" w:line="240" w:lineRule="auto"/>
        <w:jc w:val="left"/>
        <w:rPr>
          <w:i/>
          <w:lang w:val="en-US"/>
        </w:rPr>
      </w:pPr>
      <w:r w:rsidRPr="00465171">
        <w:rPr>
          <w:i/>
          <w:lang w:val="en-US"/>
        </w:rPr>
        <w:t xml:space="preserve">neig[] T = { #{0}, #{3}, #{4}, #{5} }; </w:t>
      </w:r>
    </w:p>
    <w:p w:rsidR="00465171" w:rsidRPr="00465171" w:rsidRDefault="00465171" w:rsidP="00465171">
      <w:pPr>
        <w:spacing w:before="180" w:after="180" w:line="240" w:lineRule="auto"/>
        <w:jc w:val="left"/>
        <w:rPr>
          <w:i/>
          <w:lang w:val="en-US"/>
        </w:rPr>
      </w:pPr>
      <w:r w:rsidRPr="00465171">
        <w:rPr>
          <w:i/>
          <w:lang w:val="en-US"/>
        </w:rPr>
        <w:t>neig[] extT = { #{0}, #{1}, #{2}, #{3}, #{4}, #{5}, #{6} };</w:t>
      </w:r>
    </w:p>
    <w:p w:rsidR="00465171" w:rsidRPr="00465171" w:rsidRDefault="00465171" w:rsidP="00465171">
      <w:pPr>
        <w:spacing w:before="180" w:after="180" w:line="240" w:lineRule="auto"/>
        <w:jc w:val="left"/>
        <w:rPr>
          <w:i/>
          <w:lang w:val="en-US"/>
        </w:rPr>
      </w:pPr>
      <w:r w:rsidRPr="00465171">
        <w:rPr>
          <w:i/>
          <w:lang w:val="en-US"/>
        </w:rPr>
        <w:t>}</w:t>
      </w:r>
    </w:p>
    <w:p w:rsidR="00465171" w:rsidRPr="00465171" w:rsidRDefault="00465171" w:rsidP="00465171">
      <w:pPr>
        <w:spacing w:before="180" w:after="180" w:line="240" w:lineRule="auto"/>
        <w:jc w:val="left"/>
        <w:rPr>
          <w:i/>
          <w:lang w:val="en-US"/>
        </w:rPr>
      </w:pPr>
      <w:r w:rsidRPr="00465171">
        <w:rPr>
          <w:i/>
          <w:lang w:val="en-US"/>
        </w:rPr>
        <w:t xml:space="preserve">CellAutoTM(TArray1 A, float p) { </w:t>
      </w:r>
    </w:p>
    <w:p w:rsidR="00465171" w:rsidRPr="00465171" w:rsidRDefault="00465171" w:rsidP="00465171">
      <w:pPr>
        <w:spacing w:before="180" w:after="180" w:line="240" w:lineRule="auto"/>
        <w:jc w:val="left"/>
        <w:rPr>
          <w:i/>
          <w:lang w:val="en-US"/>
        </w:rPr>
      </w:pPr>
      <w:r w:rsidRPr="00465171">
        <w:rPr>
          <w:i/>
          <w:lang w:val="en-US"/>
        </w:rPr>
        <w:t>external bool extOn = false;</w:t>
      </w:r>
    </w:p>
    <w:p w:rsidR="00465171" w:rsidRPr="00465171" w:rsidRDefault="00465171" w:rsidP="00465171">
      <w:pPr>
        <w:spacing w:before="180" w:after="180" w:line="240" w:lineRule="auto"/>
        <w:jc w:val="left"/>
        <w:rPr>
          <w:i/>
          <w:lang w:val="en-US"/>
        </w:rPr>
      </w:pPr>
      <w:r w:rsidRPr="00465171">
        <w:rPr>
          <w:i/>
          <w:lang w:val="en-US"/>
        </w:rPr>
        <w:t xml:space="preserve">  System : A &lt;A.T&gt; { </w:t>
      </w:r>
    </w:p>
    <w:p w:rsidR="00465171" w:rsidRPr="00465171" w:rsidRDefault="00465171" w:rsidP="00465171">
      <w:pPr>
        <w:spacing w:before="180" w:after="180" w:line="240" w:lineRule="auto"/>
        <w:jc w:val="left"/>
        <w:rPr>
          <w:i/>
          <w:lang w:val="en-US"/>
        </w:rPr>
      </w:pPr>
      <w:r w:rsidRPr="00465171">
        <w:rPr>
          <w:i/>
          <w:lang w:val="en-US"/>
        </w:rPr>
        <w:t xml:space="preserve">      Q1: (var u1, A.f), (var u2, A.T[1].f), (var u3, A.T[2].f), (var u4, A.T[3].f) &amp; </w:t>
      </w:r>
    </w:p>
    <w:p w:rsidR="00465171" w:rsidRPr="00465171" w:rsidRDefault="00465171" w:rsidP="00465171">
      <w:pPr>
        <w:spacing w:before="180" w:after="180" w:line="240" w:lineRule="auto"/>
        <w:jc w:val="left"/>
        <w:rPr>
          <w:i/>
          <w:lang w:val="en-US"/>
        </w:rPr>
      </w:pPr>
      <w:r w:rsidRPr="00465171">
        <w:rPr>
          <w:i/>
          <w:lang w:val="en-US"/>
        </w:rPr>
        <w:t xml:space="preserve">          (true, mp), (true, mch) -&gt; </w:t>
      </w:r>
    </w:p>
    <w:p w:rsidR="00465171" w:rsidRPr="00465171" w:rsidRDefault="00465171" w:rsidP="00465171">
      <w:pPr>
        <w:spacing w:before="180" w:after="180" w:line="240" w:lineRule="auto"/>
        <w:jc w:val="left"/>
        <w:rPr>
          <w:i/>
          <w:lang w:val="en-US"/>
        </w:rPr>
      </w:pPr>
      <w:r w:rsidRPr="00465171">
        <w:rPr>
          <w:i/>
          <w:lang w:val="en-US"/>
        </w:rPr>
        <w:t xml:space="preserve">          (u4, A.f), (u1, A.T[1].f), (u2, A.T[2].f), (u3, A.T[3].f); </w:t>
      </w:r>
    </w:p>
    <w:p w:rsidR="00465171" w:rsidRPr="00465171" w:rsidRDefault="00465171" w:rsidP="00465171">
      <w:pPr>
        <w:spacing w:before="180" w:after="180" w:line="240" w:lineRule="auto"/>
        <w:jc w:val="left"/>
        <w:rPr>
          <w:i/>
          <w:lang w:val="en-US"/>
        </w:rPr>
      </w:pPr>
      <w:r w:rsidRPr="00465171">
        <w:rPr>
          <w:i/>
          <w:lang w:val="en-US"/>
        </w:rPr>
        <w:t xml:space="preserve">      Q2: (var u1, A.f),(var u2, A.T[1].f), (var u3, A.T[2].f),(var u4, A.T[3].f) &amp; </w:t>
      </w:r>
    </w:p>
    <w:p w:rsidR="00465171" w:rsidRPr="00465171" w:rsidRDefault="00465171" w:rsidP="00465171">
      <w:pPr>
        <w:spacing w:before="180" w:after="180" w:line="240" w:lineRule="auto"/>
        <w:jc w:val="left"/>
        <w:rPr>
          <w:i/>
          <w:lang w:val="en-US"/>
        </w:rPr>
      </w:pPr>
      <w:r w:rsidRPr="00465171">
        <w:rPr>
          <w:i/>
          <w:lang w:val="en-US"/>
        </w:rPr>
        <w:t xml:space="preserve">          (false, mp),(true, mch) -&gt; </w:t>
      </w:r>
    </w:p>
    <w:p w:rsidR="00465171" w:rsidRPr="00465171" w:rsidRDefault="00465171" w:rsidP="00465171">
      <w:pPr>
        <w:spacing w:before="180" w:after="180" w:line="240" w:lineRule="auto"/>
        <w:jc w:val="left"/>
        <w:rPr>
          <w:i/>
          <w:lang w:val="en-US"/>
        </w:rPr>
      </w:pPr>
      <w:r w:rsidRPr="00465171">
        <w:rPr>
          <w:i/>
          <w:lang w:val="en-US"/>
        </w:rPr>
        <w:t xml:space="preserve">          (u2, A.f), (u3, A.T[1].f), (u4, A.T[2].f), (u1, A.T[3].f); </w:t>
      </w:r>
    </w:p>
    <w:p w:rsidR="00465171" w:rsidRPr="00465171" w:rsidRDefault="00465171" w:rsidP="00465171">
      <w:pPr>
        <w:spacing w:before="180" w:after="180" w:line="240" w:lineRule="auto"/>
        <w:jc w:val="left"/>
        <w:rPr>
          <w:i/>
          <w:lang w:val="en-US"/>
        </w:rPr>
      </w:pPr>
      <w:r w:rsidRPr="00465171">
        <w:rPr>
          <w:i/>
          <w:lang w:val="en-US"/>
        </w:rPr>
        <w:t xml:space="preserve">      external Q3: (0, A.f) &amp; (true, extOn), (true, cnt) -&gt; (2, A.f);</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context bool cnt {</w:t>
      </w:r>
    </w:p>
    <w:p w:rsidR="00465171" w:rsidRPr="00465171" w:rsidRDefault="00465171" w:rsidP="00465171">
      <w:pPr>
        <w:spacing w:before="180" w:after="180" w:line="240" w:lineRule="auto"/>
        <w:jc w:val="left"/>
        <w:rPr>
          <w:i/>
          <w:lang w:val="en-US"/>
        </w:rPr>
      </w:pPr>
      <w:r w:rsidRPr="00465171">
        <w:rPr>
          <w:i/>
          <w:lang w:val="en-US"/>
        </w:rPr>
        <w:t xml:space="preserve">    int inCnt = 0;</w:t>
      </w:r>
    </w:p>
    <w:p w:rsidR="00465171" w:rsidRPr="00465171" w:rsidRDefault="00465171" w:rsidP="00465171">
      <w:pPr>
        <w:spacing w:before="180" w:after="180" w:line="240" w:lineRule="auto"/>
        <w:jc w:val="left"/>
        <w:rPr>
          <w:i/>
          <w:lang w:val="en-US"/>
        </w:rPr>
      </w:pPr>
      <w:r w:rsidRPr="00465171">
        <w:rPr>
          <w:i/>
          <w:lang w:val="en-US"/>
        </w:rPr>
        <w:t xml:space="preserve">    for(int i = 0; i &lt; A.extT.Size;i++)</w:t>
      </w:r>
    </w:p>
    <w:p w:rsidR="00465171" w:rsidRPr="00465171" w:rsidRDefault="00465171" w:rsidP="00465171">
      <w:pPr>
        <w:spacing w:before="180" w:after="180" w:line="240" w:lineRule="auto"/>
        <w:jc w:val="left"/>
        <w:rPr>
          <w:i/>
          <w:lang w:val="en-US"/>
        </w:rPr>
      </w:pPr>
      <w:r w:rsidRPr="00465171">
        <w:rPr>
          <w:i/>
          <w:lang w:val="en-US"/>
        </w:rPr>
        <w:t xml:space="preserve">         if(A.f == 2)</w:t>
      </w:r>
    </w:p>
    <w:p w:rsidR="00465171" w:rsidRPr="00465171" w:rsidRDefault="00465171" w:rsidP="00465171">
      <w:pPr>
        <w:spacing w:before="180" w:after="180" w:line="240" w:lineRule="auto"/>
        <w:jc w:val="left"/>
        <w:rPr>
          <w:i/>
          <w:lang w:val="en-US"/>
        </w:rPr>
      </w:pPr>
      <w:r w:rsidRPr="00465171">
        <w:rPr>
          <w:i/>
          <w:lang w:val="en-US"/>
        </w:rPr>
        <w:t xml:space="preserve">             inCnt++;</w:t>
      </w:r>
    </w:p>
    <w:p w:rsidR="00465171" w:rsidRPr="00465171" w:rsidRDefault="00465171" w:rsidP="00465171">
      <w:pPr>
        <w:spacing w:before="180" w:after="180" w:line="240" w:lineRule="auto"/>
        <w:jc w:val="left"/>
        <w:rPr>
          <w:i/>
          <w:lang w:val="en-US"/>
        </w:rPr>
      </w:pPr>
      <w:r w:rsidRPr="00465171">
        <w:rPr>
          <w:i/>
          <w:lang w:val="en-US"/>
        </w:rPr>
        <w:t xml:space="preserve">    return inCnt &gt; 2; </w:t>
      </w:r>
    </w:p>
    <w:p w:rsidR="00465171" w:rsidRPr="00465171" w:rsidRDefault="00465171" w:rsidP="00465171">
      <w:pPr>
        <w:spacing w:before="180" w:after="180" w:line="240" w:lineRule="auto"/>
        <w:jc w:val="left"/>
        <w:rPr>
          <w:i/>
        </w:rPr>
      </w:pPr>
      <w:r w:rsidRPr="00465171">
        <w:rPr>
          <w:i/>
        </w:rPr>
        <w:lastRenderedPageBreak/>
        <w:t>}</w:t>
      </w:r>
    </w:p>
    <w:p w:rsidR="00465171" w:rsidRPr="00465171" w:rsidRDefault="00465171" w:rsidP="00465171">
      <w:pPr>
        <w:spacing w:before="180" w:after="180" w:line="240" w:lineRule="auto"/>
        <w:jc w:val="left"/>
        <w:rPr>
          <w:i/>
          <w:lang w:val="en-US"/>
        </w:rPr>
      </w:pPr>
      <w:r w:rsidRPr="00465171">
        <w:rPr>
          <w:i/>
          <w:lang w:val="en-US"/>
        </w:rPr>
        <w:t xml:space="preserve">   context bool mp { </w:t>
      </w:r>
    </w:p>
    <w:p w:rsidR="00465171" w:rsidRPr="00465171" w:rsidRDefault="00465171" w:rsidP="00465171">
      <w:pPr>
        <w:spacing w:before="180" w:after="180" w:line="240" w:lineRule="auto"/>
        <w:jc w:val="left"/>
        <w:rPr>
          <w:i/>
          <w:lang w:val="en-US"/>
        </w:rPr>
      </w:pPr>
      <w:r w:rsidRPr="00465171">
        <w:rPr>
          <w:i/>
          <w:lang w:val="en-US"/>
        </w:rPr>
        <w:t xml:space="preserve">      if (SystemUtils.randf() &lt; p)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context bool mch { </w:t>
      </w:r>
    </w:p>
    <w:p w:rsidR="00465171" w:rsidRPr="00465171" w:rsidRDefault="00465171" w:rsidP="00465171">
      <w:pPr>
        <w:spacing w:before="180" w:after="180" w:line="240" w:lineRule="auto"/>
        <w:jc w:val="left"/>
        <w:rPr>
          <w:i/>
          <w:lang w:val="en-US"/>
        </w:rPr>
      </w:pPr>
      <w:r w:rsidRPr="00465171">
        <w:rPr>
          <w:i/>
          <w:lang w:val="en-US"/>
        </w:rPr>
        <w:t xml:space="preserve">      if (i == j)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rPr>
          <w:i/>
          <w:sz w:val="32"/>
          <w:lang w:val="en-US"/>
        </w:rPr>
      </w:pPr>
      <w:r w:rsidRPr="00465171">
        <w:rPr>
          <w:i/>
        </w:rPr>
        <w:t>ТМ</w:t>
      </w:r>
      <w:r w:rsidRPr="00465171">
        <w:rPr>
          <w:i/>
          <w:lang w:val="en-US"/>
        </w:rPr>
        <w:t>(TArray1 A1(1000, 1000) : CA.Mode.BLOCKSYNCH, 0.5);</w:t>
      </w:r>
    </w:p>
    <w:p w:rsidR="00B13108" w:rsidRPr="00607471" w:rsidRDefault="00E4420B" w:rsidP="00607471">
      <w:pPr>
        <w:ind w:firstLine="709"/>
      </w:pPr>
      <w:r>
        <w:t>На рисунке 4.3 представлен результат эксперимента</w:t>
      </w:r>
      <w:r w:rsidRPr="00465171">
        <w:t>.</w:t>
      </w:r>
    </w:p>
    <w:p w:rsidR="00607471" w:rsidRDefault="00607471" w:rsidP="00607471">
      <w:pPr>
        <w:jc w:val="center"/>
      </w:pPr>
      <w:r>
        <w:rPr>
          <w:noProof/>
        </w:rPr>
        <w:drawing>
          <wp:inline distT="0" distB="0" distL="0" distR="0">
            <wp:extent cx="6116955" cy="36925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16955" cy="3692525"/>
                    </a:xfrm>
                    <a:prstGeom prst="rect">
                      <a:avLst/>
                    </a:prstGeom>
                    <a:noFill/>
                    <a:ln>
                      <a:noFill/>
                    </a:ln>
                  </pic:spPr>
                </pic:pic>
              </a:graphicData>
            </a:graphic>
          </wp:inline>
        </w:drawing>
      </w:r>
    </w:p>
    <w:p w:rsidR="00607471" w:rsidRDefault="00607471" w:rsidP="00607471">
      <w:pPr>
        <w:jc w:val="center"/>
      </w:pPr>
      <w:r>
        <w:t>Рисунок 4.3 – КА модель ТМ-диффузия с «внешним воздействием»</w:t>
      </w:r>
    </w:p>
    <w:p w:rsidR="00607471" w:rsidRDefault="00607471" w:rsidP="00607471">
      <w:pPr>
        <w:ind w:firstLine="709"/>
      </w:pPr>
      <w:r>
        <w:t xml:space="preserve">Следующим экспериментом является моделирование клеточно-автоматной модели </w:t>
      </w:r>
      <w:r>
        <w:rPr>
          <w:lang w:val="en-US"/>
        </w:rPr>
        <w:t>HPP</w:t>
      </w:r>
      <w:r>
        <w:t>-газ. Известная КА модель, описываю</w:t>
      </w:r>
      <w:r w:rsidR="00677516">
        <w:t>щая поведение решетчатых газов. Одна итерация такой модели происходит в два этапа</w:t>
      </w:r>
      <w:r w:rsidR="00677516" w:rsidRPr="00677516">
        <w:t>:</w:t>
      </w:r>
      <w:r w:rsidR="00677516">
        <w:t xml:space="preserve"> перемещение </w:t>
      </w:r>
      <w:r w:rsidR="00677516">
        <w:lastRenderedPageBreak/>
        <w:t>частицы в соседние клетки (этап сдвига), соударение частиц в клетках (этап столкновения).</w:t>
      </w:r>
    </w:p>
    <w:p w:rsidR="00677516" w:rsidRDefault="00677516" w:rsidP="00607471">
      <w:pPr>
        <w:ind w:firstLine="709"/>
      </w:pPr>
      <w:r>
        <w:t>Ниже представлен листинг описания данной КА модели.</w:t>
      </w:r>
    </w:p>
    <w:p w:rsidR="00677516" w:rsidRDefault="00677516" w:rsidP="00677516">
      <w:pPr>
        <w:ind w:left="709"/>
        <w:rPr>
          <w:i/>
          <w:lang w:val="en-US"/>
        </w:rPr>
      </w:pPr>
      <w:r>
        <w:rPr>
          <w:i/>
          <w:lang w:val="en-US"/>
        </w:rPr>
        <w:t>classArray TArrayH&lt;CA.LAType.ORTHO, CA.SPChape.FLAT&gt;</w:t>
      </w:r>
    </w:p>
    <w:p w:rsidR="00677516" w:rsidRDefault="00677516" w:rsidP="00677516">
      <w:pPr>
        <w:ind w:left="709"/>
        <w:rPr>
          <w:i/>
          <w:lang w:val="en-US"/>
        </w:rPr>
      </w:pPr>
      <w:r>
        <w:rPr>
          <w:i/>
          <w:lang w:val="en-US"/>
        </w:rPr>
        <w:t>{</w:t>
      </w:r>
    </w:p>
    <w:p w:rsidR="00677516" w:rsidRDefault="00677516" w:rsidP="00677516">
      <w:pPr>
        <w:ind w:left="709"/>
        <w:rPr>
          <w:i/>
          <w:lang w:val="en-US"/>
        </w:rPr>
      </w:pPr>
      <w:r>
        <w:rPr>
          <w:i/>
          <w:lang w:val="en-US"/>
        </w:rPr>
        <w:tab/>
        <w:t>int mas[4];</w:t>
      </w:r>
    </w:p>
    <w:p w:rsidR="00677516" w:rsidRDefault="00677516" w:rsidP="00677516">
      <w:pPr>
        <w:ind w:left="709"/>
        <w:rPr>
          <w:i/>
          <w:lang w:val="en-US"/>
        </w:rPr>
      </w:pPr>
      <w:r>
        <w:rPr>
          <w:i/>
          <w:lang w:val="en-US"/>
        </w:rPr>
        <w:tab/>
        <w:t>neig[] T = {#{0}, #{1}, #{2}, #{3}, #{4}, #{5}, #{6} };</w:t>
      </w:r>
    </w:p>
    <w:p w:rsidR="00677516" w:rsidRDefault="00677516" w:rsidP="00677516">
      <w:pPr>
        <w:ind w:left="709"/>
        <w:rPr>
          <w:i/>
          <w:lang w:val="en-US"/>
        </w:rPr>
      </w:pPr>
      <w:r>
        <w:rPr>
          <w:i/>
          <w:lang w:val="en-US"/>
        </w:rPr>
        <w:t>}</w:t>
      </w:r>
    </w:p>
    <w:p w:rsidR="00677516" w:rsidRPr="00677516" w:rsidRDefault="00677516" w:rsidP="00677516">
      <w:pPr>
        <w:ind w:left="709"/>
        <w:rPr>
          <w:i/>
          <w:lang w:val="en-US"/>
        </w:rPr>
      </w:pPr>
      <w:r w:rsidRPr="00677516">
        <w:rPr>
          <w:i/>
          <w:lang w:val="en-US"/>
        </w:rPr>
        <w:t xml:space="preserve">CellAuto HPP(TArrayH D) </w:t>
      </w:r>
    </w:p>
    <w:p w:rsidR="00677516" w:rsidRPr="00677516" w:rsidRDefault="00677516" w:rsidP="00677516">
      <w:pPr>
        <w:ind w:left="709"/>
        <w:rPr>
          <w:i/>
          <w:lang w:val="en-US"/>
        </w:rPr>
      </w:pPr>
      <w:r w:rsidRPr="00677516">
        <w:rPr>
          <w:i/>
          <w:lang w:val="en-US"/>
        </w:rPr>
        <w:t xml:space="preserve">{ </w:t>
      </w:r>
    </w:p>
    <w:p w:rsidR="00677516" w:rsidRPr="00677516" w:rsidRDefault="00677516" w:rsidP="00677516">
      <w:pPr>
        <w:ind w:left="709"/>
        <w:rPr>
          <w:i/>
          <w:lang w:val="en-US"/>
        </w:rPr>
      </w:pPr>
      <w:r w:rsidRPr="00677516">
        <w:rPr>
          <w:i/>
          <w:lang w:val="en-US"/>
        </w:rPr>
        <w:t xml:space="preserve">   System t1 : D </w:t>
      </w:r>
    </w:p>
    <w:p w:rsidR="00677516" w:rsidRPr="00677516" w:rsidRDefault="00677516" w:rsidP="00677516">
      <w:pPr>
        <w:ind w:left="709"/>
        <w:rPr>
          <w:i/>
        </w:rPr>
      </w:pPr>
      <w:r w:rsidRPr="00677516">
        <w:rPr>
          <w:i/>
          <w:lang w:val="en-US"/>
        </w:rPr>
        <w:t xml:space="preserve">   </w:t>
      </w:r>
      <w:r w:rsidRPr="00677516">
        <w:rPr>
          <w:i/>
        </w:rPr>
        <w:t xml:space="preserve">{ </w:t>
      </w:r>
    </w:p>
    <w:p w:rsidR="00677516" w:rsidRPr="00677516" w:rsidRDefault="00677516" w:rsidP="00677516">
      <w:pPr>
        <w:ind w:left="709"/>
        <w:rPr>
          <w:i/>
          <w:lang w:val="en-US"/>
        </w:rPr>
      </w:pPr>
      <w:r w:rsidRPr="00677516">
        <w:rPr>
          <w:i/>
          <w:lang w:val="en-US"/>
        </w:rPr>
        <w:t xml:space="preserve">      Q1: ($, D.mas) -&gt; (Fun1(D),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System t2 :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Q2: ($, D.mas) -&gt; (Fun2(D),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Fun1(TArray3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for (int i = 0; i &lt; 4; i++) </w:t>
      </w:r>
    </w:p>
    <w:p w:rsidR="00677516" w:rsidRPr="00677516" w:rsidRDefault="00677516" w:rsidP="00677516">
      <w:pPr>
        <w:ind w:left="709"/>
        <w:rPr>
          <w:i/>
          <w:lang w:val="en-US"/>
        </w:rPr>
      </w:pPr>
      <w:r w:rsidRPr="00677516">
        <w:rPr>
          <w:i/>
          <w:lang w:val="en-US"/>
        </w:rPr>
        <w:t xml:space="preserve">         B.mas[i] = B.T[i+1].mas[i];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Fun2(TArray2 B)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if (B.mas[0] == 0 &amp;&amp; B.mas[1] == 1 &amp;&amp; </w:t>
      </w:r>
    </w:p>
    <w:p w:rsidR="00677516" w:rsidRPr="00677516" w:rsidRDefault="00677516" w:rsidP="00677516">
      <w:pPr>
        <w:ind w:left="709"/>
        <w:rPr>
          <w:i/>
          <w:lang w:val="en-US"/>
        </w:rPr>
      </w:pPr>
      <w:r w:rsidRPr="00677516">
        <w:rPr>
          <w:i/>
          <w:lang w:val="en-US"/>
        </w:rPr>
        <w:t xml:space="preserve">          B.mas[2] == 0 &amp;&amp; B.mas[3] == 1) </w:t>
      </w:r>
    </w:p>
    <w:p w:rsidR="00677516" w:rsidRPr="00677516" w:rsidRDefault="00677516" w:rsidP="00677516">
      <w:pPr>
        <w:ind w:left="709"/>
        <w:rPr>
          <w:i/>
          <w:lang w:val="en-US"/>
        </w:rPr>
      </w:pPr>
      <w:r w:rsidRPr="00677516">
        <w:rPr>
          <w:i/>
          <w:lang w:val="en-US"/>
        </w:rPr>
        <w:t xml:space="preserve">         B.mas[0] = 1, B.mas[1] = 0, B.mas[2] = 1, B.mas[3] = 0; </w:t>
      </w:r>
    </w:p>
    <w:p w:rsidR="00677516" w:rsidRDefault="00677516" w:rsidP="00677516">
      <w:pPr>
        <w:ind w:left="709"/>
        <w:rPr>
          <w:i/>
        </w:rPr>
      </w:pPr>
      <w:r w:rsidRPr="00677516">
        <w:rPr>
          <w:i/>
          <w:lang w:val="en-US"/>
        </w:rPr>
        <w:t xml:space="preserve">   </w:t>
      </w:r>
      <w:r w:rsidRPr="00677516">
        <w:rPr>
          <w:i/>
        </w:rPr>
        <w:t>}</w:t>
      </w:r>
    </w:p>
    <w:p w:rsidR="00677516" w:rsidRPr="004662A5" w:rsidRDefault="00677516" w:rsidP="00677516">
      <w:pPr>
        <w:ind w:left="709"/>
        <w:rPr>
          <w:i/>
        </w:rPr>
      </w:pPr>
      <w:r>
        <w:rPr>
          <w:i/>
          <w:lang w:val="en-US"/>
        </w:rPr>
        <w:lastRenderedPageBreak/>
        <w:t>HPP</w:t>
      </w:r>
      <w:r w:rsidRPr="004662A5">
        <w:rPr>
          <w:i/>
        </w:rPr>
        <w:t>(</w:t>
      </w:r>
      <w:r>
        <w:rPr>
          <w:i/>
          <w:lang w:val="en-US"/>
        </w:rPr>
        <w:t>TArrayH</w:t>
      </w:r>
      <w:r w:rsidRPr="004662A5">
        <w:rPr>
          <w:i/>
        </w:rPr>
        <w:t xml:space="preserve"> </w:t>
      </w:r>
      <w:r>
        <w:rPr>
          <w:i/>
          <w:lang w:val="en-US"/>
        </w:rPr>
        <w:t>D</w:t>
      </w:r>
      <w:r w:rsidRPr="004662A5">
        <w:rPr>
          <w:i/>
        </w:rPr>
        <w:t>(700, 700));</w:t>
      </w:r>
    </w:p>
    <w:p w:rsidR="00E06B5A" w:rsidRDefault="00E06B5A" w:rsidP="00E06B5A">
      <w:pPr>
        <w:ind w:firstLine="709"/>
      </w:pPr>
      <w:r>
        <w:t xml:space="preserve">На рисунке 4.4 представлен результат моделирования тривиальной КА модели </w:t>
      </w:r>
      <w:r>
        <w:rPr>
          <w:lang w:val="en-US"/>
        </w:rPr>
        <w:t>HPP</w:t>
      </w:r>
      <w:r>
        <w:t>-газ.</w:t>
      </w:r>
    </w:p>
    <w:p w:rsidR="00E06B5A" w:rsidRDefault="00E06B5A" w:rsidP="00E06B5A">
      <w:pPr>
        <w:jc w:val="center"/>
      </w:pPr>
      <w:r>
        <w:rPr>
          <w:noProof/>
        </w:rPr>
        <w:drawing>
          <wp:inline distT="0" distB="0" distL="0" distR="0">
            <wp:extent cx="6116955" cy="35604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16955" cy="3560445"/>
                    </a:xfrm>
                    <a:prstGeom prst="rect">
                      <a:avLst/>
                    </a:prstGeom>
                    <a:noFill/>
                    <a:ln>
                      <a:noFill/>
                    </a:ln>
                  </pic:spPr>
                </pic:pic>
              </a:graphicData>
            </a:graphic>
          </wp:inline>
        </w:drawing>
      </w:r>
    </w:p>
    <w:p w:rsidR="00E06B5A" w:rsidRDefault="00E06B5A" w:rsidP="00E06B5A">
      <w:pPr>
        <w:jc w:val="center"/>
      </w:pPr>
      <w:r>
        <w:t xml:space="preserve">Рисунок 4.4 – КА модель </w:t>
      </w:r>
      <w:r>
        <w:rPr>
          <w:lang w:val="en-US"/>
        </w:rPr>
        <w:t>HPP</w:t>
      </w:r>
      <w:r w:rsidRPr="005D586C">
        <w:t>-</w:t>
      </w:r>
      <w:r>
        <w:t>газ</w:t>
      </w:r>
    </w:p>
    <w:p w:rsidR="00E06B5A" w:rsidRPr="00E06B5A" w:rsidRDefault="005D586C" w:rsidP="005D586C">
      <w:pPr>
        <w:ind w:firstLine="709"/>
      </w:pPr>
      <w:r>
        <w:t>«Внешним воздействием» в данной модели предполагается добавление газа другого типа. С точки зрения правил перехода в момент добавления нового вещества его молекулы используют свободные клетки КА решетки.</w:t>
      </w:r>
    </w:p>
    <w:p w:rsidR="00607471" w:rsidRDefault="005D586C" w:rsidP="00607471">
      <w:pPr>
        <w:ind w:firstLine="709"/>
      </w:pPr>
      <w:r>
        <w:t>Листинг КА-модели «</w:t>
      </w:r>
      <w:r>
        <w:rPr>
          <w:lang w:val="en-US"/>
        </w:rPr>
        <w:t>HPP</w:t>
      </w:r>
      <w:r w:rsidRPr="005D586C">
        <w:t>-</w:t>
      </w:r>
      <w:r>
        <w:t>газ»</w:t>
      </w:r>
      <w:r w:rsidRPr="005D586C">
        <w:t xml:space="preserve"> </w:t>
      </w:r>
      <w:r>
        <w:t>с учетом «внешнего воздействия»:</w:t>
      </w:r>
    </w:p>
    <w:p w:rsidR="005D586C" w:rsidRPr="005D586C" w:rsidRDefault="005D586C" w:rsidP="005D586C">
      <w:pPr>
        <w:spacing w:line="240" w:lineRule="auto"/>
        <w:ind w:left="709"/>
        <w:jc w:val="left"/>
        <w:rPr>
          <w:i/>
          <w:sz w:val="24"/>
          <w:lang w:val="en-US"/>
        </w:rPr>
      </w:pPr>
      <w:r w:rsidRPr="005D586C">
        <w:rPr>
          <w:i/>
          <w:sz w:val="24"/>
          <w:lang w:val="en-US"/>
        </w:rPr>
        <w:t xml:space="preserve">classArray TArrayH&lt;CA.LAType.ORTHO, CA.SPChape.FLAT&gt;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firstLine="707"/>
        <w:jc w:val="left"/>
        <w:rPr>
          <w:i/>
          <w:sz w:val="24"/>
          <w:lang w:val="en-US"/>
        </w:rPr>
      </w:pPr>
      <w:r w:rsidRPr="005D586C">
        <w:rPr>
          <w:i/>
          <w:sz w:val="24"/>
          <w:lang w:val="en-US"/>
        </w:rPr>
        <w:t>int mas[4];</w:t>
      </w:r>
    </w:p>
    <w:p w:rsidR="005D586C" w:rsidRPr="005D586C" w:rsidRDefault="005D586C" w:rsidP="005D586C">
      <w:pPr>
        <w:spacing w:line="240" w:lineRule="auto"/>
        <w:ind w:left="709" w:firstLine="707"/>
        <w:jc w:val="left"/>
        <w:rPr>
          <w:i/>
          <w:sz w:val="24"/>
          <w:lang w:val="en-US"/>
        </w:rPr>
      </w:pPr>
      <w:r w:rsidRPr="005D586C">
        <w:rPr>
          <w:i/>
          <w:sz w:val="24"/>
          <w:lang w:val="en-US"/>
        </w:rPr>
        <w:t xml:space="preserve">neig[] T = {#{0}, #{1}, #{2}, #{3}, #{4}, #{5}, #{6} };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CellAuto HPP(TArrayH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System t1 : D { Q1: ($, D.mas) -&gt; (Fun1(D), D.mas); }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t2 : D { Q2: ($, D.mas) -&gt; (Fun2(D), D.mas);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tExt : D { Q3: ($, D.mas) -&gt; (Fun3(D), D.mas);}</w:t>
      </w:r>
    </w:p>
    <w:p w:rsidR="005D586C" w:rsidRPr="005D586C" w:rsidRDefault="005D586C" w:rsidP="005D586C">
      <w:pPr>
        <w:spacing w:line="240" w:lineRule="auto"/>
        <w:ind w:left="709"/>
        <w:jc w:val="left"/>
        <w:rPr>
          <w:i/>
          <w:sz w:val="24"/>
          <w:lang w:val="en-US"/>
        </w:rPr>
      </w:pPr>
      <w:r w:rsidRPr="005D586C">
        <w:rPr>
          <w:i/>
          <w:sz w:val="24"/>
          <w:lang w:val="en-US"/>
        </w:rPr>
        <w:t>void Fun1(TArrayH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for(int i = 0; i &lt; 4; 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2125AE">
      <w:pPr>
        <w:spacing w:line="240" w:lineRule="auto"/>
        <w:ind w:left="1417" w:firstLine="707"/>
        <w:jc w:val="left"/>
        <w:rPr>
          <w:i/>
          <w:sz w:val="24"/>
          <w:lang w:val="en-US"/>
        </w:rPr>
      </w:pPr>
      <w:r w:rsidRPr="005D586C">
        <w:rPr>
          <w:i/>
          <w:sz w:val="24"/>
          <w:lang w:val="en-US"/>
        </w:rPr>
        <w:lastRenderedPageBreak/>
        <w:t>D.mas[i] = D.T[i + 1].mas[i];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void Fun2(TArrayH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 xml:space="preserve">      if (D.mas[0] == 0 &amp;&amp; (D.mas[1] == 1 || D.mas[1] == 2) &amp;&amp; </w:t>
      </w:r>
    </w:p>
    <w:p w:rsidR="005D586C" w:rsidRPr="005D586C" w:rsidRDefault="005D586C" w:rsidP="005D586C">
      <w:pPr>
        <w:spacing w:before="180" w:after="180" w:line="240" w:lineRule="auto"/>
        <w:ind w:left="709"/>
        <w:jc w:val="left"/>
        <w:rPr>
          <w:i/>
          <w:sz w:val="24"/>
          <w:lang w:val="en-US"/>
        </w:rPr>
      </w:pPr>
      <w:r w:rsidRPr="005D586C">
        <w:rPr>
          <w:i/>
          <w:sz w:val="24"/>
          <w:lang w:val="en-US"/>
        </w:rPr>
        <w:t>          D.mas[2] == 0 &amp;&amp; (D.mas[3] == 1 || D.mas[3] == 2))</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if(D.mas[1]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D.mas[0]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D.mas[0]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D.mas[1]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if(D.mas[3]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D.mas[2]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D.mas[2]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D.mas[3] = 0; </w:t>
      </w:r>
    </w:p>
    <w:p w:rsidR="005D586C" w:rsidRPr="005D586C" w:rsidRDefault="005D586C" w:rsidP="002125AE">
      <w:pPr>
        <w:spacing w:before="180" w:after="180" w:line="240" w:lineRule="auto"/>
        <w:ind w:firstLine="708"/>
        <w:jc w:val="left"/>
        <w:rPr>
          <w:i/>
          <w:sz w:val="24"/>
          <w:lang w:val="en-US"/>
        </w:rPr>
      </w:pPr>
      <w:r w:rsidRPr="005D586C">
        <w:rPr>
          <w:i/>
          <w:sz w:val="24"/>
          <w:lang w:val="en-US"/>
        </w:rPr>
        <w:t>}</w:t>
      </w:r>
      <w:r w:rsidR="002125AE" w:rsidRPr="002125AE">
        <w:rPr>
          <w:i/>
          <w:sz w:val="24"/>
          <w:lang w:val="en-US"/>
        </w:rPr>
        <w:t xml:space="preserve"> </w:t>
      </w:r>
      <w:r w:rsidRPr="005D586C">
        <w:rPr>
          <w:i/>
          <w:sz w:val="24"/>
          <w:lang w:val="en-US"/>
        </w:rPr>
        <w:t>else if((D.mas[0] == 1 || D.mas[0] == 2) &amp;&amp; D.mas[1] == 0 &amp;&amp;</w:t>
      </w:r>
    </w:p>
    <w:p w:rsidR="005D586C" w:rsidRPr="005D586C" w:rsidRDefault="005D586C" w:rsidP="005D586C">
      <w:pPr>
        <w:spacing w:before="180" w:after="180" w:line="240" w:lineRule="auto"/>
        <w:ind w:left="709"/>
        <w:jc w:val="left"/>
        <w:rPr>
          <w:i/>
          <w:sz w:val="24"/>
          <w:lang w:val="en-US"/>
        </w:rPr>
      </w:pPr>
      <w:r w:rsidRPr="005D586C">
        <w:rPr>
          <w:i/>
          <w:sz w:val="24"/>
          <w:lang w:val="en-US"/>
        </w:rPr>
        <w:t>(D.mas[2] == 1 || D.mas[2] == 1) &amp;&amp; D.mas[3]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if(D.mas[0]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D.mas[1]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D.mas[1] = 2;</w:t>
      </w:r>
    </w:p>
    <w:p w:rsidR="005D586C" w:rsidRPr="005D586C" w:rsidRDefault="005D586C" w:rsidP="002125AE">
      <w:pPr>
        <w:spacing w:before="180" w:after="180" w:line="240" w:lineRule="auto"/>
        <w:ind w:left="708" w:firstLine="708"/>
        <w:jc w:val="left"/>
        <w:rPr>
          <w:i/>
          <w:sz w:val="24"/>
          <w:lang w:val="en-US"/>
        </w:rPr>
      </w:pPr>
      <w:r w:rsidRPr="005D586C">
        <w:rPr>
          <w:i/>
          <w:sz w:val="24"/>
          <w:lang w:val="en-US"/>
        </w:rPr>
        <w:t xml:space="preserve">D.mas[0]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if(D.mas[2]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D.mas[3]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D.mas[3]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D.mas[2]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void Fun3(TArrayH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if(D.mas[0] == 0 &amp;&amp; D.mas[1] == 0 &amp;&amp; </w:t>
      </w:r>
    </w:p>
    <w:p w:rsidR="005D586C" w:rsidRPr="005D586C" w:rsidRDefault="002125AE" w:rsidP="002125AE">
      <w:pPr>
        <w:spacing w:line="240" w:lineRule="auto"/>
        <w:ind w:left="709" w:firstLine="707"/>
        <w:jc w:val="left"/>
        <w:rPr>
          <w:i/>
          <w:sz w:val="24"/>
          <w:lang w:val="en-US"/>
        </w:rPr>
      </w:pPr>
      <w:r w:rsidRPr="002125AE">
        <w:rPr>
          <w:i/>
          <w:sz w:val="24"/>
          <w:lang w:val="en-US"/>
        </w:rPr>
        <w:t xml:space="preserve">    </w:t>
      </w:r>
      <w:r w:rsidR="005D586C" w:rsidRPr="005D586C">
        <w:rPr>
          <w:i/>
          <w:sz w:val="24"/>
          <w:lang w:val="en-US"/>
        </w:rPr>
        <w:t>D.mas[2] == 0 &amp;&amp; D.mas[3] == 0)</w:t>
      </w:r>
    </w:p>
    <w:p w:rsidR="005D586C" w:rsidRPr="005D586C" w:rsidRDefault="005D586C" w:rsidP="002125AE">
      <w:pPr>
        <w:spacing w:line="240" w:lineRule="auto"/>
        <w:ind w:left="1417" w:firstLine="707"/>
        <w:jc w:val="left"/>
        <w:rPr>
          <w:i/>
          <w:sz w:val="24"/>
          <w:lang w:val="en-US"/>
        </w:rPr>
      </w:pPr>
      <w:r w:rsidRPr="005D586C">
        <w:rPr>
          <w:i/>
          <w:sz w:val="24"/>
          <w:lang w:val="en-US"/>
        </w:rPr>
        <w:t>D.mas[0] = 2;</w:t>
      </w:r>
    </w:p>
    <w:p w:rsidR="005D586C" w:rsidRPr="005D586C" w:rsidRDefault="005D586C" w:rsidP="005D586C">
      <w:pPr>
        <w:spacing w:line="240" w:lineRule="auto"/>
        <w:ind w:left="709"/>
        <w:jc w:val="left"/>
        <w:rPr>
          <w:i/>
          <w:sz w:val="24"/>
        </w:rPr>
      </w:pPr>
      <w:r w:rsidRPr="005D586C">
        <w:rPr>
          <w:i/>
          <w:sz w:val="24"/>
        </w:rPr>
        <w:lastRenderedPageBreak/>
        <w:t>}</w:t>
      </w:r>
    </w:p>
    <w:p w:rsidR="005D586C" w:rsidRPr="005D586C" w:rsidRDefault="005D586C" w:rsidP="005D586C">
      <w:pPr>
        <w:spacing w:line="240" w:lineRule="auto"/>
        <w:ind w:left="709"/>
        <w:jc w:val="left"/>
        <w:rPr>
          <w:i/>
          <w:sz w:val="24"/>
        </w:rPr>
      </w:pPr>
      <w:r w:rsidRPr="005D586C">
        <w:rPr>
          <w:i/>
          <w:sz w:val="24"/>
        </w:rPr>
        <w:t>}</w:t>
      </w:r>
    </w:p>
    <w:p w:rsidR="005D586C" w:rsidRDefault="005D586C" w:rsidP="005D586C">
      <w:pPr>
        <w:ind w:left="709"/>
        <w:rPr>
          <w:i/>
          <w:sz w:val="24"/>
        </w:rPr>
      </w:pPr>
      <w:r w:rsidRPr="002125AE">
        <w:rPr>
          <w:i/>
          <w:sz w:val="24"/>
        </w:rPr>
        <w:t>HPP(TArrayH D(700, 700));</w:t>
      </w:r>
    </w:p>
    <w:p w:rsidR="002125AE" w:rsidRDefault="002125AE" w:rsidP="002125AE">
      <w:pPr>
        <w:ind w:firstLine="709"/>
      </w:pPr>
      <w:r>
        <w:t>На рисунке 4.5 представлен результат моделирования.</w:t>
      </w:r>
    </w:p>
    <w:p w:rsidR="002125AE" w:rsidRDefault="002125AE" w:rsidP="002125AE">
      <w:pPr>
        <w:jc w:val="center"/>
      </w:pPr>
      <w:r w:rsidRPr="002125AE">
        <w:rPr>
          <w:noProof/>
        </w:rPr>
        <w:drawing>
          <wp:inline distT="0" distB="0" distL="0" distR="0" wp14:anchorId="01E75A56" wp14:editId="575EF4FA">
            <wp:extent cx="6120765" cy="3616325"/>
            <wp:effectExtent l="0" t="0" r="0" b="3175"/>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0"/>
                    <a:stretch>
                      <a:fillRect/>
                    </a:stretch>
                  </pic:blipFill>
                  <pic:spPr>
                    <a:xfrm>
                      <a:off x="0" y="0"/>
                      <a:ext cx="6120765" cy="3616325"/>
                    </a:xfrm>
                    <a:prstGeom prst="rect">
                      <a:avLst/>
                    </a:prstGeom>
                  </pic:spPr>
                </pic:pic>
              </a:graphicData>
            </a:graphic>
          </wp:inline>
        </w:drawing>
      </w:r>
    </w:p>
    <w:p w:rsidR="002125AE" w:rsidRPr="002125AE" w:rsidRDefault="002125AE" w:rsidP="002125AE">
      <w:pPr>
        <w:jc w:val="center"/>
      </w:pPr>
      <w:r>
        <w:t>Рисунок 4.5 – КА модель «</w:t>
      </w:r>
      <w:r>
        <w:rPr>
          <w:lang w:val="en-US"/>
        </w:rPr>
        <w:t>HPP</w:t>
      </w:r>
      <w:r w:rsidRPr="00062AAB">
        <w:t>-</w:t>
      </w:r>
      <w:r>
        <w:t>газ с внешним воздействием»</w:t>
      </w:r>
    </w:p>
    <w:p w:rsidR="009B5735" w:rsidRPr="00E06B5A" w:rsidRDefault="00B033B1" w:rsidP="00E06B5A">
      <w:pPr>
        <w:ind w:firstLine="709"/>
      </w:pPr>
      <w:r w:rsidRPr="00E4420B">
        <w:br w:type="page"/>
      </w:r>
    </w:p>
    <w:p w:rsidR="00B033B1" w:rsidRPr="004662A5" w:rsidRDefault="00B033B1" w:rsidP="00161745">
      <w:pPr>
        <w:pStyle w:val="1"/>
        <w:spacing w:after="240"/>
        <w:jc w:val="center"/>
        <w:rPr>
          <w:rFonts w:ascii="Times New Roman" w:hAnsi="Times New Roman" w:cs="Times New Roman"/>
          <w:b/>
          <w:color w:val="auto"/>
        </w:rPr>
      </w:pPr>
      <w:bookmarkStart w:id="28" w:name="_Toc12291429"/>
      <w:r w:rsidRPr="009B5735">
        <w:rPr>
          <w:rFonts w:ascii="Times New Roman" w:hAnsi="Times New Roman" w:cs="Times New Roman"/>
          <w:b/>
          <w:color w:val="auto"/>
        </w:rPr>
        <w:lastRenderedPageBreak/>
        <w:t>Заключение</w:t>
      </w:r>
      <w:bookmarkEnd w:id="28"/>
    </w:p>
    <w:p w:rsidR="005F2E85" w:rsidRDefault="005F2E85" w:rsidP="00161745">
      <w:pPr>
        <w:ind w:firstLine="709"/>
      </w:pPr>
      <w:r w:rsidRPr="001C2F8F">
        <w:t xml:space="preserve">В ходе </w:t>
      </w:r>
      <w:r w:rsidR="00890BB0">
        <w:t>данной</w:t>
      </w:r>
      <w:r w:rsidRPr="001C2F8F">
        <w:t xml:space="preserve"> </w:t>
      </w:r>
      <w:r w:rsidR="00890BB0">
        <w:t>работы</w:t>
      </w:r>
      <w:r w:rsidRPr="001C2F8F">
        <w:t xml:space="preserve"> </w:t>
      </w:r>
      <w:r>
        <w:t>был</w:t>
      </w:r>
      <w:r w:rsidR="00161745">
        <w:t>а разработана синтаксически ориентированная инструментальная система клеточно-автоматного моделирования, предоставляющая синтаксис описания механизма «внешних воздействий». Данная разработка применима для учебного исследования влияния каких-либо внешних факторов, определяемых пользователем для клеточно-автоматной модели, и анализа  ее реакции на внешнее воздействие.</w:t>
      </w:r>
    </w:p>
    <w:p w:rsidR="00161745" w:rsidRDefault="00161745" w:rsidP="005F2E85">
      <w:pPr>
        <w:ind w:firstLine="709"/>
      </w:pPr>
      <w:r>
        <w:t>В ходе исследования существующих систем был проведен анализ возможностей их синтаксических правил описания моделей</w:t>
      </w:r>
      <w:r w:rsidRPr="00161745">
        <w:t>:</w:t>
      </w:r>
      <w:r>
        <w:t xml:space="preserve"> описание клеточных массивов, правил перехода, </w:t>
      </w:r>
      <w:r w:rsidR="00B172D7">
        <w:t>локальных окрестностей клетки</w:t>
      </w:r>
      <w:r w:rsidR="00B172D7" w:rsidRPr="00B172D7">
        <w:t>;</w:t>
      </w:r>
      <w:r>
        <w:t xml:space="preserve"> выявлены ключевые недостатки</w:t>
      </w:r>
      <w:r w:rsidR="00B172D7">
        <w:t>, проанализированы функциональные возможности. Результаты анализа существующих систем определили ключевые точки для проектирования синтаксической составляющей разработанной программы, в том числе «механизм внешних воздействий», который еще не представлен ни в одной из существующих разработок.</w:t>
      </w:r>
    </w:p>
    <w:p w:rsidR="00B172D7" w:rsidRPr="004E0CE9" w:rsidRDefault="00B172D7" w:rsidP="00B172D7">
      <w:pPr>
        <w:ind w:firstLine="709"/>
      </w:pPr>
      <w:r>
        <w:t>Проведение экспериментов по моделированию клеточно-автоматных моделей с внедрением «внешних воздействий» показало новые результаты, требующие дальнейших исследований.</w:t>
      </w:r>
      <w:r w:rsidRPr="004E0CE9">
        <w:t xml:space="preserve"> </w:t>
      </w:r>
    </w:p>
    <w:p w:rsidR="00B033B1" w:rsidRPr="004E0CE9" w:rsidRDefault="00330512" w:rsidP="00FD1E3D">
      <w:pPr>
        <w:pStyle w:val="ab"/>
        <w:numPr>
          <w:ilvl w:val="0"/>
          <w:numId w:val="6"/>
        </w:numPr>
        <w:ind w:left="0" w:firstLine="709"/>
      </w:pPr>
      <w:r w:rsidRPr="004E0CE9">
        <w:br w:type="page"/>
      </w:r>
    </w:p>
    <w:p w:rsidR="00E224E3" w:rsidRPr="00A332DD" w:rsidRDefault="00E224E3" w:rsidP="00330512">
      <w:pPr>
        <w:spacing w:after="160" w:line="480" w:lineRule="auto"/>
        <w:jc w:val="center"/>
        <w:outlineLvl w:val="0"/>
        <w:rPr>
          <w:b/>
          <w:sz w:val="32"/>
        </w:rPr>
      </w:pPr>
      <w:bookmarkStart w:id="29" w:name="_Toc12291430"/>
      <w:r w:rsidRPr="00A332DD">
        <w:rPr>
          <w:b/>
          <w:sz w:val="32"/>
        </w:rPr>
        <w:lastRenderedPageBreak/>
        <w:t xml:space="preserve">Список </w:t>
      </w:r>
      <w:r w:rsidR="00380C20" w:rsidRPr="00A332DD">
        <w:rPr>
          <w:b/>
          <w:sz w:val="32"/>
        </w:rPr>
        <w:t>использованных источников</w:t>
      </w:r>
      <w:bookmarkEnd w:id="29"/>
    </w:p>
    <w:p w:rsidR="00B90CA5" w:rsidRDefault="00B90CA5" w:rsidP="006D4B8B">
      <w:pPr>
        <w:numPr>
          <w:ilvl w:val="0"/>
          <w:numId w:val="30"/>
        </w:numPr>
        <w:ind w:left="0" w:firstLine="709"/>
        <w:rPr>
          <w:szCs w:val="28"/>
          <w:lang w:val="en-US"/>
        </w:rPr>
      </w:pPr>
      <w:r>
        <w:rPr>
          <w:szCs w:val="28"/>
          <w:lang w:val="en-US"/>
        </w:rPr>
        <w:t>Toffolli T. Cellular Automata Machine [</w:t>
      </w:r>
      <w:r>
        <w:rPr>
          <w:szCs w:val="28"/>
        </w:rPr>
        <w:t>Текст</w:t>
      </w:r>
      <w:r>
        <w:rPr>
          <w:szCs w:val="28"/>
          <w:lang w:val="en-US"/>
        </w:rPr>
        <w:t>] / Toffolli T., Margolus N., USA: MIT Press, 1987. – 280c.</w:t>
      </w:r>
    </w:p>
    <w:p w:rsidR="00B90CA5" w:rsidRDefault="00B90CA5" w:rsidP="006D4B8B">
      <w:pPr>
        <w:numPr>
          <w:ilvl w:val="0"/>
          <w:numId w:val="30"/>
        </w:numPr>
        <w:ind w:left="0" w:firstLine="709"/>
        <w:rPr>
          <w:szCs w:val="28"/>
          <w:lang w:val="en-US"/>
        </w:rPr>
      </w:pPr>
      <w:r>
        <w:rPr>
          <w:szCs w:val="28"/>
          <w:lang w:val="en-US"/>
        </w:rPr>
        <w:t>Achasova S. Parallel Substitution Algorithm. Theory and Application [</w:t>
      </w:r>
      <w:r>
        <w:rPr>
          <w:szCs w:val="28"/>
        </w:rPr>
        <w:t>Текст</w:t>
      </w:r>
      <w:r>
        <w:rPr>
          <w:szCs w:val="28"/>
          <w:lang w:val="en-US"/>
        </w:rPr>
        <w:t>] / Achasova S., Bandman O., Markova V., Piskunov S., Singapore: World Scientific, 1994. – 296c.</w:t>
      </w:r>
    </w:p>
    <w:p w:rsidR="00B90CA5" w:rsidRDefault="00B90CA5" w:rsidP="006D4B8B">
      <w:pPr>
        <w:numPr>
          <w:ilvl w:val="0"/>
          <w:numId w:val="30"/>
        </w:numPr>
        <w:ind w:left="0" w:firstLine="709"/>
        <w:rPr>
          <w:szCs w:val="28"/>
        </w:rPr>
      </w:pPr>
      <w:r>
        <w:rPr>
          <w:szCs w:val="28"/>
        </w:rPr>
        <w:t>Бандман О.Л. Метод построения клеточно-автоматных моделей процессов формирования устойчивых структур [Текст] / Бандман О.Л., ПДМ, 2010, № 4,  91–99.</w:t>
      </w:r>
    </w:p>
    <w:p w:rsidR="00B90CA5" w:rsidRDefault="00B90CA5" w:rsidP="006D4B8B">
      <w:pPr>
        <w:numPr>
          <w:ilvl w:val="0"/>
          <w:numId w:val="30"/>
        </w:numPr>
        <w:ind w:left="0" w:firstLine="709"/>
        <w:rPr>
          <w:szCs w:val="28"/>
        </w:rPr>
      </w:pPr>
      <w:r>
        <w:rPr>
          <w:szCs w:val="28"/>
        </w:rPr>
        <w:t>Бандман О.Л. Параллельная реализация клеточно-автоматных алгоритмов моделирования пространственной динамики [Текст] / Бандман О.Л., Сиб. журн. вычисл. математики., РАН. Сиб. отд-ние. – Новосибирск, 2007. – Т. 10, №4. – С.335-348.</w:t>
      </w:r>
    </w:p>
    <w:p w:rsidR="00B90CA5" w:rsidRDefault="00B90CA5" w:rsidP="006D4B8B">
      <w:pPr>
        <w:numPr>
          <w:ilvl w:val="0"/>
          <w:numId w:val="30"/>
        </w:numPr>
        <w:ind w:left="0" w:firstLine="709"/>
        <w:rPr>
          <w:szCs w:val="28"/>
        </w:rPr>
      </w:pPr>
      <w:r>
        <w:rPr>
          <w:szCs w:val="28"/>
        </w:rPr>
        <w:t>Бандман О.Л. Клеточно-автоматные модели пространственной динамики [Текст] / Бандман О.Л., Системная информатика, -Новосибирск, 2006, №10, С59.-113.</w:t>
      </w:r>
    </w:p>
    <w:p w:rsidR="008906B2" w:rsidRDefault="008906B2" w:rsidP="008906B2">
      <w:pPr>
        <w:numPr>
          <w:ilvl w:val="0"/>
          <w:numId w:val="30"/>
        </w:numPr>
        <w:ind w:left="0" w:firstLine="709"/>
        <w:rPr>
          <w:szCs w:val="28"/>
        </w:rPr>
      </w:pPr>
      <w:r>
        <w:rPr>
          <w:szCs w:val="28"/>
        </w:rPr>
        <w:t>Б</w:t>
      </w:r>
      <w:r w:rsidRPr="008906B2">
        <w:rPr>
          <w:szCs w:val="28"/>
        </w:rPr>
        <w:t>андман О. Л. Дискретное моделирование физико-химических процессов // Прикладная дискретная математика. 2009. №3(5). C. 33-49.</w:t>
      </w:r>
    </w:p>
    <w:p w:rsidR="00B90CA5" w:rsidRDefault="00B90CA5" w:rsidP="006D4B8B">
      <w:pPr>
        <w:numPr>
          <w:ilvl w:val="0"/>
          <w:numId w:val="30"/>
        </w:numPr>
        <w:ind w:left="0" w:firstLine="709"/>
        <w:rPr>
          <w:szCs w:val="28"/>
        </w:rPr>
      </w:pPr>
      <w:r>
        <w:rPr>
          <w:szCs w:val="28"/>
        </w:rPr>
        <w:t>Бандман О.Л. Мелкозернистый параллелизм в вычислительной математике [Текст] / Бандман О.Л., Программирование, -Новосибирск, 2001, №4, 1-18.</w:t>
      </w:r>
    </w:p>
    <w:p w:rsidR="00B90CA5" w:rsidRDefault="00B90CA5" w:rsidP="006D4B8B">
      <w:pPr>
        <w:numPr>
          <w:ilvl w:val="0"/>
          <w:numId w:val="30"/>
        </w:numPr>
        <w:ind w:left="0" w:firstLine="709"/>
        <w:rPr>
          <w:szCs w:val="28"/>
        </w:rPr>
      </w:pPr>
      <w:r>
        <w:rPr>
          <w:szCs w:val="28"/>
        </w:rPr>
        <w:t>Бандман О.Л. Методы композиции клеточных автоматов для моделирования пространственной динамики [Текст] / Бандман О.Л., Вестник Томского университета, -Томск, 2002, №9(1), 188-192.</w:t>
      </w:r>
    </w:p>
    <w:p w:rsidR="00B90CA5" w:rsidRDefault="00B90CA5" w:rsidP="006D4B8B">
      <w:pPr>
        <w:numPr>
          <w:ilvl w:val="0"/>
          <w:numId w:val="30"/>
        </w:numPr>
        <w:ind w:left="0" w:firstLine="709"/>
        <w:rPr>
          <w:szCs w:val="28"/>
        </w:rPr>
      </w:pPr>
      <w:r>
        <w:rPr>
          <w:szCs w:val="28"/>
          <w:lang w:val="en-US"/>
        </w:rPr>
        <w:t>Bandman O.L. Cellular Automata composition techniques for spatial dynamics simulation [</w:t>
      </w:r>
      <w:r>
        <w:rPr>
          <w:szCs w:val="28"/>
        </w:rPr>
        <w:t>Текст</w:t>
      </w:r>
      <w:r>
        <w:rPr>
          <w:szCs w:val="28"/>
          <w:lang w:val="en-US"/>
        </w:rPr>
        <w:t>] /  Bandman O.L., Bull. Nov. Comp</w:t>
      </w:r>
      <w:r>
        <w:rPr>
          <w:szCs w:val="28"/>
        </w:rPr>
        <w:t xml:space="preserve">. </w:t>
      </w:r>
      <w:r>
        <w:rPr>
          <w:szCs w:val="28"/>
          <w:lang w:val="en-US"/>
        </w:rPr>
        <w:t>Center</w:t>
      </w:r>
      <w:r>
        <w:rPr>
          <w:szCs w:val="28"/>
        </w:rPr>
        <w:t xml:space="preserve">, </w:t>
      </w:r>
      <w:r>
        <w:rPr>
          <w:szCs w:val="28"/>
          <w:lang w:val="en-US"/>
        </w:rPr>
        <w:t>Comp</w:t>
      </w:r>
      <w:r>
        <w:rPr>
          <w:szCs w:val="28"/>
        </w:rPr>
        <w:t xml:space="preserve">. </w:t>
      </w:r>
      <w:r>
        <w:rPr>
          <w:szCs w:val="28"/>
          <w:lang w:val="en-US"/>
        </w:rPr>
        <w:t>Science., 2008. – V.27. P.1-39.</w:t>
      </w:r>
    </w:p>
    <w:p w:rsidR="00B90CA5" w:rsidRDefault="00B90CA5" w:rsidP="006D4B8B">
      <w:pPr>
        <w:numPr>
          <w:ilvl w:val="0"/>
          <w:numId w:val="30"/>
        </w:numPr>
        <w:ind w:left="0" w:firstLine="709"/>
        <w:rPr>
          <w:szCs w:val="28"/>
        </w:rPr>
      </w:pPr>
      <w:r>
        <w:rPr>
          <w:szCs w:val="28"/>
          <w:lang w:val="en-US"/>
        </w:rPr>
        <w:lastRenderedPageBreak/>
        <w:t>Bandman O.L. Parallel Simulation of Asynchronous Cellular Automata Evolution [</w:t>
      </w:r>
      <w:r>
        <w:rPr>
          <w:szCs w:val="28"/>
        </w:rPr>
        <w:t>Текст</w:t>
      </w:r>
      <w:r>
        <w:rPr>
          <w:szCs w:val="28"/>
          <w:lang w:val="en-US"/>
        </w:rPr>
        <w:t>] /  Bandman O.L., Lect. Notes in Comp</w:t>
      </w:r>
      <w:r>
        <w:rPr>
          <w:szCs w:val="28"/>
        </w:rPr>
        <w:t xml:space="preserve">. </w:t>
      </w:r>
      <w:r>
        <w:rPr>
          <w:szCs w:val="28"/>
          <w:lang w:val="en-US"/>
        </w:rPr>
        <w:t>Sci</w:t>
      </w:r>
      <w:r>
        <w:rPr>
          <w:szCs w:val="28"/>
        </w:rPr>
        <w:t xml:space="preserve">., 2006. – </w:t>
      </w:r>
      <w:r>
        <w:rPr>
          <w:szCs w:val="28"/>
          <w:lang w:val="en-US"/>
        </w:rPr>
        <w:t>Vol</w:t>
      </w:r>
      <w:r>
        <w:rPr>
          <w:szCs w:val="28"/>
        </w:rPr>
        <w:t xml:space="preserve">. 4173. </w:t>
      </w:r>
      <w:r>
        <w:rPr>
          <w:szCs w:val="28"/>
          <w:lang w:val="en-US"/>
        </w:rPr>
        <w:t>P</w:t>
      </w:r>
      <w:r>
        <w:rPr>
          <w:szCs w:val="28"/>
        </w:rPr>
        <w:t>.</w:t>
      </w:r>
      <w:r>
        <w:rPr>
          <w:szCs w:val="28"/>
          <w:lang w:val="en-US"/>
        </w:rPr>
        <w:t>41</w:t>
      </w:r>
      <w:r>
        <w:rPr>
          <w:szCs w:val="28"/>
        </w:rPr>
        <w:t>-</w:t>
      </w:r>
      <w:r>
        <w:rPr>
          <w:szCs w:val="28"/>
          <w:lang w:val="en-US"/>
        </w:rPr>
        <w:t>48</w:t>
      </w:r>
      <w:r>
        <w:rPr>
          <w:szCs w:val="28"/>
        </w:rPr>
        <w:t>.</w:t>
      </w:r>
    </w:p>
    <w:p w:rsidR="00B90CA5" w:rsidRDefault="00B90CA5" w:rsidP="006D4B8B">
      <w:pPr>
        <w:numPr>
          <w:ilvl w:val="0"/>
          <w:numId w:val="30"/>
        </w:numPr>
        <w:ind w:left="0" w:firstLine="709"/>
        <w:rPr>
          <w:szCs w:val="28"/>
        </w:rPr>
      </w:pPr>
      <w:r>
        <w:rPr>
          <w:szCs w:val="28"/>
        </w:rPr>
        <w:t xml:space="preserve">Медведев Ю.Г. Расширение клеточно-автоматной модели потока </w:t>
      </w:r>
      <w:r>
        <w:rPr>
          <w:szCs w:val="28"/>
          <w:lang w:val="en-US"/>
        </w:rPr>
        <w:t>FHP</w:t>
      </w:r>
      <w:r>
        <w:rPr>
          <w:szCs w:val="28"/>
        </w:rPr>
        <w:t>-</w:t>
      </w:r>
      <w:r>
        <w:rPr>
          <w:szCs w:val="28"/>
          <w:lang w:val="en-US"/>
        </w:rPr>
        <w:t>I</w:t>
      </w:r>
      <w:r w:rsidRPr="00B90CA5">
        <w:rPr>
          <w:szCs w:val="28"/>
        </w:rPr>
        <w:t xml:space="preserve"> </w:t>
      </w:r>
      <w:r>
        <w:rPr>
          <w:szCs w:val="28"/>
        </w:rPr>
        <w:t xml:space="preserve">до многочастичного варианта </w:t>
      </w:r>
      <w:r>
        <w:rPr>
          <w:szCs w:val="28"/>
          <w:lang w:val="en-US"/>
        </w:rPr>
        <w:t>FHP</w:t>
      </w:r>
      <w:r>
        <w:rPr>
          <w:szCs w:val="28"/>
        </w:rPr>
        <w:t>-</w:t>
      </w:r>
      <w:r>
        <w:rPr>
          <w:szCs w:val="28"/>
          <w:lang w:val="en-US"/>
        </w:rPr>
        <w:t>MP</w:t>
      </w:r>
      <w:r w:rsidRPr="00B90CA5">
        <w:rPr>
          <w:szCs w:val="28"/>
        </w:rPr>
        <w:t xml:space="preserve"> </w:t>
      </w:r>
      <w:r>
        <w:rPr>
          <w:szCs w:val="28"/>
        </w:rPr>
        <w:t>[Текст] / Медведев Ю.Г., Новые информационные технологии в исследовании  сложных структур, -Томск, 2008. – С73.</w:t>
      </w:r>
    </w:p>
    <w:p w:rsidR="007F566D" w:rsidRDefault="007F566D" w:rsidP="006D4B8B">
      <w:pPr>
        <w:numPr>
          <w:ilvl w:val="0"/>
          <w:numId w:val="30"/>
        </w:numPr>
        <w:ind w:left="0" w:firstLine="709"/>
        <w:rPr>
          <w:szCs w:val="28"/>
        </w:rPr>
      </w:pPr>
      <w:r>
        <w:rPr>
          <w:szCs w:val="28"/>
        </w:rPr>
        <w:t>Малинецкий Г. Г., Степанцов М. Е. Моделирование диффузионных процессов клеточными автоматами с окрестностью Марголуса // Журн. Вычислит. Матем. И математич. Физ. 1998. – №6. – 1017-1021 с.</w:t>
      </w:r>
    </w:p>
    <w:p w:rsidR="00B90CA5" w:rsidRDefault="00B90CA5" w:rsidP="006D4B8B">
      <w:pPr>
        <w:numPr>
          <w:ilvl w:val="0"/>
          <w:numId w:val="30"/>
        </w:numPr>
        <w:ind w:left="0" w:firstLine="709"/>
        <w:rPr>
          <w:szCs w:val="28"/>
        </w:rPr>
      </w:pPr>
      <w:r>
        <w:rPr>
          <w:szCs w:val="28"/>
          <w:lang w:val="en-US"/>
        </w:rPr>
        <w:t>Cellular</w:t>
      </w:r>
      <w:r w:rsidRPr="00B90CA5">
        <w:rPr>
          <w:szCs w:val="28"/>
        </w:rPr>
        <w:t xml:space="preserve"> </w:t>
      </w:r>
      <w:r>
        <w:rPr>
          <w:szCs w:val="28"/>
          <w:lang w:val="en-US"/>
        </w:rPr>
        <w:t>Automata</w:t>
      </w:r>
      <w:r>
        <w:rPr>
          <w:szCs w:val="28"/>
        </w:rPr>
        <w:t xml:space="preserve"> [Электронный ресурс] / Режим доступа:  </w:t>
      </w:r>
      <w:r>
        <w:rPr>
          <w:szCs w:val="28"/>
          <w:lang w:val="en-US"/>
        </w:rPr>
        <w:t>http</w:t>
      </w:r>
      <w:r>
        <w:rPr>
          <w:szCs w:val="28"/>
        </w:rPr>
        <w:t>://www.cell-auto.com</w:t>
      </w:r>
    </w:p>
    <w:p w:rsidR="00B90CA5" w:rsidRDefault="00B90CA5" w:rsidP="006D4B8B">
      <w:pPr>
        <w:numPr>
          <w:ilvl w:val="0"/>
          <w:numId w:val="30"/>
        </w:numPr>
        <w:ind w:left="0" w:firstLine="709"/>
        <w:rPr>
          <w:szCs w:val="28"/>
        </w:rPr>
      </w:pPr>
      <w:r>
        <w:rPr>
          <w:szCs w:val="28"/>
        </w:rPr>
        <w:t>Крючкова Е.Н. Теория языков программирования и методы трансляций [Текст] / Крючкова Е.Н. - Алт. гос. техн. унив. Им. И.И.Ползунова  -Барнаул: АлтГТУ им. И.И. Ползунова, 2003. – 240 с..</w:t>
      </w:r>
    </w:p>
    <w:p w:rsidR="00B90CA5" w:rsidRDefault="00B90CA5" w:rsidP="006D4B8B">
      <w:pPr>
        <w:numPr>
          <w:ilvl w:val="0"/>
          <w:numId w:val="30"/>
        </w:numPr>
        <w:ind w:left="0" w:firstLine="709"/>
        <w:rPr>
          <w:szCs w:val="28"/>
        </w:rPr>
      </w:pPr>
      <w:r>
        <w:rPr>
          <w:szCs w:val="28"/>
        </w:rPr>
        <w:t xml:space="preserve">Конспект лекций «Методы построения компиляторов» [Электронный ресурс] / Режим доступа:  </w:t>
      </w:r>
      <w:hyperlink r:id="rId91" w:history="1">
        <w:r>
          <w:rPr>
            <w:rStyle w:val="ac"/>
            <w:szCs w:val="28"/>
            <w:lang w:val="en-US"/>
          </w:rPr>
          <w:t>http</w:t>
        </w:r>
        <w:r>
          <w:rPr>
            <w:rStyle w:val="ac"/>
            <w:szCs w:val="28"/>
          </w:rPr>
          <w:t>://</w:t>
        </w:r>
        <w:r>
          <w:rPr>
            <w:rStyle w:val="ac"/>
            <w:szCs w:val="28"/>
            <w:lang w:val="en-US"/>
          </w:rPr>
          <w:t>it</w:t>
        </w:r>
        <w:r>
          <w:rPr>
            <w:rStyle w:val="ac"/>
            <w:szCs w:val="28"/>
          </w:rPr>
          <w:t>.</w:t>
        </w:r>
        <w:r>
          <w:rPr>
            <w:rStyle w:val="ac"/>
            <w:szCs w:val="28"/>
            <w:lang w:val="en-US"/>
          </w:rPr>
          <w:t>mmcs</w:t>
        </w:r>
        <w:r>
          <w:rPr>
            <w:rStyle w:val="ac"/>
            <w:szCs w:val="28"/>
          </w:rPr>
          <w:t>.</w:t>
        </w:r>
        <w:r>
          <w:rPr>
            <w:rStyle w:val="ac"/>
            <w:szCs w:val="28"/>
            <w:lang w:val="en-US"/>
          </w:rPr>
          <w:t>rsu</w:t>
        </w:r>
        <w:r>
          <w:rPr>
            <w:rStyle w:val="ac"/>
            <w:szCs w:val="28"/>
          </w:rPr>
          <w:t>.</w:t>
        </w:r>
        <w:r>
          <w:rPr>
            <w:rStyle w:val="ac"/>
            <w:szCs w:val="28"/>
            <w:lang w:val="en-US"/>
          </w:rPr>
          <w:t>ru</w:t>
        </w:r>
        <w:r>
          <w:rPr>
            <w:rStyle w:val="ac"/>
            <w:szCs w:val="28"/>
          </w:rPr>
          <w:t>/</w:t>
        </w:r>
        <w:r>
          <w:rPr>
            <w:rStyle w:val="ac"/>
            <w:szCs w:val="28"/>
            <w:lang w:val="en-US"/>
          </w:rPr>
          <w:t>wiki</w:t>
        </w:r>
        <w:r>
          <w:rPr>
            <w:rStyle w:val="ac"/>
            <w:szCs w:val="28"/>
          </w:rPr>
          <w:t>/Конспект_лекций_</w:t>
        </w:r>
      </w:hyperlink>
      <w:r>
        <w:rPr>
          <w:szCs w:val="28"/>
        </w:rPr>
        <w:t xml:space="preserve"> «Методы_построения_компиляторов»</w:t>
      </w:r>
    </w:p>
    <w:p w:rsidR="00B90CA5" w:rsidRDefault="00B90CA5" w:rsidP="006D4B8B">
      <w:pPr>
        <w:numPr>
          <w:ilvl w:val="0"/>
          <w:numId w:val="30"/>
        </w:numPr>
        <w:ind w:left="0" w:firstLine="709"/>
        <w:rPr>
          <w:szCs w:val="28"/>
        </w:rPr>
      </w:pPr>
      <w:r>
        <w:rPr>
          <w:szCs w:val="28"/>
        </w:rPr>
        <w:t xml:space="preserve">Элементы теории перевода [Электронный ресурс] / Режим доступа:  </w:t>
      </w:r>
      <w:r>
        <w:rPr>
          <w:szCs w:val="28"/>
          <w:lang w:val="en-US"/>
        </w:rPr>
        <w:t>http</w:t>
      </w:r>
      <w:r>
        <w:rPr>
          <w:szCs w:val="28"/>
        </w:rPr>
        <w:t>://</w:t>
      </w:r>
      <w:r>
        <w:rPr>
          <w:szCs w:val="28"/>
          <w:lang w:val="en-US"/>
        </w:rPr>
        <w:t>citforum</w:t>
      </w:r>
      <w:r>
        <w:rPr>
          <w:szCs w:val="28"/>
        </w:rPr>
        <w:t>.</w:t>
      </w:r>
      <w:r>
        <w:rPr>
          <w:szCs w:val="28"/>
          <w:lang w:val="en-US"/>
        </w:rPr>
        <w:t>ru</w:t>
      </w:r>
      <w:r>
        <w:rPr>
          <w:szCs w:val="28"/>
        </w:rPr>
        <w:t>/</w:t>
      </w:r>
      <w:r>
        <w:rPr>
          <w:szCs w:val="28"/>
          <w:lang w:val="en-US"/>
        </w:rPr>
        <w:t>programming</w:t>
      </w:r>
      <w:r>
        <w:rPr>
          <w:szCs w:val="28"/>
        </w:rPr>
        <w:t>/</w:t>
      </w:r>
      <w:r>
        <w:rPr>
          <w:szCs w:val="28"/>
          <w:lang w:val="en-US"/>
        </w:rPr>
        <w:t>theory</w:t>
      </w:r>
      <w:r>
        <w:rPr>
          <w:szCs w:val="28"/>
        </w:rPr>
        <w:t>/</w:t>
      </w:r>
      <w:r>
        <w:rPr>
          <w:szCs w:val="28"/>
          <w:lang w:val="en-US"/>
        </w:rPr>
        <w:t>serebryakov</w:t>
      </w:r>
      <w:r>
        <w:rPr>
          <w:szCs w:val="28"/>
        </w:rPr>
        <w:t>/5.</w:t>
      </w:r>
      <w:r>
        <w:rPr>
          <w:szCs w:val="28"/>
          <w:lang w:val="en-US"/>
        </w:rPr>
        <w:t>shtml</w:t>
      </w:r>
    </w:p>
    <w:p w:rsidR="00B90CA5" w:rsidRDefault="00B90CA5" w:rsidP="006D4B8B">
      <w:pPr>
        <w:numPr>
          <w:ilvl w:val="0"/>
          <w:numId w:val="30"/>
        </w:numPr>
        <w:ind w:left="0" w:firstLine="709"/>
        <w:rPr>
          <w:szCs w:val="28"/>
        </w:rPr>
      </w:pPr>
      <w:r>
        <w:rPr>
          <w:szCs w:val="28"/>
        </w:rPr>
        <w:t>Павловская Т.А. С/</w:t>
      </w:r>
      <w:r>
        <w:rPr>
          <w:szCs w:val="28"/>
          <w:lang w:val="en-US"/>
        </w:rPr>
        <w:t>C</w:t>
      </w:r>
      <w:r>
        <w:rPr>
          <w:szCs w:val="28"/>
        </w:rPr>
        <w:t>++ Программирование на языках высокого уровня [Текст] / Павловская Т.А. - СПб.: Питер, 2004. – 461с.</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H. Gutowitz., Cellular automata: theory and experiment // Mit Press. Cambridge, 1991</w:t>
      </w:r>
    </w:p>
    <w:p w:rsidR="00B90CA5" w:rsidRDefault="00B90CA5" w:rsidP="006D4B8B">
      <w:pPr>
        <w:pStyle w:val="ab"/>
        <w:numPr>
          <w:ilvl w:val="0"/>
          <w:numId w:val="30"/>
        </w:numPr>
        <w:tabs>
          <w:tab w:val="left" w:pos="1680"/>
        </w:tabs>
        <w:spacing w:after="160"/>
        <w:ind w:left="0" w:firstLine="709"/>
        <w:rPr>
          <w:szCs w:val="28"/>
        </w:rPr>
      </w:pPr>
      <w:r>
        <w:rPr>
          <w:szCs w:val="28"/>
        </w:rPr>
        <w:t>В. К. Ванаг, “Исследование пространственно распределенных динамических систем методами вероятностного клеточного автомата”, УФН, 169:5 (1999), 481–505; Phys. Usp., 42:5 (1999), 413–434</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Wolfram S. A New Kind of Science. N. Y.: Wolfram Media, 2002. 1197 с.</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Culik K., Yu S. Undecidability of CA classification schemes // Complex Systems. 1988. Р. 177-190.</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lastRenderedPageBreak/>
        <w:t>Li W., Packard N. The structure of the elementary cellular automata rule space // Complex Systems, 1990. Р. 281-297.</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G. Braga [et al] Pattern growth in elementary cellular automata // Theoret. Comput. 1995. Р. 1-26.</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 xml:space="preserve">Fates N., Morvan M., Remila E. Experimental study of elementary cellular automata dynamics using the density parameter // Discrete Mathematics Theoretical Computer Science. 2003. Р. 155-166. </w:t>
      </w:r>
    </w:p>
    <w:p w:rsidR="00B90CA5" w:rsidRDefault="00B90CA5" w:rsidP="006D4B8B">
      <w:pPr>
        <w:pStyle w:val="ab"/>
        <w:numPr>
          <w:ilvl w:val="0"/>
          <w:numId w:val="30"/>
        </w:numPr>
        <w:tabs>
          <w:tab w:val="left" w:pos="1680"/>
        </w:tabs>
        <w:spacing w:after="160"/>
        <w:ind w:left="0" w:firstLine="709"/>
        <w:rPr>
          <w:szCs w:val="28"/>
        </w:rPr>
      </w:pPr>
      <w:r>
        <w:rPr>
          <w:szCs w:val="28"/>
        </w:rPr>
        <w:t>Введение в математическое моделирование транспортных потоков / А.В. Гасников[и др.]М.: МФТИ, 2010.</w:t>
      </w:r>
    </w:p>
    <w:p w:rsidR="00B90CA5" w:rsidRDefault="00B90CA5" w:rsidP="006D4B8B">
      <w:pPr>
        <w:pStyle w:val="ab"/>
        <w:numPr>
          <w:ilvl w:val="0"/>
          <w:numId w:val="30"/>
        </w:numPr>
        <w:tabs>
          <w:tab w:val="left" w:pos="1680"/>
        </w:tabs>
        <w:spacing w:after="160"/>
        <w:ind w:left="0" w:firstLine="709"/>
        <w:rPr>
          <w:szCs w:val="28"/>
        </w:rPr>
      </w:pPr>
      <w:r>
        <w:rPr>
          <w:szCs w:val="28"/>
        </w:rPr>
        <w:t>Степанцов М.Е. Применение клеточных автоматов для математического моделирования динамических процессов: Автореф. дис. …канд. тех. наук. –М., 1999. – 18 с.</w:t>
      </w:r>
      <w:r>
        <w:rPr>
          <w:szCs w:val="28"/>
        </w:rPr>
        <w:tab/>
      </w:r>
    </w:p>
    <w:p w:rsidR="00B90CA5" w:rsidRDefault="00B90CA5" w:rsidP="006D4B8B">
      <w:pPr>
        <w:pStyle w:val="ab"/>
        <w:numPr>
          <w:ilvl w:val="0"/>
          <w:numId w:val="30"/>
        </w:numPr>
        <w:tabs>
          <w:tab w:val="left" w:pos="1680"/>
        </w:tabs>
        <w:spacing w:after="160"/>
        <w:ind w:left="0" w:firstLine="709"/>
        <w:rPr>
          <w:szCs w:val="28"/>
        </w:rPr>
      </w:pPr>
      <w:r>
        <w:rPr>
          <w:szCs w:val="28"/>
        </w:rPr>
        <w:t>Малинецкий Г. Г., Степанцов М. Е. Применение моделей класса решеточных газов для решения задач газодинамики // Известия Высших учебных заведений. Прикладная нелинейная динамика, 1996, том 4, N 4,5, с.59-04.</w:t>
      </w:r>
    </w:p>
    <w:p w:rsidR="00B90CA5" w:rsidRDefault="00B90CA5" w:rsidP="006D4B8B">
      <w:pPr>
        <w:pStyle w:val="ab"/>
        <w:numPr>
          <w:ilvl w:val="0"/>
          <w:numId w:val="30"/>
        </w:numPr>
        <w:tabs>
          <w:tab w:val="left" w:pos="1680"/>
        </w:tabs>
        <w:spacing w:after="160"/>
        <w:ind w:left="0" w:firstLine="709"/>
        <w:rPr>
          <w:szCs w:val="28"/>
        </w:rPr>
      </w:pPr>
      <w:r>
        <w:rPr>
          <w:szCs w:val="28"/>
        </w:rPr>
        <w:t xml:space="preserve">Жуков А.Е., Клеточные автоматы в криптографии //Вопросы кибербезопасности. – 2017. – №4(22). – </w:t>
      </w:r>
      <w:r>
        <w:rPr>
          <w:szCs w:val="28"/>
          <w:lang w:val="en-US"/>
        </w:rPr>
        <w:t>C</w:t>
      </w:r>
      <w:r>
        <w:rPr>
          <w:szCs w:val="28"/>
        </w:rPr>
        <w:t>. 47-66.</w:t>
      </w:r>
    </w:p>
    <w:p w:rsidR="00B90CA5" w:rsidRDefault="00B90CA5" w:rsidP="006D4B8B">
      <w:pPr>
        <w:pStyle w:val="ab"/>
        <w:numPr>
          <w:ilvl w:val="0"/>
          <w:numId w:val="30"/>
        </w:numPr>
        <w:tabs>
          <w:tab w:val="left" w:pos="1680"/>
        </w:tabs>
        <w:spacing w:after="160"/>
        <w:ind w:left="0" w:firstLine="709"/>
        <w:rPr>
          <w:szCs w:val="28"/>
        </w:rPr>
      </w:pPr>
      <w:r>
        <w:rPr>
          <w:szCs w:val="28"/>
        </w:rPr>
        <w:t xml:space="preserve">Разработка генераторов псевдослучайных двоичных последовательностей на основе клеточных автоматов Сухинин Б.М. [Электронный ресурс] / Науки и образование. Режим доступа: </w:t>
      </w:r>
      <w:hyperlink r:id="rId92" w:history="1">
        <w:r>
          <w:rPr>
            <w:rStyle w:val="ac"/>
            <w:szCs w:val="28"/>
          </w:rPr>
          <w:t>http://technomag.edu.ru/doc/159714.html</w:t>
        </w:r>
      </w:hyperlink>
      <w:r>
        <w:rPr>
          <w:szCs w:val="28"/>
        </w:rPr>
        <w:t xml:space="preserve">.  свободный. – Загл. с экрана.  </w:t>
      </w:r>
    </w:p>
    <w:p w:rsidR="00B90CA5" w:rsidRPr="00991372" w:rsidRDefault="00B90CA5" w:rsidP="006D4B8B">
      <w:pPr>
        <w:pStyle w:val="ab"/>
        <w:numPr>
          <w:ilvl w:val="0"/>
          <w:numId w:val="30"/>
        </w:numPr>
        <w:tabs>
          <w:tab w:val="left" w:pos="1680"/>
        </w:tabs>
        <w:spacing w:after="160"/>
        <w:ind w:left="0" w:firstLine="709"/>
        <w:rPr>
          <w:rStyle w:val="ac"/>
          <w:color w:val="auto"/>
        </w:rPr>
      </w:pPr>
      <w:r>
        <w:rPr>
          <w:szCs w:val="28"/>
        </w:rPr>
        <w:t xml:space="preserve">  Долгушин Д.Ю. Многофакторное моделирование транспортных потоков на основе клеточных автоматов: Автореф. дис. …канд. тех. наук. –М., 1999. – 18 с</w:t>
      </w:r>
    </w:p>
    <w:p w:rsidR="00B90CA5" w:rsidRDefault="00B90CA5" w:rsidP="006D4B8B">
      <w:pPr>
        <w:pStyle w:val="ab"/>
        <w:numPr>
          <w:ilvl w:val="0"/>
          <w:numId w:val="30"/>
        </w:numPr>
        <w:tabs>
          <w:tab w:val="left" w:pos="1680"/>
        </w:tabs>
        <w:spacing w:after="160"/>
        <w:ind w:left="0" w:firstLine="709"/>
      </w:pPr>
      <w:r>
        <w:rPr>
          <w:szCs w:val="28"/>
        </w:rPr>
        <w:t>Тоффоли Т., Марголус Н., Машины клеточных автоматов. М.</w:t>
      </w:r>
      <w:r>
        <w:rPr>
          <w:szCs w:val="28"/>
          <w:lang w:val="en-US"/>
        </w:rPr>
        <w:t>:</w:t>
      </w:r>
      <w:r>
        <w:rPr>
          <w:szCs w:val="28"/>
        </w:rPr>
        <w:t xml:space="preserve"> Мир, 1991. – 280 с.</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Legendi T. Cellprocessors in Computer Architecture // Comp. Linguist. and Comp. Languages. 1976. Vol. 11. N 2. P. 147—167.</w:t>
      </w:r>
    </w:p>
    <w:p w:rsidR="00B90CA5" w:rsidRPr="008906B2" w:rsidRDefault="00B90CA5" w:rsidP="006D4B8B">
      <w:pPr>
        <w:pStyle w:val="ab"/>
        <w:numPr>
          <w:ilvl w:val="0"/>
          <w:numId w:val="30"/>
        </w:numPr>
        <w:tabs>
          <w:tab w:val="left" w:pos="1680"/>
        </w:tabs>
        <w:spacing w:after="160"/>
        <w:ind w:left="0" w:firstLine="709"/>
        <w:rPr>
          <w:sz w:val="36"/>
          <w:szCs w:val="28"/>
          <w:lang w:val="en-US"/>
        </w:rPr>
      </w:pPr>
      <w:r>
        <w:rPr>
          <w:lang w:val="en-US"/>
        </w:rPr>
        <w:lastRenderedPageBreak/>
        <w:t xml:space="preserve">Cannataro M. et al. A parallel cellular automata environment on multicomputers for computational science // Parallel Computing. </w:t>
      </w:r>
      <w:r>
        <w:t>1995. Vol. 21. P. 803—823.</w:t>
      </w:r>
    </w:p>
    <w:p w:rsidR="008906B2" w:rsidRDefault="008906B2" w:rsidP="008906B2">
      <w:pPr>
        <w:pStyle w:val="ab"/>
        <w:numPr>
          <w:ilvl w:val="0"/>
          <w:numId w:val="30"/>
        </w:numPr>
        <w:tabs>
          <w:tab w:val="left" w:pos="1680"/>
        </w:tabs>
        <w:spacing w:after="160"/>
        <w:ind w:left="0" w:firstLine="709"/>
        <w:rPr>
          <w:szCs w:val="28"/>
          <w:lang w:val="en-US"/>
        </w:rPr>
      </w:pPr>
      <w:r w:rsidRPr="008906B2">
        <w:rPr>
          <w:szCs w:val="28"/>
          <w:lang w:val="en-US"/>
        </w:rPr>
        <w:t xml:space="preserve">Toffolli T. Cellular Automata as an Alternative to (rather than Approximation of) Differential Equations in Modeling Physics // Physica D. 1984. V. 10. P. 117-127. </w:t>
      </w:r>
    </w:p>
    <w:p w:rsidR="008906B2" w:rsidRPr="008906B2" w:rsidRDefault="008906B2" w:rsidP="008906B2">
      <w:pPr>
        <w:pStyle w:val="ab"/>
        <w:numPr>
          <w:ilvl w:val="0"/>
          <w:numId w:val="30"/>
        </w:numPr>
        <w:tabs>
          <w:tab w:val="left" w:pos="1680"/>
        </w:tabs>
        <w:spacing w:after="160"/>
        <w:ind w:left="0" w:firstLine="709"/>
        <w:rPr>
          <w:szCs w:val="28"/>
          <w:lang w:val="en-US"/>
        </w:rPr>
      </w:pPr>
      <w:r>
        <w:t>Медведев Ю.Г. Модификация клеточно-автоматной модели потока жидкости. // Труды конференции "Новые информационные технологии в исследовании дискретных структур. Томск, ТНЦ СО РАН, 2000. 84-90.</w:t>
      </w:r>
    </w:p>
    <w:p w:rsidR="00B90CA5" w:rsidRDefault="00B90CA5" w:rsidP="006D4B8B">
      <w:pPr>
        <w:pStyle w:val="ab"/>
        <w:numPr>
          <w:ilvl w:val="0"/>
          <w:numId w:val="30"/>
        </w:numPr>
        <w:tabs>
          <w:tab w:val="left" w:pos="1680"/>
        </w:tabs>
        <w:spacing w:after="160"/>
        <w:ind w:left="0" w:firstLine="709"/>
        <w:rPr>
          <w:szCs w:val="28"/>
        </w:rPr>
      </w:pPr>
      <w:r>
        <w:rPr>
          <w:szCs w:val="28"/>
        </w:rPr>
        <w:t xml:space="preserve">Наумов Л. Метод введения обобщенных координат и инструментальное средство для автоматизации проектирования программного обеспечения вычислительных экпериментов с использованием клеточных автоматов //Дисс. на соиск. уч. ст. канд. техн. наук. СПбГУ ИТМО. 2007. 283 с. </w:t>
      </w:r>
    </w:p>
    <w:p w:rsidR="00B90CA5" w:rsidRDefault="00B90CA5" w:rsidP="006D4B8B">
      <w:pPr>
        <w:pStyle w:val="ab"/>
        <w:numPr>
          <w:ilvl w:val="0"/>
          <w:numId w:val="30"/>
        </w:numPr>
        <w:tabs>
          <w:tab w:val="left" w:pos="1680"/>
        </w:tabs>
        <w:spacing w:after="160"/>
        <w:ind w:left="0" w:firstLine="709"/>
        <w:rPr>
          <w:szCs w:val="28"/>
        </w:rPr>
      </w:pPr>
      <w:r>
        <w:rPr>
          <w:szCs w:val="28"/>
        </w:rPr>
        <w:t>Матюшкин И. В. Перспективы развития современных средств проектирования клеточных автоматов // Информационные технологии. – 2011. – №4. С. 8 – 12.</w:t>
      </w:r>
    </w:p>
    <w:p w:rsidR="00B90CA5" w:rsidRDefault="00B90CA5" w:rsidP="006D4B8B">
      <w:pPr>
        <w:pStyle w:val="ab"/>
        <w:numPr>
          <w:ilvl w:val="0"/>
          <w:numId w:val="30"/>
        </w:numPr>
        <w:tabs>
          <w:tab w:val="left" w:pos="1680"/>
        </w:tabs>
        <w:spacing w:after="160"/>
        <w:ind w:left="0" w:firstLine="709"/>
        <w:rPr>
          <w:szCs w:val="28"/>
        </w:rPr>
      </w:pPr>
      <w:r>
        <w:rPr>
          <w:szCs w:val="28"/>
        </w:rPr>
        <w:t xml:space="preserve">Остапкевич М. Б., Пискунов С.В. Система имитационного моделирования алгоритмов с мелкозернистым параллелизмом </w:t>
      </w:r>
      <w:r>
        <w:rPr>
          <w:szCs w:val="28"/>
          <w:lang w:val="en-US"/>
        </w:rPr>
        <w:t>WinALT</w:t>
      </w:r>
      <w:r>
        <w:rPr>
          <w:szCs w:val="28"/>
        </w:rPr>
        <w:t xml:space="preserve"> // Вестник НГУ. Сер. Информационные технологии. 2012. Том 10. Выпуск 3. – С. 34 – 45.</w:t>
      </w:r>
    </w:p>
    <w:p w:rsidR="00B90CA5" w:rsidRDefault="00B90CA5" w:rsidP="006D4B8B">
      <w:pPr>
        <w:pStyle w:val="ab"/>
        <w:numPr>
          <w:ilvl w:val="0"/>
          <w:numId w:val="30"/>
        </w:numPr>
        <w:tabs>
          <w:tab w:val="left" w:pos="1680"/>
        </w:tabs>
        <w:spacing w:after="160"/>
        <w:ind w:left="0" w:firstLine="709"/>
        <w:rPr>
          <w:szCs w:val="28"/>
        </w:rPr>
      </w:pPr>
      <w:r>
        <w:rPr>
          <w:szCs w:val="28"/>
        </w:rPr>
        <w:t xml:space="preserve">Остапкевич М. Б. Параллельная реализация мелкозернистых алгоритмов в системе </w:t>
      </w:r>
      <w:r>
        <w:rPr>
          <w:szCs w:val="28"/>
          <w:lang w:val="en-US"/>
        </w:rPr>
        <w:t>WinALT</w:t>
      </w:r>
      <w:r>
        <w:rPr>
          <w:szCs w:val="28"/>
        </w:rPr>
        <w:t xml:space="preserve"> // Вестник ЮУрГУ. Сер. Вычислительная математика и Информатика. 2012. Том 2. Выпуск 1. –С. 80 – 89.</w:t>
      </w:r>
    </w:p>
    <w:p w:rsidR="005E3B33" w:rsidRDefault="00B90CA5" w:rsidP="005E3B33">
      <w:pPr>
        <w:pStyle w:val="ab"/>
        <w:numPr>
          <w:ilvl w:val="0"/>
          <w:numId w:val="30"/>
        </w:numPr>
        <w:tabs>
          <w:tab w:val="left" w:pos="1680"/>
        </w:tabs>
        <w:spacing w:after="160"/>
        <w:ind w:left="0" w:firstLine="709"/>
        <w:rPr>
          <w:szCs w:val="28"/>
        </w:rPr>
      </w:pPr>
      <w:r>
        <w:rPr>
          <w:szCs w:val="28"/>
        </w:rPr>
        <w:t xml:space="preserve">Баранов Е.Ю., Мирозян А.С., Петров А.В. Программа моделирования алгоритма параллельных подстановок и пример его реализации на ПЛИС [Электронный ресурс] // Конструкторское бюро «Информационные технологии», 2015. </w:t>
      </w:r>
      <w:r>
        <w:rPr>
          <w:szCs w:val="28"/>
          <w:lang w:val="en-US"/>
        </w:rPr>
        <w:t>URL</w:t>
      </w:r>
      <w:r>
        <w:rPr>
          <w:szCs w:val="28"/>
        </w:rPr>
        <w:t xml:space="preserve">: </w:t>
      </w:r>
      <w:hyperlink r:id="rId93" w:history="1">
        <w:r>
          <w:rPr>
            <w:rStyle w:val="ac"/>
            <w:szCs w:val="28"/>
            <w:lang w:val="en-US"/>
          </w:rPr>
          <w:t>http</w:t>
        </w:r>
        <w:r>
          <w:rPr>
            <w:rStyle w:val="ac"/>
            <w:szCs w:val="28"/>
          </w:rPr>
          <w:t>://</w:t>
        </w:r>
        <w:r>
          <w:rPr>
            <w:rStyle w:val="ac"/>
            <w:szCs w:val="28"/>
            <w:lang w:val="en-US"/>
          </w:rPr>
          <w:t>kbit</w:t>
        </w:r>
        <w:r>
          <w:rPr>
            <w:rStyle w:val="ac"/>
            <w:szCs w:val="28"/>
          </w:rPr>
          <w:t>.</w:t>
        </w:r>
        <w:r>
          <w:rPr>
            <w:rStyle w:val="ac"/>
            <w:szCs w:val="28"/>
            <w:lang w:val="en-US"/>
          </w:rPr>
          <w:t>rsatu</w:t>
        </w:r>
        <w:r>
          <w:rPr>
            <w:rStyle w:val="ac"/>
            <w:szCs w:val="28"/>
          </w:rPr>
          <w:t>.</w:t>
        </w:r>
        <w:r>
          <w:rPr>
            <w:rStyle w:val="ac"/>
            <w:szCs w:val="28"/>
            <w:lang w:val="en-US"/>
          </w:rPr>
          <w:t>ru</w:t>
        </w:r>
        <w:r>
          <w:rPr>
            <w:rStyle w:val="ac"/>
            <w:szCs w:val="28"/>
          </w:rPr>
          <w:t>/</w:t>
        </w:r>
        <w:r>
          <w:rPr>
            <w:rStyle w:val="ac"/>
            <w:szCs w:val="28"/>
            <w:lang w:val="en-US"/>
          </w:rPr>
          <w:t>skbit</w:t>
        </w:r>
        <w:r>
          <w:rPr>
            <w:rStyle w:val="ac"/>
            <w:szCs w:val="28"/>
          </w:rPr>
          <w:t>/</w:t>
        </w:r>
        <w:r>
          <w:rPr>
            <w:rStyle w:val="ac"/>
            <w:szCs w:val="28"/>
            <w:lang w:val="en-US"/>
          </w:rPr>
          <w:t>images</w:t>
        </w:r>
        <w:r>
          <w:rPr>
            <w:rStyle w:val="ac"/>
            <w:szCs w:val="28"/>
          </w:rPr>
          <w:t>/</w:t>
        </w:r>
        <w:r>
          <w:rPr>
            <w:rStyle w:val="ac"/>
            <w:szCs w:val="28"/>
            <w:lang w:val="en-US"/>
          </w:rPr>
          <w:t>articles</w:t>
        </w:r>
        <w:r>
          <w:rPr>
            <w:rStyle w:val="ac"/>
            <w:szCs w:val="28"/>
          </w:rPr>
          <w:t>/</w:t>
        </w:r>
        <w:r>
          <w:rPr>
            <w:rStyle w:val="ac"/>
            <w:szCs w:val="28"/>
            <w:lang w:val="en-US"/>
          </w:rPr>
          <w:t>plis</w:t>
        </w:r>
        <w:r>
          <w:rPr>
            <w:rStyle w:val="ac"/>
            <w:szCs w:val="28"/>
          </w:rPr>
          <w:t>/1.</w:t>
        </w:r>
        <w:r>
          <w:rPr>
            <w:rStyle w:val="ac"/>
            <w:szCs w:val="28"/>
            <w:lang w:val="en-US"/>
          </w:rPr>
          <w:t>pdf</w:t>
        </w:r>
      </w:hyperlink>
      <w:r>
        <w:rPr>
          <w:szCs w:val="28"/>
        </w:rPr>
        <w:t xml:space="preserve"> (дата обращения: 01.03.2018).</w:t>
      </w:r>
    </w:p>
    <w:p w:rsidR="005E3B33" w:rsidRDefault="005E3B33" w:rsidP="005E3B33">
      <w:pPr>
        <w:pStyle w:val="1"/>
        <w:sectPr w:rsidR="005E3B33" w:rsidSect="005E3B33">
          <w:footerReference w:type="default" r:id="rId94"/>
          <w:pgSz w:w="11906" w:h="16838"/>
          <w:pgMar w:top="1134" w:right="567" w:bottom="1134" w:left="1701" w:header="709" w:footer="709" w:gutter="0"/>
          <w:cols w:space="708"/>
          <w:titlePg/>
          <w:docGrid w:linePitch="381"/>
        </w:sectPr>
      </w:pPr>
    </w:p>
    <w:p w:rsidR="005E3B33" w:rsidRDefault="005E3B33" w:rsidP="005E3B33">
      <w:pPr>
        <w:pStyle w:val="12"/>
        <w:jc w:val="center"/>
      </w:pPr>
      <w:bookmarkStart w:id="30" w:name="_Toc12281749"/>
      <w:bookmarkStart w:id="31" w:name="_Toc12291431"/>
      <w:r w:rsidRPr="008B6F18">
        <w:lastRenderedPageBreak/>
        <w:t>Приложение А</w:t>
      </w:r>
      <w:r>
        <w:br/>
        <w:t xml:space="preserve">Задание на </w:t>
      </w:r>
      <w:r w:rsidRPr="008F1546">
        <w:t>выполнение</w:t>
      </w:r>
      <w:r>
        <w:t xml:space="preserve"> магистерской диссертации</w:t>
      </w:r>
      <w:bookmarkEnd w:id="30"/>
      <w:bookmarkEnd w:id="31"/>
    </w:p>
    <w:p w:rsidR="005E3B33" w:rsidRPr="008B6F18" w:rsidRDefault="005E3B33" w:rsidP="005E3B33">
      <w:pPr>
        <w:pStyle w:val="12"/>
        <w:jc w:val="center"/>
      </w:pPr>
    </w:p>
    <w:p w:rsidR="005E3B33" w:rsidRDefault="005E3B33" w:rsidP="005E3B33">
      <w:pPr>
        <w:suppressAutoHyphens/>
        <w:overflowPunct w:val="0"/>
        <w:autoSpaceDE w:val="0"/>
        <w:autoSpaceDN w:val="0"/>
        <w:adjustRightInd w:val="0"/>
        <w:spacing w:line="240" w:lineRule="auto"/>
        <w:jc w:val="center"/>
        <w:textAlignment w:val="baseline"/>
        <w:rPr>
          <w:szCs w:val="20"/>
          <w:lang w:eastAsia="en-US"/>
        </w:rPr>
      </w:pPr>
      <w:r w:rsidRPr="00B97131">
        <w:rPr>
          <w:szCs w:val="20"/>
          <w:lang w:eastAsia="en-US"/>
        </w:rPr>
        <w:t>Министерство науки и высшего образования Российской Федерации федеральное государственное бюджетное образовательное учреждение высше</w:t>
      </w:r>
      <w:r>
        <w:rPr>
          <w:szCs w:val="20"/>
          <w:lang w:eastAsia="en-US"/>
        </w:rPr>
        <w:t xml:space="preserve">го </w:t>
      </w:r>
      <w:r w:rsidRPr="00B97131">
        <w:rPr>
          <w:szCs w:val="20"/>
          <w:lang w:eastAsia="en-US"/>
        </w:rPr>
        <w:t>образования «Алтайский государственный технический университет  им. И. И. Ползунова»</w:t>
      </w:r>
    </w:p>
    <w:p w:rsidR="005E3B33" w:rsidRDefault="005E3B33" w:rsidP="005E3B33">
      <w:pPr>
        <w:suppressAutoHyphens/>
        <w:overflowPunct w:val="0"/>
        <w:autoSpaceDE w:val="0"/>
        <w:autoSpaceDN w:val="0"/>
        <w:adjustRightInd w:val="0"/>
        <w:spacing w:line="240" w:lineRule="auto"/>
        <w:jc w:val="right"/>
        <w:textAlignment w:val="baseline"/>
        <w:rPr>
          <w:szCs w:val="20"/>
          <w:lang w:eastAsia="en-US"/>
        </w:rPr>
      </w:pPr>
    </w:p>
    <w:p w:rsidR="005E3B33" w:rsidRDefault="005E3B33" w:rsidP="005E3B33">
      <w:pPr>
        <w:suppressAutoHyphens/>
        <w:overflowPunct w:val="0"/>
        <w:autoSpaceDE w:val="0"/>
        <w:autoSpaceDN w:val="0"/>
        <w:adjustRightInd w:val="0"/>
        <w:spacing w:line="240" w:lineRule="auto"/>
        <w:jc w:val="right"/>
        <w:textAlignment w:val="baseline"/>
      </w:pPr>
      <w:r w:rsidRPr="008B6F18">
        <w:rPr>
          <w:szCs w:val="20"/>
          <w:lang w:eastAsia="en-US"/>
        </w:rPr>
        <w:t xml:space="preserve">                                                                                                        </w:t>
      </w:r>
    </w:p>
    <w:p w:rsidR="005E3B33" w:rsidRPr="00197F69" w:rsidRDefault="005E3B33" w:rsidP="005E3B33">
      <w:pPr>
        <w:pStyle w:val="Default"/>
        <w:ind w:left="3545"/>
        <w:jc w:val="right"/>
        <w:rPr>
          <w:rFonts w:ascii="Times New Roman" w:hAnsi="Times New Roman" w:cs="Times New Roman"/>
          <w:sz w:val="28"/>
          <w:szCs w:val="28"/>
        </w:rPr>
      </w:pPr>
      <w:r w:rsidRPr="00197F69">
        <w:rPr>
          <w:rFonts w:ascii="Times New Roman" w:hAnsi="Times New Roman" w:cs="Times New Roman"/>
          <w:sz w:val="28"/>
          <w:szCs w:val="28"/>
        </w:rPr>
        <w:t>УТВЕРЖДАЮ</w:t>
      </w:r>
      <w:r>
        <w:rPr>
          <w:rFonts w:ascii="Times New Roman" w:hAnsi="Times New Roman" w:cs="Times New Roman"/>
          <w:sz w:val="28"/>
          <w:szCs w:val="28"/>
        </w:rPr>
        <w:t xml:space="preserve">    </w:t>
      </w:r>
      <w:r w:rsidRPr="00197F69">
        <w:rPr>
          <w:rFonts w:ascii="Times New Roman" w:hAnsi="Times New Roman" w:cs="Times New Roman"/>
          <w:sz w:val="28"/>
          <w:szCs w:val="28"/>
        </w:rPr>
        <w:t xml:space="preserve">                                                                                      Заведующий кафедро</w:t>
      </w:r>
      <w:r w:rsidRPr="00AF7EBE">
        <w:rPr>
          <w:rFonts w:ascii="Times New Roman" w:hAnsi="Times New Roman" w:cs="Times New Roman"/>
          <w:sz w:val="28"/>
          <w:szCs w:val="28"/>
        </w:rPr>
        <w:t xml:space="preserve">й </w:t>
      </w:r>
      <w:r w:rsidRPr="00AF7EBE">
        <w:rPr>
          <w:rFonts w:ascii="Times New Roman" w:hAnsi="Times New Roman" w:cs="Times New Roman"/>
          <w:sz w:val="28"/>
          <w:szCs w:val="28"/>
          <w:u w:val="single"/>
        </w:rPr>
        <w:t xml:space="preserve">ИВТиИБ </w:t>
      </w:r>
      <w:r w:rsidRPr="00AF7EBE">
        <w:rPr>
          <w:rFonts w:ascii="Times New Roman" w:hAnsi="Times New Roman" w:cs="Times New Roman"/>
          <w:sz w:val="28"/>
          <w:szCs w:val="28"/>
        </w:rPr>
        <w:t xml:space="preserve">                                                                                           </w:t>
      </w:r>
      <w:r>
        <w:rPr>
          <w:rFonts w:ascii="Times New Roman" w:hAnsi="Times New Roman" w:cs="Times New Roman"/>
          <w:sz w:val="28"/>
          <w:szCs w:val="28"/>
          <w:u w:val="single"/>
        </w:rPr>
        <w:tab/>
      </w:r>
      <w:r w:rsidRPr="00197F69">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Pr="00197F69">
        <w:rPr>
          <w:rFonts w:ascii="Times New Roman" w:hAnsi="Times New Roman" w:cs="Times New Roman"/>
          <w:sz w:val="28"/>
          <w:szCs w:val="28"/>
          <w:u w:val="single"/>
        </w:rPr>
        <w:t xml:space="preserve">           А.Г. Якунин</w:t>
      </w:r>
      <w:r w:rsidRPr="00197F69">
        <w:rPr>
          <w:rFonts w:ascii="Times New Roman" w:hAnsi="Times New Roman" w:cs="Times New Roman"/>
          <w:sz w:val="28"/>
          <w:szCs w:val="28"/>
        </w:rPr>
        <w:t xml:space="preserve">                                                                      </w:t>
      </w:r>
      <w:r>
        <w:rPr>
          <w:rFonts w:ascii="Times New Roman" w:hAnsi="Times New Roman" w:cs="Times New Roman"/>
          <w:sz w:val="28"/>
          <w:szCs w:val="28"/>
        </w:rPr>
        <w:tab/>
      </w:r>
      <w:r w:rsidRPr="00197F69">
        <w:rPr>
          <w:rFonts w:ascii="Times New Roman" w:hAnsi="Times New Roman" w:cs="Times New Roman"/>
          <w:sz w:val="28"/>
          <w:szCs w:val="28"/>
        </w:rPr>
        <w:t xml:space="preserve">  </w:t>
      </w:r>
      <w:r w:rsidRPr="00197F69">
        <w:rPr>
          <w:rFonts w:ascii="Times New Roman" w:hAnsi="Times New Roman" w:cs="Times New Roman"/>
          <w:sz w:val="28"/>
          <w:szCs w:val="28"/>
          <w:vertAlign w:val="superscript"/>
        </w:rPr>
        <w:t xml:space="preserve">подпись </w:t>
      </w:r>
      <w:r>
        <w:rPr>
          <w:rFonts w:ascii="Times New Roman" w:hAnsi="Times New Roman" w:cs="Times New Roman"/>
          <w:sz w:val="28"/>
          <w:szCs w:val="28"/>
          <w:vertAlign w:val="superscript"/>
        </w:rPr>
        <w:tab/>
        <w:t xml:space="preserve">    </w:t>
      </w:r>
      <w:r w:rsidRPr="00197F69">
        <w:rPr>
          <w:rFonts w:ascii="Times New Roman" w:hAnsi="Times New Roman" w:cs="Times New Roman"/>
          <w:sz w:val="28"/>
          <w:szCs w:val="28"/>
          <w:vertAlign w:val="superscript"/>
        </w:rPr>
        <w:t xml:space="preserve"> </w:t>
      </w:r>
      <w:r>
        <w:rPr>
          <w:rFonts w:ascii="Times New Roman" w:hAnsi="Times New Roman" w:cs="Times New Roman"/>
          <w:sz w:val="28"/>
          <w:szCs w:val="28"/>
          <w:vertAlign w:val="superscript"/>
        </w:rPr>
        <w:t>Ф.И.О.</w:t>
      </w:r>
      <w:r w:rsidRPr="00197F69">
        <w:rPr>
          <w:rFonts w:ascii="Times New Roman" w:hAnsi="Times New Roman" w:cs="Times New Roman"/>
          <w:sz w:val="28"/>
          <w:szCs w:val="28"/>
        </w:rPr>
        <w:t xml:space="preserve">     </w:t>
      </w:r>
      <w:r>
        <w:rPr>
          <w:rFonts w:ascii="Times New Roman" w:hAnsi="Times New Roman" w:cs="Times New Roman"/>
          <w:sz w:val="28"/>
          <w:szCs w:val="28"/>
        </w:rPr>
        <w:tab/>
      </w:r>
      <w:r w:rsidRPr="00197F69">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5E3B33" w:rsidRDefault="005E3B33" w:rsidP="005E3B33">
      <w:pPr>
        <w:suppressAutoHyphens/>
        <w:spacing w:line="240" w:lineRule="auto"/>
        <w:jc w:val="right"/>
        <w:rPr>
          <w:sz w:val="24"/>
          <w:lang w:eastAsia="en-US"/>
        </w:rPr>
      </w:pPr>
    </w:p>
    <w:p w:rsidR="005E3B33" w:rsidRDefault="005E3B33" w:rsidP="005E3B33">
      <w:pPr>
        <w:suppressAutoHyphens/>
        <w:spacing w:line="240" w:lineRule="auto"/>
        <w:jc w:val="right"/>
        <w:rPr>
          <w:sz w:val="24"/>
          <w:lang w:eastAsia="en-US"/>
        </w:rPr>
      </w:pPr>
      <w:r>
        <w:rPr>
          <w:sz w:val="24"/>
          <w:lang w:eastAsia="en-US"/>
        </w:rPr>
        <w:t xml:space="preserve">  </w:t>
      </w:r>
    </w:p>
    <w:p w:rsidR="005E3B33" w:rsidRDefault="005E3B33" w:rsidP="005E3B33">
      <w:pPr>
        <w:suppressAutoHyphens/>
        <w:spacing w:line="240" w:lineRule="auto"/>
        <w:jc w:val="right"/>
        <w:rPr>
          <w:sz w:val="24"/>
          <w:lang w:eastAsia="en-US"/>
        </w:rPr>
      </w:pPr>
      <w:r>
        <w:rPr>
          <w:sz w:val="24"/>
          <w:lang w:eastAsia="en-US"/>
        </w:rPr>
        <w:t xml:space="preserve">  </w:t>
      </w:r>
    </w:p>
    <w:p w:rsidR="005E3B33" w:rsidRPr="008B6F18" w:rsidRDefault="005E3B33" w:rsidP="005E3B33">
      <w:pPr>
        <w:suppressAutoHyphens/>
        <w:spacing w:line="240" w:lineRule="auto"/>
        <w:jc w:val="right"/>
        <w:rPr>
          <w:sz w:val="24"/>
          <w:lang w:eastAsia="en-US"/>
        </w:rPr>
      </w:pPr>
    </w:p>
    <w:p w:rsidR="005E3B33" w:rsidRPr="00F90596" w:rsidRDefault="005E3B33" w:rsidP="005E3B33">
      <w:pPr>
        <w:spacing w:line="240" w:lineRule="auto"/>
        <w:jc w:val="center"/>
        <w:rPr>
          <w:b/>
          <w:i/>
          <w:szCs w:val="20"/>
        </w:rPr>
      </w:pPr>
      <w:r w:rsidRPr="00F90596">
        <w:rPr>
          <w:b/>
          <w:szCs w:val="20"/>
        </w:rPr>
        <w:t xml:space="preserve">ЗАДАНИЕ № </w:t>
      </w:r>
      <w:r>
        <w:rPr>
          <w:b/>
          <w:szCs w:val="20"/>
        </w:rPr>
        <w:t>4</w:t>
      </w:r>
    </w:p>
    <w:p w:rsidR="005E3B33" w:rsidRDefault="005E3B33" w:rsidP="005E3B33">
      <w:pPr>
        <w:spacing w:line="240" w:lineRule="auto"/>
        <w:jc w:val="center"/>
        <w:rPr>
          <w:b/>
          <w:szCs w:val="20"/>
          <w:u w:val="single"/>
        </w:rPr>
      </w:pPr>
      <w:r>
        <w:rPr>
          <w:b/>
          <w:szCs w:val="20"/>
        </w:rPr>
        <w:t xml:space="preserve">на выполнение </w:t>
      </w:r>
      <w:r>
        <w:rPr>
          <w:szCs w:val="20"/>
          <w:u w:val="single"/>
        </w:rPr>
        <w:t xml:space="preserve">          м</w:t>
      </w:r>
      <w:r w:rsidRPr="00B97131">
        <w:rPr>
          <w:szCs w:val="20"/>
          <w:u w:val="single"/>
        </w:rPr>
        <w:t>агистерской диссертации</w:t>
      </w:r>
      <w:r>
        <w:rPr>
          <w:szCs w:val="20"/>
          <w:u w:val="single"/>
        </w:rPr>
        <w:tab/>
      </w:r>
    </w:p>
    <w:p w:rsidR="005E3B33" w:rsidRDefault="005E3B33" w:rsidP="005E3B33">
      <w:pPr>
        <w:spacing w:line="240" w:lineRule="auto"/>
        <w:jc w:val="center"/>
        <w:rPr>
          <w:szCs w:val="20"/>
          <w:vertAlign w:val="superscript"/>
        </w:rPr>
      </w:pPr>
      <w:r w:rsidRPr="00B97131">
        <w:rPr>
          <w:szCs w:val="20"/>
          <w:vertAlign w:val="superscript"/>
        </w:rPr>
        <w:t xml:space="preserve">   бакалаврской работы, дипломной работы (дипломного проекта),  магистерской диссертации</w:t>
      </w:r>
    </w:p>
    <w:p w:rsidR="005E3B33" w:rsidRPr="00B97131" w:rsidRDefault="005E3B33" w:rsidP="005E3B33">
      <w:pPr>
        <w:spacing w:line="240" w:lineRule="auto"/>
        <w:jc w:val="center"/>
        <w:rPr>
          <w:szCs w:val="20"/>
          <w:vertAlign w:val="superscript"/>
        </w:rPr>
      </w:pPr>
    </w:p>
    <w:p w:rsidR="005E3B33" w:rsidRDefault="005E3B33" w:rsidP="005E3B33">
      <w:pPr>
        <w:widowControl w:val="0"/>
        <w:autoSpaceDE w:val="0"/>
        <w:autoSpaceDN w:val="0"/>
        <w:adjustRightInd w:val="0"/>
        <w:spacing w:line="240" w:lineRule="auto"/>
        <w:rPr>
          <w:color w:val="000000"/>
          <w:szCs w:val="20"/>
          <w:u w:val="single"/>
        </w:rPr>
      </w:pPr>
      <w:r>
        <w:rPr>
          <w:color w:val="000000"/>
          <w:szCs w:val="20"/>
        </w:rPr>
        <w:t>п</w:t>
      </w:r>
      <w:r w:rsidRPr="00875268">
        <w:rPr>
          <w:color w:val="000000"/>
          <w:szCs w:val="20"/>
        </w:rPr>
        <w:t xml:space="preserve">о направлению подготовки (специальности) </w:t>
      </w:r>
      <w:r>
        <w:rPr>
          <w:color w:val="000000"/>
          <w:szCs w:val="20"/>
          <w:u w:val="single"/>
        </w:rPr>
        <w:tab/>
      </w:r>
      <w:r w:rsidRPr="00875268">
        <w:rPr>
          <w:color w:val="000000"/>
          <w:szCs w:val="20"/>
          <w:u w:val="single"/>
        </w:rPr>
        <w:t>09.04.01 Информатика и вычислительная техника</w:t>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p>
    <w:p w:rsidR="005E3B33" w:rsidRPr="00875268" w:rsidRDefault="005E3B33" w:rsidP="005E3B33">
      <w:pPr>
        <w:widowControl w:val="0"/>
        <w:autoSpaceDE w:val="0"/>
        <w:autoSpaceDN w:val="0"/>
        <w:adjustRightInd w:val="0"/>
        <w:spacing w:line="240" w:lineRule="auto"/>
        <w:rPr>
          <w:color w:val="000000"/>
          <w:szCs w:val="20"/>
          <w:u w:val="single"/>
        </w:rPr>
      </w:pPr>
    </w:p>
    <w:p w:rsidR="005E3B33" w:rsidRPr="00875268" w:rsidRDefault="005E3B33" w:rsidP="005E3B33">
      <w:pPr>
        <w:widowControl w:val="0"/>
        <w:autoSpaceDE w:val="0"/>
        <w:autoSpaceDN w:val="0"/>
        <w:adjustRightInd w:val="0"/>
        <w:spacing w:line="240" w:lineRule="auto"/>
        <w:rPr>
          <w:color w:val="000000"/>
          <w:szCs w:val="20"/>
        </w:rPr>
      </w:pPr>
      <w:r>
        <w:rPr>
          <w:color w:val="000000"/>
          <w:szCs w:val="20"/>
        </w:rPr>
        <w:t>с</w:t>
      </w:r>
      <w:r w:rsidRPr="00875268">
        <w:rPr>
          <w:color w:val="000000"/>
          <w:szCs w:val="20"/>
        </w:rPr>
        <w:t>туденту группы</w:t>
      </w:r>
      <w:r w:rsidRPr="00875268">
        <w:rPr>
          <w:color w:val="000000"/>
          <w:szCs w:val="20"/>
          <w:u w:val="single"/>
        </w:rPr>
        <w:tab/>
      </w:r>
      <w:r>
        <w:rPr>
          <w:color w:val="000000"/>
          <w:szCs w:val="20"/>
          <w:u w:val="single"/>
        </w:rPr>
        <w:t xml:space="preserve"> 8ИВТ-71</w:t>
      </w:r>
      <w:r>
        <w:rPr>
          <w:color w:val="000000"/>
          <w:szCs w:val="20"/>
          <w:u w:val="single"/>
        </w:rPr>
        <w:tab/>
        <w:t>Горских</w:t>
      </w:r>
      <w:r w:rsidRPr="00875268">
        <w:rPr>
          <w:color w:val="000000"/>
          <w:szCs w:val="20"/>
          <w:u w:val="single"/>
        </w:rPr>
        <w:t xml:space="preserve"> </w:t>
      </w:r>
      <w:r>
        <w:rPr>
          <w:color w:val="000000"/>
          <w:szCs w:val="20"/>
          <w:u w:val="single"/>
        </w:rPr>
        <w:t>Сергею</w:t>
      </w:r>
      <w:r w:rsidRPr="00875268">
        <w:rPr>
          <w:color w:val="000000"/>
          <w:szCs w:val="20"/>
          <w:u w:val="single"/>
        </w:rPr>
        <w:t xml:space="preserve"> </w:t>
      </w:r>
      <w:r>
        <w:rPr>
          <w:color w:val="000000"/>
          <w:szCs w:val="20"/>
          <w:u w:val="single"/>
        </w:rPr>
        <w:t>Вадимовичу</w:t>
      </w:r>
      <w:r>
        <w:rPr>
          <w:color w:val="000000"/>
          <w:szCs w:val="20"/>
          <w:u w:val="single"/>
        </w:rPr>
        <w:tab/>
      </w:r>
    </w:p>
    <w:p w:rsidR="005E3B33" w:rsidRDefault="005E3B33" w:rsidP="005E3B33">
      <w:pPr>
        <w:widowControl w:val="0"/>
        <w:autoSpaceDE w:val="0"/>
        <w:autoSpaceDN w:val="0"/>
        <w:adjustRightInd w:val="0"/>
        <w:spacing w:line="240" w:lineRule="auto"/>
        <w:rPr>
          <w:color w:val="000000"/>
          <w:szCs w:val="20"/>
          <w:vertAlign w:val="superscript"/>
        </w:rPr>
      </w:pPr>
      <w:r>
        <w:rPr>
          <w:color w:val="000000"/>
          <w:szCs w:val="20"/>
          <w:vertAlign w:val="superscript"/>
        </w:rPr>
        <w:tab/>
      </w:r>
      <w:r>
        <w:rPr>
          <w:color w:val="000000"/>
          <w:szCs w:val="20"/>
          <w:vertAlign w:val="superscript"/>
        </w:rPr>
        <w:tab/>
      </w:r>
      <w:r>
        <w:rPr>
          <w:color w:val="000000"/>
          <w:szCs w:val="20"/>
          <w:vertAlign w:val="superscript"/>
        </w:rPr>
        <w:tab/>
      </w:r>
      <w:r>
        <w:rPr>
          <w:color w:val="000000"/>
          <w:szCs w:val="20"/>
          <w:vertAlign w:val="superscript"/>
        </w:rPr>
        <w:tab/>
      </w:r>
      <w:r>
        <w:rPr>
          <w:color w:val="000000"/>
          <w:szCs w:val="20"/>
          <w:vertAlign w:val="superscript"/>
        </w:rPr>
        <w:tab/>
      </w:r>
      <w:r w:rsidRPr="00875268">
        <w:rPr>
          <w:color w:val="000000"/>
          <w:szCs w:val="20"/>
          <w:vertAlign w:val="superscript"/>
        </w:rPr>
        <w:t>фамилия, имя, отчество</w:t>
      </w:r>
    </w:p>
    <w:p w:rsidR="005E3B33" w:rsidRPr="00875268" w:rsidRDefault="005E3B33" w:rsidP="005E3B33">
      <w:pPr>
        <w:widowControl w:val="0"/>
        <w:autoSpaceDE w:val="0"/>
        <w:autoSpaceDN w:val="0"/>
        <w:adjustRightInd w:val="0"/>
        <w:spacing w:line="240" w:lineRule="auto"/>
        <w:rPr>
          <w:color w:val="000000"/>
          <w:szCs w:val="20"/>
          <w:vertAlign w:val="superscript"/>
        </w:rPr>
      </w:pPr>
    </w:p>
    <w:p w:rsidR="005E3B33" w:rsidRDefault="005E3B33" w:rsidP="005E3B33">
      <w:pPr>
        <w:widowControl w:val="0"/>
        <w:autoSpaceDE w:val="0"/>
        <w:autoSpaceDN w:val="0"/>
        <w:adjustRightInd w:val="0"/>
        <w:spacing w:line="240" w:lineRule="auto"/>
        <w:rPr>
          <w:color w:val="000000"/>
          <w:szCs w:val="20"/>
          <w:u w:val="single"/>
        </w:rPr>
      </w:pPr>
      <w:r w:rsidRPr="00505178">
        <w:rPr>
          <w:b/>
          <w:color w:val="000000"/>
          <w:szCs w:val="20"/>
        </w:rPr>
        <w:t>Тема</w:t>
      </w:r>
      <w:r>
        <w:rPr>
          <w:b/>
          <w:color w:val="000000"/>
          <w:szCs w:val="20"/>
        </w:rPr>
        <w:t xml:space="preserve"> </w:t>
      </w:r>
      <w:r w:rsidRPr="00505178">
        <w:rPr>
          <w:color w:val="000000"/>
          <w:szCs w:val="20"/>
          <w:u w:val="single"/>
        </w:rPr>
        <w:t xml:space="preserve">Разработка </w:t>
      </w:r>
      <w:r>
        <w:rPr>
          <w:color w:val="000000"/>
          <w:szCs w:val="20"/>
          <w:u w:val="single"/>
        </w:rPr>
        <w:t>синтаксически ориентированной инструментальной системы клеточно-автоматного моделирования</w:t>
      </w:r>
    </w:p>
    <w:p w:rsidR="005E3B33" w:rsidRDefault="005E3B33" w:rsidP="005E3B33">
      <w:pPr>
        <w:widowControl w:val="0"/>
        <w:autoSpaceDE w:val="0"/>
        <w:autoSpaceDN w:val="0"/>
        <w:adjustRightInd w:val="0"/>
        <w:spacing w:line="240" w:lineRule="auto"/>
        <w:rPr>
          <w:color w:val="000000"/>
          <w:szCs w:val="20"/>
          <w:u w:val="single"/>
        </w:rPr>
      </w:pPr>
    </w:p>
    <w:p w:rsidR="005E3B33" w:rsidRDefault="005E3B33" w:rsidP="005E3B33">
      <w:pPr>
        <w:widowControl w:val="0"/>
        <w:autoSpaceDE w:val="0"/>
        <w:autoSpaceDN w:val="0"/>
        <w:adjustRightInd w:val="0"/>
        <w:spacing w:line="240" w:lineRule="auto"/>
        <w:rPr>
          <w:color w:val="000000"/>
          <w:szCs w:val="20"/>
          <w:u w:val="single"/>
        </w:rPr>
      </w:pPr>
    </w:p>
    <w:p w:rsidR="005E3B33" w:rsidRPr="00646017" w:rsidRDefault="005E3B33" w:rsidP="005E3B33">
      <w:pPr>
        <w:widowControl w:val="0"/>
        <w:autoSpaceDE w:val="0"/>
        <w:autoSpaceDN w:val="0"/>
        <w:adjustRightInd w:val="0"/>
        <w:spacing w:line="240" w:lineRule="auto"/>
        <w:rPr>
          <w:color w:val="000000"/>
          <w:szCs w:val="20"/>
          <w:u w:val="single"/>
        </w:rPr>
      </w:pPr>
      <w:r w:rsidRPr="00875268">
        <w:rPr>
          <w:color w:val="000000"/>
          <w:szCs w:val="20"/>
        </w:rPr>
        <w:t>Утверждено приказом ректора от</w:t>
      </w:r>
      <w:r>
        <w:rPr>
          <w:color w:val="000000"/>
          <w:szCs w:val="20"/>
        </w:rPr>
        <w:t xml:space="preserve"> </w:t>
      </w:r>
      <w:r w:rsidRPr="00646017">
        <w:rPr>
          <w:color w:val="000000"/>
          <w:szCs w:val="20"/>
          <w:u w:val="single"/>
        </w:rPr>
        <w:t xml:space="preserve"> </w:t>
      </w:r>
      <w:r>
        <w:rPr>
          <w:color w:val="000000"/>
          <w:szCs w:val="20"/>
          <w:u w:val="single"/>
        </w:rPr>
        <w:tab/>
        <w:t xml:space="preserve">    11.10.2018 г.   </w:t>
      </w:r>
      <w:r w:rsidRPr="00646017">
        <w:rPr>
          <w:color w:val="000000"/>
          <w:szCs w:val="20"/>
        </w:rPr>
        <w:t xml:space="preserve"> №</w:t>
      </w:r>
      <w:r>
        <w:rPr>
          <w:color w:val="000000"/>
          <w:szCs w:val="20"/>
        </w:rPr>
        <w:t xml:space="preserve"> </w:t>
      </w:r>
      <w:r w:rsidRPr="00646017">
        <w:rPr>
          <w:color w:val="000000"/>
          <w:szCs w:val="20"/>
          <w:u w:val="single"/>
        </w:rPr>
        <w:t xml:space="preserve">   </w:t>
      </w:r>
      <w:r>
        <w:rPr>
          <w:color w:val="000000"/>
          <w:szCs w:val="20"/>
          <w:u w:val="single"/>
        </w:rPr>
        <w:t xml:space="preserve">   </w:t>
      </w:r>
      <w:r>
        <w:rPr>
          <w:u w:val="single"/>
        </w:rPr>
        <w:t>Л-2918</w:t>
      </w:r>
      <w:r>
        <w:rPr>
          <w:u w:val="single"/>
        </w:rPr>
        <w:tab/>
        <w:t xml:space="preserve">  </w:t>
      </w:r>
    </w:p>
    <w:p w:rsidR="005E3B33" w:rsidRDefault="005E3B33" w:rsidP="005E3B33">
      <w:pPr>
        <w:widowControl w:val="0"/>
        <w:autoSpaceDE w:val="0"/>
        <w:autoSpaceDN w:val="0"/>
        <w:adjustRightInd w:val="0"/>
        <w:spacing w:line="240" w:lineRule="auto"/>
        <w:rPr>
          <w:color w:val="000000"/>
          <w:szCs w:val="20"/>
        </w:rPr>
      </w:pPr>
    </w:p>
    <w:p w:rsidR="005E3B33" w:rsidRPr="00646017" w:rsidRDefault="005E3B33" w:rsidP="005E3B33">
      <w:pPr>
        <w:widowControl w:val="0"/>
        <w:autoSpaceDE w:val="0"/>
        <w:autoSpaceDN w:val="0"/>
        <w:adjustRightInd w:val="0"/>
        <w:spacing w:line="240" w:lineRule="auto"/>
        <w:rPr>
          <w:color w:val="000000"/>
          <w:szCs w:val="20"/>
          <w:u w:val="single"/>
        </w:rPr>
      </w:pPr>
      <w:r w:rsidRPr="00875268">
        <w:rPr>
          <w:color w:val="000000"/>
          <w:szCs w:val="20"/>
        </w:rPr>
        <w:t xml:space="preserve">Срок </w:t>
      </w:r>
      <w:r>
        <w:rPr>
          <w:color w:val="000000"/>
          <w:szCs w:val="20"/>
        </w:rPr>
        <w:t>выполнения</w:t>
      </w:r>
      <w:r w:rsidRPr="00875268">
        <w:rPr>
          <w:color w:val="000000"/>
          <w:szCs w:val="20"/>
        </w:rPr>
        <w:t xml:space="preserve"> </w:t>
      </w:r>
      <w:r>
        <w:rPr>
          <w:color w:val="000000"/>
          <w:szCs w:val="20"/>
        </w:rPr>
        <w:t xml:space="preserve">работы </w:t>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p>
    <w:p w:rsidR="005E3B33" w:rsidRDefault="005E3B33" w:rsidP="005E3B33">
      <w:pPr>
        <w:widowControl w:val="0"/>
        <w:autoSpaceDE w:val="0"/>
        <w:autoSpaceDN w:val="0"/>
        <w:adjustRightInd w:val="0"/>
        <w:spacing w:line="240" w:lineRule="auto"/>
        <w:rPr>
          <w:color w:val="000000"/>
          <w:szCs w:val="20"/>
        </w:rPr>
      </w:pPr>
    </w:p>
    <w:p w:rsidR="005E3B33" w:rsidRDefault="005E3B33" w:rsidP="005E3B33">
      <w:pPr>
        <w:widowControl w:val="0"/>
        <w:autoSpaceDE w:val="0"/>
        <w:autoSpaceDN w:val="0"/>
        <w:adjustRightInd w:val="0"/>
        <w:spacing w:line="240" w:lineRule="auto"/>
        <w:rPr>
          <w:color w:val="000000"/>
          <w:szCs w:val="20"/>
          <w:u w:val="single"/>
        </w:rPr>
      </w:pPr>
      <w:r w:rsidRPr="00875268">
        <w:rPr>
          <w:color w:val="000000"/>
          <w:szCs w:val="20"/>
        </w:rPr>
        <w:t>Задание принял к исполнению</w:t>
      </w:r>
      <w:r>
        <w:rPr>
          <w:color w:val="000000"/>
          <w:szCs w:val="20"/>
        </w:rPr>
        <w:t xml:space="preserve">: </w:t>
      </w:r>
      <w:r w:rsidRPr="00646017">
        <w:rPr>
          <w:color w:val="000000"/>
          <w:szCs w:val="20"/>
          <w:u w:val="single"/>
        </w:rPr>
        <w:tab/>
      </w:r>
      <w:r>
        <w:rPr>
          <w:color w:val="000000"/>
          <w:szCs w:val="20"/>
          <w:u w:val="single"/>
        </w:rPr>
        <w:tab/>
      </w:r>
      <w:r>
        <w:rPr>
          <w:color w:val="000000"/>
          <w:szCs w:val="20"/>
          <w:u w:val="single"/>
        </w:rPr>
        <w:tab/>
      </w:r>
      <w:r>
        <w:rPr>
          <w:color w:val="000000"/>
          <w:szCs w:val="20"/>
          <w:u w:val="single"/>
        </w:rPr>
        <w:tab/>
        <w:t>С.В. Горских</w:t>
      </w:r>
      <w:r>
        <w:rPr>
          <w:color w:val="000000"/>
          <w:szCs w:val="20"/>
          <w:u w:val="single"/>
        </w:rPr>
        <w:tab/>
      </w:r>
    </w:p>
    <w:p w:rsidR="005E3B33" w:rsidRPr="00646017" w:rsidRDefault="005E3B33" w:rsidP="005E3B33">
      <w:pPr>
        <w:widowControl w:val="0"/>
        <w:autoSpaceDE w:val="0"/>
        <w:autoSpaceDN w:val="0"/>
        <w:adjustRightInd w:val="0"/>
        <w:spacing w:line="240" w:lineRule="auto"/>
        <w:ind w:left="3545" w:firstLine="709"/>
        <w:rPr>
          <w:color w:val="000000"/>
          <w:szCs w:val="20"/>
          <w:vertAlign w:val="superscript"/>
        </w:rPr>
      </w:pPr>
      <w:r>
        <w:rPr>
          <w:color w:val="000000"/>
          <w:szCs w:val="20"/>
          <w:vertAlign w:val="superscript"/>
        </w:rPr>
        <w:t xml:space="preserve">подпись            </w:t>
      </w:r>
      <w:r w:rsidRPr="00646017">
        <w:rPr>
          <w:color w:val="000000"/>
          <w:szCs w:val="20"/>
          <w:vertAlign w:val="superscript"/>
        </w:rPr>
        <w:t xml:space="preserve">           </w:t>
      </w:r>
      <w:r>
        <w:rPr>
          <w:color w:val="000000"/>
          <w:szCs w:val="20"/>
          <w:vertAlign w:val="superscript"/>
        </w:rPr>
        <w:t xml:space="preserve">   </w:t>
      </w:r>
      <w:r w:rsidRPr="00646017">
        <w:rPr>
          <w:color w:val="000000"/>
          <w:szCs w:val="20"/>
          <w:vertAlign w:val="superscript"/>
        </w:rPr>
        <w:t xml:space="preserve"> </w:t>
      </w:r>
      <w:r w:rsidRPr="00A86B0F">
        <w:rPr>
          <w:color w:val="000000"/>
          <w:szCs w:val="20"/>
          <w:vertAlign w:val="superscript"/>
        </w:rPr>
        <w:t xml:space="preserve">инициалы, фамилия   </w:t>
      </w:r>
    </w:p>
    <w:p w:rsidR="005E3B33" w:rsidRDefault="005E3B33" w:rsidP="005E3B33">
      <w:pPr>
        <w:widowControl w:val="0"/>
        <w:autoSpaceDE w:val="0"/>
        <w:autoSpaceDN w:val="0"/>
        <w:adjustRightInd w:val="0"/>
        <w:spacing w:line="240" w:lineRule="auto"/>
        <w:rPr>
          <w:color w:val="000000"/>
          <w:szCs w:val="20"/>
          <w:u w:val="single"/>
        </w:rPr>
      </w:pPr>
    </w:p>
    <w:p w:rsidR="005E3B33" w:rsidRPr="00875268" w:rsidRDefault="005E3B33" w:rsidP="005E3B33">
      <w:pPr>
        <w:widowControl w:val="0"/>
        <w:autoSpaceDE w:val="0"/>
        <w:autoSpaceDN w:val="0"/>
        <w:adjustRightInd w:val="0"/>
        <w:spacing w:after="160" w:line="240" w:lineRule="auto"/>
        <w:jc w:val="center"/>
        <w:rPr>
          <w:color w:val="000000"/>
        </w:rPr>
      </w:pPr>
    </w:p>
    <w:p w:rsidR="005E3B33" w:rsidRPr="00875268" w:rsidRDefault="005E3B33" w:rsidP="005E3B33">
      <w:pPr>
        <w:widowControl w:val="0"/>
        <w:autoSpaceDE w:val="0"/>
        <w:autoSpaceDN w:val="0"/>
        <w:adjustRightInd w:val="0"/>
        <w:spacing w:after="160" w:line="240" w:lineRule="auto"/>
        <w:jc w:val="center"/>
        <w:rPr>
          <w:color w:val="000000"/>
        </w:rPr>
      </w:pPr>
    </w:p>
    <w:p w:rsidR="005E3B33" w:rsidRDefault="005E3B33" w:rsidP="005E3B33">
      <w:pPr>
        <w:widowControl w:val="0"/>
        <w:autoSpaceDE w:val="0"/>
        <w:autoSpaceDN w:val="0"/>
        <w:adjustRightInd w:val="0"/>
        <w:spacing w:after="160" w:line="240" w:lineRule="auto"/>
        <w:jc w:val="center"/>
        <w:rPr>
          <w:color w:val="000000"/>
        </w:rPr>
        <w:sectPr w:rsidR="005E3B33" w:rsidSect="005E3B33">
          <w:pgSz w:w="11906" w:h="16838"/>
          <w:pgMar w:top="1134" w:right="567" w:bottom="1134" w:left="1701" w:header="709" w:footer="709" w:gutter="0"/>
          <w:cols w:space="708"/>
          <w:titlePg/>
          <w:docGrid w:linePitch="381"/>
        </w:sectPr>
      </w:pPr>
      <w:r>
        <w:rPr>
          <w:color w:val="000000"/>
        </w:rPr>
        <w:t>Барнаул 2019</w:t>
      </w:r>
    </w:p>
    <w:p w:rsidR="005E3B33" w:rsidRPr="00A86B0F" w:rsidRDefault="005E3B33" w:rsidP="005E3B33">
      <w:pPr>
        <w:spacing w:line="240" w:lineRule="auto"/>
        <w:jc w:val="left"/>
        <w:rPr>
          <w:b/>
          <w:lang w:eastAsia="en-US"/>
        </w:rPr>
      </w:pPr>
      <w:r w:rsidRPr="00A86B0F">
        <w:rPr>
          <w:b/>
          <w:lang w:eastAsia="en-US"/>
        </w:rPr>
        <w:lastRenderedPageBreak/>
        <w:t>1 Исходные данные</w:t>
      </w:r>
    </w:p>
    <w:p w:rsidR="005E3B33" w:rsidRPr="008B6F18" w:rsidRDefault="005E3B33" w:rsidP="005E3B33">
      <w:pPr>
        <w:tabs>
          <w:tab w:val="left" w:pos="9354"/>
        </w:tabs>
        <w:spacing w:line="240" w:lineRule="auto"/>
        <w:rPr>
          <w:u w:val="single"/>
          <w:lang w:eastAsia="en-US"/>
        </w:rPr>
      </w:pPr>
      <w:r>
        <w:rPr>
          <w:u w:val="single"/>
          <w:lang w:eastAsia="en-US"/>
        </w:rPr>
        <w:t xml:space="preserve">Исходными данными являются язык программирования С++, среда разработки </w:t>
      </w:r>
      <w:r>
        <w:rPr>
          <w:u w:val="single"/>
          <w:lang w:val="en-US" w:eastAsia="en-US"/>
        </w:rPr>
        <w:t>Qt</w:t>
      </w:r>
      <w:r w:rsidRPr="005E3B33">
        <w:rPr>
          <w:u w:val="single"/>
          <w:lang w:eastAsia="en-US"/>
        </w:rPr>
        <w:t xml:space="preserve"> </w:t>
      </w:r>
      <w:r>
        <w:rPr>
          <w:u w:val="single"/>
          <w:lang w:val="en-US" w:eastAsia="en-US"/>
        </w:rPr>
        <w:t>Creator</w:t>
      </w:r>
      <w:r w:rsidRPr="005F7A04">
        <w:rPr>
          <w:u w:val="single"/>
          <w:lang w:eastAsia="en-US"/>
        </w:rPr>
        <w:t xml:space="preserve">, </w:t>
      </w:r>
      <w:r>
        <w:rPr>
          <w:u w:val="single"/>
          <w:lang w:eastAsia="en-US"/>
        </w:rPr>
        <w:t xml:space="preserve">персональный компьютер с ОС </w:t>
      </w:r>
      <w:r>
        <w:rPr>
          <w:u w:val="single"/>
          <w:lang w:val="en-US" w:eastAsia="en-US"/>
        </w:rPr>
        <w:t>Windows</w:t>
      </w:r>
      <w:r w:rsidRPr="005F7A04">
        <w:rPr>
          <w:u w:val="single"/>
          <w:lang w:eastAsia="en-US"/>
        </w:rPr>
        <w:t xml:space="preserve">, </w:t>
      </w:r>
      <w:r>
        <w:rPr>
          <w:u w:val="single"/>
          <w:lang w:eastAsia="en-US"/>
        </w:rPr>
        <w:t>техническое задание на разработку.</w:t>
      </w:r>
      <w:r w:rsidRPr="008B6F18">
        <w:rPr>
          <w:u w:val="single"/>
          <w:lang w:eastAsia="en-US"/>
        </w:rPr>
        <w:t xml:space="preserve"> </w:t>
      </w:r>
    </w:p>
    <w:p w:rsidR="005E3B33" w:rsidRPr="008B6F18" w:rsidRDefault="005E3B33" w:rsidP="005E3B33">
      <w:pPr>
        <w:spacing w:line="240" w:lineRule="auto"/>
        <w:rPr>
          <w:lang w:eastAsia="en-US"/>
        </w:rPr>
      </w:pPr>
      <w:r w:rsidRPr="00A86B0F">
        <w:rPr>
          <w:b/>
          <w:lang w:eastAsia="en-US"/>
        </w:rPr>
        <w:t>2 Содержание разделов магистерской диссертации и календарный график ее выполнения:</w:t>
      </w:r>
    </w:p>
    <w:tbl>
      <w:tblPr>
        <w:tblStyle w:val="ae"/>
        <w:tblW w:w="9322" w:type="dxa"/>
        <w:tblLayout w:type="fixed"/>
        <w:tblLook w:val="04A0" w:firstRow="1" w:lastRow="0" w:firstColumn="1" w:lastColumn="0" w:noHBand="0" w:noVBand="1"/>
      </w:tblPr>
      <w:tblGrid>
        <w:gridCol w:w="4094"/>
        <w:gridCol w:w="1112"/>
        <w:gridCol w:w="1710"/>
        <w:gridCol w:w="2406"/>
      </w:tblGrid>
      <w:tr w:rsidR="005E3B33" w:rsidRPr="00A86B0F" w:rsidTr="005E3B33">
        <w:tc>
          <w:tcPr>
            <w:tcW w:w="4094" w:type="dxa"/>
            <w:vAlign w:val="center"/>
          </w:tcPr>
          <w:p w:rsidR="005E3B33" w:rsidRPr="00DB7929" w:rsidRDefault="005E3B33" w:rsidP="005E3B33">
            <w:pPr>
              <w:spacing w:line="240" w:lineRule="auto"/>
              <w:jc w:val="center"/>
              <w:rPr>
                <w:lang w:eastAsia="en-US"/>
              </w:rPr>
            </w:pPr>
          </w:p>
          <w:p w:rsidR="005E3B33" w:rsidRPr="00DB7929" w:rsidRDefault="005E3B33" w:rsidP="005E3B33">
            <w:pPr>
              <w:spacing w:line="240" w:lineRule="auto"/>
              <w:ind w:right="47"/>
              <w:jc w:val="center"/>
              <w:rPr>
                <w:lang w:eastAsia="en-US"/>
              </w:rPr>
            </w:pPr>
            <w:r w:rsidRPr="00DB7929">
              <w:rPr>
                <w:lang w:eastAsia="en-US"/>
              </w:rPr>
              <w:t>Наименование разделов работы и их содержание</w:t>
            </w:r>
          </w:p>
          <w:p w:rsidR="005E3B33" w:rsidRPr="00DB7929" w:rsidRDefault="005E3B33" w:rsidP="005E3B33">
            <w:pPr>
              <w:spacing w:line="240" w:lineRule="auto"/>
              <w:jc w:val="center"/>
              <w:rPr>
                <w:lang w:eastAsia="en-US"/>
              </w:rPr>
            </w:pPr>
          </w:p>
        </w:tc>
        <w:tc>
          <w:tcPr>
            <w:tcW w:w="1112" w:type="dxa"/>
            <w:vAlign w:val="center"/>
          </w:tcPr>
          <w:p w:rsidR="005E3B33" w:rsidRPr="00DB7929" w:rsidRDefault="005E3B33" w:rsidP="005E3B33">
            <w:pPr>
              <w:spacing w:line="240" w:lineRule="auto"/>
              <w:jc w:val="center"/>
              <w:rPr>
                <w:lang w:eastAsia="en-US"/>
              </w:rPr>
            </w:pPr>
            <w:r w:rsidRPr="00DB7929">
              <w:rPr>
                <w:lang w:eastAsia="en-US"/>
              </w:rPr>
              <w:t>Трудоёмкость, %</w:t>
            </w:r>
          </w:p>
        </w:tc>
        <w:tc>
          <w:tcPr>
            <w:tcW w:w="1710" w:type="dxa"/>
            <w:vAlign w:val="center"/>
            <w:hideMark/>
          </w:tcPr>
          <w:p w:rsidR="005E3B33" w:rsidRPr="00DB7929" w:rsidRDefault="005E3B33" w:rsidP="005E3B33">
            <w:pPr>
              <w:spacing w:line="240" w:lineRule="auto"/>
              <w:jc w:val="center"/>
              <w:rPr>
                <w:lang w:eastAsia="en-US"/>
              </w:rPr>
            </w:pPr>
            <w:r w:rsidRPr="00DB7929">
              <w:rPr>
                <w:lang w:eastAsia="en-US"/>
              </w:rPr>
              <w:t>Срок</w:t>
            </w:r>
          </w:p>
          <w:p w:rsidR="005E3B33" w:rsidRPr="00DB7929" w:rsidRDefault="005E3B33" w:rsidP="005E3B33">
            <w:pPr>
              <w:spacing w:line="240" w:lineRule="auto"/>
              <w:jc w:val="center"/>
              <w:rPr>
                <w:lang w:eastAsia="en-US"/>
              </w:rPr>
            </w:pPr>
            <w:r w:rsidRPr="00DB7929">
              <w:rPr>
                <w:lang w:eastAsia="en-US"/>
              </w:rPr>
              <w:t>выполнения</w:t>
            </w:r>
          </w:p>
        </w:tc>
        <w:tc>
          <w:tcPr>
            <w:tcW w:w="2406" w:type="dxa"/>
            <w:vAlign w:val="center"/>
            <w:hideMark/>
          </w:tcPr>
          <w:p w:rsidR="005E3B33" w:rsidRPr="00DB7929" w:rsidRDefault="005E3B33" w:rsidP="005E3B33">
            <w:pPr>
              <w:spacing w:line="240" w:lineRule="auto"/>
              <w:jc w:val="center"/>
              <w:rPr>
                <w:lang w:eastAsia="en-US"/>
              </w:rPr>
            </w:pPr>
            <w:r w:rsidRPr="00DB7929">
              <w:rPr>
                <w:lang w:eastAsia="en-US"/>
              </w:rPr>
              <w:t>Консультант  (фамилия, инициалы, подпись)</w:t>
            </w:r>
          </w:p>
        </w:tc>
      </w:tr>
      <w:tr w:rsidR="005E3B33" w:rsidRPr="00A86B0F" w:rsidTr="00033F79">
        <w:trPr>
          <w:trHeight w:val="445"/>
        </w:trPr>
        <w:tc>
          <w:tcPr>
            <w:tcW w:w="4094" w:type="dxa"/>
          </w:tcPr>
          <w:p w:rsidR="005E3B33" w:rsidRPr="00DB7929" w:rsidRDefault="005E3B33" w:rsidP="005E3B33">
            <w:pPr>
              <w:spacing w:line="240" w:lineRule="auto"/>
              <w:jc w:val="left"/>
              <w:rPr>
                <w:lang w:eastAsia="en-US"/>
              </w:rPr>
            </w:pPr>
            <w:r w:rsidRPr="00DB7929">
              <w:rPr>
                <w:lang w:eastAsia="en-US"/>
              </w:rPr>
              <w:t>Расчётно-пояснительная  записка</w:t>
            </w:r>
          </w:p>
        </w:tc>
        <w:tc>
          <w:tcPr>
            <w:tcW w:w="1112" w:type="dxa"/>
            <w:vAlign w:val="center"/>
          </w:tcPr>
          <w:p w:rsidR="005E3B33" w:rsidRPr="00DB7929" w:rsidRDefault="005E3B33" w:rsidP="005E3B33">
            <w:pPr>
              <w:spacing w:line="240" w:lineRule="auto"/>
              <w:jc w:val="center"/>
              <w:rPr>
                <w:lang w:eastAsia="en-US"/>
              </w:rPr>
            </w:pPr>
          </w:p>
        </w:tc>
        <w:tc>
          <w:tcPr>
            <w:tcW w:w="1710" w:type="dxa"/>
            <w:vAlign w:val="center"/>
          </w:tcPr>
          <w:p w:rsidR="005E3B33" w:rsidRPr="00DB7929" w:rsidRDefault="005E3B33" w:rsidP="005E3B33">
            <w:pPr>
              <w:spacing w:line="240" w:lineRule="auto"/>
              <w:jc w:val="center"/>
              <w:rPr>
                <w:lang w:eastAsia="en-US"/>
              </w:rPr>
            </w:pPr>
          </w:p>
        </w:tc>
        <w:tc>
          <w:tcPr>
            <w:tcW w:w="2406" w:type="dxa"/>
          </w:tcPr>
          <w:p w:rsidR="005E3B33" w:rsidRPr="00DB7929" w:rsidRDefault="005E3B33" w:rsidP="005E3B33">
            <w:pPr>
              <w:spacing w:line="240" w:lineRule="auto"/>
              <w:jc w:val="center"/>
              <w:rPr>
                <w:lang w:eastAsia="en-US"/>
              </w:rPr>
            </w:pPr>
          </w:p>
        </w:tc>
      </w:tr>
      <w:tr w:rsidR="005E3B33" w:rsidRPr="00A86B0F" w:rsidTr="005E3B33">
        <w:trPr>
          <w:trHeight w:val="860"/>
        </w:trPr>
        <w:tc>
          <w:tcPr>
            <w:tcW w:w="4094" w:type="dxa"/>
          </w:tcPr>
          <w:p w:rsidR="005E3B33" w:rsidRPr="00DB7929" w:rsidRDefault="005E3B33" w:rsidP="005E3B33">
            <w:pPr>
              <w:spacing w:line="240" w:lineRule="auto"/>
              <w:jc w:val="left"/>
              <w:rPr>
                <w:lang w:eastAsia="en-US"/>
              </w:rPr>
            </w:pPr>
            <w:r w:rsidRPr="00DB7929">
              <w:rPr>
                <w:lang w:eastAsia="en-US"/>
              </w:rPr>
              <w:t>Введение. Отразить актуальность, цель и задачи исследования</w:t>
            </w:r>
          </w:p>
        </w:tc>
        <w:tc>
          <w:tcPr>
            <w:tcW w:w="1112" w:type="dxa"/>
            <w:vAlign w:val="center"/>
          </w:tcPr>
          <w:p w:rsidR="005E3B33" w:rsidRPr="00DB7929" w:rsidRDefault="005E3B33" w:rsidP="005E3B33">
            <w:pPr>
              <w:spacing w:line="240" w:lineRule="auto"/>
              <w:jc w:val="center"/>
              <w:rPr>
                <w:lang w:eastAsia="en-US"/>
              </w:rPr>
            </w:pPr>
            <w:r>
              <w:rPr>
                <w:lang w:eastAsia="en-US"/>
              </w:rPr>
              <w:t>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27.03.201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033F79">
        <w:trPr>
          <w:trHeight w:val="667"/>
        </w:trPr>
        <w:tc>
          <w:tcPr>
            <w:tcW w:w="4094" w:type="dxa"/>
          </w:tcPr>
          <w:p w:rsidR="005E3B33" w:rsidRPr="00DB7929" w:rsidRDefault="005E3B33" w:rsidP="00033F79">
            <w:pPr>
              <w:spacing w:line="240" w:lineRule="auto"/>
              <w:jc w:val="left"/>
              <w:rPr>
                <w:lang w:eastAsia="en-US"/>
              </w:rPr>
            </w:pPr>
            <w:r w:rsidRPr="00DB7929">
              <w:rPr>
                <w:lang w:eastAsia="en-US"/>
              </w:rPr>
              <w:t xml:space="preserve">Глава 1. </w:t>
            </w:r>
            <w:r w:rsidR="00033F79" w:rsidRPr="00033F79">
              <w:rPr>
                <w:lang w:eastAsia="en-US"/>
              </w:rPr>
              <w:t>Обзор систем клеточно-автоматного моделирования</w:t>
            </w:r>
          </w:p>
        </w:tc>
        <w:tc>
          <w:tcPr>
            <w:tcW w:w="1112" w:type="dxa"/>
            <w:vAlign w:val="center"/>
          </w:tcPr>
          <w:p w:rsidR="005E3B33" w:rsidRPr="00DB7929" w:rsidRDefault="005E3B33" w:rsidP="005E3B33">
            <w:pPr>
              <w:spacing w:line="240" w:lineRule="auto"/>
              <w:jc w:val="center"/>
              <w:rPr>
                <w:lang w:eastAsia="en-US"/>
              </w:rPr>
            </w:pPr>
            <w:r>
              <w:rPr>
                <w:lang w:eastAsia="en-US"/>
              </w:rPr>
              <w:t>15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10.04.201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5E3B33">
        <w:trPr>
          <w:trHeight w:val="953"/>
        </w:trPr>
        <w:tc>
          <w:tcPr>
            <w:tcW w:w="4094" w:type="dxa"/>
          </w:tcPr>
          <w:p w:rsidR="005E3B33" w:rsidRPr="00DB7929" w:rsidRDefault="005E3B33" w:rsidP="00033F79">
            <w:pPr>
              <w:spacing w:line="240" w:lineRule="auto"/>
              <w:jc w:val="left"/>
              <w:rPr>
                <w:lang w:eastAsia="en-US"/>
              </w:rPr>
            </w:pPr>
            <w:r w:rsidRPr="00DB7929">
              <w:rPr>
                <w:lang w:eastAsia="en-US"/>
              </w:rPr>
              <w:t xml:space="preserve">Глава 2. </w:t>
            </w:r>
            <w:r w:rsidR="00033F79">
              <w:rPr>
                <w:lang w:eastAsia="en-US"/>
              </w:rPr>
              <w:t>Проектирование синтаксически-ориентированной системы клеточно-автоматного моделирования</w:t>
            </w:r>
          </w:p>
        </w:tc>
        <w:tc>
          <w:tcPr>
            <w:tcW w:w="1112" w:type="dxa"/>
            <w:vAlign w:val="center"/>
          </w:tcPr>
          <w:p w:rsidR="005E3B33" w:rsidRPr="00DB7929" w:rsidRDefault="005E3B33" w:rsidP="005E3B33">
            <w:pPr>
              <w:spacing w:line="240" w:lineRule="auto"/>
              <w:jc w:val="center"/>
              <w:rPr>
                <w:lang w:eastAsia="en-US"/>
              </w:rPr>
            </w:pPr>
            <w:r>
              <w:rPr>
                <w:lang w:eastAsia="en-US"/>
              </w:rPr>
              <w:t>15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24.04.201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5E3B33">
        <w:trPr>
          <w:trHeight w:val="1290"/>
        </w:trPr>
        <w:tc>
          <w:tcPr>
            <w:tcW w:w="4094" w:type="dxa"/>
          </w:tcPr>
          <w:p w:rsidR="005E3B33" w:rsidRPr="00DB7929" w:rsidRDefault="005E3B33" w:rsidP="00033F79">
            <w:pPr>
              <w:spacing w:line="240" w:lineRule="auto"/>
              <w:jc w:val="left"/>
              <w:rPr>
                <w:lang w:eastAsia="en-US"/>
              </w:rPr>
            </w:pPr>
            <w:r w:rsidRPr="00DB7929">
              <w:rPr>
                <w:lang w:eastAsia="en-US"/>
              </w:rPr>
              <w:t xml:space="preserve">Глава 3. </w:t>
            </w:r>
            <w:r w:rsidR="00033F79">
              <w:rPr>
                <w:lang w:eastAsia="en-US"/>
              </w:rPr>
              <w:t>Программная реализация синтаксически-ориентированной системы клеточно-автоматного моделирования</w:t>
            </w:r>
          </w:p>
        </w:tc>
        <w:tc>
          <w:tcPr>
            <w:tcW w:w="1112" w:type="dxa"/>
            <w:vAlign w:val="center"/>
          </w:tcPr>
          <w:p w:rsidR="005E3B33" w:rsidRPr="00DB7929" w:rsidRDefault="005E3B33" w:rsidP="005E3B33">
            <w:pPr>
              <w:spacing w:line="240" w:lineRule="auto"/>
              <w:jc w:val="center"/>
              <w:rPr>
                <w:lang w:eastAsia="en-US"/>
              </w:rPr>
            </w:pPr>
            <w:r>
              <w:rPr>
                <w:lang w:eastAsia="en-US"/>
              </w:rPr>
              <w:t>35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22.05.201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033F79">
        <w:trPr>
          <w:trHeight w:val="1304"/>
        </w:trPr>
        <w:tc>
          <w:tcPr>
            <w:tcW w:w="4094" w:type="dxa"/>
          </w:tcPr>
          <w:p w:rsidR="005E3B33" w:rsidRPr="00DB7929" w:rsidRDefault="005E3B33" w:rsidP="005E3B33">
            <w:pPr>
              <w:spacing w:line="240" w:lineRule="auto"/>
              <w:jc w:val="left"/>
              <w:rPr>
                <w:lang w:eastAsia="en-US"/>
              </w:rPr>
            </w:pPr>
            <w:r>
              <w:rPr>
                <w:lang w:eastAsia="en-US"/>
              </w:rPr>
              <w:t>Глава 4</w:t>
            </w:r>
            <w:r w:rsidRPr="00DB7929">
              <w:rPr>
                <w:lang w:eastAsia="en-US"/>
              </w:rPr>
              <w:t xml:space="preserve">. </w:t>
            </w:r>
            <w:r w:rsidR="00033F79" w:rsidRPr="00033F79">
              <w:rPr>
                <w:lang w:eastAsia="en-US"/>
              </w:rPr>
              <w:t>Исследования поведения клеточно-автоматных моделей с «внешними воздействиями» в разработанной системе</w:t>
            </w:r>
          </w:p>
        </w:tc>
        <w:tc>
          <w:tcPr>
            <w:tcW w:w="1112" w:type="dxa"/>
            <w:vAlign w:val="center"/>
          </w:tcPr>
          <w:p w:rsidR="005E3B33" w:rsidRPr="00DB7929" w:rsidRDefault="005E3B33" w:rsidP="005E3B33">
            <w:pPr>
              <w:spacing w:line="240" w:lineRule="auto"/>
              <w:jc w:val="center"/>
              <w:rPr>
                <w:lang w:eastAsia="en-US"/>
              </w:rPr>
            </w:pPr>
            <w:r>
              <w:rPr>
                <w:lang w:eastAsia="en-US"/>
              </w:rPr>
              <w:t>20</w:t>
            </w:r>
          </w:p>
        </w:tc>
        <w:tc>
          <w:tcPr>
            <w:tcW w:w="1710" w:type="dxa"/>
            <w:vAlign w:val="center"/>
          </w:tcPr>
          <w:p w:rsidR="005E3B33" w:rsidRPr="00DB7929" w:rsidRDefault="005E3B33" w:rsidP="005E3B33">
            <w:pPr>
              <w:spacing w:line="240" w:lineRule="auto"/>
              <w:jc w:val="center"/>
              <w:rPr>
                <w:lang w:eastAsia="en-US"/>
              </w:rPr>
            </w:pPr>
            <w:r>
              <w:rPr>
                <w:lang w:eastAsia="en-US"/>
              </w:rPr>
              <w:t>01.06.2019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033F79">
        <w:trPr>
          <w:trHeight w:val="557"/>
        </w:trPr>
        <w:tc>
          <w:tcPr>
            <w:tcW w:w="4094" w:type="dxa"/>
            <w:vAlign w:val="center"/>
          </w:tcPr>
          <w:p w:rsidR="005E3B33" w:rsidRDefault="005E3B33" w:rsidP="005E3B33">
            <w:pPr>
              <w:spacing w:line="240" w:lineRule="auto"/>
              <w:jc w:val="left"/>
              <w:rPr>
                <w:lang w:eastAsia="en-US"/>
              </w:rPr>
            </w:pPr>
            <w:r>
              <w:rPr>
                <w:lang w:eastAsia="en-US"/>
              </w:rPr>
              <w:t>Заключение</w:t>
            </w:r>
          </w:p>
        </w:tc>
        <w:tc>
          <w:tcPr>
            <w:tcW w:w="1112" w:type="dxa"/>
            <w:vAlign w:val="center"/>
          </w:tcPr>
          <w:p w:rsidR="005E3B33" w:rsidRPr="00DB7929" w:rsidRDefault="005E3B33" w:rsidP="005E3B33">
            <w:pPr>
              <w:spacing w:line="240" w:lineRule="auto"/>
              <w:jc w:val="center"/>
              <w:rPr>
                <w:lang w:eastAsia="en-US"/>
              </w:rPr>
            </w:pPr>
            <w:r>
              <w:rPr>
                <w:lang w:eastAsia="en-US"/>
              </w:rPr>
              <w:t>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06.06.201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033F79">
        <w:trPr>
          <w:trHeight w:val="753"/>
        </w:trPr>
        <w:tc>
          <w:tcPr>
            <w:tcW w:w="4094" w:type="dxa"/>
          </w:tcPr>
          <w:p w:rsidR="005E3B33" w:rsidRDefault="005E3B33" w:rsidP="005E3B33">
            <w:pPr>
              <w:spacing w:line="240" w:lineRule="auto"/>
              <w:jc w:val="left"/>
              <w:rPr>
                <w:lang w:eastAsia="en-US"/>
              </w:rPr>
            </w:pPr>
            <w:r w:rsidRPr="00DB7929">
              <w:rPr>
                <w:lang w:eastAsia="en-US"/>
              </w:rPr>
              <w:t>Графический материал</w:t>
            </w:r>
          </w:p>
          <w:p w:rsidR="005E3B33" w:rsidRPr="00DB7929" w:rsidRDefault="005E3B33" w:rsidP="005E3B33">
            <w:pPr>
              <w:spacing w:line="240" w:lineRule="auto"/>
              <w:jc w:val="left"/>
              <w:rPr>
                <w:lang w:eastAsia="en-US"/>
              </w:rPr>
            </w:pPr>
            <w:r>
              <w:rPr>
                <w:lang w:eastAsia="en-US"/>
              </w:rPr>
              <w:t>Слайды</w:t>
            </w:r>
          </w:p>
        </w:tc>
        <w:tc>
          <w:tcPr>
            <w:tcW w:w="1112" w:type="dxa"/>
            <w:vAlign w:val="center"/>
          </w:tcPr>
          <w:p w:rsidR="005E3B33" w:rsidRPr="00DB7929" w:rsidRDefault="005E3B33" w:rsidP="005E3B33">
            <w:pPr>
              <w:spacing w:line="240" w:lineRule="auto"/>
              <w:jc w:val="center"/>
              <w:rPr>
                <w:lang w:eastAsia="en-US"/>
              </w:rPr>
            </w:pPr>
            <w:r>
              <w:rPr>
                <w:lang w:eastAsia="en-US"/>
              </w:rPr>
              <w:t>5</w:t>
            </w:r>
          </w:p>
        </w:tc>
        <w:tc>
          <w:tcPr>
            <w:tcW w:w="1710" w:type="dxa"/>
            <w:vAlign w:val="center"/>
          </w:tcPr>
          <w:p w:rsidR="005E3B33" w:rsidRPr="00DB7929" w:rsidRDefault="005E3B33" w:rsidP="005E3B33">
            <w:pPr>
              <w:spacing w:line="240" w:lineRule="auto"/>
              <w:jc w:val="center"/>
              <w:rPr>
                <w:lang w:eastAsia="en-US"/>
              </w:rPr>
            </w:pPr>
            <w:r>
              <w:rPr>
                <w:lang w:eastAsia="en-US"/>
              </w:rPr>
              <w:t>16.06.2019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bl>
    <w:p w:rsidR="005E3B33" w:rsidRPr="00786EE2" w:rsidRDefault="005E3B33" w:rsidP="005E3B33">
      <w:pPr>
        <w:spacing w:line="240" w:lineRule="auto"/>
        <w:rPr>
          <w:b/>
          <w:lang w:eastAsia="en-US"/>
        </w:rPr>
      </w:pPr>
      <w:r w:rsidRPr="00786EE2">
        <w:rPr>
          <w:b/>
          <w:lang w:eastAsia="en-US"/>
        </w:rPr>
        <w:t>3 Научно-библиографический поиск</w:t>
      </w:r>
    </w:p>
    <w:p w:rsidR="005E3B33" w:rsidRDefault="005E3B33" w:rsidP="005E3B33">
      <w:pPr>
        <w:spacing w:line="240" w:lineRule="auto"/>
        <w:rPr>
          <w:lang w:eastAsia="en-US"/>
        </w:rPr>
      </w:pPr>
      <w:r>
        <w:rPr>
          <w:lang w:eastAsia="en-US"/>
        </w:rPr>
        <w:t xml:space="preserve">3.1 </w:t>
      </w:r>
      <w:r w:rsidRPr="00786EE2">
        <w:rPr>
          <w:lang w:eastAsia="en-US"/>
        </w:rPr>
        <w:t>По научно-технической литературе просмотреть</w:t>
      </w:r>
      <w:r>
        <w:rPr>
          <w:lang w:eastAsia="en-US"/>
        </w:rPr>
        <w:t>:</w:t>
      </w:r>
      <w:r w:rsidRPr="00786EE2">
        <w:rPr>
          <w:lang w:eastAsia="en-US"/>
        </w:rPr>
        <w:t xml:space="preserve"> РЖ «Гориз</w:t>
      </w:r>
      <w:r>
        <w:rPr>
          <w:lang w:eastAsia="en-US"/>
        </w:rPr>
        <w:t>онты образования» за последние 2</w:t>
      </w:r>
      <w:r w:rsidRPr="00786EE2">
        <w:rPr>
          <w:lang w:eastAsia="en-US"/>
        </w:rPr>
        <w:t xml:space="preserve"> </w:t>
      </w:r>
      <w:r>
        <w:rPr>
          <w:lang w:eastAsia="en-US"/>
        </w:rPr>
        <w:t xml:space="preserve">года. </w:t>
      </w:r>
    </w:p>
    <w:p w:rsidR="005E3B33" w:rsidRDefault="005E3B33" w:rsidP="005E3B33">
      <w:pPr>
        <w:spacing w:line="240" w:lineRule="auto"/>
        <w:rPr>
          <w:lang w:eastAsia="en-US"/>
        </w:rPr>
      </w:pPr>
      <w:r>
        <w:rPr>
          <w:lang w:eastAsia="en-US"/>
        </w:rPr>
        <w:t xml:space="preserve">3.2 По нормативной литературе просмотреть указатели государственных и отраслевых стандартов за последний год. </w:t>
      </w:r>
    </w:p>
    <w:p w:rsidR="005E3B33" w:rsidRDefault="005E3B33" w:rsidP="005E3B33">
      <w:pPr>
        <w:spacing w:line="240" w:lineRule="auto"/>
        <w:rPr>
          <w:u w:val="single"/>
          <w:lang w:eastAsia="en-US"/>
        </w:rPr>
      </w:pPr>
      <w:r>
        <w:rPr>
          <w:lang w:eastAsia="en-US"/>
        </w:rPr>
        <w:t xml:space="preserve">3.3 Патентный поиск провести за </w:t>
      </w:r>
      <w:r w:rsidRPr="00786EE2">
        <w:rPr>
          <w:u w:val="single"/>
          <w:lang w:eastAsia="en-US"/>
        </w:rPr>
        <w:t xml:space="preserve"> </w:t>
      </w:r>
      <w:r>
        <w:rPr>
          <w:u w:val="single"/>
          <w:lang w:eastAsia="en-US"/>
        </w:rPr>
        <w:t>2</w:t>
      </w:r>
      <w:r w:rsidRPr="00786EE2">
        <w:rPr>
          <w:u w:val="single"/>
          <w:lang w:eastAsia="en-US"/>
        </w:rPr>
        <w:t xml:space="preserve"> </w:t>
      </w:r>
      <w:r w:rsidRPr="00786EE2">
        <w:rPr>
          <w:lang w:eastAsia="en-US"/>
        </w:rPr>
        <w:t xml:space="preserve"> </w:t>
      </w:r>
      <w:r>
        <w:rPr>
          <w:lang w:eastAsia="en-US"/>
        </w:rPr>
        <w:t xml:space="preserve">года по странам </w:t>
      </w:r>
      <w:r w:rsidRPr="00786EE2">
        <w:rPr>
          <w:u w:val="single"/>
          <w:lang w:eastAsia="en-US"/>
        </w:rPr>
        <w:t xml:space="preserve"> </w:t>
      </w:r>
      <w:r>
        <w:rPr>
          <w:u w:val="single"/>
          <w:lang w:eastAsia="en-US"/>
        </w:rPr>
        <w:tab/>
      </w:r>
      <w:r w:rsidRPr="00786EE2">
        <w:rPr>
          <w:u w:val="single"/>
          <w:lang w:eastAsia="en-US"/>
        </w:rPr>
        <w:t>Россия</w:t>
      </w:r>
      <w:r>
        <w:rPr>
          <w:u w:val="single"/>
          <w:lang w:eastAsia="en-US"/>
        </w:rPr>
        <w:tab/>
      </w:r>
    </w:p>
    <w:p w:rsidR="005E3B33" w:rsidRDefault="005E3B33" w:rsidP="005E3B33">
      <w:pPr>
        <w:spacing w:line="240" w:lineRule="auto"/>
        <w:rPr>
          <w:lang w:eastAsia="en-US"/>
        </w:rPr>
      </w:pPr>
    </w:p>
    <w:p w:rsidR="005E3B33" w:rsidRPr="008B6F18" w:rsidRDefault="005E3B33" w:rsidP="005E3B33">
      <w:pPr>
        <w:spacing w:line="240" w:lineRule="auto"/>
        <w:ind w:firstLine="284"/>
        <w:jc w:val="center"/>
        <w:rPr>
          <w:u w:val="single"/>
          <w:lang w:eastAsia="en-US"/>
        </w:rPr>
      </w:pPr>
      <w:r>
        <w:rPr>
          <w:lang w:eastAsia="en-US"/>
        </w:rPr>
        <w:t>Р</w:t>
      </w:r>
      <w:r w:rsidRPr="008B6F18">
        <w:rPr>
          <w:lang w:eastAsia="en-US"/>
        </w:rPr>
        <w:t xml:space="preserve">уководитель ___________________   </w:t>
      </w:r>
      <w:r w:rsidRPr="008B6F18">
        <w:rPr>
          <w:u w:val="single"/>
          <w:lang w:eastAsia="en-US"/>
        </w:rPr>
        <w:t xml:space="preserve">    </w:t>
      </w:r>
      <w:r>
        <w:rPr>
          <w:u w:val="single"/>
          <w:lang w:eastAsia="en-US"/>
        </w:rPr>
        <w:t xml:space="preserve">   Л.И. Сучкова</w:t>
      </w:r>
    </w:p>
    <w:p w:rsidR="005546FC" w:rsidRDefault="005E3B33" w:rsidP="005546FC">
      <w:pPr>
        <w:spacing w:line="240" w:lineRule="auto"/>
        <w:ind w:left="2127" w:firstLine="709"/>
        <w:jc w:val="center"/>
        <w:rPr>
          <w:szCs w:val="22"/>
          <w:lang w:eastAsia="en-US"/>
        </w:rPr>
      </w:pPr>
      <w:r w:rsidRPr="00786EE2">
        <w:rPr>
          <w:iCs/>
          <w:vertAlign w:val="superscript"/>
          <w:lang w:eastAsia="en-US"/>
        </w:rPr>
        <w:t>подпись</w:t>
      </w:r>
      <w:r w:rsidRPr="00786EE2">
        <w:rPr>
          <w:vertAlign w:val="superscript"/>
          <w:lang w:eastAsia="en-US"/>
        </w:rPr>
        <w:t xml:space="preserve">                                </w:t>
      </w:r>
      <w:r>
        <w:rPr>
          <w:vertAlign w:val="superscript"/>
          <w:lang w:eastAsia="en-US"/>
        </w:rPr>
        <w:t xml:space="preserve">     </w:t>
      </w:r>
      <w:r w:rsidRPr="00786EE2">
        <w:rPr>
          <w:vertAlign w:val="superscript"/>
          <w:lang w:eastAsia="en-US"/>
        </w:rPr>
        <w:t xml:space="preserve"> </w:t>
      </w:r>
      <w:r w:rsidRPr="00786EE2">
        <w:rPr>
          <w:iCs/>
          <w:vertAlign w:val="superscript"/>
          <w:lang w:eastAsia="en-US"/>
        </w:rPr>
        <w:t>инициалы, фамилия</w:t>
      </w:r>
      <w:r>
        <w:rPr>
          <w:szCs w:val="22"/>
          <w:lang w:eastAsia="en-US"/>
        </w:rPr>
        <w:t xml:space="preserve"> </w:t>
      </w:r>
      <w:r w:rsidR="005546FC">
        <w:rPr>
          <w:szCs w:val="22"/>
          <w:lang w:eastAsia="en-US"/>
        </w:rPr>
        <w:br w:type="page"/>
      </w:r>
    </w:p>
    <w:p w:rsidR="005546FC" w:rsidRPr="007934C6" w:rsidRDefault="005546FC" w:rsidP="007934C6">
      <w:pPr>
        <w:pStyle w:val="1"/>
        <w:jc w:val="center"/>
        <w:rPr>
          <w:rFonts w:ascii="Times New Roman" w:hAnsi="Times New Roman" w:cs="Times New Roman"/>
          <w:b/>
          <w:color w:val="auto"/>
        </w:rPr>
      </w:pPr>
      <w:bookmarkStart w:id="32" w:name="_Toc12291432"/>
      <w:r w:rsidRPr="007934C6">
        <w:rPr>
          <w:rFonts w:ascii="Times New Roman" w:hAnsi="Times New Roman" w:cs="Times New Roman"/>
          <w:b/>
          <w:color w:val="auto"/>
        </w:rPr>
        <w:lastRenderedPageBreak/>
        <w:t>Приложение В</w:t>
      </w:r>
      <w:bookmarkEnd w:id="32"/>
    </w:p>
    <w:p w:rsidR="005E3B33" w:rsidRDefault="005546FC" w:rsidP="005546FC">
      <w:pPr>
        <w:jc w:val="center"/>
        <w:rPr>
          <w:b/>
        </w:rPr>
      </w:pPr>
      <w:r w:rsidRPr="005546FC">
        <w:rPr>
          <w:b/>
        </w:rPr>
        <w:t>Исходный код</w:t>
      </w:r>
    </w:p>
    <w:p w:rsidR="005546FC" w:rsidRPr="005546FC" w:rsidRDefault="005546FC" w:rsidP="005546FC">
      <w:pPr>
        <w:rPr>
          <w:sz w:val="20"/>
        </w:rPr>
      </w:pPr>
    </w:p>
    <w:sectPr w:rsidR="005546FC" w:rsidRPr="005546FC" w:rsidSect="00EF4270">
      <w:footerReference w:type="default" r:id="rId95"/>
      <w:footerReference w:type="first" r:id="rId96"/>
      <w:pgSz w:w="11906" w:h="16838"/>
      <w:pgMar w:top="1134" w:right="566"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74C" w:rsidRDefault="006B574C" w:rsidP="005B49B7">
      <w:r>
        <w:separator/>
      </w:r>
    </w:p>
  </w:endnote>
  <w:endnote w:type="continuationSeparator" w:id="0">
    <w:p w:rsidR="006B574C" w:rsidRDefault="006B574C" w:rsidP="005B4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rebuchet MS">
    <w:panose1 w:val="020B0603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558949"/>
      <w:docPartObj>
        <w:docPartGallery w:val="Page Numbers (Bottom of Page)"/>
        <w:docPartUnique/>
      </w:docPartObj>
    </w:sdtPr>
    <w:sdtContent>
      <w:p w:rsidR="00FD5AAB" w:rsidRDefault="00FD5AAB">
        <w:pPr>
          <w:pStyle w:val="a6"/>
          <w:jc w:val="center"/>
        </w:pPr>
        <w:r>
          <w:fldChar w:fldCharType="begin"/>
        </w:r>
        <w:r>
          <w:instrText>PAGE   \* MERGEFORMAT</w:instrText>
        </w:r>
        <w:r>
          <w:fldChar w:fldCharType="separate"/>
        </w:r>
        <w:r w:rsidR="00C51630">
          <w:rPr>
            <w:noProof/>
          </w:rPr>
          <w:t>22</w:t>
        </w:r>
        <w:r>
          <w:fldChar w:fldCharType="end"/>
        </w:r>
      </w:p>
    </w:sdtContent>
  </w:sdt>
  <w:p w:rsidR="00FD5AAB" w:rsidRDefault="00FD5AA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308139"/>
      <w:docPartObj>
        <w:docPartGallery w:val="Page Numbers (Bottom of Page)"/>
        <w:docPartUnique/>
      </w:docPartObj>
    </w:sdtPr>
    <w:sdtContent>
      <w:p w:rsidR="005E3B33" w:rsidRDefault="005E3B33">
        <w:pPr>
          <w:pStyle w:val="a6"/>
          <w:jc w:val="center"/>
        </w:pPr>
        <w:r>
          <w:fldChar w:fldCharType="begin"/>
        </w:r>
        <w:r>
          <w:instrText>PAGE   \* MERGEFORMAT</w:instrText>
        </w:r>
        <w:r>
          <w:fldChar w:fldCharType="separate"/>
        </w:r>
        <w:r w:rsidR="005335B9">
          <w:rPr>
            <w:noProof/>
          </w:rPr>
          <w:t>79</w:t>
        </w:r>
        <w:r>
          <w:fldChar w:fldCharType="end"/>
        </w:r>
      </w:p>
    </w:sdtContent>
  </w:sdt>
  <w:p w:rsidR="005E3B33" w:rsidRDefault="005E3B3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B33" w:rsidRDefault="005E3B33" w:rsidP="00EF4270">
    <w:pPr>
      <w:pStyle w:val="a6"/>
    </w:pPr>
  </w:p>
  <w:p w:rsidR="005E3B33" w:rsidRDefault="005E3B3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74C" w:rsidRDefault="006B574C" w:rsidP="005B49B7">
      <w:r>
        <w:separator/>
      </w:r>
    </w:p>
  </w:footnote>
  <w:footnote w:type="continuationSeparator" w:id="0">
    <w:p w:rsidR="006B574C" w:rsidRDefault="006B574C" w:rsidP="005B49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297A"/>
    <w:multiLevelType w:val="multilevel"/>
    <w:tmpl w:val="C5E43E0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20FB6"/>
    <w:multiLevelType w:val="hybridMultilevel"/>
    <w:tmpl w:val="D37CD6EC"/>
    <w:lvl w:ilvl="0" w:tplc="F3942F2A">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E799C"/>
    <w:multiLevelType w:val="hybridMultilevel"/>
    <w:tmpl w:val="DF4C1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8CB04EE"/>
    <w:multiLevelType w:val="hybridMultilevel"/>
    <w:tmpl w:val="AB7EB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7705F6"/>
    <w:multiLevelType w:val="hybridMultilevel"/>
    <w:tmpl w:val="D9DEA268"/>
    <w:lvl w:ilvl="0" w:tplc="1A1CED9A">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E06ACB"/>
    <w:multiLevelType w:val="hybridMultilevel"/>
    <w:tmpl w:val="C6566594"/>
    <w:lvl w:ilvl="0" w:tplc="771CD1A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9459B6"/>
    <w:multiLevelType w:val="hybridMultilevel"/>
    <w:tmpl w:val="3AFEB4AA"/>
    <w:lvl w:ilvl="0" w:tplc="5F8A8BDE">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66A117A"/>
    <w:multiLevelType w:val="hybridMultilevel"/>
    <w:tmpl w:val="056441CC"/>
    <w:lvl w:ilvl="0" w:tplc="3C38B13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8" w15:restartNumberingAfterBreak="0">
    <w:nsid w:val="23B16896"/>
    <w:multiLevelType w:val="multilevel"/>
    <w:tmpl w:val="B7D4F87A"/>
    <w:lvl w:ilvl="0">
      <w:start w:val="1"/>
      <w:numFmt w:val="decimal"/>
      <w:lvlText w:val="%1"/>
      <w:lvlJc w:val="left"/>
      <w:pPr>
        <w:ind w:left="1069" w:hanging="360"/>
      </w:pPr>
      <w:rPr>
        <w:rFonts w:ascii="Times New Roman" w:eastAsiaTheme="majorEastAsia" w:hAnsi="Times New Roman" w:cs="Times New Roman"/>
      </w:rPr>
    </w:lvl>
    <w:lvl w:ilvl="1">
      <w:start w:val="1"/>
      <w:numFmt w:val="bullet"/>
      <w:lvlText w:val=""/>
      <w:lvlJc w:val="left"/>
      <w:pPr>
        <w:ind w:left="1159" w:hanging="450"/>
      </w:pPr>
      <w:rPr>
        <w:rFonts w:ascii="Symbol" w:hAnsi="Symbol"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267F052A"/>
    <w:multiLevelType w:val="hybridMultilevel"/>
    <w:tmpl w:val="B25A9DEE"/>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10" w15:restartNumberingAfterBreak="0">
    <w:nsid w:val="2BBF7EF0"/>
    <w:multiLevelType w:val="hybridMultilevel"/>
    <w:tmpl w:val="2598BD8C"/>
    <w:lvl w:ilvl="0" w:tplc="9D0A06E8">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1">
      <w:start w:val="1"/>
      <w:numFmt w:val="decimal"/>
      <w:lvlText w:val="%3)"/>
      <w:lvlJc w:val="lef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E7E64C3"/>
    <w:multiLevelType w:val="hybridMultilevel"/>
    <w:tmpl w:val="2EF02648"/>
    <w:lvl w:ilvl="0" w:tplc="D722DF0A">
      <w:start w:val="1"/>
      <w:numFmt w:val="decimal"/>
      <w:suff w:val="space"/>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82F3121"/>
    <w:multiLevelType w:val="hybridMultilevel"/>
    <w:tmpl w:val="0CBCD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52205D"/>
    <w:multiLevelType w:val="hybridMultilevel"/>
    <w:tmpl w:val="BA54A46C"/>
    <w:lvl w:ilvl="0" w:tplc="C35AD5AC">
      <w:start w:val="1"/>
      <w:numFmt w:val="decimal"/>
      <w:suff w:val="space"/>
      <w:lvlText w:val="%1."/>
      <w:lvlJc w:val="left"/>
      <w:pPr>
        <w:ind w:left="1069" w:hanging="360"/>
      </w:pPr>
      <w:rPr>
        <w:rFonts w:hint="default"/>
        <w:color w:val="auto"/>
        <w:sz w:val="28"/>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4" w15:restartNumberingAfterBreak="0">
    <w:nsid w:val="3AE3530C"/>
    <w:multiLevelType w:val="hybridMultilevel"/>
    <w:tmpl w:val="58FC1D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AFC169C"/>
    <w:multiLevelType w:val="hybridMultilevel"/>
    <w:tmpl w:val="E96EB808"/>
    <w:lvl w:ilvl="0" w:tplc="C1FEB01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37B067D"/>
    <w:multiLevelType w:val="hybridMultilevel"/>
    <w:tmpl w:val="E6EED14C"/>
    <w:lvl w:ilvl="0" w:tplc="9026A7D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472EA3"/>
    <w:multiLevelType w:val="hybridMultilevel"/>
    <w:tmpl w:val="AA9A797C"/>
    <w:lvl w:ilvl="0" w:tplc="CD5CF4B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163306"/>
    <w:multiLevelType w:val="hybridMultilevel"/>
    <w:tmpl w:val="AF000B84"/>
    <w:lvl w:ilvl="0" w:tplc="EAAA36F0">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FCA4212"/>
    <w:multiLevelType w:val="hybridMultilevel"/>
    <w:tmpl w:val="A34AD23A"/>
    <w:lvl w:ilvl="0" w:tplc="8F2E430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03D6BA7"/>
    <w:multiLevelType w:val="hybridMultilevel"/>
    <w:tmpl w:val="794CC3F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1" w15:restartNumberingAfterBreak="0">
    <w:nsid w:val="52A43660"/>
    <w:multiLevelType w:val="hybridMultilevel"/>
    <w:tmpl w:val="6F8A76F8"/>
    <w:lvl w:ilvl="0" w:tplc="B240D332">
      <w:start w:val="1"/>
      <w:numFmt w:val="decimal"/>
      <w:suff w:val="space"/>
      <w:lvlText w:val="%1)"/>
      <w:lvlJc w:val="left"/>
      <w:pPr>
        <w:ind w:left="1777" w:hanging="360"/>
      </w:pPr>
      <w:rPr>
        <w:rFonts w:hint="default"/>
      </w:rPr>
    </w:lvl>
    <w:lvl w:ilvl="1" w:tplc="FEA824A0">
      <w:start w:val="1"/>
      <w:numFmt w:val="russianLower"/>
      <w:suff w:val="space"/>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72040EF"/>
    <w:multiLevelType w:val="hybridMultilevel"/>
    <w:tmpl w:val="2B2A452C"/>
    <w:lvl w:ilvl="0" w:tplc="13480B26">
      <w:start w:val="1"/>
      <w:numFmt w:val="decimal"/>
      <w:suff w:val="space"/>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23" w15:restartNumberingAfterBreak="0">
    <w:nsid w:val="57AF1E46"/>
    <w:multiLevelType w:val="hybridMultilevel"/>
    <w:tmpl w:val="0B8EC5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89A6670"/>
    <w:multiLevelType w:val="hybridMultilevel"/>
    <w:tmpl w:val="F77A8F52"/>
    <w:lvl w:ilvl="0" w:tplc="58A08AF8">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5A32BC"/>
    <w:multiLevelType w:val="hybridMultilevel"/>
    <w:tmpl w:val="483C8DF4"/>
    <w:lvl w:ilvl="0" w:tplc="CA06F6C4">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631E3E6F"/>
    <w:multiLevelType w:val="hybridMultilevel"/>
    <w:tmpl w:val="A5505AB0"/>
    <w:lvl w:ilvl="0" w:tplc="7514F028">
      <w:numFmt w:val="bullet"/>
      <w:pStyle w:val="a"/>
      <w:lvlText w:val="-"/>
      <w:lvlJc w:val="left"/>
      <w:pPr>
        <w:ind w:left="360" w:hanging="360"/>
      </w:pPr>
      <w:rPr>
        <w:rFonts w:ascii="Times New Roman" w:hAnsi="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63F73AA3"/>
    <w:multiLevelType w:val="hybridMultilevel"/>
    <w:tmpl w:val="75FCBBA2"/>
    <w:lvl w:ilvl="0" w:tplc="EFF42CC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CC4752C"/>
    <w:multiLevelType w:val="hybridMultilevel"/>
    <w:tmpl w:val="0EE248DA"/>
    <w:lvl w:ilvl="0" w:tplc="AC5A874C">
      <w:start w:val="1"/>
      <w:numFmt w:val="bullet"/>
      <w:suff w:val="space"/>
      <w:lvlText w:val="−"/>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09D7498"/>
    <w:multiLevelType w:val="hybridMultilevel"/>
    <w:tmpl w:val="628053DE"/>
    <w:lvl w:ilvl="0" w:tplc="58A08AF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8923982"/>
    <w:multiLevelType w:val="hybridMultilevel"/>
    <w:tmpl w:val="D8AA9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D107EB"/>
    <w:multiLevelType w:val="hybridMultilevel"/>
    <w:tmpl w:val="FAC06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C4E1492"/>
    <w:multiLevelType w:val="hybridMultilevel"/>
    <w:tmpl w:val="3B5C9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FEE2A84"/>
    <w:multiLevelType w:val="hybridMultilevel"/>
    <w:tmpl w:val="6636A436"/>
    <w:lvl w:ilvl="0" w:tplc="B75A733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num w:numId="1">
    <w:abstractNumId w:val="8"/>
  </w:num>
  <w:num w:numId="2">
    <w:abstractNumId w:val="0"/>
  </w:num>
  <w:num w:numId="3">
    <w:abstractNumId w:val="18"/>
  </w:num>
  <w:num w:numId="4">
    <w:abstractNumId w:val="10"/>
  </w:num>
  <w:num w:numId="5">
    <w:abstractNumId w:val="26"/>
  </w:num>
  <w:num w:numId="6">
    <w:abstractNumId w:val="15"/>
  </w:num>
  <w:num w:numId="7">
    <w:abstractNumId w:val="12"/>
  </w:num>
  <w:num w:numId="8">
    <w:abstractNumId w:val="31"/>
  </w:num>
  <w:num w:numId="9">
    <w:abstractNumId w:val="9"/>
  </w:num>
  <w:num w:numId="10">
    <w:abstractNumId w:val="32"/>
  </w:num>
  <w:num w:numId="11">
    <w:abstractNumId w:val="14"/>
  </w:num>
  <w:num w:numId="12">
    <w:abstractNumId w:val="30"/>
  </w:num>
  <w:num w:numId="13">
    <w:abstractNumId w:val="23"/>
  </w:num>
  <w:num w:numId="14">
    <w:abstractNumId w:val="2"/>
  </w:num>
  <w:num w:numId="15">
    <w:abstractNumId w:val="28"/>
  </w:num>
  <w:num w:numId="16">
    <w:abstractNumId w:val="24"/>
  </w:num>
  <w:num w:numId="17">
    <w:abstractNumId w:val="16"/>
  </w:num>
  <w:num w:numId="18">
    <w:abstractNumId w:val="5"/>
  </w:num>
  <w:num w:numId="19">
    <w:abstractNumId w:val="6"/>
  </w:num>
  <w:num w:numId="20">
    <w:abstractNumId w:val="19"/>
  </w:num>
  <w:num w:numId="21">
    <w:abstractNumId w:val="27"/>
  </w:num>
  <w:num w:numId="22">
    <w:abstractNumId w:val="7"/>
  </w:num>
  <w:num w:numId="23">
    <w:abstractNumId w:val="25"/>
  </w:num>
  <w:num w:numId="24">
    <w:abstractNumId w:val="1"/>
  </w:num>
  <w:num w:numId="25">
    <w:abstractNumId w:val="33"/>
  </w:num>
  <w:num w:numId="26">
    <w:abstractNumId w:val="4"/>
  </w:num>
  <w:num w:numId="27">
    <w:abstractNumId w:val="29"/>
  </w:num>
  <w:num w:numId="28">
    <w:abstractNumId w:val="17"/>
  </w:num>
  <w:num w:numId="29">
    <w:abstractNumId w:val="20"/>
  </w:num>
  <w:num w:numId="30">
    <w:abstractNumId w:val="13"/>
  </w:num>
  <w:num w:numId="31">
    <w:abstractNumId w:val="11"/>
  </w:num>
  <w:num w:numId="32">
    <w:abstractNumId w:val="22"/>
  </w:num>
  <w:num w:numId="33">
    <w:abstractNumId w:val="21"/>
  </w:num>
  <w:num w:numId="34">
    <w:abstractNumId w:val="3"/>
  </w:num>
  <w:num w:numId="35">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0"/>
    <w:rsid w:val="0000379E"/>
    <w:rsid w:val="000057A4"/>
    <w:rsid w:val="000067BF"/>
    <w:rsid w:val="00007A54"/>
    <w:rsid w:val="000101D2"/>
    <w:rsid w:val="000131CB"/>
    <w:rsid w:val="000138F7"/>
    <w:rsid w:val="00013C09"/>
    <w:rsid w:val="00013E25"/>
    <w:rsid w:val="000207AA"/>
    <w:rsid w:val="00020F41"/>
    <w:rsid w:val="00021BB0"/>
    <w:rsid w:val="00023C14"/>
    <w:rsid w:val="000244F2"/>
    <w:rsid w:val="0003286D"/>
    <w:rsid w:val="00033F79"/>
    <w:rsid w:val="00035075"/>
    <w:rsid w:val="00036AA7"/>
    <w:rsid w:val="00040F0A"/>
    <w:rsid w:val="00042288"/>
    <w:rsid w:val="0004393D"/>
    <w:rsid w:val="00043CDD"/>
    <w:rsid w:val="000441D2"/>
    <w:rsid w:val="0004716F"/>
    <w:rsid w:val="000472E5"/>
    <w:rsid w:val="00050680"/>
    <w:rsid w:val="0005585E"/>
    <w:rsid w:val="000562A5"/>
    <w:rsid w:val="00056491"/>
    <w:rsid w:val="00062AAB"/>
    <w:rsid w:val="000636CE"/>
    <w:rsid w:val="000705AA"/>
    <w:rsid w:val="00072903"/>
    <w:rsid w:val="000730B7"/>
    <w:rsid w:val="00073ED7"/>
    <w:rsid w:val="00074587"/>
    <w:rsid w:val="00075863"/>
    <w:rsid w:val="00077014"/>
    <w:rsid w:val="00077497"/>
    <w:rsid w:val="00080EFD"/>
    <w:rsid w:val="00085229"/>
    <w:rsid w:val="000866C5"/>
    <w:rsid w:val="000870CF"/>
    <w:rsid w:val="00087AE4"/>
    <w:rsid w:val="000930D4"/>
    <w:rsid w:val="0009324D"/>
    <w:rsid w:val="000947F4"/>
    <w:rsid w:val="000949DB"/>
    <w:rsid w:val="00094C24"/>
    <w:rsid w:val="000A1730"/>
    <w:rsid w:val="000A1806"/>
    <w:rsid w:val="000A327C"/>
    <w:rsid w:val="000A6BA9"/>
    <w:rsid w:val="000A760F"/>
    <w:rsid w:val="000B03AC"/>
    <w:rsid w:val="000B08F9"/>
    <w:rsid w:val="000B1673"/>
    <w:rsid w:val="000B429B"/>
    <w:rsid w:val="000B4DEC"/>
    <w:rsid w:val="000B52EE"/>
    <w:rsid w:val="000C0BF5"/>
    <w:rsid w:val="000C1952"/>
    <w:rsid w:val="000C2B1B"/>
    <w:rsid w:val="000C44FD"/>
    <w:rsid w:val="000C484C"/>
    <w:rsid w:val="000D07AF"/>
    <w:rsid w:val="000D33B9"/>
    <w:rsid w:val="000D4AE7"/>
    <w:rsid w:val="000D69C2"/>
    <w:rsid w:val="000E5D8A"/>
    <w:rsid w:val="000F0E6D"/>
    <w:rsid w:val="000F2D63"/>
    <w:rsid w:val="001035EA"/>
    <w:rsid w:val="001040D7"/>
    <w:rsid w:val="00104E34"/>
    <w:rsid w:val="0010609C"/>
    <w:rsid w:val="00112A12"/>
    <w:rsid w:val="00114374"/>
    <w:rsid w:val="00114F75"/>
    <w:rsid w:val="00115E81"/>
    <w:rsid w:val="00117B07"/>
    <w:rsid w:val="00117D11"/>
    <w:rsid w:val="00117E50"/>
    <w:rsid w:val="00121D6C"/>
    <w:rsid w:val="00121F1B"/>
    <w:rsid w:val="00122435"/>
    <w:rsid w:val="0012386C"/>
    <w:rsid w:val="0012601B"/>
    <w:rsid w:val="00126FBF"/>
    <w:rsid w:val="00135306"/>
    <w:rsid w:val="00140000"/>
    <w:rsid w:val="00143B1F"/>
    <w:rsid w:val="00145845"/>
    <w:rsid w:val="00150083"/>
    <w:rsid w:val="00151740"/>
    <w:rsid w:val="00151FE2"/>
    <w:rsid w:val="001520CC"/>
    <w:rsid w:val="00152244"/>
    <w:rsid w:val="00157936"/>
    <w:rsid w:val="001608EE"/>
    <w:rsid w:val="00161436"/>
    <w:rsid w:val="00161745"/>
    <w:rsid w:val="00161B80"/>
    <w:rsid w:val="00164176"/>
    <w:rsid w:val="001643BF"/>
    <w:rsid w:val="00166290"/>
    <w:rsid w:val="001665B6"/>
    <w:rsid w:val="00167C17"/>
    <w:rsid w:val="0017077A"/>
    <w:rsid w:val="001772B0"/>
    <w:rsid w:val="00181FEC"/>
    <w:rsid w:val="0018258B"/>
    <w:rsid w:val="00186FE4"/>
    <w:rsid w:val="001909A4"/>
    <w:rsid w:val="00190F4A"/>
    <w:rsid w:val="00191767"/>
    <w:rsid w:val="00192BF1"/>
    <w:rsid w:val="00192EA1"/>
    <w:rsid w:val="00193A05"/>
    <w:rsid w:val="001A021C"/>
    <w:rsid w:val="001A04A9"/>
    <w:rsid w:val="001A0752"/>
    <w:rsid w:val="001A5766"/>
    <w:rsid w:val="001A7706"/>
    <w:rsid w:val="001A7D79"/>
    <w:rsid w:val="001B0F3F"/>
    <w:rsid w:val="001B1092"/>
    <w:rsid w:val="001B1935"/>
    <w:rsid w:val="001B2A01"/>
    <w:rsid w:val="001B464E"/>
    <w:rsid w:val="001B65E5"/>
    <w:rsid w:val="001C154C"/>
    <w:rsid w:val="001C1894"/>
    <w:rsid w:val="001C3E71"/>
    <w:rsid w:val="001C5083"/>
    <w:rsid w:val="001D0407"/>
    <w:rsid w:val="001D0ED7"/>
    <w:rsid w:val="001D145D"/>
    <w:rsid w:val="001D2FDC"/>
    <w:rsid w:val="001D5BBE"/>
    <w:rsid w:val="001D644F"/>
    <w:rsid w:val="001E0918"/>
    <w:rsid w:val="001E3871"/>
    <w:rsid w:val="001E39CA"/>
    <w:rsid w:val="001E51A9"/>
    <w:rsid w:val="001E60F5"/>
    <w:rsid w:val="001E74D2"/>
    <w:rsid w:val="001F12A9"/>
    <w:rsid w:val="001F2369"/>
    <w:rsid w:val="001F4359"/>
    <w:rsid w:val="001F611D"/>
    <w:rsid w:val="001F61E1"/>
    <w:rsid w:val="001F6657"/>
    <w:rsid w:val="00200113"/>
    <w:rsid w:val="00203F05"/>
    <w:rsid w:val="0020437D"/>
    <w:rsid w:val="00205804"/>
    <w:rsid w:val="00206FE2"/>
    <w:rsid w:val="00211F3B"/>
    <w:rsid w:val="002125AE"/>
    <w:rsid w:val="00213816"/>
    <w:rsid w:val="002165EE"/>
    <w:rsid w:val="00216B6B"/>
    <w:rsid w:val="00217D40"/>
    <w:rsid w:val="00220C6D"/>
    <w:rsid w:val="00222812"/>
    <w:rsid w:val="0022281A"/>
    <w:rsid w:val="00224CDA"/>
    <w:rsid w:val="00224D76"/>
    <w:rsid w:val="00226A21"/>
    <w:rsid w:val="00230585"/>
    <w:rsid w:val="002306C1"/>
    <w:rsid w:val="002349EC"/>
    <w:rsid w:val="00235976"/>
    <w:rsid w:val="0024023C"/>
    <w:rsid w:val="00240682"/>
    <w:rsid w:val="00241A95"/>
    <w:rsid w:val="00242A8C"/>
    <w:rsid w:val="00243F28"/>
    <w:rsid w:val="00244A3E"/>
    <w:rsid w:val="00245DFC"/>
    <w:rsid w:val="0024690F"/>
    <w:rsid w:val="00246CEC"/>
    <w:rsid w:val="00246D46"/>
    <w:rsid w:val="002534F7"/>
    <w:rsid w:val="00255C92"/>
    <w:rsid w:val="00256380"/>
    <w:rsid w:val="002565A8"/>
    <w:rsid w:val="00260675"/>
    <w:rsid w:val="0026133A"/>
    <w:rsid w:val="0026148A"/>
    <w:rsid w:val="00261F3E"/>
    <w:rsid w:val="00262FE7"/>
    <w:rsid w:val="00267BFA"/>
    <w:rsid w:val="00271E58"/>
    <w:rsid w:val="0027303A"/>
    <w:rsid w:val="00273F29"/>
    <w:rsid w:val="002742AD"/>
    <w:rsid w:val="00276227"/>
    <w:rsid w:val="00276D13"/>
    <w:rsid w:val="0028019F"/>
    <w:rsid w:val="002811FF"/>
    <w:rsid w:val="002828F3"/>
    <w:rsid w:val="00283861"/>
    <w:rsid w:val="0028432B"/>
    <w:rsid w:val="002863FF"/>
    <w:rsid w:val="002922AB"/>
    <w:rsid w:val="00294235"/>
    <w:rsid w:val="00294446"/>
    <w:rsid w:val="00295F05"/>
    <w:rsid w:val="00297973"/>
    <w:rsid w:val="00297AD0"/>
    <w:rsid w:val="002A160B"/>
    <w:rsid w:val="002B0A53"/>
    <w:rsid w:val="002B0C46"/>
    <w:rsid w:val="002B1642"/>
    <w:rsid w:val="002B1DCD"/>
    <w:rsid w:val="002B24DA"/>
    <w:rsid w:val="002B26F0"/>
    <w:rsid w:val="002B4620"/>
    <w:rsid w:val="002B4BB6"/>
    <w:rsid w:val="002B5784"/>
    <w:rsid w:val="002B6584"/>
    <w:rsid w:val="002C0E0D"/>
    <w:rsid w:val="002C2BB3"/>
    <w:rsid w:val="002C61E9"/>
    <w:rsid w:val="002C7CE6"/>
    <w:rsid w:val="002D1225"/>
    <w:rsid w:val="002D537B"/>
    <w:rsid w:val="002D6662"/>
    <w:rsid w:val="002E06F6"/>
    <w:rsid w:val="002E3E7B"/>
    <w:rsid w:val="002E5DE0"/>
    <w:rsid w:val="002F1D60"/>
    <w:rsid w:val="002F1EB5"/>
    <w:rsid w:val="002F4D0E"/>
    <w:rsid w:val="002F7824"/>
    <w:rsid w:val="0030123C"/>
    <w:rsid w:val="00305301"/>
    <w:rsid w:val="0030680F"/>
    <w:rsid w:val="00311943"/>
    <w:rsid w:val="00311D80"/>
    <w:rsid w:val="0031277E"/>
    <w:rsid w:val="003136AB"/>
    <w:rsid w:val="0031415E"/>
    <w:rsid w:val="00315305"/>
    <w:rsid w:val="00317941"/>
    <w:rsid w:val="00320D6C"/>
    <w:rsid w:val="00320D97"/>
    <w:rsid w:val="00320E18"/>
    <w:rsid w:val="003215DA"/>
    <w:rsid w:val="0032466C"/>
    <w:rsid w:val="003304B8"/>
    <w:rsid w:val="00330512"/>
    <w:rsid w:val="0033206A"/>
    <w:rsid w:val="00332D6C"/>
    <w:rsid w:val="00334495"/>
    <w:rsid w:val="00335045"/>
    <w:rsid w:val="00337A96"/>
    <w:rsid w:val="003414D1"/>
    <w:rsid w:val="0034319C"/>
    <w:rsid w:val="003433B8"/>
    <w:rsid w:val="00344400"/>
    <w:rsid w:val="00345DFB"/>
    <w:rsid w:val="003503D7"/>
    <w:rsid w:val="003511D2"/>
    <w:rsid w:val="00351BE1"/>
    <w:rsid w:val="0035336C"/>
    <w:rsid w:val="00356F78"/>
    <w:rsid w:val="00357DAF"/>
    <w:rsid w:val="0036058D"/>
    <w:rsid w:val="00361674"/>
    <w:rsid w:val="00367E33"/>
    <w:rsid w:val="00372F1D"/>
    <w:rsid w:val="003730D0"/>
    <w:rsid w:val="00373C8A"/>
    <w:rsid w:val="00373F93"/>
    <w:rsid w:val="003747F5"/>
    <w:rsid w:val="00375EBE"/>
    <w:rsid w:val="0037636A"/>
    <w:rsid w:val="00380C20"/>
    <w:rsid w:val="00380F84"/>
    <w:rsid w:val="003810DE"/>
    <w:rsid w:val="00382D07"/>
    <w:rsid w:val="00387730"/>
    <w:rsid w:val="00387BE1"/>
    <w:rsid w:val="003924C0"/>
    <w:rsid w:val="00392C97"/>
    <w:rsid w:val="00393B6F"/>
    <w:rsid w:val="00393BF4"/>
    <w:rsid w:val="00394FA4"/>
    <w:rsid w:val="0039598F"/>
    <w:rsid w:val="00395AB7"/>
    <w:rsid w:val="003967D4"/>
    <w:rsid w:val="003A324F"/>
    <w:rsid w:val="003A435A"/>
    <w:rsid w:val="003A4B6E"/>
    <w:rsid w:val="003A614A"/>
    <w:rsid w:val="003B1B0D"/>
    <w:rsid w:val="003B23C1"/>
    <w:rsid w:val="003B286A"/>
    <w:rsid w:val="003B769F"/>
    <w:rsid w:val="003C182B"/>
    <w:rsid w:val="003C1E4C"/>
    <w:rsid w:val="003C2B2C"/>
    <w:rsid w:val="003C2D9B"/>
    <w:rsid w:val="003C3D99"/>
    <w:rsid w:val="003C3DAE"/>
    <w:rsid w:val="003C498D"/>
    <w:rsid w:val="003C4D2B"/>
    <w:rsid w:val="003C5646"/>
    <w:rsid w:val="003C585D"/>
    <w:rsid w:val="003D032B"/>
    <w:rsid w:val="003D0D4F"/>
    <w:rsid w:val="003D6B3F"/>
    <w:rsid w:val="003D7F8D"/>
    <w:rsid w:val="003E2EA7"/>
    <w:rsid w:val="003E5007"/>
    <w:rsid w:val="003E5213"/>
    <w:rsid w:val="003E5817"/>
    <w:rsid w:val="003E5915"/>
    <w:rsid w:val="003F5E39"/>
    <w:rsid w:val="003F727B"/>
    <w:rsid w:val="00400BE8"/>
    <w:rsid w:val="004019CC"/>
    <w:rsid w:val="00402B6E"/>
    <w:rsid w:val="00403BFC"/>
    <w:rsid w:val="00404212"/>
    <w:rsid w:val="00404654"/>
    <w:rsid w:val="00404C11"/>
    <w:rsid w:val="00404D72"/>
    <w:rsid w:val="00406327"/>
    <w:rsid w:val="004115A9"/>
    <w:rsid w:val="00411AF7"/>
    <w:rsid w:val="0041219B"/>
    <w:rsid w:val="00413E15"/>
    <w:rsid w:val="00414AB6"/>
    <w:rsid w:val="0042097D"/>
    <w:rsid w:val="0042186D"/>
    <w:rsid w:val="00421AB1"/>
    <w:rsid w:val="004235E1"/>
    <w:rsid w:val="00424736"/>
    <w:rsid w:val="00424F75"/>
    <w:rsid w:val="00425088"/>
    <w:rsid w:val="00426E6C"/>
    <w:rsid w:val="0043000F"/>
    <w:rsid w:val="0043522F"/>
    <w:rsid w:val="004406C8"/>
    <w:rsid w:val="00440ABA"/>
    <w:rsid w:val="004448CB"/>
    <w:rsid w:val="00445312"/>
    <w:rsid w:val="00447B1D"/>
    <w:rsid w:val="00450204"/>
    <w:rsid w:val="00452C24"/>
    <w:rsid w:val="00453D9F"/>
    <w:rsid w:val="00454F80"/>
    <w:rsid w:val="00464212"/>
    <w:rsid w:val="00465171"/>
    <w:rsid w:val="00465AB0"/>
    <w:rsid w:val="004662A5"/>
    <w:rsid w:val="00467296"/>
    <w:rsid w:val="00471CCA"/>
    <w:rsid w:val="004727E1"/>
    <w:rsid w:val="00472988"/>
    <w:rsid w:val="004736CC"/>
    <w:rsid w:val="004738C1"/>
    <w:rsid w:val="004765B5"/>
    <w:rsid w:val="00480D74"/>
    <w:rsid w:val="0048252C"/>
    <w:rsid w:val="00482686"/>
    <w:rsid w:val="00482DA0"/>
    <w:rsid w:val="004848BB"/>
    <w:rsid w:val="004911DA"/>
    <w:rsid w:val="00492CB5"/>
    <w:rsid w:val="00494EB7"/>
    <w:rsid w:val="0049537E"/>
    <w:rsid w:val="00497629"/>
    <w:rsid w:val="004A340C"/>
    <w:rsid w:val="004A3677"/>
    <w:rsid w:val="004A4ABC"/>
    <w:rsid w:val="004A75F2"/>
    <w:rsid w:val="004A7EB5"/>
    <w:rsid w:val="004B0E0B"/>
    <w:rsid w:val="004B2F7B"/>
    <w:rsid w:val="004B5854"/>
    <w:rsid w:val="004B6E29"/>
    <w:rsid w:val="004C181F"/>
    <w:rsid w:val="004C20A8"/>
    <w:rsid w:val="004C417C"/>
    <w:rsid w:val="004D3B83"/>
    <w:rsid w:val="004D3EEE"/>
    <w:rsid w:val="004D4B86"/>
    <w:rsid w:val="004E029E"/>
    <w:rsid w:val="004E0CE9"/>
    <w:rsid w:val="004E1378"/>
    <w:rsid w:val="004E1E59"/>
    <w:rsid w:val="004E37C8"/>
    <w:rsid w:val="004E623F"/>
    <w:rsid w:val="004E651A"/>
    <w:rsid w:val="004F13A6"/>
    <w:rsid w:val="004F2B4A"/>
    <w:rsid w:val="004F2FC2"/>
    <w:rsid w:val="004F31EC"/>
    <w:rsid w:val="004F3BE5"/>
    <w:rsid w:val="004F6A53"/>
    <w:rsid w:val="00503912"/>
    <w:rsid w:val="0050485D"/>
    <w:rsid w:val="005048C4"/>
    <w:rsid w:val="00504F40"/>
    <w:rsid w:val="005076EF"/>
    <w:rsid w:val="005079A4"/>
    <w:rsid w:val="00510119"/>
    <w:rsid w:val="00511814"/>
    <w:rsid w:val="00511EDA"/>
    <w:rsid w:val="0051220B"/>
    <w:rsid w:val="00512E15"/>
    <w:rsid w:val="005142D3"/>
    <w:rsid w:val="0051546C"/>
    <w:rsid w:val="00515A27"/>
    <w:rsid w:val="005165F8"/>
    <w:rsid w:val="00516994"/>
    <w:rsid w:val="00516F98"/>
    <w:rsid w:val="0051752A"/>
    <w:rsid w:val="0051776F"/>
    <w:rsid w:val="00517AFB"/>
    <w:rsid w:val="00520A45"/>
    <w:rsid w:val="00520D47"/>
    <w:rsid w:val="00521DDE"/>
    <w:rsid w:val="005233BF"/>
    <w:rsid w:val="00523FB8"/>
    <w:rsid w:val="0053021D"/>
    <w:rsid w:val="005305C7"/>
    <w:rsid w:val="00530C1D"/>
    <w:rsid w:val="005325D6"/>
    <w:rsid w:val="005327D7"/>
    <w:rsid w:val="00533288"/>
    <w:rsid w:val="005335B9"/>
    <w:rsid w:val="005338E7"/>
    <w:rsid w:val="00533B81"/>
    <w:rsid w:val="00533C1D"/>
    <w:rsid w:val="00535648"/>
    <w:rsid w:val="00535E8C"/>
    <w:rsid w:val="0054115C"/>
    <w:rsid w:val="0054137D"/>
    <w:rsid w:val="00544608"/>
    <w:rsid w:val="00544D2C"/>
    <w:rsid w:val="00545EA6"/>
    <w:rsid w:val="00547E08"/>
    <w:rsid w:val="005515A6"/>
    <w:rsid w:val="005546FC"/>
    <w:rsid w:val="00556425"/>
    <w:rsid w:val="0055732A"/>
    <w:rsid w:val="005603DE"/>
    <w:rsid w:val="00560F21"/>
    <w:rsid w:val="0056184B"/>
    <w:rsid w:val="00563F29"/>
    <w:rsid w:val="00565423"/>
    <w:rsid w:val="005658CC"/>
    <w:rsid w:val="00572760"/>
    <w:rsid w:val="00573BBD"/>
    <w:rsid w:val="005762D7"/>
    <w:rsid w:val="00577C37"/>
    <w:rsid w:val="00581D1C"/>
    <w:rsid w:val="0058350D"/>
    <w:rsid w:val="0058387E"/>
    <w:rsid w:val="005839E5"/>
    <w:rsid w:val="0058409D"/>
    <w:rsid w:val="00584E0F"/>
    <w:rsid w:val="00585557"/>
    <w:rsid w:val="005918F8"/>
    <w:rsid w:val="0059219B"/>
    <w:rsid w:val="00592921"/>
    <w:rsid w:val="00592A48"/>
    <w:rsid w:val="00592B37"/>
    <w:rsid w:val="00593C82"/>
    <w:rsid w:val="00594024"/>
    <w:rsid w:val="0059481B"/>
    <w:rsid w:val="00594E40"/>
    <w:rsid w:val="00595010"/>
    <w:rsid w:val="0059668F"/>
    <w:rsid w:val="00596FC3"/>
    <w:rsid w:val="005A1FF2"/>
    <w:rsid w:val="005A202C"/>
    <w:rsid w:val="005A2C1B"/>
    <w:rsid w:val="005A3447"/>
    <w:rsid w:val="005A4747"/>
    <w:rsid w:val="005A484A"/>
    <w:rsid w:val="005A60DD"/>
    <w:rsid w:val="005A6255"/>
    <w:rsid w:val="005B01E3"/>
    <w:rsid w:val="005B1CBE"/>
    <w:rsid w:val="005B1FDC"/>
    <w:rsid w:val="005B3145"/>
    <w:rsid w:val="005B49B7"/>
    <w:rsid w:val="005B75A7"/>
    <w:rsid w:val="005B76F8"/>
    <w:rsid w:val="005B7B51"/>
    <w:rsid w:val="005B7DEB"/>
    <w:rsid w:val="005C094A"/>
    <w:rsid w:val="005C4145"/>
    <w:rsid w:val="005D10DB"/>
    <w:rsid w:val="005D43B6"/>
    <w:rsid w:val="005D586C"/>
    <w:rsid w:val="005D69BB"/>
    <w:rsid w:val="005E09F4"/>
    <w:rsid w:val="005E13CD"/>
    <w:rsid w:val="005E1BB3"/>
    <w:rsid w:val="005E38BC"/>
    <w:rsid w:val="005E3B33"/>
    <w:rsid w:val="005E4115"/>
    <w:rsid w:val="005E417A"/>
    <w:rsid w:val="005E5116"/>
    <w:rsid w:val="005E516B"/>
    <w:rsid w:val="005E561E"/>
    <w:rsid w:val="005E6C72"/>
    <w:rsid w:val="005E7990"/>
    <w:rsid w:val="005F0DA8"/>
    <w:rsid w:val="005F1278"/>
    <w:rsid w:val="005F21E2"/>
    <w:rsid w:val="005F2E85"/>
    <w:rsid w:val="005F326F"/>
    <w:rsid w:val="005F45EE"/>
    <w:rsid w:val="005F5DCC"/>
    <w:rsid w:val="005F6ADF"/>
    <w:rsid w:val="005F712E"/>
    <w:rsid w:val="005F7EDF"/>
    <w:rsid w:val="00600E5A"/>
    <w:rsid w:val="006050B6"/>
    <w:rsid w:val="0060569A"/>
    <w:rsid w:val="00606758"/>
    <w:rsid w:val="00607471"/>
    <w:rsid w:val="00607626"/>
    <w:rsid w:val="00607CF8"/>
    <w:rsid w:val="0061094C"/>
    <w:rsid w:val="00614531"/>
    <w:rsid w:val="0061697C"/>
    <w:rsid w:val="00621D77"/>
    <w:rsid w:val="00623069"/>
    <w:rsid w:val="0062368E"/>
    <w:rsid w:val="006248F8"/>
    <w:rsid w:val="00625540"/>
    <w:rsid w:val="00627CFB"/>
    <w:rsid w:val="00635AC9"/>
    <w:rsid w:val="00636076"/>
    <w:rsid w:val="00640588"/>
    <w:rsid w:val="0064125F"/>
    <w:rsid w:val="00641B51"/>
    <w:rsid w:val="00642669"/>
    <w:rsid w:val="0065137D"/>
    <w:rsid w:val="00651652"/>
    <w:rsid w:val="00653F2B"/>
    <w:rsid w:val="00655FEF"/>
    <w:rsid w:val="0066020F"/>
    <w:rsid w:val="006608CB"/>
    <w:rsid w:val="006617A5"/>
    <w:rsid w:val="00663D1C"/>
    <w:rsid w:val="00665977"/>
    <w:rsid w:val="00666449"/>
    <w:rsid w:val="00667E78"/>
    <w:rsid w:val="00670A05"/>
    <w:rsid w:val="00672C86"/>
    <w:rsid w:val="00673B03"/>
    <w:rsid w:val="00673D08"/>
    <w:rsid w:val="00674586"/>
    <w:rsid w:val="00674718"/>
    <w:rsid w:val="006766FB"/>
    <w:rsid w:val="006769BA"/>
    <w:rsid w:val="00677477"/>
    <w:rsid w:val="00677516"/>
    <w:rsid w:val="00682B7F"/>
    <w:rsid w:val="00683477"/>
    <w:rsid w:val="006852DB"/>
    <w:rsid w:val="00685E10"/>
    <w:rsid w:val="00687F4D"/>
    <w:rsid w:val="0069068E"/>
    <w:rsid w:val="00690B40"/>
    <w:rsid w:val="00691ACE"/>
    <w:rsid w:val="00692736"/>
    <w:rsid w:val="006927F1"/>
    <w:rsid w:val="00692C2E"/>
    <w:rsid w:val="00694AA0"/>
    <w:rsid w:val="00694F60"/>
    <w:rsid w:val="00695F99"/>
    <w:rsid w:val="00696CD3"/>
    <w:rsid w:val="006A006A"/>
    <w:rsid w:val="006A0483"/>
    <w:rsid w:val="006A5B90"/>
    <w:rsid w:val="006A716F"/>
    <w:rsid w:val="006A7B9C"/>
    <w:rsid w:val="006B2115"/>
    <w:rsid w:val="006B215B"/>
    <w:rsid w:val="006B574C"/>
    <w:rsid w:val="006B6AE7"/>
    <w:rsid w:val="006C2007"/>
    <w:rsid w:val="006C209B"/>
    <w:rsid w:val="006C255C"/>
    <w:rsid w:val="006C538D"/>
    <w:rsid w:val="006D0622"/>
    <w:rsid w:val="006D4B8B"/>
    <w:rsid w:val="006E0D4F"/>
    <w:rsid w:val="006E0F19"/>
    <w:rsid w:val="006E26E1"/>
    <w:rsid w:val="006E3169"/>
    <w:rsid w:val="006E4D26"/>
    <w:rsid w:val="006E7630"/>
    <w:rsid w:val="006F1D1D"/>
    <w:rsid w:val="006F503F"/>
    <w:rsid w:val="006F6BA2"/>
    <w:rsid w:val="006F7A84"/>
    <w:rsid w:val="00701203"/>
    <w:rsid w:val="007038CE"/>
    <w:rsid w:val="00704D64"/>
    <w:rsid w:val="00712D1B"/>
    <w:rsid w:val="00713B51"/>
    <w:rsid w:val="00714610"/>
    <w:rsid w:val="00715630"/>
    <w:rsid w:val="0071720C"/>
    <w:rsid w:val="0071734D"/>
    <w:rsid w:val="00722E9D"/>
    <w:rsid w:val="00723E66"/>
    <w:rsid w:val="00723EA8"/>
    <w:rsid w:val="007256A0"/>
    <w:rsid w:val="0072656C"/>
    <w:rsid w:val="00730A0B"/>
    <w:rsid w:val="007314CA"/>
    <w:rsid w:val="0073224B"/>
    <w:rsid w:val="007335F3"/>
    <w:rsid w:val="0073500A"/>
    <w:rsid w:val="00735A3A"/>
    <w:rsid w:val="0073646F"/>
    <w:rsid w:val="00737D4D"/>
    <w:rsid w:val="00737DDE"/>
    <w:rsid w:val="00740E52"/>
    <w:rsid w:val="00741192"/>
    <w:rsid w:val="007433C8"/>
    <w:rsid w:val="0074477E"/>
    <w:rsid w:val="0074560F"/>
    <w:rsid w:val="007464F2"/>
    <w:rsid w:val="00746E3F"/>
    <w:rsid w:val="00747E6D"/>
    <w:rsid w:val="00750B22"/>
    <w:rsid w:val="00753874"/>
    <w:rsid w:val="00753A3D"/>
    <w:rsid w:val="00756546"/>
    <w:rsid w:val="00760CBE"/>
    <w:rsid w:val="00761BD9"/>
    <w:rsid w:val="0076648A"/>
    <w:rsid w:val="0076742C"/>
    <w:rsid w:val="00771734"/>
    <w:rsid w:val="00774553"/>
    <w:rsid w:val="00775561"/>
    <w:rsid w:val="00776BA2"/>
    <w:rsid w:val="00777767"/>
    <w:rsid w:val="00781EC4"/>
    <w:rsid w:val="00782A02"/>
    <w:rsid w:val="00785BEB"/>
    <w:rsid w:val="00791AA9"/>
    <w:rsid w:val="007928AC"/>
    <w:rsid w:val="007934C6"/>
    <w:rsid w:val="007938AC"/>
    <w:rsid w:val="007958FB"/>
    <w:rsid w:val="00795B95"/>
    <w:rsid w:val="00797441"/>
    <w:rsid w:val="007A01D6"/>
    <w:rsid w:val="007A1E56"/>
    <w:rsid w:val="007A244B"/>
    <w:rsid w:val="007A29AE"/>
    <w:rsid w:val="007A2BBD"/>
    <w:rsid w:val="007A2CBA"/>
    <w:rsid w:val="007A38C3"/>
    <w:rsid w:val="007A427F"/>
    <w:rsid w:val="007A60E9"/>
    <w:rsid w:val="007B0189"/>
    <w:rsid w:val="007B0AB2"/>
    <w:rsid w:val="007B1227"/>
    <w:rsid w:val="007B42F3"/>
    <w:rsid w:val="007B4B8C"/>
    <w:rsid w:val="007C194D"/>
    <w:rsid w:val="007C2AD0"/>
    <w:rsid w:val="007C4838"/>
    <w:rsid w:val="007C4D92"/>
    <w:rsid w:val="007C5909"/>
    <w:rsid w:val="007C5D13"/>
    <w:rsid w:val="007C5D5D"/>
    <w:rsid w:val="007C7D12"/>
    <w:rsid w:val="007D552B"/>
    <w:rsid w:val="007D6DBA"/>
    <w:rsid w:val="007E09EC"/>
    <w:rsid w:val="007E2411"/>
    <w:rsid w:val="007E2BC1"/>
    <w:rsid w:val="007E59B5"/>
    <w:rsid w:val="007E6943"/>
    <w:rsid w:val="007F436F"/>
    <w:rsid w:val="007F541E"/>
    <w:rsid w:val="007F566D"/>
    <w:rsid w:val="007F7367"/>
    <w:rsid w:val="008009B2"/>
    <w:rsid w:val="0080103F"/>
    <w:rsid w:val="00801341"/>
    <w:rsid w:val="00802526"/>
    <w:rsid w:val="008026CE"/>
    <w:rsid w:val="008053EC"/>
    <w:rsid w:val="00806228"/>
    <w:rsid w:val="008107F3"/>
    <w:rsid w:val="00810A10"/>
    <w:rsid w:val="00812CDA"/>
    <w:rsid w:val="008133A7"/>
    <w:rsid w:val="008149D1"/>
    <w:rsid w:val="008150EA"/>
    <w:rsid w:val="0081595E"/>
    <w:rsid w:val="00815BB0"/>
    <w:rsid w:val="00816ED8"/>
    <w:rsid w:val="008213D7"/>
    <w:rsid w:val="00822A88"/>
    <w:rsid w:val="00825A86"/>
    <w:rsid w:val="008305A6"/>
    <w:rsid w:val="00831AD5"/>
    <w:rsid w:val="00832225"/>
    <w:rsid w:val="008322B0"/>
    <w:rsid w:val="0083447B"/>
    <w:rsid w:val="00834676"/>
    <w:rsid w:val="0083566B"/>
    <w:rsid w:val="00836356"/>
    <w:rsid w:val="0084047A"/>
    <w:rsid w:val="0084241C"/>
    <w:rsid w:val="008437C2"/>
    <w:rsid w:val="008445FE"/>
    <w:rsid w:val="00845B61"/>
    <w:rsid w:val="00847679"/>
    <w:rsid w:val="00850F89"/>
    <w:rsid w:val="00851388"/>
    <w:rsid w:val="00852748"/>
    <w:rsid w:val="00852C34"/>
    <w:rsid w:val="00852E24"/>
    <w:rsid w:val="00853274"/>
    <w:rsid w:val="00853748"/>
    <w:rsid w:val="00853E29"/>
    <w:rsid w:val="00854C45"/>
    <w:rsid w:val="00854DDC"/>
    <w:rsid w:val="0085573D"/>
    <w:rsid w:val="00857852"/>
    <w:rsid w:val="00860BCA"/>
    <w:rsid w:val="0086136F"/>
    <w:rsid w:val="00866756"/>
    <w:rsid w:val="008677F7"/>
    <w:rsid w:val="0087303D"/>
    <w:rsid w:val="008753A4"/>
    <w:rsid w:val="00875CFC"/>
    <w:rsid w:val="0088095C"/>
    <w:rsid w:val="008829BF"/>
    <w:rsid w:val="00884030"/>
    <w:rsid w:val="00886E0B"/>
    <w:rsid w:val="008906B2"/>
    <w:rsid w:val="00890BB0"/>
    <w:rsid w:val="00890C80"/>
    <w:rsid w:val="00890D2B"/>
    <w:rsid w:val="00892A4B"/>
    <w:rsid w:val="00894EFA"/>
    <w:rsid w:val="0089669B"/>
    <w:rsid w:val="00897AF2"/>
    <w:rsid w:val="00897F05"/>
    <w:rsid w:val="008A0A95"/>
    <w:rsid w:val="008A2D2D"/>
    <w:rsid w:val="008A4121"/>
    <w:rsid w:val="008A5922"/>
    <w:rsid w:val="008A7426"/>
    <w:rsid w:val="008B08D7"/>
    <w:rsid w:val="008B4F0C"/>
    <w:rsid w:val="008C0A0F"/>
    <w:rsid w:val="008C5331"/>
    <w:rsid w:val="008C5356"/>
    <w:rsid w:val="008D1D5E"/>
    <w:rsid w:val="008D21D9"/>
    <w:rsid w:val="008D4E23"/>
    <w:rsid w:val="008D78D2"/>
    <w:rsid w:val="008E107C"/>
    <w:rsid w:val="008E12C1"/>
    <w:rsid w:val="008E7ED4"/>
    <w:rsid w:val="008F1E00"/>
    <w:rsid w:val="008F2F75"/>
    <w:rsid w:val="008F4B35"/>
    <w:rsid w:val="008F54FB"/>
    <w:rsid w:val="008F6E98"/>
    <w:rsid w:val="009035E2"/>
    <w:rsid w:val="00903FCE"/>
    <w:rsid w:val="00907EE7"/>
    <w:rsid w:val="009105FB"/>
    <w:rsid w:val="00911C86"/>
    <w:rsid w:val="00912043"/>
    <w:rsid w:val="0091270E"/>
    <w:rsid w:val="0091338B"/>
    <w:rsid w:val="00913633"/>
    <w:rsid w:val="009137F9"/>
    <w:rsid w:val="00914985"/>
    <w:rsid w:val="00916DE2"/>
    <w:rsid w:val="00920990"/>
    <w:rsid w:val="00921059"/>
    <w:rsid w:val="00921E44"/>
    <w:rsid w:val="0092228F"/>
    <w:rsid w:val="009233B2"/>
    <w:rsid w:val="00924656"/>
    <w:rsid w:val="0092626C"/>
    <w:rsid w:val="00930886"/>
    <w:rsid w:val="00931876"/>
    <w:rsid w:val="00933CE6"/>
    <w:rsid w:val="009343C4"/>
    <w:rsid w:val="00934E18"/>
    <w:rsid w:val="0093683F"/>
    <w:rsid w:val="00936DA3"/>
    <w:rsid w:val="00943E29"/>
    <w:rsid w:val="00943FA7"/>
    <w:rsid w:val="009440A7"/>
    <w:rsid w:val="00944DB9"/>
    <w:rsid w:val="0094532E"/>
    <w:rsid w:val="00947E9E"/>
    <w:rsid w:val="00954DCD"/>
    <w:rsid w:val="00955E51"/>
    <w:rsid w:val="00963DB9"/>
    <w:rsid w:val="0096565F"/>
    <w:rsid w:val="00970B9C"/>
    <w:rsid w:val="00971B70"/>
    <w:rsid w:val="009728BB"/>
    <w:rsid w:val="00972DF9"/>
    <w:rsid w:val="0097383B"/>
    <w:rsid w:val="009756BE"/>
    <w:rsid w:val="00975EB1"/>
    <w:rsid w:val="009769D3"/>
    <w:rsid w:val="00980687"/>
    <w:rsid w:val="0098319E"/>
    <w:rsid w:val="009852DD"/>
    <w:rsid w:val="009853C7"/>
    <w:rsid w:val="00985A92"/>
    <w:rsid w:val="0098691A"/>
    <w:rsid w:val="00991372"/>
    <w:rsid w:val="0099186F"/>
    <w:rsid w:val="00991AB3"/>
    <w:rsid w:val="00992128"/>
    <w:rsid w:val="009943F6"/>
    <w:rsid w:val="0099672F"/>
    <w:rsid w:val="00997137"/>
    <w:rsid w:val="0099755B"/>
    <w:rsid w:val="009A3F22"/>
    <w:rsid w:val="009B08CC"/>
    <w:rsid w:val="009B1AA0"/>
    <w:rsid w:val="009B2451"/>
    <w:rsid w:val="009B2F83"/>
    <w:rsid w:val="009B54C7"/>
    <w:rsid w:val="009B5735"/>
    <w:rsid w:val="009C206B"/>
    <w:rsid w:val="009C3909"/>
    <w:rsid w:val="009C4345"/>
    <w:rsid w:val="009C44A2"/>
    <w:rsid w:val="009C4605"/>
    <w:rsid w:val="009C5453"/>
    <w:rsid w:val="009C6D30"/>
    <w:rsid w:val="009D0467"/>
    <w:rsid w:val="009D0BDC"/>
    <w:rsid w:val="009D10FD"/>
    <w:rsid w:val="009D15FA"/>
    <w:rsid w:val="009D5285"/>
    <w:rsid w:val="009D52AB"/>
    <w:rsid w:val="009D5C1D"/>
    <w:rsid w:val="009D6019"/>
    <w:rsid w:val="009D6471"/>
    <w:rsid w:val="009D6801"/>
    <w:rsid w:val="009D69B1"/>
    <w:rsid w:val="009D7E5A"/>
    <w:rsid w:val="009E0F2E"/>
    <w:rsid w:val="009E1B50"/>
    <w:rsid w:val="009E27DB"/>
    <w:rsid w:val="009E67FA"/>
    <w:rsid w:val="009F4E37"/>
    <w:rsid w:val="009F5015"/>
    <w:rsid w:val="009F678C"/>
    <w:rsid w:val="009F793A"/>
    <w:rsid w:val="00A016D5"/>
    <w:rsid w:val="00A021C1"/>
    <w:rsid w:val="00A05534"/>
    <w:rsid w:val="00A05DD3"/>
    <w:rsid w:val="00A06371"/>
    <w:rsid w:val="00A064F3"/>
    <w:rsid w:val="00A12AAD"/>
    <w:rsid w:val="00A15605"/>
    <w:rsid w:val="00A23A1E"/>
    <w:rsid w:val="00A24B8C"/>
    <w:rsid w:val="00A2558F"/>
    <w:rsid w:val="00A27280"/>
    <w:rsid w:val="00A276E3"/>
    <w:rsid w:val="00A30FF1"/>
    <w:rsid w:val="00A31985"/>
    <w:rsid w:val="00A332DD"/>
    <w:rsid w:val="00A335A1"/>
    <w:rsid w:val="00A335E2"/>
    <w:rsid w:val="00A41009"/>
    <w:rsid w:val="00A43F1F"/>
    <w:rsid w:val="00A451E7"/>
    <w:rsid w:val="00A45FB2"/>
    <w:rsid w:val="00A46882"/>
    <w:rsid w:val="00A5146C"/>
    <w:rsid w:val="00A5176B"/>
    <w:rsid w:val="00A54A6F"/>
    <w:rsid w:val="00A55F82"/>
    <w:rsid w:val="00A562C5"/>
    <w:rsid w:val="00A57A59"/>
    <w:rsid w:val="00A60A38"/>
    <w:rsid w:val="00A62FB3"/>
    <w:rsid w:val="00A63CA8"/>
    <w:rsid w:val="00A63D85"/>
    <w:rsid w:val="00A64431"/>
    <w:rsid w:val="00A7013F"/>
    <w:rsid w:val="00A71630"/>
    <w:rsid w:val="00A71690"/>
    <w:rsid w:val="00A71965"/>
    <w:rsid w:val="00A72816"/>
    <w:rsid w:val="00A74447"/>
    <w:rsid w:val="00A803B5"/>
    <w:rsid w:val="00A81880"/>
    <w:rsid w:val="00A8217F"/>
    <w:rsid w:val="00A82B0B"/>
    <w:rsid w:val="00A837E5"/>
    <w:rsid w:val="00A85533"/>
    <w:rsid w:val="00A85F07"/>
    <w:rsid w:val="00A86103"/>
    <w:rsid w:val="00A903E2"/>
    <w:rsid w:val="00A90E86"/>
    <w:rsid w:val="00A923D5"/>
    <w:rsid w:val="00A93B43"/>
    <w:rsid w:val="00A94F83"/>
    <w:rsid w:val="00A95C16"/>
    <w:rsid w:val="00A974E7"/>
    <w:rsid w:val="00A975A9"/>
    <w:rsid w:val="00AA3405"/>
    <w:rsid w:val="00AA4B6B"/>
    <w:rsid w:val="00AA65D2"/>
    <w:rsid w:val="00AA6FB0"/>
    <w:rsid w:val="00AB6DF9"/>
    <w:rsid w:val="00AC021B"/>
    <w:rsid w:val="00AC32D4"/>
    <w:rsid w:val="00AC6243"/>
    <w:rsid w:val="00AC7636"/>
    <w:rsid w:val="00AD23D3"/>
    <w:rsid w:val="00AD3982"/>
    <w:rsid w:val="00AD5A80"/>
    <w:rsid w:val="00AD609B"/>
    <w:rsid w:val="00AD7D1E"/>
    <w:rsid w:val="00AE07DA"/>
    <w:rsid w:val="00AE35A4"/>
    <w:rsid w:val="00AE413D"/>
    <w:rsid w:val="00AE4881"/>
    <w:rsid w:val="00AE4A64"/>
    <w:rsid w:val="00AE5CA0"/>
    <w:rsid w:val="00AE6D8D"/>
    <w:rsid w:val="00AE6ECE"/>
    <w:rsid w:val="00AF066E"/>
    <w:rsid w:val="00AF13AB"/>
    <w:rsid w:val="00AF1808"/>
    <w:rsid w:val="00AF252C"/>
    <w:rsid w:val="00AF2E4F"/>
    <w:rsid w:val="00AF4C1D"/>
    <w:rsid w:val="00AF6AF1"/>
    <w:rsid w:val="00AF6D1B"/>
    <w:rsid w:val="00B013A2"/>
    <w:rsid w:val="00B033B1"/>
    <w:rsid w:val="00B03C97"/>
    <w:rsid w:val="00B0509E"/>
    <w:rsid w:val="00B054C5"/>
    <w:rsid w:val="00B05860"/>
    <w:rsid w:val="00B07D43"/>
    <w:rsid w:val="00B12AC9"/>
    <w:rsid w:val="00B13108"/>
    <w:rsid w:val="00B1414F"/>
    <w:rsid w:val="00B14465"/>
    <w:rsid w:val="00B15433"/>
    <w:rsid w:val="00B16BD4"/>
    <w:rsid w:val="00B172D7"/>
    <w:rsid w:val="00B2780C"/>
    <w:rsid w:val="00B3093B"/>
    <w:rsid w:val="00B30ADD"/>
    <w:rsid w:val="00B3345E"/>
    <w:rsid w:val="00B33E91"/>
    <w:rsid w:val="00B34445"/>
    <w:rsid w:val="00B34A91"/>
    <w:rsid w:val="00B354BD"/>
    <w:rsid w:val="00B42334"/>
    <w:rsid w:val="00B454B2"/>
    <w:rsid w:val="00B51667"/>
    <w:rsid w:val="00B5242A"/>
    <w:rsid w:val="00B53388"/>
    <w:rsid w:val="00B53AC2"/>
    <w:rsid w:val="00B6326F"/>
    <w:rsid w:val="00B661B5"/>
    <w:rsid w:val="00B664BA"/>
    <w:rsid w:val="00B67526"/>
    <w:rsid w:val="00B70269"/>
    <w:rsid w:val="00B70855"/>
    <w:rsid w:val="00B7561C"/>
    <w:rsid w:val="00B7698B"/>
    <w:rsid w:val="00B77177"/>
    <w:rsid w:val="00B7747F"/>
    <w:rsid w:val="00B77E8D"/>
    <w:rsid w:val="00B77EBC"/>
    <w:rsid w:val="00B80DFA"/>
    <w:rsid w:val="00B81EA2"/>
    <w:rsid w:val="00B82574"/>
    <w:rsid w:val="00B82F35"/>
    <w:rsid w:val="00B85CC9"/>
    <w:rsid w:val="00B86A75"/>
    <w:rsid w:val="00B86BC1"/>
    <w:rsid w:val="00B87605"/>
    <w:rsid w:val="00B90CA5"/>
    <w:rsid w:val="00B91CB8"/>
    <w:rsid w:val="00B92FD2"/>
    <w:rsid w:val="00B935D3"/>
    <w:rsid w:val="00B97B8C"/>
    <w:rsid w:val="00BA0D79"/>
    <w:rsid w:val="00BA11D4"/>
    <w:rsid w:val="00BA2EDF"/>
    <w:rsid w:val="00BA3235"/>
    <w:rsid w:val="00BA412C"/>
    <w:rsid w:val="00BA4909"/>
    <w:rsid w:val="00BA5DB0"/>
    <w:rsid w:val="00BB10DE"/>
    <w:rsid w:val="00BB16A8"/>
    <w:rsid w:val="00BB3CF8"/>
    <w:rsid w:val="00BB48BC"/>
    <w:rsid w:val="00BB4BB7"/>
    <w:rsid w:val="00BB7A6D"/>
    <w:rsid w:val="00BC4DDF"/>
    <w:rsid w:val="00BC5B24"/>
    <w:rsid w:val="00BC625C"/>
    <w:rsid w:val="00BC78B8"/>
    <w:rsid w:val="00BD0F7E"/>
    <w:rsid w:val="00BD6C90"/>
    <w:rsid w:val="00BE1D93"/>
    <w:rsid w:val="00BE2B8B"/>
    <w:rsid w:val="00BE4BBA"/>
    <w:rsid w:val="00BE4D9F"/>
    <w:rsid w:val="00BE5B97"/>
    <w:rsid w:val="00BF17B1"/>
    <w:rsid w:val="00BF2280"/>
    <w:rsid w:val="00BF3735"/>
    <w:rsid w:val="00BF79C3"/>
    <w:rsid w:val="00C052A3"/>
    <w:rsid w:val="00C05D2C"/>
    <w:rsid w:val="00C06446"/>
    <w:rsid w:val="00C06E67"/>
    <w:rsid w:val="00C07CCF"/>
    <w:rsid w:val="00C13841"/>
    <w:rsid w:val="00C1392E"/>
    <w:rsid w:val="00C15017"/>
    <w:rsid w:val="00C16235"/>
    <w:rsid w:val="00C17193"/>
    <w:rsid w:val="00C2049B"/>
    <w:rsid w:val="00C20802"/>
    <w:rsid w:val="00C21D07"/>
    <w:rsid w:val="00C231C2"/>
    <w:rsid w:val="00C27241"/>
    <w:rsid w:val="00C3020F"/>
    <w:rsid w:val="00C31741"/>
    <w:rsid w:val="00C31951"/>
    <w:rsid w:val="00C32243"/>
    <w:rsid w:val="00C36E4B"/>
    <w:rsid w:val="00C37A0B"/>
    <w:rsid w:val="00C40B19"/>
    <w:rsid w:val="00C40F32"/>
    <w:rsid w:val="00C4453D"/>
    <w:rsid w:val="00C45B48"/>
    <w:rsid w:val="00C505C7"/>
    <w:rsid w:val="00C50845"/>
    <w:rsid w:val="00C513F2"/>
    <w:rsid w:val="00C51630"/>
    <w:rsid w:val="00C54330"/>
    <w:rsid w:val="00C548AD"/>
    <w:rsid w:val="00C54AF6"/>
    <w:rsid w:val="00C57C97"/>
    <w:rsid w:val="00C57D08"/>
    <w:rsid w:val="00C57E4B"/>
    <w:rsid w:val="00C608BC"/>
    <w:rsid w:val="00C6635C"/>
    <w:rsid w:val="00C7197C"/>
    <w:rsid w:val="00C72C9F"/>
    <w:rsid w:val="00C75A40"/>
    <w:rsid w:val="00C75B51"/>
    <w:rsid w:val="00C75BBA"/>
    <w:rsid w:val="00C75BFD"/>
    <w:rsid w:val="00C76C40"/>
    <w:rsid w:val="00C822AD"/>
    <w:rsid w:val="00C827B7"/>
    <w:rsid w:val="00C8487A"/>
    <w:rsid w:val="00C93A24"/>
    <w:rsid w:val="00C978EF"/>
    <w:rsid w:val="00CA0276"/>
    <w:rsid w:val="00CA539C"/>
    <w:rsid w:val="00CA58BF"/>
    <w:rsid w:val="00CA61D4"/>
    <w:rsid w:val="00CA7251"/>
    <w:rsid w:val="00CA743F"/>
    <w:rsid w:val="00CB5F8A"/>
    <w:rsid w:val="00CB6B95"/>
    <w:rsid w:val="00CB6DD2"/>
    <w:rsid w:val="00CB76E9"/>
    <w:rsid w:val="00CC05B5"/>
    <w:rsid w:val="00CC41E1"/>
    <w:rsid w:val="00CC747D"/>
    <w:rsid w:val="00CD1266"/>
    <w:rsid w:val="00CD2DC0"/>
    <w:rsid w:val="00CD384B"/>
    <w:rsid w:val="00CD4BA2"/>
    <w:rsid w:val="00CD54D5"/>
    <w:rsid w:val="00CE0A3B"/>
    <w:rsid w:val="00CE1483"/>
    <w:rsid w:val="00CE1BBF"/>
    <w:rsid w:val="00CE2929"/>
    <w:rsid w:val="00CE50C9"/>
    <w:rsid w:val="00CE6478"/>
    <w:rsid w:val="00CE6E7A"/>
    <w:rsid w:val="00CF1ED6"/>
    <w:rsid w:val="00CF1F15"/>
    <w:rsid w:val="00CF47F2"/>
    <w:rsid w:val="00CF602C"/>
    <w:rsid w:val="00D02352"/>
    <w:rsid w:val="00D023EF"/>
    <w:rsid w:val="00D0274B"/>
    <w:rsid w:val="00D0283B"/>
    <w:rsid w:val="00D029DB"/>
    <w:rsid w:val="00D0415E"/>
    <w:rsid w:val="00D04C81"/>
    <w:rsid w:val="00D104DA"/>
    <w:rsid w:val="00D11729"/>
    <w:rsid w:val="00D1246D"/>
    <w:rsid w:val="00D12B53"/>
    <w:rsid w:val="00D16648"/>
    <w:rsid w:val="00D20B6B"/>
    <w:rsid w:val="00D239E7"/>
    <w:rsid w:val="00D24BFF"/>
    <w:rsid w:val="00D250C0"/>
    <w:rsid w:val="00D253B5"/>
    <w:rsid w:val="00D25D05"/>
    <w:rsid w:val="00D260A4"/>
    <w:rsid w:val="00D27676"/>
    <w:rsid w:val="00D27F13"/>
    <w:rsid w:val="00D30CF1"/>
    <w:rsid w:val="00D316AD"/>
    <w:rsid w:val="00D31EC9"/>
    <w:rsid w:val="00D3355E"/>
    <w:rsid w:val="00D34C06"/>
    <w:rsid w:val="00D36F02"/>
    <w:rsid w:val="00D37A0E"/>
    <w:rsid w:val="00D4096D"/>
    <w:rsid w:val="00D41D6B"/>
    <w:rsid w:val="00D4237E"/>
    <w:rsid w:val="00D43D7E"/>
    <w:rsid w:val="00D43F65"/>
    <w:rsid w:val="00D47958"/>
    <w:rsid w:val="00D52243"/>
    <w:rsid w:val="00D52579"/>
    <w:rsid w:val="00D53FAF"/>
    <w:rsid w:val="00D5529D"/>
    <w:rsid w:val="00D5718F"/>
    <w:rsid w:val="00D57574"/>
    <w:rsid w:val="00D60AAA"/>
    <w:rsid w:val="00D60B2B"/>
    <w:rsid w:val="00D63044"/>
    <w:rsid w:val="00D64EA5"/>
    <w:rsid w:val="00D66DF8"/>
    <w:rsid w:val="00D678F9"/>
    <w:rsid w:val="00D70F9E"/>
    <w:rsid w:val="00D7177B"/>
    <w:rsid w:val="00D71846"/>
    <w:rsid w:val="00D71CCA"/>
    <w:rsid w:val="00D722E0"/>
    <w:rsid w:val="00D7316B"/>
    <w:rsid w:val="00D74DFF"/>
    <w:rsid w:val="00D765CC"/>
    <w:rsid w:val="00D76BA6"/>
    <w:rsid w:val="00D77238"/>
    <w:rsid w:val="00D83376"/>
    <w:rsid w:val="00D85203"/>
    <w:rsid w:val="00D857C6"/>
    <w:rsid w:val="00D85D8F"/>
    <w:rsid w:val="00D86A22"/>
    <w:rsid w:val="00D87051"/>
    <w:rsid w:val="00D907A2"/>
    <w:rsid w:val="00D91903"/>
    <w:rsid w:val="00D9254B"/>
    <w:rsid w:val="00D9586F"/>
    <w:rsid w:val="00DA14E6"/>
    <w:rsid w:val="00DA4D23"/>
    <w:rsid w:val="00DA78C7"/>
    <w:rsid w:val="00DB063A"/>
    <w:rsid w:val="00DB0E95"/>
    <w:rsid w:val="00DB12F9"/>
    <w:rsid w:val="00DB2050"/>
    <w:rsid w:val="00DB610C"/>
    <w:rsid w:val="00DC055A"/>
    <w:rsid w:val="00DC1E55"/>
    <w:rsid w:val="00DC39C3"/>
    <w:rsid w:val="00DC48EF"/>
    <w:rsid w:val="00DC5333"/>
    <w:rsid w:val="00DC57E8"/>
    <w:rsid w:val="00DC5C36"/>
    <w:rsid w:val="00DC689A"/>
    <w:rsid w:val="00DD007A"/>
    <w:rsid w:val="00DD4F26"/>
    <w:rsid w:val="00DD541D"/>
    <w:rsid w:val="00DD5B68"/>
    <w:rsid w:val="00DD6452"/>
    <w:rsid w:val="00DD7861"/>
    <w:rsid w:val="00DE25D6"/>
    <w:rsid w:val="00DE323A"/>
    <w:rsid w:val="00DE38E8"/>
    <w:rsid w:val="00DE6C30"/>
    <w:rsid w:val="00DF041D"/>
    <w:rsid w:val="00DF1037"/>
    <w:rsid w:val="00DF1AD2"/>
    <w:rsid w:val="00DF4EA1"/>
    <w:rsid w:val="00DF71A2"/>
    <w:rsid w:val="00E0307B"/>
    <w:rsid w:val="00E03943"/>
    <w:rsid w:val="00E05402"/>
    <w:rsid w:val="00E068CB"/>
    <w:rsid w:val="00E06B5A"/>
    <w:rsid w:val="00E11E29"/>
    <w:rsid w:val="00E14FDD"/>
    <w:rsid w:val="00E151E4"/>
    <w:rsid w:val="00E15B98"/>
    <w:rsid w:val="00E20B40"/>
    <w:rsid w:val="00E224E3"/>
    <w:rsid w:val="00E253D0"/>
    <w:rsid w:val="00E25578"/>
    <w:rsid w:val="00E25805"/>
    <w:rsid w:val="00E275C4"/>
    <w:rsid w:val="00E27B01"/>
    <w:rsid w:val="00E27B64"/>
    <w:rsid w:val="00E31C38"/>
    <w:rsid w:val="00E3346A"/>
    <w:rsid w:val="00E342B4"/>
    <w:rsid w:val="00E35840"/>
    <w:rsid w:val="00E35B46"/>
    <w:rsid w:val="00E3643B"/>
    <w:rsid w:val="00E36992"/>
    <w:rsid w:val="00E37CDE"/>
    <w:rsid w:val="00E37DEE"/>
    <w:rsid w:val="00E4059F"/>
    <w:rsid w:val="00E40939"/>
    <w:rsid w:val="00E43917"/>
    <w:rsid w:val="00E4420B"/>
    <w:rsid w:val="00E44722"/>
    <w:rsid w:val="00E447CF"/>
    <w:rsid w:val="00E46849"/>
    <w:rsid w:val="00E54CEC"/>
    <w:rsid w:val="00E5565A"/>
    <w:rsid w:val="00E57246"/>
    <w:rsid w:val="00E64E1A"/>
    <w:rsid w:val="00E65839"/>
    <w:rsid w:val="00E65B73"/>
    <w:rsid w:val="00E668A6"/>
    <w:rsid w:val="00E66FD2"/>
    <w:rsid w:val="00E711A7"/>
    <w:rsid w:val="00E714E0"/>
    <w:rsid w:val="00E7233A"/>
    <w:rsid w:val="00E774A4"/>
    <w:rsid w:val="00E81C88"/>
    <w:rsid w:val="00E86B88"/>
    <w:rsid w:val="00E90887"/>
    <w:rsid w:val="00E9230B"/>
    <w:rsid w:val="00E94BE0"/>
    <w:rsid w:val="00E95C7C"/>
    <w:rsid w:val="00E97F54"/>
    <w:rsid w:val="00EA0C68"/>
    <w:rsid w:val="00EA44AE"/>
    <w:rsid w:val="00EA7CD0"/>
    <w:rsid w:val="00EB060A"/>
    <w:rsid w:val="00EB0E21"/>
    <w:rsid w:val="00EB2624"/>
    <w:rsid w:val="00EB40E7"/>
    <w:rsid w:val="00EB6EF1"/>
    <w:rsid w:val="00EB7A5D"/>
    <w:rsid w:val="00EC00A5"/>
    <w:rsid w:val="00EC0A4E"/>
    <w:rsid w:val="00EC1B5A"/>
    <w:rsid w:val="00EC4CAC"/>
    <w:rsid w:val="00EC7577"/>
    <w:rsid w:val="00ED2CAC"/>
    <w:rsid w:val="00ED3DBB"/>
    <w:rsid w:val="00ED6655"/>
    <w:rsid w:val="00ED695F"/>
    <w:rsid w:val="00EE28C0"/>
    <w:rsid w:val="00EE3D13"/>
    <w:rsid w:val="00EE4094"/>
    <w:rsid w:val="00EE529A"/>
    <w:rsid w:val="00EF0009"/>
    <w:rsid w:val="00EF0ED2"/>
    <w:rsid w:val="00EF1667"/>
    <w:rsid w:val="00EF4270"/>
    <w:rsid w:val="00EF5799"/>
    <w:rsid w:val="00EF589F"/>
    <w:rsid w:val="00F00AD0"/>
    <w:rsid w:val="00F01806"/>
    <w:rsid w:val="00F0295B"/>
    <w:rsid w:val="00F05120"/>
    <w:rsid w:val="00F059BC"/>
    <w:rsid w:val="00F064B1"/>
    <w:rsid w:val="00F0731E"/>
    <w:rsid w:val="00F11875"/>
    <w:rsid w:val="00F14856"/>
    <w:rsid w:val="00F15B98"/>
    <w:rsid w:val="00F16AD3"/>
    <w:rsid w:val="00F2391C"/>
    <w:rsid w:val="00F23B12"/>
    <w:rsid w:val="00F23E57"/>
    <w:rsid w:val="00F27133"/>
    <w:rsid w:val="00F312F3"/>
    <w:rsid w:val="00F31F85"/>
    <w:rsid w:val="00F31FE4"/>
    <w:rsid w:val="00F34B14"/>
    <w:rsid w:val="00F40368"/>
    <w:rsid w:val="00F462B8"/>
    <w:rsid w:val="00F469DE"/>
    <w:rsid w:val="00F4732E"/>
    <w:rsid w:val="00F51ED5"/>
    <w:rsid w:val="00F54E4F"/>
    <w:rsid w:val="00F5653F"/>
    <w:rsid w:val="00F57D3E"/>
    <w:rsid w:val="00F57E68"/>
    <w:rsid w:val="00F60050"/>
    <w:rsid w:val="00F60F6F"/>
    <w:rsid w:val="00F614BE"/>
    <w:rsid w:val="00F61A2A"/>
    <w:rsid w:val="00F61C41"/>
    <w:rsid w:val="00F64C09"/>
    <w:rsid w:val="00F65463"/>
    <w:rsid w:val="00F654B4"/>
    <w:rsid w:val="00F67BB4"/>
    <w:rsid w:val="00F67FCE"/>
    <w:rsid w:val="00F710D6"/>
    <w:rsid w:val="00F71D41"/>
    <w:rsid w:val="00F73500"/>
    <w:rsid w:val="00F77A30"/>
    <w:rsid w:val="00F81FEA"/>
    <w:rsid w:val="00F825E9"/>
    <w:rsid w:val="00F83D4C"/>
    <w:rsid w:val="00F87141"/>
    <w:rsid w:val="00F87BAD"/>
    <w:rsid w:val="00F87F44"/>
    <w:rsid w:val="00F92883"/>
    <w:rsid w:val="00F93D57"/>
    <w:rsid w:val="00F94618"/>
    <w:rsid w:val="00F95313"/>
    <w:rsid w:val="00F9533F"/>
    <w:rsid w:val="00F97333"/>
    <w:rsid w:val="00F97617"/>
    <w:rsid w:val="00FA1A05"/>
    <w:rsid w:val="00FA664A"/>
    <w:rsid w:val="00FA6BA5"/>
    <w:rsid w:val="00FA7588"/>
    <w:rsid w:val="00FB296A"/>
    <w:rsid w:val="00FB74DB"/>
    <w:rsid w:val="00FB7EE9"/>
    <w:rsid w:val="00FB7F45"/>
    <w:rsid w:val="00FC1C8D"/>
    <w:rsid w:val="00FC215F"/>
    <w:rsid w:val="00FC74C3"/>
    <w:rsid w:val="00FD17E0"/>
    <w:rsid w:val="00FD1D8E"/>
    <w:rsid w:val="00FD1E3D"/>
    <w:rsid w:val="00FD5359"/>
    <w:rsid w:val="00FD5AAB"/>
    <w:rsid w:val="00FD7C63"/>
    <w:rsid w:val="00FE06CC"/>
    <w:rsid w:val="00FE183E"/>
    <w:rsid w:val="00FE2944"/>
    <w:rsid w:val="00FE29DF"/>
    <w:rsid w:val="00FE4915"/>
    <w:rsid w:val="00FF0572"/>
    <w:rsid w:val="00FF0E13"/>
    <w:rsid w:val="00FF13C6"/>
    <w:rsid w:val="00FF4A70"/>
    <w:rsid w:val="00FF6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1BDD8A-7F7B-4C92-88F4-4B8C3A038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6425"/>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Первый уровень"/>
    <w:basedOn w:val="a0"/>
    <w:next w:val="a0"/>
    <w:link w:val="10"/>
    <w:qFormat/>
    <w:rsid w:val="005B49B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0"/>
    <w:next w:val="a0"/>
    <w:link w:val="20"/>
    <w:uiPriority w:val="9"/>
    <w:semiHidden/>
    <w:unhideWhenUsed/>
    <w:qFormat/>
    <w:rsid w:val="009C545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9C44A2"/>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Левый"/>
    <w:basedOn w:val="a0"/>
    <w:uiPriority w:val="99"/>
    <w:rsid w:val="00853E29"/>
    <w:pPr>
      <w:tabs>
        <w:tab w:val="center" w:pos="4536"/>
        <w:tab w:val="right" w:pos="9072"/>
      </w:tabs>
      <w:overflowPunct w:val="0"/>
      <w:autoSpaceDE w:val="0"/>
      <w:autoSpaceDN w:val="0"/>
      <w:adjustRightInd w:val="0"/>
      <w:textAlignment w:val="baseline"/>
    </w:pPr>
    <w:rPr>
      <w:sz w:val="20"/>
      <w:szCs w:val="20"/>
    </w:rPr>
  </w:style>
  <w:style w:type="paragraph" w:customStyle="1" w:styleId="a5">
    <w:name w:val="Центр"/>
    <w:basedOn w:val="a6"/>
    <w:uiPriority w:val="99"/>
    <w:rsid w:val="00853E29"/>
    <w:pPr>
      <w:tabs>
        <w:tab w:val="clear" w:pos="4677"/>
        <w:tab w:val="clear" w:pos="9355"/>
        <w:tab w:val="center" w:pos="4536"/>
        <w:tab w:val="right" w:pos="9072"/>
      </w:tabs>
      <w:overflowPunct w:val="0"/>
      <w:autoSpaceDE w:val="0"/>
      <w:autoSpaceDN w:val="0"/>
      <w:adjustRightInd w:val="0"/>
      <w:jc w:val="center"/>
      <w:textAlignment w:val="baseline"/>
    </w:pPr>
    <w:rPr>
      <w:sz w:val="20"/>
      <w:szCs w:val="20"/>
    </w:rPr>
  </w:style>
  <w:style w:type="paragraph" w:customStyle="1" w:styleId="8">
    <w:name w:val="Левый_разм.8"/>
    <w:basedOn w:val="a4"/>
    <w:uiPriority w:val="99"/>
    <w:rsid w:val="00853E29"/>
    <w:rPr>
      <w:sz w:val="16"/>
      <w:szCs w:val="16"/>
    </w:rPr>
  </w:style>
  <w:style w:type="paragraph" w:styleId="a6">
    <w:name w:val="footer"/>
    <w:basedOn w:val="a0"/>
    <w:link w:val="a7"/>
    <w:uiPriority w:val="99"/>
    <w:unhideWhenUsed/>
    <w:rsid w:val="00853E29"/>
    <w:pPr>
      <w:tabs>
        <w:tab w:val="center" w:pos="4677"/>
        <w:tab w:val="right" w:pos="9355"/>
      </w:tabs>
    </w:pPr>
  </w:style>
  <w:style w:type="character" w:customStyle="1" w:styleId="a7">
    <w:name w:val="Нижний колонтитул Знак"/>
    <w:basedOn w:val="a1"/>
    <w:link w:val="a6"/>
    <w:uiPriority w:val="99"/>
    <w:rsid w:val="00853E29"/>
    <w:rPr>
      <w:rFonts w:ascii="Times New Roman" w:eastAsia="Times New Roman" w:hAnsi="Times New Roman" w:cs="Times New Roman"/>
      <w:sz w:val="24"/>
      <w:szCs w:val="24"/>
      <w:lang w:eastAsia="ru-RU"/>
    </w:rPr>
  </w:style>
  <w:style w:type="paragraph" w:styleId="a8">
    <w:name w:val="header"/>
    <w:basedOn w:val="a0"/>
    <w:link w:val="a9"/>
    <w:uiPriority w:val="99"/>
    <w:rsid w:val="00771734"/>
    <w:pPr>
      <w:tabs>
        <w:tab w:val="center" w:pos="4677"/>
        <w:tab w:val="right" w:pos="9355"/>
      </w:tabs>
    </w:pPr>
  </w:style>
  <w:style w:type="character" w:customStyle="1" w:styleId="a9">
    <w:name w:val="Верхний колонтитул Знак"/>
    <w:basedOn w:val="a1"/>
    <w:link w:val="a8"/>
    <w:uiPriority w:val="99"/>
    <w:rsid w:val="00771734"/>
    <w:rPr>
      <w:rFonts w:ascii="Times New Roman" w:eastAsia="Times New Roman" w:hAnsi="Times New Roman" w:cs="Times New Roman"/>
      <w:sz w:val="24"/>
      <w:szCs w:val="24"/>
      <w:lang w:eastAsia="ru-RU"/>
    </w:rPr>
  </w:style>
  <w:style w:type="character" w:customStyle="1" w:styleId="10">
    <w:name w:val="Заголовок 1 Знак"/>
    <w:aliases w:val="Первый уровень Знак"/>
    <w:basedOn w:val="a1"/>
    <w:link w:val="1"/>
    <w:rsid w:val="005B49B7"/>
    <w:rPr>
      <w:rFonts w:asciiTheme="majorHAnsi" w:eastAsiaTheme="majorEastAsia" w:hAnsiTheme="majorHAnsi" w:cstheme="majorBidi"/>
      <w:color w:val="2E74B5" w:themeColor="accent1" w:themeShade="BF"/>
      <w:sz w:val="32"/>
      <w:szCs w:val="32"/>
    </w:rPr>
  </w:style>
  <w:style w:type="paragraph" w:styleId="aa">
    <w:name w:val="No Spacing"/>
    <w:aliases w:val="Код"/>
    <w:uiPriority w:val="1"/>
    <w:qFormat/>
    <w:rsid w:val="00226A21"/>
    <w:pPr>
      <w:spacing w:after="0" w:line="240" w:lineRule="auto"/>
      <w:ind w:left="680"/>
    </w:pPr>
    <w:rPr>
      <w:rFonts w:ascii="Times New Roman" w:hAnsi="Times New Roman"/>
      <w:i/>
      <w:sz w:val="28"/>
    </w:rPr>
  </w:style>
  <w:style w:type="paragraph" w:styleId="ab">
    <w:name w:val="List Paragraph"/>
    <w:basedOn w:val="a0"/>
    <w:uiPriority w:val="34"/>
    <w:qFormat/>
    <w:rsid w:val="006E26E1"/>
    <w:pPr>
      <w:ind w:left="720"/>
      <w:contextualSpacing/>
    </w:pPr>
  </w:style>
  <w:style w:type="character" w:styleId="ac">
    <w:name w:val="Hyperlink"/>
    <w:basedOn w:val="a1"/>
    <w:uiPriority w:val="99"/>
    <w:unhideWhenUsed/>
    <w:rsid w:val="00C06446"/>
    <w:rPr>
      <w:color w:val="0563C1" w:themeColor="hyperlink"/>
      <w:u w:val="single"/>
    </w:rPr>
  </w:style>
  <w:style w:type="paragraph" w:styleId="ad">
    <w:name w:val="TOC Heading"/>
    <w:basedOn w:val="1"/>
    <w:next w:val="a0"/>
    <w:uiPriority w:val="39"/>
    <w:unhideWhenUsed/>
    <w:qFormat/>
    <w:rsid w:val="00B454B2"/>
    <w:pPr>
      <w:spacing w:line="259" w:lineRule="auto"/>
      <w:jc w:val="left"/>
      <w:outlineLvl w:val="9"/>
    </w:pPr>
    <w:rPr>
      <w:lang w:eastAsia="ru-RU"/>
    </w:rPr>
  </w:style>
  <w:style w:type="paragraph" w:styleId="11">
    <w:name w:val="toc 1"/>
    <w:basedOn w:val="a0"/>
    <w:next w:val="a0"/>
    <w:autoRedefine/>
    <w:uiPriority w:val="39"/>
    <w:unhideWhenUsed/>
    <w:rsid w:val="00D57574"/>
    <w:pPr>
      <w:tabs>
        <w:tab w:val="left" w:pos="0"/>
        <w:tab w:val="left" w:pos="660"/>
        <w:tab w:val="right" w:leader="dot" w:pos="9629"/>
      </w:tabs>
      <w:spacing w:after="100"/>
    </w:pPr>
  </w:style>
  <w:style w:type="paragraph" w:styleId="21">
    <w:name w:val="toc 2"/>
    <w:basedOn w:val="a0"/>
    <w:next w:val="a0"/>
    <w:autoRedefine/>
    <w:uiPriority w:val="39"/>
    <w:unhideWhenUsed/>
    <w:rsid w:val="00D57574"/>
    <w:pPr>
      <w:tabs>
        <w:tab w:val="left" w:pos="880"/>
        <w:tab w:val="right" w:leader="dot" w:pos="9629"/>
      </w:tabs>
    </w:pPr>
  </w:style>
  <w:style w:type="paragraph" w:styleId="31">
    <w:name w:val="toc 3"/>
    <w:basedOn w:val="a0"/>
    <w:next w:val="a0"/>
    <w:autoRedefine/>
    <w:uiPriority w:val="39"/>
    <w:unhideWhenUsed/>
    <w:rsid w:val="00062AAB"/>
    <w:pPr>
      <w:tabs>
        <w:tab w:val="left" w:pos="1320"/>
        <w:tab w:val="right" w:leader="dot" w:pos="9912"/>
      </w:tabs>
      <w:spacing w:after="100" w:line="276" w:lineRule="auto"/>
    </w:pPr>
  </w:style>
  <w:style w:type="table" w:styleId="ae">
    <w:name w:val="Table Grid"/>
    <w:basedOn w:val="a2"/>
    <w:uiPriority w:val="59"/>
    <w:rsid w:val="005C4145"/>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note text"/>
    <w:basedOn w:val="a0"/>
    <w:link w:val="af0"/>
    <w:uiPriority w:val="99"/>
    <w:semiHidden/>
    <w:unhideWhenUsed/>
    <w:rsid w:val="00607CF8"/>
    <w:rPr>
      <w:sz w:val="20"/>
      <w:szCs w:val="20"/>
    </w:rPr>
  </w:style>
  <w:style w:type="character" w:customStyle="1" w:styleId="af0">
    <w:name w:val="Текст сноски Знак"/>
    <w:basedOn w:val="a1"/>
    <w:link w:val="af"/>
    <w:uiPriority w:val="99"/>
    <w:semiHidden/>
    <w:rsid w:val="00607CF8"/>
    <w:rPr>
      <w:rFonts w:ascii="Times New Roman" w:eastAsia="Times New Roman" w:hAnsi="Times New Roman" w:cs="Times New Roman"/>
      <w:sz w:val="20"/>
      <w:szCs w:val="20"/>
      <w:lang w:eastAsia="ru-RU"/>
    </w:rPr>
  </w:style>
  <w:style w:type="character" w:styleId="af1">
    <w:name w:val="footnote reference"/>
    <w:basedOn w:val="a1"/>
    <w:uiPriority w:val="99"/>
    <w:semiHidden/>
    <w:unhideWhenUsed/>
    <w:rsid w:val="00607CF8"/>
    <w:rPr>
      <w:vertAlign w:val="superscript"/>
    </w:rPr>
  </w:style>
  <w:style w:type="paragraph" w:styleId="af2">
    <w:name w:val="Bibliography"/>
    <w:basedOn w:val="a0"/>
    <w:next w:val="a0"/>
    <w:uiPriority w:val="37"/>
    <w:unhideWhenUsed/>
    <w:rsid w:val="00607CF8"/>
  </w:style>
  <w:style w:type="paragraph" w:styleId="af3">
    <w:name w:val="endnote text"/>
    <w:basedOn w:val="a0"/>
    <w:link w:val="af4"/>
    <w:uiPriority w:val="99"/>
    <w:semiHidden/>
    <w:unhideWhenUsed/>
    <w:rsid w:val="00C548AD"/>
    <w:rPr>
      <w:sz w:val="20"/>
      <w:szCs w:val="20"/>
    </w:rPr>
  </w:style>
  <w:style w:type="character" w:customStyle="1" w:styleId="af4">
    <w:name w:val="Текст концевой сноски Знак"/>
    <w:basedOn w:val="a1"/>
    <w:link w:val="af3"/>
    <w:uiPriority w:val="99"/>
    <w:semiHidden/>
    <w:rsid w:val="00C548AD"/>
    <w:rPr>
      <w:rFonts w:ascii="Times New Roman" w:eastAsia="Times New Roman" w:hAnsi="Times New Roman" w:cs="Times New Roman"/>
      <w:sz w:val="20"/>
      <w:szCs w:val="20"/>
      <w:lang w:eastAsia="ru-RU"/>
    </w:rPr>
  </w:style>
  <w:style w:type="character" w:styleId="af5">
    <w:name w:val="endnote reference"/>
    <w:basedOn w:val="a1"/>
    <w:uiPriority w:val="99"/>
    <w:semiHidden/>
    <w:unhideWhenUsed/>
    <w:rsid w:val="00C548AD"/>
    <w:rPr>
      <w:vertAlign w:val="superscript"/>
    </w:rPr>
  </w:style>
  <w:style w:type="character" w:styleId="af6">
    <w:name w:val="FollowedHyperlink"/>
    <w:basedOn w:val="a1"/>
    <w:uiPriority w:val="99"/>
    <w:semiHidden/>
    <w:unhideWhenUsed/>
    <w:rsid w:val="00523FB8"/>
    <w:rPr>
      <w:color w:val="954F72" w:themeColor="followedHyperlink"/>
      <w:u w:val="single"/>
    </w:rPr>
  </w:style>
  <w:style w:type="character" w:customStyle="1" w:styleId="30">
    <w:name w:val="Заголовок 3 Знак"/>
    <w:basedOn w:val="a1"/>
    <w:link w:val="3"/>
    <w:uiPriority w:val="9"/>
    <w:semiHidden/>
    <w:rsid w:val="009C44A2"/>
    <w:rPr>
      <w:rFonts w:asciiTheme="majorHAnsi" w:eastAsiaTheme="majorEastAsia" w:hAnsiTheme="majorHAnsi" w:cstheme="majorBidi"/>
      <w:color w:val="1F4D78" w:themeColor="accent1" w:themeShade="7F"/>
      <w:sz w:val="24"/>
      <w:szCs w:val="24"/>
      <w:lang w:eastAsia="ru-RU"/>
    </w:rPr>
  </w:style>
  <w:style w:type="character" w:styleId="af7">
    <w:name w:val="annotation reference"/>
    <w:basedOn w:val="a1"/>
    <w:uiPriority w:val="99"/>
    <w:semiHidden/>
    <w:unhideWhenUsed/>
    <w:rsid w:val="0028432B"/>
    <w:rPr>
      <w:sz w:val="16"/>
      <w:szCs w:val="16"/>
    </w:rPr>
  </w:style>
  <w:style w:type="paragraph" w:styleId="af8">
    <w:name w:val="annotation text"/>
    <w:basedOn w:val="a0"/>
    <w:link w:val="af9"/>
    <w:uiPriority w:val="99"/>
    <w:semiHidden/>
    <w:unhideWhenUsed/>
    <w:rsid w:val="0028432B"/>
    <w:rPr>
      <w:sz w:val="20"/>
      <w:szCs w:val="20"/>
    </w:rPr>
  </w:style>
  <w:style w:type="character" w:customStyle="1" w:styleId="af9">
    <w:name w:val="Текст примечания Знак"/>
    <w:basedOn w:val="a1"/>
    <w:link w:val="af8"/>
    <w:uiPriority w:val="99"/>
    <w:semiHidden/>
    <w:rsid w:val="0028432B"/>
    <w:rPr>
      <w:rFonts w:ascii="Times New Roman" w:eastAsia="Times New Roman" w:hAnsi="Times New Roman" w:cs="Times New Roman"/>
      <w:sz w:val="20"/>
      <w:szCs w:val="20"/>
      <w:lang w:eastAsia="ru-RU"/>
    </w:rPr>
  </w:style>
  <w:style w:type="paragraph" w:styleId="afa">
    <w:name w:val="annotation subject"/>
    <w:basedOn w:val="af8"/>
    <w:next w:val="af8"/>
    <w:link w:val="afb"/>
    <w:uiPriority w:val="99"/>
    <w:semiHidden/>
    <w:unhideWhenUsed/>
    <w:rsid w:val="0028432B"/>
    <w:rPr>
      <w:b/>
      <w:bCs/>
    </w:rPr>
  </w:style>
  <w:style w:type="character" w:customStyle="1" w:styleId="afb">
    <w:name w:val="Тема примечания Знак"/>
    <w:basedOn w:val="af9"/>
    <w:link w:val="afa"/>
    <w:uiPriority w:val="99"/>
    <w:semiHidden/>
    <w:rsid w:val="0028432B"/>
    <w:rPr>
      <w:rFonts w:ascii="Times New Roman" w:eastAsia="Times New Roman" w:hAnsi="Times New Roman" w:cs="Times New Roman"/>
      <w:b/>
      <w:bCs/>
      <w:sz w:val="20"/>
      <w:szCs w:val="20"/>
      <w:lang w:eastAsia="ru-RU"/>
    </w:rPr>
  </w:style>
  <w:style w:type="paragraph" w:styleId="afc">
    <w:name w:val="Balloon Text"/>
    <w:basedOn w:val="a0"/>
    <w:link w:val="afd"/>
    <w:uiPriority w:val="99"/>
    <w:semiHidden/>
    <w:unhideWhenUsed/>
    <w:rsid w:val="0028432B"/>
    <w:rPr>
      <w:rFonts w:ascii="Segoe UI" w:hAnsi="Segoe UI" w:cs="Segoe UI"/>
      <w:sz w:val="18"/>
      <w:szCs w:val="18"/>
    </w:rPr>
  </w:style>
  <w:style w:type="character" w:customStyle="1" w:styleId="afd">
    <w:name w:val="Текст выноски Знак"/>
    <w:basedOn w:val="a1"/>
    <w:link w:val="afc"/>
    <w:uiPriority w:val="99"/>
    <w:semiHidden/>
    <w:rsid w:val="0028432B"/>
    <w:rPr>
      <w:rFonts w:ascii="Segoe UI" w:eastAsia="Times New Roman" w:hAnsi="Segoe UI" w:cs="Segoe UI"/>
      <w:sz w:val="18"/>
      <w:szCs w:val="18"/>
      <w:lang w:eastAsia="ru-RU"/>
    </w:rPr>
  </w:style>
  <w:style w:type="character" w:customStyle="1" w:styleId="20">
    <w:name w:val="Заголовок 2 Знак"/>
    <w:basedOn w:val="a1"/>
    <w:link w:val="2"/>
    <w:uiPriority w:val="9"/>
    <w:semiHidden/>
    <w:rsid w:val="009C5453"/>
    <w:rPr>
      <w:rFonts w:asciiTheme="majorHAnsi" w:eastAsiaTheme="majorEastAsia" w:hAnsiTheme="majorHAnsi" w:cstheme="majorBidi"/>
      <w:color w:val="2E74B5" w:themeColor="accent1" w:themeShade="BF"/>
      <w:sz w:val="26"/>
      <w:szCs w:val="26"/>
      <w:lang w:eastAsia="ru-RU"/>
    </w:rPr>
  </w:style>
  <w:style w:type="paragraph" w:customStyle="1" w:styleId="12">
    <w:name w:val="1 уровень"/>
    <w:basedOn w:val="1"/>
    <w:link w:val="13"/>
    <w:qFormat/>
    <w:rsid w:val="002C7CE6"/>
    <w:pPr>
      <w:keepNext w:val="0"/>
      <w:keepLines w:val="0"/>
      <w:widowControl w:val="0"/>
      <w:spacing w:before="0"/>
      <w:jc w:val="left"/>
    </w:pPr>
    <w:rPr>
      <w:rFonts w:ascii="Times New Roman" w:hAnsi="Times New Roman"/>
      <w:b/>
      <w:color w:val="000000" w:themeColor="text1"/>
      <w:sz w:val="28"/>
    </w:rPr>
  </w:style>
  <w:style w:type="character" w:customStyle="1" w:styleId="13">
    <w:name w:val="1 уровень Знак"/>
    <w:basedOn w:val="10"/>
    <w:link w:val="12"/>
    <w:rsid w:val="002C7CE6"/>
    <w:rPr>
      <w:rFonts w:ascii="Times New Roman" w:eastAsiaTheme="majorEastAsia" w:hAnsi="Times New Roman" w:cstheme="majorBidi"/>
      <w:b/>
      <w:color w:val="000000" w:themeColor="text1"/>
      <w:sz w:val="28"/>
      <w:szCs w:val="32"/>
    </w:rPr>
  </w:style>
  <w:style w:type="character" w:styleId="afe">
    <w:name w:val="Placeholder Text"/>
    <w:basedOn w:val="a1"/>
    <w:uiPriority w:val="99"/>
    <w:semiHidden/>
    <w:rsid w:val="002C61E9"/>
    <w:rPr>
      <w:color w:val="808080"/>
    </w:rPr>
  </w:style>
  <w:style w:type="paragraph" w:customStyle="1" w:styleId="Default">
    <w:name w:val="Default"/>
    <w:rsid w:val="00075863"/>
    <w:pPr>
      <w:autoSpaceDE w:val="0"/>
      <w:autoSpaceDN w:val="0"/>
      <w:adjustRightInd w:val="0"/>
      <w:spacing w:after="0" w:line="240" w:lineRule="auto"/>
    </w:pPr>
    <w:rPr>
      <w:rFonts w:ascii="Trebuchet MS" w:hAnsi="Trebuchet MS" w:cs="Trebuchet MS"/>
      <w:color w:val="000000"/>
      <w:sz w:val="24"/>
      <w:szCs w:val="24"/>
    </w:rPr>
  </w:style>
  <w:style w:type="paragraph" w:styleId="a">
    <w:name w:val="List Bullet"/>
    <w:basedOn w:val="a0"/>
    <w:rsid w:val="0074477E"/>
    <w:pPr>
      <w:numPr>
        <w:numId w:val="5"/>
      </w:numPr>
    </w:pPr>
    <w:rPr>
      <w:szCs w:val="20"/>
      <w:lang w:val="x-none" w:eastAsia="x-none"/>
    </w:rPr>
  </w:style>
  <w:style w:type="paragraph" w:customStyle="1" w:styleId="aff">
    <w:name w:val="Марк.общ."/>
    <w:basedOn w:val="a"/>
    <w:rsid w:val="0074477E"/>
    <w:rPr>
      <w:sz w:val="24"/>
      <w:szCs w:val="28"/>
    </w:rPr>
  </w:style>
  <w:style w:type="character" w:customStyle="1" w:styleId="Bold">
    <w:name w:val="_Bold"/>
    <w:rsid w:val="0074477E"/>
    <w:rPr>
      <w:b/>
    </w:rPr>
  </w:style>
  <w:style w:type="paragraph" w:customStyle="1" w:styleId="14">
    <w:name w:val="Обычный1"/>
    <w:rsid w:val="0074477E"/>
    <w:pPr>
      <w:widowControl w:val="0"/>
      <w:suppressAutoHyphens/>
      <w:spacing w:after="0" w:line="319" w:lineRule="auto"/>
      <w:ind w:firstLine="440"/>
    </w:pPr>
    <w:rPr>
      <w:rFonts w:ascii="Times New Roman" w:eastAsia="Times New Roman" w:hAnsi="Times New Roman" w:cs="Times New Roman"/>
      <w:sz w:val="18"/>
      <w:szCs w:val="20"/>
      <w:lang w:eastAsia="zh-CN"/>
    </w:rPr>
  </w:style>
  <w:style w:type="paragraph" w:styleId="aff0">
    <w:name w:val="Normal (Web)"/>
    <w:basedOn w:val="a0"/>
    <w:unhideWhenUsed/>
    <w:rsid w:val="00B13108"/>
    <w:pPr>
      <w:spacing w:before="100" w:beforeAutospacing="1" w:after="100" w:afterAutospacing="1" w:line="240" w:lineRule="auto"/>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9787">
      <w:bodyDiv w:val="1"/>
      <w:marLeft w:val="0"/>
      <w:marRight w:val="0"/>
      <w:marTop w:val="0"/>
      <w:marBottom w:val="0"/>
      <w:divBdr>
        <w:top w:val="none" w:sz="0" w:space="0" w:color="auto"/>
        <w:left w:val="none" w:sz="0" w:space="0" w:color="auto"/>
        <w:bottom w:val="none" w:sz="0" w:space="0" w:color="auto"/>
        <w:right w:val="none" w:sz="0" w:space="0" w:color="auto"/>
      </w:divBdr>
    </w:div>
    <w:div w:id="43531100">
      <w:bodyDiv w:val="1"/>
      <w:marLeft w:val="0"/>
      <w:marRight w:val="0"/>
      <w:marTop w:val="0"/>
      <w:marBottom w:val="0"/>
      <w:divBdr>
        <w:top w:val="none" w:sz="0" w:space="0" w:color="auto"/>
        <w:left w:val="none" w:sz="0" w:space="0" w:color="auto"/>
        <w:bottom w:val="none" w:sz="0" w:space="0" w:color="auto"/>
        <w:right w:val="none" w:sz="0" w:space="0" w:color="auto"/>
      </w:divBdr>
    </w:div>
    <w:div w:id="169948472">
      <w:bodyDiv w:val="1"/>
      <w:marLeft w:val="0"/>
      <w:marRight w:val="0"/>
      <w:marTop w:val="0"/>
      <w:marBottom w:val="0"/>
      <w:divBdr>
        <w:top w:val="none" w:sz="0" w:space="0" w:color="auto"/>
        <w:left w:val="none" w:sz="0" w:space="0" w:color="auto"/>
        <w:bottom w:val="none" w:sz="0" w:space="0" w:color="auto"/>
        <w:right w:val="none" w:sz="0" w:space="0" w:color="auto"/>
      </w:divBdr>
    </w:div>
    <w:div w:id="208953316">
      <w:bodyDiv w:val="1"/>
      <w:marLeft w:val="0"/>
      <w:marRight w:val="0"/>
      <w:marTop w:val="0"/>
      <w:marBottom w:val="0"/>
      <w:divBdr>
        <w:top w:val="none" w:sz="0" w:space="0" w:color="auto"/>
        <w:left w:val="none" w:sz="0" w:space="0" w:color="auto"/>
        <w:bottom w:val="none" w:sz="0" w:space="0" w:color="auto"/>
        <w:right w:val="none" w:sz="0" w:space="0" w:color="auto"/>
      </w:divBdr>
    </w:div>
    <w:div w:id="226187656">
      <w:bodyDiv w:val="1"/>
      <w:marLeft w:val="0"/>
      <w:marRight w:val="0"/>
      <w:marTop w:val="0"/>
      <w:marBottom w:val="0"/>
      <w:divBdr>
        <w:top w:val="none" w:sz="0" w:space="0" w:color="auto"/>
        <w:left w:val="none" w:sz="0" w:space="0" w:color="auto"/>
        <w:bottom w:val="none" w:sz="0" w:space="0" w:color="auto"/>
        <w:right w:val="none" w:sz="0" w:space="0" w:color="auto"/>
      </w:divBdr>
    </w:div>
    <w:div w:id="243300717">
      <w:bodyDiv w:val="1"/>
      <w:marLeft w:val="0"/>
      <w:marRight w:val="0"/>
      <w:marTop w:val="0"/>
      <w:marBottom w:val="0"/>
      <w:divBdr>
        <w:top w:val="none" w:sz="0" w:space="0" w:color="auto"/>
        <w:left w:val="none" w:sz="0" w:space="0" w:color="auto"/>
        <w:bottom w:val="none" w:sz="0" w:space="0" w:color="auto"/>
        <w:right w:val="none" w:sz="0" w:space="0" w:color="auto"/>
      </w:divBdr>
    </w:div>
    <w:div w:id="268659977">
      <w:bodyDiv w:val="1"/>
      <w:marLeft w:val="0"/>
      <w:marRight w:val="0"/>
      <w:marTop w:val="0"/>
      <w:marBottom w:val="0"/>
      <w:divBdr>
        <w:top w:val="none" w:sz="0" w:space="0" w:color="auto"/>
        <w:left w:val="none" w:sz="0" w:space="0" w:color="auto"/>
        <w:bottom w:val="none" w:sz="0" w:space="0" w:color="auto"/>
        <w:right w:val="none" w:sz="0" w:space="0" w:color="auto"/>
      </w:divBdr>
    </w:div>
    <w:div w:id="360907331">
      <w:bodyDiv w:val="1"/>
      <w:marLeft w:val="0"/>
      <w:marRight w:val="0"/>
      <w:marTop w:val="0"/>
      <w:marBottom w:val="0"/>
      <w:divBdr>
        <w:top w:val="none" w:sz="0" w:space="0" w:color="auto"/>
        <w:left w:val="none" w:sz="0" w:space="0" w:color="auto"/>
        <w:bottom w:val="none" w:sz="0" w:space="0" w:color="auto"/>
        <w:right w:val="none" w:sz="0" w:space="0" w:color="auto"/>
      </w:divBdr>
    </w:div>
    <w:div w:id="424814173">
      <w:bodyDiv w:val="1"/>
      <w:marLeft w:val="0"/>
      <w:marRight w:val="0"/>
      <w:marTop w:val="0"/>
      <w:marBottom w:val="0"/>
      <w:divBdr>
        <w:top w:val="none" w:sz="0" w:space="0" w:color="auto"/>
        <w:left w:val="none" w:sz="0" w:space="0" w:color="auto"/>
        <w:bottom w:val="none" w:sz="0" w:space="0" w:color="auto"/>
        <w:right w:val="none" w:sz="0" w:space="0" w:color="auto"/>
      </w:divBdr>
    </w:div>
    <w:div w:id="483593448">
      <w:bodyDiv w:val="1"/>
      <w:marLeft w:val="0"/>
      <w:marRight w:val="0"/>
      <w:marTop w:val="0"/>
      <w:marBottom w:val="0"/>
      <w:divBdr>
        <w:top w:val="none" w:sz="0" w:space="0" w:color="auto"/>
        <w:left w:val="none" w:sz="0" w:space="0" w:color="auto"/>
        <w:bottom w:val="none" w:sz="0" w:space="0" w:color="auto"/>
        <w:right w:val="none" w:sz="0" w:space="0" w:color="auto"/>
      </w:divBdr>
    </w:div>
    <w:div w:id="551040198">
      <w:bodyDiv w:val="1"/>
      <w:marLeft w:val="0"/>
      <w:marRight w:val="0"/>
      <w:marTop w:val="0"/>
      <w:marBottom w:val="0"/>
      <w:divBdr>
        <w:top w:val="none" w:sz="0" w:space="0" w:color="auto"/>
        <w:left w:val="none" w:sz="0" w:space="0" w:color="auto"/>
        <w:bottom w:val="none" w:sz="0" w:space="0" w:color="auto"/>
        <w:right w:val="none" w:sz="0" w:space="0" w:color="auto"/>
      </w:divBdr>
    </w:div>
    <w:div w:id="561789572">
      <w:bodyDiv w:val="1"/>
      <w:marLeft w:val="0"/>
      <w:marRight w:val="0"/>
      <w:marTop w:val="0"/>
      <w:marBottom w:val="0"/>
      <w:divBdr>
        <w:top w:val="none" w:sz="0" w:space="0" w:color="auto"/>
        <w:left w:val="none" w:sz="0" w:space="0" w:color="auto"/>
        <w:bottom w:val="none" w:sz="0" w:space="0" w:color="auto"/>
        <w:right w:val="none" w:sz="0" w:space="0" w:color="auto"/>
      </w:divBdr>
    </w:div>
    <w:div w:id="572811424">
      <w:bodyDiv w:val="1"/>
      <w:marLeft w:val="0"/>
      <w:marRight w:val="0"/>
      <w:marTop w:val="0"/>
      <w:marBottom w:val="0"/>
      <w:divBdr>
        <w:top w:val="none" w:sz="0" w:space="0" w:color="auto"/>
        <w:left w:val="none" w:sz="0" w:space="0" w:color="auto"/>
        <w:bottom w:val="none" w:sz="0" w:space="0" w:color="auto"/>
        <w:right w:val="none" w:sz="0" w:space="0" w:color="auto"/>
      </w:divBdr>
    </w:div>
    <w:div w:id="610433101">
      <w:bodyDiv w:val="1"/>
      <w:marLeft w:val="0"/>
      <w:marRight w:val="0"/>
      <w:marTop w:val="0"/>
      <w:marBottom w:val="0"/>
      <w:divBdr>
        <w:top w:val="none" w:sz="0" w:space="0" w:color="auto"/>
        <w:left w:val="none" w:sz="0" w:space="0" w:color="auto"/>
        <w:bottom w:val="none" w:sz="0" w:space="0" w:color="auto"/>
        <w:right w:val="none" w:sz="0" w:space="0" w:color="auto"/>
      </w:divBdr>
    </w:div>
    <w:div w:id="624387934">
      <w:bodyDiv w:val="1"/>
      <w:marLeft w:val="0"/>
      <w:marRight w:val="0"/>
      <w:marTop w:val="0"/>
      <w:marBottom w:val="0"/>
      <w:divBdr>
        <w:top w:val="none" w:sz="0" w:space="0" w:color="auto"/>
        <w:left w:val="none" w:sz="0" w:space="0" w:color="auto"/>
        <w:bottom w:val="none" w:sz="0" w:space="0" w:color="auto"/>
        <w:right w:val="none" w:sz="0" w:space="0" w:color="auto"/>
      </w:divBdr>
    </w:div>
    <w:div w:id="625434260">
      <w:bodyDiv w:val="1"/>
      <w:marLeft w:val="0"/>
      <w:marRight w:val="0"/>
      <w:marTop w:val="0"/>
      <w:marBottom w:val="0"/>
      <w:divBdr>
        <w:top w:val="none" w:sz="0" w:space="0" w:color="auto"/>
        <w:left w:val="none" w:sz="0" w:space="0" w:color="auto"/>
        <w:bottom w:val="none" w:sz="0" w:space="0" w:color="auto"/>
        <w:right w:val="none" w:sz="0" w:space="0" w:color="auto"/>
      </w:divBdr>
    </w:div>
    <w:div w:id="628437856">
      <w:bodyDiv w:val="1"/>
      <w:marLeft w:val="0"/>
      <w:marRight w:val="0"/>
      <w:marTop w:val="0"/>
      <w:marBottom w:val="0"/>
      <w:divBdr>
        <w:top w:val="none" w:sz="0" w:space="0" w:color="auto"/>
        <w:left w:val="none" w:sz="0" w:space="0" w:color="auto"/>
        <w:bottom w:val="none" w:sz="0" w:space="0" w:color="auto"/>
        <w:right w:val="none" w:sz="0" w:space="0" w:color="auto"/>
      </w:divBdr>
    </w:div>
    <w:div w:id="678040965">
      <w:bodyDiv w:val="1"/>
      <w:marLeft w:val="0"/>
      <w:marRight w:val="0"/>
      <w:marTop w:val="0"/>
      <w:marBottom w:val="0"/>
      <w:divBdr>
        <w:top w:val="none" w:sz="0" w:space="0" w:color="auto"/>
        <w:left w:val="none" w:sz="0" w:space="0" w:color="auto"/>
        <w:bottom w:val="none" w:sz="0" w:space="0" w:color="auto"/>
        <w:right w:val="none" w:sz="0" w:space="0" w:color="auto"/>
      </w:divBdr>
    </w:div>
    <w:div w:id="740642645">
      <w:bodyDiv w:val="1"/>
      <w:marLeft w:val="0"/>
      <w:marRight w:val="0"/>
      <w:marTop w:val="0"/>
      <w:marBottom w:val="0"/>
      <w:divBdr>
        <w:top w:val="none" w:sz="0" w:space="0" w:color="auto"/>
        <w:left w:val="none" w:sz="0" w:space="0" w:color="auto"/>
        <w:bottom w:val="none" w:sz="0" w:space="0" w:color="auto"/>
        <w:right w:val="none" w:sz="0" w:space="0" w:color="auto"/>
      </w:divBdr>
    </w:div>
    <w:div w:id="809908289">
      <w:bodyDiv w:val="1"/>
      <w:marLeft w:val="0"/>
      <w:marRight w:val="0"/>
      <w:marTop w:val="0"/>
      <w:marBottom w:val="0"/>
      <w:divBdr>
        <w:top w:val="none" w:sz="0" w:space="0" w:color="auto"/>
        <w:left w:val="none" w:sz="0" w:space="0" w:color="auto"/>
        <w:bottom w:val="none" w:sz="0" w:space="0" w:color="auto"/>
        <w:right w:val="none" w:sz="0" w:space="0" w:color="auto"/>
      </w:divBdr>
    </w:div>
    <w:div w:id="811554594">
      <w:bodyDiv w:val="1"/>
      <w:marLeft w:val="0"/>
      <w:marRight w:val="0"/>
      <w:marTop w:val="0"/>
      <w:marBottom w:val="0"/>
      <w:divBdr>
        <w:top w:val="none" w:sz="0" w:space="0" w:color="auto"/>
        <w:left w:val="none" w:sz="0" w:space="0" w:color="auto"/>
        <w:bottom w:val="none" w:sz="0" w:space="0" w:color="auto"/>
        <w:right w:val="none" w:sz="0" w:space="0" w:color="auto"/>
      </w:divBdr>
    </w:div>
    <w:div w:id="838614153">
      <w:bodyDiv w:val="1"/>
      <w:marLeft w:val="0"/>
      <w:marRight w:val="0"/>
      <w:marTop w:val="0"/>
      <w:marBottom w:val="0"/>
      <w:divBdr>
        <w:top w:val="none" w:sz="0" w:space="0" w:color="auto"/>
        <w:left w:val="none" w:sz="0" w:space="0" w:color="auto"/>
        <w:bottom w:val="none" w:sz="0" w:space="0" w:color="auto"/>
        <w:right w:val="none" w:sz="0" w:space="0" w:color="auto"/>
      </w:divBdr>
    </w:div>
    <w:div w:id="916942510">
      <w:bodyDiv w:val="1"/>
      <w:marLeft w:val="0"/>
      <w:marRight w:val="0"/>
      <w:marTop w:val="0"/>
      <w:marBottom w:val="0"/>
      <w:divBdr>
        <w:top w:val="none" w:sz="0" w:space="0" w:color="auto"/>
        <w:left w:val="none" w:sz="0" w:space="0" w:color="auto"/>
        <w:bottom w:val="none" w:sz="0" w:space="0" w:color="auto"/>
        <w:right w:val="none" w:sz="0" w:space="0" w:color="auto"/>
      </w:divBdr>
    </w:div>
    <w:div w:id="954671844">
      <w:bodyDiv w:val="1"/>
      <w:marLeft w:val="0"/>
      <w:marRight w:val="0"/>
      <w:marTop w:val="0"/>
      <w:marBottom w:val="0"/>
      <w:divBdr>
        <w:top w:val="none" w:sz="0" w:space="0" w:color="auto"/>
        <w:left w:val="none" w:sz="0" w:space="0" w:color="auto"/>
        <w:bottom w:val="none" w:sz="0" w:space="0" w:color="auto"/>
        <w:right w:val="none" w:sz="0" w:space="0" w:color="auto"/>
      </w:divBdr>
    </w:div>
    <w:div w:id="975841883">
      <w:bodyDiv w:val="1"/>
      <w:marLeft w:val="0"/>
      <w:marRight w:val="0"/>
      <w:marTop w:val="0"/>
      <w:marBottom w:val="0"/>
      <w:divBdr>
        <w:top w:val="none" w:sz="0" w:space="0" w:color="auto"/>
        <w:left w:val="none" w:sz="0" w:space="0" w:color="auto"/>
        <w:bottom w:val="none" w:sz="0" w:space="0" w:color="auto"/>
        <w:right w:val="none" w:sz="0" w:space="0" w:color="auto"/>
      </w:divBdr>
    </w:div>
    <w:div w:id="987976492">
      <w:bodyDiv w:val="1"/>
      <w:marLeft w:val="0"/>
      <w:marRight w:val="0"/>
      <w:marTop w:val="0"/>
      <w:marBottom w:val="0"/>
      <w:divBdr>
        <w:top w:val="none" w:sz="0" w:space="0" w:color="auto"/>
        <w:left w:val="none" w:sz="0" w:space="0" w:color="auto"/>
        <w:bottom w:val="none" w:sz="0" w:space="0" w:color="auto"/>
        <w:right w:val="none" w:sz="0" w:space="0" w:color="auto"/>
      </w:divBdr>
    </w:div>
    <w:div w:id="1183864245">
      <w:bodyDiv w:val="1"/>
      <w:marLeft w:val="0"/>
      <w:marRight w:val="0"/>
      <w:marTop w:val="0"/>
      <w:marBottom w:val="0"/>
      <w:divBdr>
        <w:top w:val="none" w:sz="0" w:space="0" w:color="auto"/>
        <w:left w:val="none" w:sz="0" w:space="0" w:color="auto"/>
        <w:bottom w:val="none" w:sz="0" w:space="0" w:color="auto"/>
        <w:right w:val="none" w:sz="0" w:space="0" w:color="auto"/>
      </w:divBdr>
    </w:div>
    <w:div w:id="1275408659">
      <w:bodyDiv w:val="1"/>
      <w:marLeft w:val="0"/>
      <w:marRight w:val="0"/>
      <w:marTop w:val="0"/>
      <w:marBottom w:val="0"/>
      <w:divBdr>
        <w:top w:val="none" w:sz="0" w:space="0" w:color="auto"/>
        <w:left w:val="none" w:sz="0" w:space="0" w:color="auto"/>
        <w:bottom w:val="none" w:sz="0" w:space="0" w:color="auto"/>
        <w:right w:val="none" w:sz="0" w:space="0" w:color="auto"/>
      </w:divBdr>
    </w:div>
    <w:div w:id="1315916907">
      <w:bodyDiv w:val="1"/>
      <w:marLeft w:val="0"/>
      <w:marRight w:val="0"/>
      <w:marTop w:val="0"/>
      <w:marBottom w:val="0"/>
      <w:divBdr>
        <w:top w:val="none" w:sz="0" w:space="0" w:color="auto"/>
        <w:left w:val="none" w:sz="0" w:space="0" w:color="auto"/>
        <w:bottom w:val="none" w:sz="0" w:space="0" w:color="auto"/>
        <w:right w:val="none" w:sz="0" w:space="0" w:color="auto"/>
      </w:divBdr>
    </w:div>
    <w:div w:id="1328482039">
      <w:bodyDiv w:val="1"/>
      <w:marLeft w:val="0"/>
      <w:marRight w:val="0"/>
      <w:marTop w:val="0"/>
      <w:marBottom w:val="0"/>
      <w:divBdr>
        <w:top w:val="none" w:sz="0" w:space="0" w:color="auto"/>
        <w:left w:val="none" w:sz="0" w:space="0" w:color="auto"/>
        <w:bottom w:val="none" w:sz="0" w:space="0" w:color="auto"/>
        <w:right w:val="none" w:sz="0" w:space="0" w:color="auto"/>
      </w:divBdr>
    </w:div>
    <w:div w:id="1413045341">
      <w:bodyDiv w:val="1"/>
      <w:marLeft w:val="0"/>
      <w:marRight w:val="0"/>
      <w:marTop w:val="0"/>
      <w:marBottom w:val="0"/>
      <w:divBdr>
        <w:top w:val="none" w:sz="0" w:space="0" w:color="auto"/>
        <w:left w:val="none" w:sz="0" w:space="0" w:color="auto"/>
        <w:bottom w:val="none" w:sz="0" w:space="0" w:color="auto"/>
        <w:right w:val="none" w:sz="0" w:space="0" w:color="auto"/>
      </w:divBdr>
    </w:div>
    <w:div w:id="1456018830">
      <w:bodyDiv w:val="1"/>
      <w:marLeft w:val="0"/>
      <w:marRight w:val="0"/>
      <w:marTop w:val="0"/>
      <w:marBottom w:val="0"/>
      <w:divBdr>
        <w:top w:val="none" w:sz="0" w:space="0" w:color="auto"/>
        <w:left w:val="none" w:sz="0" w:space="0" w:color="auto"/>
        <w:bottom w:val="none" w:sz="0" w:space="0" w:color="auto"/>
        <w:right w:val="none" w:sz="0" w:space="0" w:color="auto"/>
      </w:divBdr>
    </w:div>
    <w:div w:id="1463033775">
      <w:bodyDiv w:val="1"/>
      <w:marLeft w:val="0"/>
      <w:marRight w:val="0"/>
      <w:marTop w:val="0"/>
      <w:marBottom w:val="0"/>
      <w:divBdr>
        <w:top w:val="none" w:sz="0" w:space="0" w:color="auto"/>
        <w:left w:val="none" w:sz="0" w:space="0" w:color="auto"/>
        <w:bottom w:val="none" w:sz="0" w:space="0" w:color="auto"/>
        <w:right w:val="none" w:sz="0" w:space="0" w:color="auto"/>
      </w:divBdr>
    </w:div>
    <w:div w:id="1548831229">
      <w:bodyDiv w:val="1"/>
      <w:marLeft w:val="0"/>
      <w:marRight w:val="0"/>
      <w:marTop w:val="0"/>
      <w:marBottom w:val="0"/>
      <w:divBdr>
        <w:top w:val="none" w:sz="0" w:space="0" w:color="auto"/>
        <w:left w:val="none" w:sz="0" w:space="0" w:color="auto"/>
        <w:bottom w:val="none" w:sz="0" w:space="0" w:color="auto"/>
        <w:right w:val="none" w:sz="0" w:space="0" w:color="auto"/>
      </w:divBdr>
    </w:div>
    <w:div w:id="1566258837">
      <w:bodyDiv w:val="1"/>
      <w:marLeft w:val="0"/>
      <w:marRight w:val="0"/>
      <w:marTop w:val="0"/>
      <w:marBottom w:val="0"/>
      <w:divBdr>
        <w:top w:val="none" w:sz="0" w:space="0" w:color="auto"/>
        <w:left w:val="none" w:sz="0" w:space="0" w:color="auto"/>
        <w:bottom w:val="none" w:sz="0" w:space="0" w:color="auto"/>
        <w:right w:val="none" w:sz="0" w:space="0" w:color="auto"/>
      </w:divBdr>
    </w:div>
    <w:div w:id="1643391799">
      <w:bodyDiv w:val="1"/>
      <w:marLeft w:val="0"/>
      <w:marRight w:val="0"/>
      <w:marTop w:val="0"/>
      <w:marBottom w:val="0"/>
      <w:divBdr>
        <w:top w:val="none" w:sz="0" w:space="0" w:color="auto"/>
        <w:left w:val="none" w:sz="0" w:space="0" w:color="auto"/>
        <w:bottom w:val="none" w:sz="0" w:space="0" w:color="auto"/>
        <w:right w:val="none" w:sz="0" w:space="0" w:color="auto"/>
      </w:divBdr>
    </w:div>
    <w:div w:id="1758287509">
      <w:bodyDiv w:val="1"/>
      <w:marLeft w:val="0"/>
      <w:marRight w:val="0"/>
      <w:marTop w:val="0"/>
      <w:marBottom w:val="0"/>
      <w:divBdr>
        <w:top w:val="none" w:sz="0" w:space="0" w:color="auto"/>
        <w:left w:val="none" w:sz="0" w:space="0" w:color="auto"/>
        <w:bottom w:val="none" w:sz="0" w:space="0" w:color="auto"/>
        <w:right w:val="none" w:sz="0" w:space="0" w:color="auto"/>
      </w:divBdr>
    </w:div>
    <w:div w:id="1818717499">
      <w:bodyDiv w:val="1"/>
      <w:marLeft w:val="0"/>
      <w:marRight w:val="0"/>
      <w:marTop w:val="0"/>
      <w:marBottom w:val="0"/>
      <w:divBdr>
        <w:top w:val="none" w:sz="0" w:space="0" w:color="auto"/>
        <w:left w:val="none" w:sz="0" w:space="0" w:color="auto"/>
        <w:bottom w:val="none" w:sz="0" w:space="0" w:color="auto"/>
        <w:right w:val="none" w:sz="0" w:space="0" w:color="auto"/>
      </w:divBdr>
    </w:div>
    <w:div w:id="1819420054">
      <w:bodyDiv w:val="1"/>
      <w:marLeft w:val="0"/>
      <w:marRight w:val="0"/>
      <w:marTop w:val="0"/>
      <w:marBottom w:val="0"/>
      <w:divBdr>
        <w:top w:val="none" w:sz="0" w:space="0" w:color="auto"/>
        <w:left w:val="none" w:sz="0" w:space="0" w:color="auto"/>
        <w:bottom w:val="none" w:sz="0" w:space="0" w:color="auto"/>
        <w:right w:val="none" w:sz="0" w:space="0" w:color="auto"/>
      </w:divBdr>
    </w:div>
    <w:div w:id="1887377071">
      <w:bodyDiv w:val="1"/>
      <w:marLeft w:val="0"/>
      <w:marRight w:val="0"/>
      <w:marTop w:val="0"/>
      <w:marBottom w:val="0"/>
      <w:divBdr>
        <w:top w:val="none" w:sz="0" w:space="0" w:color="auto"/>
        <w:left w:val="none" w:sz="0" w:space="0" w:color="auto"/>
        <w:bottom w:val="none" w:sz="0" w:space="0" w:color="auto"/>
        <w:right w:val="none" w:sz="0" w:space="0" w:color="auto"/>
      </w:divBdr>
    </w:div>
    <w:div w:id="193234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image" Target="media/image7.wmf"/><Relationship Id="rId34" Type="http://schemas.openxmlformats.org/officeDocument/2006/relationships/image" Target="media/image10.wmf"/><Relationship Id="rId42" Type="http://schemas.openxmlformats.org/officeDocument/2006/relationships/image" Target="media/image12.wmf"/><Relationship Id="rId47" Type="http://schemas.openxmlformats.org/officeDocument/2006/relationships/oleObject" Target="embeddings/oleObject27.bin"/><Relationship Id="rId50" Type="http://schemas.openxmlformats.org/officeDocument/2006/relationships/oleObject" Target="embeddings/oleObject29.bin"/><Relationship Id="rId55" Type="http://schemas.openxmlformats.org/officeDocument/2006/relationships/oleObject" Target="embeddings/oleObject33.bin"/><Relationship Id="rId63" Type="http://schemas.openxmlformats.org/officeDocument/2006/relationships/oleObject" Target="embeddings/oleObject38.bin"/><Relationship Id="rId68" Type="http://schemas.openxmlformats.org/officeDocument/2006/relationships/image" Target="media/image20.png"/><Relationship Id="rId76" Type="http://schemas.openxmlformats.org/officeDocument/2006/relationships/image" Target="media/image25.wmf"/><Relationship Id="rId84" Type="http://schemas.openxmlformats.org/officeDocument/2006/relationships/image" Target="media/image32.png"/><Relationship Id="rId89" Type="http://schemas.openxmlformats.org/officeDocument/2006/relationships/image" Target="media/image3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42.bin"/><Relationship Id="rId92" Type="http://schemas.openxmlformats.org/officeDocument/2006/relationships/hyperlink" Target="http://technomag.edu.ru/doc/159714.html" TargetMode="Externa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3.bin"/><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oleObject" Target="embeddings/oleObject16.bin"/><Relationship Id="rId37" Type="http://schemas.openxmlformats.org/officeDocument/2006/relationships/oleObject" Target="embeddings/oleObject20.bin"/><Relationship Id="rId40" Type="http://schemas.openxmlformats.org/officeDocument/2006/relationships/oleObject" Target="embeddings/oleObject22.bin"/><Relationship Id="rId45" Type="http://schemas.openxmlformats.org/officeDocument/2006/relationships/oleObject" Target="embeddings/oleObject25.bin"/><Relationship Id="rId53" Type="http://schemas.openxmlformats.org/officeDocument/2006/relationships/oleObject" Target="embeddings/oleObject31.bin"/><Relationship Id="rId58" Type="http://schemas.openxmlformats.org/officeDocument/2006/relationships/image" Target="media/image18.wmf"/><Relationship Id="rId66" Type="http://schemas.openxmlformats.org/officeDocument/2006/relationships/oleObject" Target="embeddings/oleObject40.bin"/><Relationship Id="rId74" Type="http://schemas.openxmlformats.org/officeDocument/2006/relationships/image" Target="media/image24.wmf"/><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oleObject" Target="embeddings/oleObject36.bin"/><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footer" Target="footer2.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oleObject" Target="embeddings/oleObject14.bin"/><Relationship Id="rId35" Type="http://schemas.openxmlformats.org/officeDocument/2006/relationships/oleObject" Target="embeddings/oleObject18.bin"/><Relationship Id="rId43" Type="http://schemas.openxmlformats.org/officeDocument/2006/relationships/oleObject" Target="embeddings/oleObject24.bin"/><Relationship Id="rId48" Type="http://schemas.openxmlformats.org/officeDocument/2006/relationships/oleObject" Target="embeddings/oleObject28.bin"/><Relationship Id="rId56" Type="http://schemas.openxmlformats.org/officeDocument/2006/relationships/image" Target="media/image16.png"/><Relationship Id="rId64" Type="http://schemas.openxmlformats.org/officeDocument/2006/relationships/oleObject" Target="embeddings/oleObject39.bin"/><Relationship Id="rId69" Type="http://schemas.openxmlformats.org/officeDocument/2006/relationships/image" Target="media/image21.png"/><Relationship Id="rId77" Type="http://schemas.openxmlformats.org/officeDocument/2006/relationships/oleObject" Target="embeddings/oleObject45.bin"/><Relationship Id="rId8" Type="http://schemas.openxmlformats.org/officeDocument/2006/relationships/image" Target="media/image1.wmf"/><Relationship Id="rId51" Type="http://schemas.openxmlformats.org/officeDocument/2006/relationships/image" Target="media/image15.wmf"/><Relationship Id="rId72" Type="http://schemas.openxmlformats.org/officeDocument/2006/relationships/image" Target="media/image23.wmf"/><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hyperlink" Target="http://kbit.rsatu.ru/skbit/images/articles/plis/1.pdf" TargetMode="External"/><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7.bin"/><Relationship Id="rId38" Type="http://schemas.openxmlformats.org/officeDocument/2006/relationships/image" Target="media/image11.wmf"/><Relationship Id="rId46" Type="http://schemas.openxmlformats.org/officeDocument/2006/relationships/oleObject" Target="embeddings/oleObject26.bin"/><Relationship Id="rId59" Type="http://schemas.openxmlformats.org/officeDocument/2006/relationships/oleObject" Target="embeddings/oleObject34.bin"/><Relationship Id="rId67" Type="http://schemas.openxmlformats.org/officeDocument/2006/relationships/oleObject" Target="embeddings/oleObject41.bin"/><Relationship Id="rId20" Type="http://schemas.openxmlformats.org/officeDocument/2006/relationships/oleObject" Target="embeddings/oleObject7.bin"/><Relationship Id="rId41" Type="http://schemas.openxmlformats.org/officeDocument/2006/relationships/oleObject" Target="embeddings/oleObject23.bin"/><Relationship Id="rId54" Type="http://schemas.openxmlformats.org/officeDocument/2006/relationships/oleObject" Target="embeddings/oleObject32.bin"/><Relationship Id="rId62" Type="http://schemas.openxmlformats.org/officeDocument/2006/relationships/oleObject" Target="embeddings/oleObject37.bin"/><Relationship Id="rId70" Type="http://schemas.openxmlformats.org/officeDocument/2006/relationships/image" Target="media/image22.wmf"/><Relationship Id="rId75" Type="http://schemas.openxmlformats.org/officeDocument/2006/relationships/oleObject" Target="embeddings/oleObject44.bin"/><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hyperlink" Target="http://it.mmcs.rsu.ru/wiki/&#1050;&#1086;&#1085;&#1089;&#1087;&#1077;&#1082;&#1090;_&#1083;&#1077;&#1082;&#1094;&#1080;&#1081;_"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9.bin"/><Relationship Id="rId49" Type="http://schemas.openxmlformats.org/officeDocument/2006/relationships/image" Target="media/image14.wmf"/><Relationship Id="rId57" Type="http://schemas.openxmlformats.org/officeDocument/2006/relationships/image" Target="media/image17.png"/><Relationship Id="rId10" Type="http://schemas.openxmlformats.org/officeDocument/2006/relationships/image" Target="media/image2.wmf"/><Relationship Id="rId31" Type="http://schemas.openxmlformats.org/officeDocument/2006/relationships/oleObject" Target="embeddings/oleObject15.bin"/><Relationship Id="rId44" Type="http://schemas.openxmlformats.org/officeDocument/2006/relationships/image" Target="media/image13.wmf"/><Relationship Id="rId52" Type="http://schemas.openxmlformats.org/officeDocument/2006/relationships/oleObject" Target="embeddings/oleObject30.bin"/><Relationship Id="rId60" Type="http://schemas.openxmlformats.org/officeDocument/2006/relationships/oleObject" Target="embeddings/oleObject35.bin"/><Relationship Id="rId65" Type="http://schemas.openxmlformats.org/officeDocument/2006/relationships/image" Target="media/image19.wmf"/><Relationship Id="rId73" Type="http://schemas.openxmlformats.org/officeDocument/2006/relationships/oleObject" Target="embeddings/oleObject43.bin"/><Relationship Id="rId78" Type="http://schemas.openxmlformats.org/officeDocument/2006/relationships/image" Target="media/image26.png"/><Relationship Id="rId81" Type="http://schemas.openxmlformats.org/officeDocument/2006/relationships/image" Target="media/image29.jpeg"/><Relationship Id="rId86" Type="http://schemas.openxmlformats.org/officeDocument/2006/relationships/image" Target="media/image34.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21.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rebuchet MS">
    <w:panose1 w:val="020B0603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C0C"/>
    <w:rsid w:val="003E1C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702A64D80E14DD3AB8D8124003D1AD4">
    <w:name w:val="F702A64D80E14DD3AB8D8124003D1AD4"/>
    <w:rsid w:val="003E1C0C"/>
  </w:style>
  <w:style w:type="paragraph" w:customStyle="1" w:styleId="BF0BD422AE874D73B994E37B4913C39A">
    <w:name w:val="BF0BD422AE874D73B994E37B4913C39A"/>
    <w:rsid w:val="003E1C0C"/>
  </w:style>
  <w:style w:type="paragraph" w:customStyle="1" w:styleId="24E902AECF56457D88AC29817E422396">
    <w:name w:val="24E902AECF56457D88AC29817E422396"/>
    <w:rsid w:val="003E1C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BEA5C406-0937-44AF-8867-75FA0C049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79</Pages>
  <Words>15207</Words>
  <Characters>86680</Characters>
  <Application>Microsoft Office Word</Application>
  <DocSecurity>0</DocSecurity>
  <Lines>722</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101684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Шкирков</dc:creator>
  <cp:keywords/>
  <dc:description/>
  <cp:lastModifiedBy>Горских Сергей Вадимович</cp:lastModifiedBy>
  <cp:revision>34</cp:revision>
  <cp:lastPrinted>2019-06-23T08:08:00Z</cp:lastPrinted>
  <dcterms:created xsi:type="dcterms:W3CDTF">2019-06-24T04:28:00Z</dcterms:created>
  <dcterms:modified xsi:type="dcterms:W3CDTF">2019-06-24T10:59:00Z</dcterms:modified>
</cp:coreProperties>
</file>