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Данный документ применим к версиям </w:t>
      </w:r>
      <w:r>
        <w:rPr>
          <w:rFonts w:ascii="Calibri" w:hAnsi="Calibri"/>
          <w:b/>
          <w:bCs/>
          <w:sz w:val="22"/>
          <w:szCs w:val="22"/>
          <w:lang w:val="ru-RU"/>
        </w:rPr>
        <w:t>DRBD 8.4.x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Первоначальное подключение DRBD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Calibri" w:hAnsi="Calibri"/>
          <w:sz w:val="22"/>
          <w:szCs w:val="22"/>
          <w:lang w:val="ru-RU"/>
        </w:rPr>
        <w:t>Текущая базовая конфигурация DRBD находится в</w:t>
      </w:r>
      <w:hyperlink r:id="rId2">
        <w:r>
          <w:rPr>
            <w:rStyle w:val="InternetLink"/>
            <w:rFonts w:ascii="Calibri" w:hAnsi="Calibri"/>
            <w:sz w:val="22"/>
            <w:szCs w:val="22"/>
            <w:lang w:val="ru-RU"/>
          </w:rPr>
          <w:t xml:space="preserve"> …..</w:t>
        </w:r>
      </w:hyperlink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Отмонтировать диск с данными если он подмонтирован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Необходимо открыть порты 7701:7709, используя SuSEFirewall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Для защиты от ошибок  необходимо сменить shared-secret в global_common.conf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Для каждого подключаемого ресурса  создать его описание в /etc/drbd.d/{RESOURCE}.res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Выложить systemd-скрипты, выполнить systemctl daemon-reload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Для создания диска с метаданными выполнить #drbdadm create-md storage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Выполнить на мастере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drbdadm up all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drbdadm primary --force all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Выполнить на слейве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drbdadm up all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Дождаться окончания синхронизации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Опустить ресурс с обоих сторон #drbdadm down all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Выполнить на мастере </w:t>
        <w:br/>
        <w:t>#systemctl enable replica-master_storage</w:t>
        <w:br/>
        <w:t>#systemctl start replica-master_storage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Выполнить на слейве </w:t>
        <w:br/>
        <w:t>#</w:t>
      </w:r>
      <w:bookmarkStart w:id="0" w:name="__DdeLink__904_1432913204"/>
      <w:r>
        <w:rPr>
          <w:rFonts w:ascii="Calibri" w:hAnsi="Calibri"/>
          <w:sz w:val="22"/>
          <w:szCs w:val="22"/>
          <w:lang w:val="ru-RU"/>
        </w:rPr>
        <w:t>systemctl enable</w:t>
      </w:r>
      <w:bookmarkEnd w:id="0"/>
      <w:r>
        <w:rPr>
          <w:rFonts w:ascii="Calibri" w:hAnsi="Calibri"/>
          <w:sz w:val="22"/>
          <w:szCs w:val="22"/>
          <w:lang w:val="ru-RU"/>
        </w:rPr>
        <w:t xml:space="preserve"> replica-slave_storage</w:t>
        <w:br/>
        <w:t>#systemctl start replica-slave_storage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При смене ролей выполнять для перемещаемых ролей «systemctl disable»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Запуск сервиса DRBD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Не во всех операционных системах модуль ядра drbd загружается автоматически с системой. Чтобы исправить положение, необходимо выполнить ряд команд: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modprobe drbd;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echo «drbd» &gt;&gt; /etc/modprobe.d/drbd.conf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Главными критериями, которые напрямую влияют на скорость восстановления работы сервиса DRBD, являются: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Используемый протокол режима репликации;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Скорость ресинхронизации;</w:t>
      </w:r>
    </w:p>
    <w:p>
      <w:pPr>
        <w:pStyle w:val="Normal"/>
        <w:numPr>
          <w:ilvl w:val="0"/>
          <w:numId w:val="3"/>
        </w:numPr>
        <w:spacing w:lineRule="auto" w:line="360"/>
        <w:ind w:left="1418" w:right="0" w:hanging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Поддержка технологии Jumbo Frame серверами и связующим оборудованием;</w:t>
      </w:r>
    </w:p>
    <w:p>
      <w:pPr>
        <w:pStyle w:val="Normal"/>
        <w:numPr>
          <w:ilvl w:val="0"/>
          <w:numId w:val="3"/>
        </w:numPr>
        <w:spacing w:lineRule="auto" w:line="360"/>
        <w:ind w:left="1418" w:right="0" w:hanging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Параметр скорости ресинхронизации в конфигурации DRBD.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Задержка и пропускная способность соединения между серверами;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Скорость работы дисковых подсистем ведущего и ведомого серверов;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Факторы,  влияющие на производительность сетевого стека в системах виртуализации.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Протоколы репликации данных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Протокол «C»</w:t>
      </w:r>
      <w:r>
        <w:rPr>
          <w:rFonts w:ascii="Calibri" w:hAnsi="Calibri"/>
          <w:sz w:val="22"/>
          <w:szCs w:val="22"/>
          <w:lang w:val="ru-RU"/>
        </w:rPr>
        <w:t xml:space="preserve"> (синхронная репликация) — Является самым медленным и самым надёжным протоколом репликации, при котором запись считается завершенной, если она произведена на ведущем сервере и отреплицирована на ведомом.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Потокол «B»</w:t>
      </w:r>
      <w:r>
        <w:rPr>
          <w:rFonts w:ascii="Calibri" w:hAnsi="Calibri"/>
          <w:sz w:val="22"/>
          <w:szCs w:val="22"/>
          <w:lang w:val="ru-RU"/>
        </w:rPr>
        <w:t xml:space="preserve"> (полу-синхронная репликация) — Запись считается завершённой, если данные записаны на ведущий сервер и в буферный кэш ведомого.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Потокол «A»</w:t>
      </w:r>
      <w:r>
        <w:rPr>
          <w:rFonts w:ascii="Calibri" w:hAnsi="Calibri"/>
          <w:sz w:val="22"/>
          <w:szCs w:val="22"/>
          <w:lang w:val="ru-RU"/>
        </w:rPr>
        <w:t xml:space="preserve"> (асинхронная репликация) — Запись считается завершённой,  если данные записаны на ведущий сервер и в локальный буфер TCP для отправки.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Результаты тестов выявили серьёзные задержки чтения/записи ведущего сервера при обрыве связи или нестабильном сетевом канале с ведомым сервером в режиме протокола «C». Исходя из этого, скорость восстановления и быстродействия решения зависит от чередования протоколов и/или выполнения необходимых команд, в зависимости от сложившейся ситуации.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Обработчики</w:t>
      </w:r>
    </w:p>
    <w:p>
      <w:pPr>
        <w:pStyle w:val="Normal"/>
        <w:spacing w:lineRule="auto" w:line="360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Обработчики в DRBD используются в основном для автоматической попытки восстановления работоспособности системы и оповещения ответственного за эту систему лица о возможных или происшедших событиях. Важнейшей частью обработчиков является моментальное реагирование в критических для системы ситуациях, путём запуска пользовательских скриптов, привязанным к определённым событиям.</w:t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Возможные ситуации и их решения</w:t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Разрыв линка: Ситуация №1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Условия: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Используемый протокол репликации: C;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Скорость линии связи между серверами: 1 Gbit/s;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Поддержка Jumbo Frame на серверах и промежуточном оборудовании: MTU 9000;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Проблема: обрыв линии связи между серверами.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Текущий статус: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и ведомый серверы перешли в режим ожидания соединения WFConnection;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сервер продолжает работу, изменяя или сохраняя вновь поступившие данные, стараясь при этом соединиться с ведомым сервером.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Замедление быстродействия подсистемы I/O DRBD, вследствие использования протокола «C».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Шаги для исправления: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Изменение протокола репликации ведущего сервера с «С» на «A», вследствие чего скорость операций над локальными данными текущего сервера возрастёт.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 xml:space="preserve">При </w:t>
      </w:r>
      <w:r>
        <w:rPr>
          <w:rFonts w:ascii="Calibri" w:hAnsi="Calibri"/>
          <w:sz w:val="22"/>
          <w:szCs w:val="22"/>
          <w:lang w:val="ru-RU"/>
        </w:rPr>
        <w:t>восстановлении</w:t>
      </w:r>
      <w:r>
        <w:rPr>
          <w:rFonts w:ascii="Calibri" w:hAnsi="Calibri"/>
          <w:b w:val="false"/>
          <w:bCs w:val="false"/>
          <w:sz w:val="22"/>
          <w:szCs w:val="22"/>
          <w:lang w:val="ru-RU"/>
        </w:rPr>
        <w:t xml:space="preserve"> соединения между серверами, изменение протокола ведущего сервера на «С».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Конечный статус: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Происходит сравнение контрольных сумм блоков данных ведущего и ведомого серверов;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При обнаружении изменённых блоков производится автоматическая синхронизация;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Система продолжает работать в штатном режиме.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Отказ дисковой подсистемы: Ситуация №1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Условия: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Используемый протокол репликации: C;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Скорость линии связи между серверами: 1 Gbit/s;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Поддержка Jumbo Frame на серверах и промежуточном оборудовании: MTU 9000;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Проблема: отказ дисковой подсистемы ведомого сервера.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Текущий статус: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Режим дисковой подсистемы ведомого сервера изменился на Diskless.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Шаги для исправления (отдельный диск с мета-данными):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Заменить испорченный носитель новым.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 xml:space="preserve">Выполнить создание новых мета-данных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</w:t>
      </w:r>
      <w:r>
        <w:rPr>
          <w:rFonts w:ascii="Calibri" w:hAnsi="Calibri"/>
          <w:i/>
          <w:iCs/>
          <w:sz w:val="22"/>
          <w:szCs w:val="22"/>
        </w:rPr>
        <w:t>drbdadm create-md &lt;resource&gt;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)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 xml:space="preserve">Присоединить новый диск к DRBD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attach &lt;resource&gt;)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Конечный статус: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Режим дисковой подсистемы изменился на Inconsistent;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Статус ведомого сервера принял SyncTarget; ведущего — SyncSource;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Началась полная синхронизация с ведущего на ведомый сервер.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Отказ дисковой подсистемы: Ситуация №2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Условия: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Используемый протокол репликации: C;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Скорость линии связи между серверами: 1 Gbit/s;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Поддержка Jumbo Frame на серверах и промежуточном оборудовании: MTU 9000;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Проблема: отказ дисковой подсистемы ведущего сервера.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Текущий статус: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Режим дисковой подсистемы ведущего сервера изменился на Diskless.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Шаги для исправления (отдельный диск с мета-данными):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Заменить испорченный носитель новым.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 xml:space="preserve">Выполнить создание новых мета-данных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create-md &lt;resource&gt;)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</w:rPr>
        <w:t xml:space="preserve">Присоединить новый диск к DRBD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attach &lt;resource&gt;)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</w:rPr>
        <w:t xml:space="preserve">Сменить статус нового носителя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invalidate &lt;resource&gt;)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ru-RU"/>
        </w:rPr>
        <w:t xml:space="preserve">Указать роль ведущего сервера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primary &lt;resource&gt;)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Конечный статус: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Режим дисковой подсистемы изменился на Inconsistent;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Статус ведущего сервера принял SyncTarget; ведомого — SyncSource;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Началась полная синхронизация с ведомого на ведущий сервер.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Система DRBD имеет несколько ключевых параметров, для предотвращения ошибочных операций человека и самой системы в целом. Тем не менее, риск выхода системы из строя, всё же существует.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Человеческий фактор: Ситуация №1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Условия: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Проблема: Во время потери соединения между ведущим и ведомым серверами, последний изменил свою роль в системе и стал ведущим.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Текущий статус: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и ведомый серверы перешли в режим ожидания соединения WFConnection;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сервер продолжает работу, изменяя или сохраняя вновь поступившие данные, стараясь при этом соединиться с ведомым сервером;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 этого момента существуют два варианта развития событий, исходя из условий: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Условия: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Ведомый сервер был назначен ведущим. Блочное устройство было смонтировано в системе, но информация на носителе не менялась.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Ведомый сервер был назначен ведущим. Блочное устройство было смонтировано в системе, информация на носителе изменилась.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Шаги для исправления (Условие №1):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Размонтировать блочное устройство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(umount /dev/drbdX)</w:t>
      </w:r>
      <w:r>
        <w:rPr>
          <w:rFonts w:ascii="Calibri" w:hAnsi="Calibri"/>
          <w:sz w:val="22"/>
          <w:szCs w:val="22"/>
        </w:rPr>
        <w:t>;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Назначить серверу роль ведомого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secondary &lt;resource&gt;)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Конечный статус: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сервер отмечает ситуацию split-brain и, выбрав подходящий обработчик, пытается автоматически решить проблему;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сервер сравнивает контрольные суммы данных на локальном и ведомом серверах. Если они совпадают, система продолжает работу в штатном режиме.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Шаги для исправления (Условие №2):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Размонтировать блочное устройство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(umount /dev/drbdX)</w:t>
      </w:r>
      <w:r>
        <w:rPr>
          <w:rFonts w:ascii="Calibri" w:hAnsi="Calibri"/>
          <w:sz w:val="22"/>
          <w:szCs w:val="22"/>
        </w:rPr>
        <w:t>;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</w:rPr>
        <w:t xml:space="preserve">Назначить серверу роль ведомого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secondary &lt;resource&gt;);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</w:rPr>
        <w:t xml:space="preserve">Выполнить валидацию носителя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(drbdadm invalidate &lt;resource&gt;).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Конечный статус:</w:t>
      </w:r>
    </w:p>
    <w:p>
      <w:pPr>
        <w:pStyle w:val="Normal"/>
        <w:numPr>
          <w:ilvl w:val="0"/>
          <w:numId w:val="1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Ведущий сервер отмечает ситуацию split-brain и, выбрав подходящий обработчик, пытается автоматически решить проблему;</w:t>
      </w:r>
    </w:p>
    <w:p>
      <w:pPr>
        <w:pStyle w:val="Normal"/>
        <w:numPr>
          <w:ilvl w:val="0"/>
          <w:numId w:val="1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Статус ведущего сервера принял SyncTarget; ведомого — SyncSource;</w:t>
      </w:r>
    </w:p>
    <w:p>
      <w:pPr>
        <w:pStyle w:val="Normal"/>
        <w:numPr>
          <w:ilvl w:val="0"/>
          <w:numId w:val="15"/>
        </w:numPr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  <w:t>Выполняется полная синхронизация с ведущего сервера на ведомый.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1" w:gutter="0"/>
      <w:pgNumType w:fmt="decimal"/>
      <w:formProt w:val="false"/>
      <w:textDirection w:val="lrTb"/>
      <w:docGrid w:type="default" w:linePitch="311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ejaVu Sans" w:cs="Lohit Devanagari"/>
      <w:color w:val="00000A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Calibri" w:hAnsi="Calibri" w:cs="Symbol"/>
      <w:b w:val="false"/>
      <w:sz w:val="22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vn.edss.ee/sys/cmdb/techpool/drbd/app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49322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2013-07-25T09:38:15Z</dcterms:created>
  <dc:creator>root </dc:creator>
  <dc:language>en-US</dc:language>
  <dcterms:modified xsi:type="dcterms:W3CDTF">2016-09-30T13:49:02Z</dcterms:modified>
  <cp:revision>30</cp:revision>
</cp:coreProperties>
</file>