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Cahier des Charges Fonctionnel – PhyloGraph</w:t>
      </w:r>
    </w:p>
    <w:p>
      <w:pPr>
        <w:pStyle w:val="Normal"/>
        <w:bidi w:val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center"/>
        <w:rPr>
          <w:sz w:val="22"/>
          <w:szCs w:val="22"/>
        </w:rPr>
      </w:pPr>
      <w:r>
        <w:rPr>
          <w:sz w:val="22"/>
          <w:szCs w:val="22"/>
        </w:rPr>
        <w:t>Titre du projet</w:t>
      </w:r>
    </w:p>
    <w:p>
      <w:pPr>
        <w:pStyle w:val="Normal"/>
        <w:bidi w:val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PhyloGraph - Outil interactif de visualisation sémantique des relations gène -&gt; fonction -&gt; trait -&gt; </w:t>
      </w:r>
      <w:r>
        <w:rPr>
          <w:sz w:val="22"/>
          <w:szCs w:val="22"/>
        </w:rPr>
        <w:t>phylo</w:t>
      </w:r>
      <w:r>
        <w:rPr>
          <w:sz w:val="22"/>
          <w:szCs w:val="22"/>
        </w:rPr>
        <w:t>arbre</w:t>
      </w:r>
    </w:p>
    <w:p>
      <w:pPr>
        <w:pStyle w:val="Normal"/>
        <w:bidi w:val="0"/>
        <w:jc w:val="center"/>
        <w:rPr>
          <w:sz w:val="22"/>
          <w:szCs w:val="22"/>
        </w:rPr>
      </w:pPr>
      <w:r>
        <w:rPr>
          <w:sz w:val="22"/>
          <w:szCs w:val="22"/>
        </w:rPr>
        <w:t>Contexte scientifique</w:t>
      </w:r>
    </w:p>
    <w:p>
      <w:pPr>
        <w:pStyle w:val="Normal"/>
        <w:bidi w:val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>Projet intégré dans PEPR Agroécologie &amp; Numérique, via BReIF (WP2.2) et AgroDiv (WP6).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>Objectif : exploration des données RDF liées à la génomique comparative, fonctionnelle et agronomique.</w:t>
      </w:r>
    </w:p>
    <w:p>
      <w:pPr>
        <w:pStyle w:val="Normal"/>
        <w:bidi w:val="0"/>
        <w:jc w:val="center"/>
        <w:rPr>
          <w:sz w:val="22"/>
          <w:szCs w:val="22"/>
        </w:rPr>
      </w:pPr>
      <w:r>
        <w:rPr>
          <w:sz w:val="22"/>
          <w:szCs w:val="22"/>
        </w:rPr>
        <w:t>Objectifs fonctionnels</w:t>
      </w:r>
    </w:p>
    <w:p>
      <w:pPr>
        <w:pStyle w:val="Normal"/>
        <w:bidi w:val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>- Visualisation RDF dynamique avec Cytoscape.js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Connexion avec arbre phylogénétique (orthologs) </w:t>
      </w:r>
      <w:r>
        <w:rPr>
          <w:sz w:val="22"/>
          <w:szCs w:val="22"/>
        </w:rPr>
        <w:t>avec D3.js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>- SPARQL (local + fédéré) avec LLM</w:t>
      </w:r>
      <w:r>
        <w:rPr>
          <w:sz w:val="22"/>
          <w:szCs w:val="22"/>
        </w:rPr>
        <w:t>(Mistral)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>- Export RDF, OWL, CSV, Neo4j, Elastic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>- Fallback automatique si échec réseau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>- Interface non technique avec UI visuelle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center"/>
        <w:rPr>
          <w:sz w:val="22"/>
          <w:szCs w:val="22"/>
        </w:rPr>
      </w:pPr>
      <w:r>
        <w:rPr>
          <w:sz w:val="22"/>
          <w:szCs w:val="22"/>
        </w:rPr>
        <w:t>Contraintes</w:t>
      </w:r>
    </w:p>
    <w:p>
      <w:pPr>
        <w:pStyle w:val="Normal"/>
        <w:bidi w:val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React + Vite, FastAPI, RDFLib, Cytoscape.js, </w:t>
      </w:r>
      <w:r>
        <w:rPr>
          <w:sz w:val="22"/>
          <w:szCs w:val="22"/>
        </w:rPr>
        <w:t>D3.js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>- Ontologies TO / PO / GO via AgroPortal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>- Export RDF (Turtle, RDF/XML), OWL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>- Interface responsive, bilingue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center"/>
        <w:rPr>
          <w:sz w:val="22"/>
          <w:szCs w:val="22"/>
        </w:rPr>
      </w:pPr>
      <w:r>
        <w:rPr>
          <w:sz w:val="22"/>
          <w:szCs w:val="22"/>
        </w:rPr>
        <w:t>Modules développés</w:t>
      </w:r>
    </w:p>
    <w:p>
      <w:pPr>
        <w:pStyle w:val="Normal"/>
        <w:bidi w:val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>* GraphViewer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>* PhyloTree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>* SPARQLPanel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>* BrAPI Panel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>* ConvertPanel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>* OntologyPanel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>* NodeModal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* </w:t>
      </w:r>
      <w:r>
        <w:rPr>
          <w:sz w:val="22"/>
          <w:szCs w:val="22"/>
        </w:rPr>
        <w:t>LLMQuery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center"/>
        <w:rPr>
          <w:sz w:val="22"/>
          <w:szCs w:val="22"/>
        </w:rPr>
      </w:pPr>
      <w:r>
        <w:rPr>
          <w:sz w:val="22"/>
          <w:szCs w:val="22"/>
        </w:rPr>
        <w:t>Cas d’usage scientifiques</w:t>
      </w:r>
    </w:p>
    <w:p>
      <w:pPr>
        <w:pStyle w:val="Normal"/>
        <w:bidi w:val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>- Identifier gènes conservés liés à un trait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>- RDF enrichi depuis FAIDARE, TO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>- Export RDF vers Neo4j / Dataverse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>- Utilisation sans écrire de SPARQL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center"/>
        <w:rPr>
          <w:sz w:val="22"/>
          <w:szCs w:val="22"/>
        </w:rPr>
      </w:pPr>
      <w:r>
        <w:rPr>
          <w:sz w:val="22"/>
          <w:szCs w:val="22"/>
        </w:rPr>
        <w:t>Données utilisées</w:t>
      </w:r>
    </w:p>
    <w:p>
      <w:pPr>
        <w:pStyle w:val="Normal"/>
        <w:bidi w:val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>- RDF de démo / drag-drop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SPARQL : local, </w:t>
      </w:r>
      <w:r>
        <w:rPr>
          <w:sz w:val="22"/>
          <w:szCs w:val="22"/>
        </w:rPr>
        <w:t xml:space="preserve">AgroLD, </w:t>
      </w:r>
      <w:r>
        <w:rPr>
          <w:sz w:val="22"/>
          <w:szCs w:val="22"/>
        </w:rPr>
        <w:t xml:space="preserve">FAIDARE, Wikidata, </w:t>
      </w:r>
      <w:r>
        <w:rPr>
          <w:sz w:val="22"/>
          <w:szCs w:val="22"/>
        </w:rPr>
        <w:t>etc.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BrAPI : Germplasm &amp; métadonnées, </w:t>
      </w:r>
      <w:r>
        <w:rPr>
          <w:sz w:val="22"/>
          <w:szCs w:val="22"/>
        </w:rPr>
        <w:t>etc.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>- Ontologies : TO, PO, GO (AgroPortal)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center"/>
        <w:rPr>
          <w:sz w:val="22"/>
          <w:szCs w:val="22"/>
        </w:rPr>
      </w:pPr>
      <w:r>
        <w:rPr>
          <w:sz w:val="22"/>
          <w:szCs w:val="22"/>
        </w:rPr>
        <w:t>Résultats attendus</w:t>
      </w:r>
    </w:p>
    <w:p>
      <w:pPr>
        <w:pStyle w:val="Normal"/>
        <w:bidi w:val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>- Interface robuste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>- README.</w:t>
      </w:r>
      <w:r>
        <w:rPr>
          <w:sz w:val="22"/>
          <w:szCs w:val="22"/>
        </w:rPr>
        <w:t>md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Démo déployée (Render, </w:t>
      </w:r>
      <w:r>
        <w:rPr>
          <w:sz w:val="22"/>
          <w:szCs w:val="22"/>
        </w:rPr>
        <w:t xml:space="preserve">Vercel, </w:t>
      </w:r>
      <w:r>
        <w:rPr>
          <w:sz w:val="22"/>
          <w:szCs w:val="22"/>
        </w:rPr>
        <w:t>GitHub)</w:t>
      </w:r>
    </w:p>
    <w:sectPr>
      <w:type w:val="nextPage"/>
      <w:pgSz w:w="11906" w:h="16838"/>
      <w:pgMar w:left="1134" w:right="1134" w:header="0" w:top="863" w:footer="0" w:bottom="412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216</Words>
  <Characters>1207</Characters>
  <CharactersWithSpaces>1383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2025-04-04T15:25:26Z</dcterms:created>
  <dc:creator/>
  <dc:description/>
  <dc:language>fr-FR</dc:language>
  <cp:lastModifiedBy/>
  <dcterms:modified xsi:type="dcterms:W3CDTF">2025-04-04T15:44:46Z</dcterms:modified>
  <cp:revision>1</cp:revision>
  <dc:subject/>
  <dc:title/>
</cp:coreProperties>
</file>