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Sample Document</w:t>
      </w:r>
    </w:p>
    <w:p>
      <w:pPr>
        <w:pStyle w:val="Normal"/>
        <w:rPr/>
      </w:pPr>
      <w:r>
        <w:rPr/>
        <w:t>A demo DOCX file from samplelib.com.</w:t>
      </w:r>
    </w:p>
    <w:p>
      <w:pPr>
        <w:pStyle w:val="Heading1"/>
        <w:rPr/>
      </w:pPr>
      <w:r>
        <w:rPr/>
        <w:t>Introduction</w:t>
      </w:r>
    </w:p>
    <w:p>
      <w:pPr>
        <w:pStyle w:val="Normal"/>
        <w:rPr/>
      </w:pPr>
      <w:r>
        <w:rPr/>
        <w:t>This document shows the common building blocks of a Word file: headings, formatted text, lists, tables and images.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Heading1"/>
        <w:rPr/>
      </w:pPr>
      <w:r>
        <w:rPr/>
        <w:t>Text Formatting</w:t>
      </w:r>
    </w:p>
    <w:p>
      <w:pPr>
        <w:pStyle w:val="Normal"/>
        <w:rPr/>
      </w:pPr>
      <w:r>
        <w:rPr/>
        <w:t xml:space="preserve">Runs can be </w:t>
      </w:r>
      <w:r>
        <w:rPr>
          <w:b/>
        </w:rPr>
        <w:t>bold</w:t>
      </w:r>
      <w:r>
        <w:rPr/>
        <w:t xml:space="preserve">, </w:t>
      </w:r>
      <w:r>
        <w:rPr>
          <w:i/>
        </w:rPr>
        <w:t>italic</w:t>
      </w:r>
      <w:r>
        <w:rPr/>
        <w:t xml:space="preserve">, </w:t>
      </w:r>
      <w:r>
        <w:rPr>
          <w:u w:val="single"/>
        </w:rPr>
        <w:t>underlined</w:t>
      </w:r>
      <w:r>
        <w:rPr>
          <w:color w:val="1F6FB5"/>
        </w:rPr>
        <w:t xml:space="preserve"> or coloured</w:t>
      </w:r>
      <w:r>
        <w:rPr/>
        <w:t xml:space="preserve">. Font sizes vary too — </w:t>
      </w:r>
      <w:r>
        <w:rPr>
          <w:sz w:val="32"/>
        </w:rPr>
        <w:t>like this.</w:t>
      </w:r>
    </w:p>
    <w:p>
      <w:pPr>
        <w:pStyle w:val="Heading1"/>
        <w:rPr/>
      </w:pPr>
      <w:r>
        <w:rPr/>
        <w:t>Lists</w:t>
      </w:r>
    </w:p>
    <w:p>
      <w:pPr>
        <w:pStyle w:val="Normal"/>
        <w:rPr/>
      </w:pPr>
      <w:r>
        <w:rPr/>
        <w:t>Bulleted list:</w:t>
      </w:r>
    </w:p>
    <w:p>
      <w:pPr>
        <w:pStyle w:val="ListBullet"/>
        <w:numPr>
          <w:ilvl w:val="0"/>
          <w:numId w:val="1"/>
        </w:numPr>
        <w:rPr/>
      </w:pPr>
      <w:r>
        <w:rPr/>
        <w:t>First bullet point</w:t>
      </w:r>
    </w:p>
    <w:p>
      <w:pPr>
        <w:pStyle w:val="ListBullet"/>
        <w:numPr>
          <w:ilvl w:val="0"/>
          <w:numId w:val="1"/>
        </w:numPr>
        <w:rPr/>
      </w:pPr>
      <w:r>
        <w:rPr/>
        <w:t>Second bullet point</w:t>
      </w:r>
    </w:p>
    <w:p>
      <w:pPr>
        <w:pStyle w:val="ListBullet"/>
        <w:numPr>
          <w:ilvl w:val="0"/>
          <w:numId w:val="1"/>
        </w:numPr>
        <w:rPr/>
      </w:pPr>
      <w:r>
        <w:rPr/>
        <w:t>Third bullet point</w:t>
      </w:r>
    </w:p>
    <w:p>
      <w:pPr>
        <w:pStyle w:val="Normal"/>
        <w:rPr/>
      </w:pPr>
      <w:r>
        <w:rPr/>
        <w:t>Numbered list:</w:t>
      </w:r>
    </w:p>
    <w:p>
      <w:pPr>
        <w:pStyle w:val="ListNumber"/>
        <w:numPr>
          <w:ilvl w:val="0"/>
          <w:numId w:val="4"/>
        </w:numPr>
        <w:rPr/>
      </w:pPr>
      <w:r>
        <w:rPr/>
        <w:t>First numbered step</w:t>
      </w:r>
    </w:p>
    <w:p>
      <w:pPr>
        <w:pStyle w:val="ListNumber"/>
        <w:numPr>
          <w:ilvl w:val="0"/>
          <w:numId w:val="4"/>
        </w:numPr>
        <w:rPr/>
      </w:pPr>
      <w:r>
        <w:rPr/>
        <w:t>Second numbered step</w:t>
      </w:r>
    </w:p>
    <w:p>
      <w:pPr>
        <w:pStyle w:val="ListNumber"/>
        <w:numPr>
          <w:ilvl w:val="0"/>
          <w:numId w:val="4"/>
        </w:numPr>
        <w:rPr/>
      </w:pPr>
      <w:r>
        <w:rPr/>
        <w:t>Third numbered step</w:t>
      </w:r>
    </w:p>
    <w:p>
      <w:pPr>
        <w:pStyle w:val="Heading1"/>
        <w:rPr/>
      </w:pPr>
      <w:r>
        <w:rPr/>
        <w:t>Table</w:t>
      </w:r>
    </w:p>
    <w:tbl>
      <w:tblPr>
        <w:tblStyle w:val="LightGrid-Accent1"/>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Product</w:t>
            </w:r>
          </w:p>
        </w:tc>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Quantity</w:t>
            </w:r>
          </w:p>
        </w:tc>
        <w:tc>
          <w:tcPr>
            <w:tcW w:w="2880" w:type="dxa"/>
            <w:tcBorders>
              <w:bottom w:val="single" w:sz="18" w:space="0" w:color="4F81BD"/>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Price</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Notebook</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$24.00</w:t>
            </w:r>
          </w:p>
        </w:tc>
      </w:tr>
      <w:tr>
        <w:trPr/>
        <w:tc>
          <w:tcPr>
            <w:tcW w:w="2880" w:type="dxa"/>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Pen</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$9.60</w:t>
            </w:r>
          </w:p>
        </w:tc>
      </w:tr>
      <w:tr>
        <w:trPr/>
        <w:tc>
          <w:tcPr>
            <w:tcW w:w="2880" w:type="dxa"/>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Marker</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w:t>
            </w:r>
          </w:p>
        </w:tc>
        <w:tc>
          <w:tcPr>
            <w:tcW w:w="2880" w:type="dxa"/>
            <w:tcBorders/>
            <w:shd w:color="auto" w:fill="D3DFEE" w:themeFill="accent1" w:themeFillTint="3f" w:val="clea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$11.25</w:t>
            </w:r>
          </w:p>
        </w:tc>
      </w:tr>
    </w:tbl>
    <w:p>
      <w:pPr>
        <w:pStyle w:val="Heading1"/>
        <w:rPr/>
      </w:pPr>
      <w:r>
        <w:rPr/>
        <w:t>Image</w:t>
      </w:r>
    </w:p>
    <w:p>
      <w:pPr>
        <w:pStyle w:val="Normal"/>
        <w:rPr/>
      </w:pPr>
      <w:r>
        <w:rPr/>
        <w:t>An embedded raster image:</w:t>
      </w:r>
    </w:p>
    <w:p>
      <w:pPr>
        <w:pStyle w:val="Normal"/>
        <w:rPr/>
      </w:pPr>
      <w:r>
        <w:rPr/>
        <w:drawing>
          <wp:inline distT="0" distB="0" distL="0" distR="0">
            <wp:extent cx="5029200" cy="22352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29200" cy="2235200"/>
                    </a:xfrm>
                    <a:prstGeom prst="rect">
                      <a:avLst/>
                    </a:prstGeom>
                    <a:noFill/>
                  </pic:spPr>
                </pic:pic>
              </a:graphicData>
            </a:graphic>
          </wp:inline>
        </w:drawing>
      </w:r>
    </w:p>
    <w:p>
      <w:pPr>
        <w:pStyle w:val="Normal"/>
        <w:rPr/>
      </w:pPr>
      <w:r>
        <w:rPr/>
      </w:r>
    </w:p>
    <w:p>
      <w:pPr>
        <w:pStyle w:val="Normal"/>
        <w:spacing w:before="0" w:after="200"/>
        <w:rPr>
          <w:rFonts w:ascii="DejaVuSans" w:hAnsi="DejaVuSans"/>
          <w:b w:val="false"/>
          <w:i w:val="false"/>
          <w:i w:val="false"/>
          <w:color w:val="000000"/>
          <w:sz w:val="21"/>
        </w:rPr>
      </w:pPr>
      <w:r>
        <w:rPr>
          <w:rFonts w:ascii="DejaVuSans" w:hAnsi="DejaVuSans"/>
          <w:b w:val="false"/>
          <w:i w:val="false"/>
          <w:color w:val="000000"/>
          <w:sz w:val="21"/>
        </w:rPr>
        <w:t>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auto"/>
    <w:pitch w:val="variable"/>
  </w:font>
  <w:font w:name="Liberation Sans">
    <w:altName w:val="Arial"/>
    <w:charset w:val="00"/>
    <w:family w:val="swiss"/>
    <w:pitch w:val="variable"/>
  </w:font>
  <w:font w:name="DejaVuSans">
    <w:charset w:val="00"/>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LibreOffice/24.8.0.3$Windows_X86_64 LibreOffice_project/0bdf1299c94fe897b119f97f3c613e9dca6be583</Application>
  <AppVersion>15.0000</AppVersion>
  <Pages>2</Pages>
  <Words>196</Words>
  <Characters>1099</Characters>
  <CharactersWithSpaces>1259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2026-10-18T21:02:14Z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