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BCC" w:rsidRPr="00965E5C" w:rsidRDefault="00720597" w:rsidP="0087471B">
      <w:pPr>
        <w:pStyle w:val="Heading1"/>
        <w:jc w:val="center"/>
      </w:pPr>
      <w:r>
        <w:t xml:space="preserve">Usage Translator </w:t>
      </w:r>
      <w:bookmarkStart w:id="0" w:name="_GoBack"/>
      <w:bookmarkEnd w:id="0"/>
      <w:r w:rsidR="00196BCC" w:rsidRPr="00965E5C">
        <w:t>Coding Exercise</w:t>
      </w:r>
    </w:p>
    <w:p w:rsidR="00196BCC" w:rsidRPr="00965E5C" w:rsidRDefault="00196BCC" w:rsidP="00EA3387">
      <w:pPr>
        <w:pStyle w:val="Heading2"/>
        <w:rPr>
          <w:u w:val="single"/>
        </w:rPr>
      </w:pPr>
      <w:r w:rsidRPr="00965E5C">
        <w:rPr>
          <w:u w:val="single"/>
        </w:rPr>
        <w:t>Objective</w:t>
      </w:r>
    </w:p>
    <w:p w:rsidR="00196BCC" w:rsidRPr="00965E5C" w:rsidRDefault="00196BCC" w:rsidP="00196BCC">
      <w:p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As a software developer candidate, you are required to complete a coding exercise, and will be</w:t>
      </w:r>
      <w:r w:rsidR="00965E5C" w:rsidRPr="00965E5C">
        <w:rPr>
          <w:rFonts w:asciiTheme="majorHAnsi" w:hAnsiTheme="majorHAnsi" w:cs="Calibri"/>
          <w:sz w:val="24"/>
          <w:szCs w:val="24"/>
        </w:rPr>
        <w:t xml:space="preserve"> </w:t>
      </w:r>
      <w:r w:rsidRPr="00965E5C">
        <w:rPr>
          <w:rFonts w:asciiTheme="majorHAnsi" w:hAnsiTheme="majorHAnsi" w:cs="Calibri"/>
          <w:sz w:val="24"/>
          <w:szCs w:val="24"/>
        </w:rPr>
        <w:t>evaluated on the following criteria:</w:t>
      </w:r>
    </w:p>
    <w:p w:rsidR="00196BCC" w:rsidRPr="00965E5C" w:rsidRDefault="00196BCC" w:rsidP="00196BCC">
      <w:pPr>
        <w:autoSpaceDE w:val="0"/>
        <w:autoSpaceDN w:val="0"/>
        <w:adjustRightInd w:val="0"/>
        <w:spacing w:after="0" w:line="240" w:lineRule="auto"/>
        <w:rPr>
          <w:rFonts w:asciiTheme="majorHAnsi" w:hAnsiTheme="majorHAnsi" w:cs="Calibri-Bold"/>
          <w:b/>
          <w:bCs/>
          <w:sz w:val="24"/>
          <w:szCs w:val="24"/>
        </w:rPr>
      </w:pPr>
    </w:p>
    <w:p w:rsidR="00196BCC" w:rsidRPr="00965E5C" w:rsidRDefault="00196BCC" w:rsidP="00EA3387">
      <w:pPr>
        <w:autoSpaceDE w:val="0"/>
        <w:autoSpaceDN w:val="0"/>
        <w:adjustRightInd w:val="0"/>
        <w:spacing w:after="0" w:line="240" w:lineRule="auto"/>
        <w:rPr>
          <w:rFonts w:asciiTheme="majorHAnsi" w:hAnsiTheme="majorHAnsi" w:cstheme="minorHAnsi"/>
        </w:rPr>
      </w:pPr>
      <w:r w:rsidRPr="00965E5C">
        <w:rPr>
          <w:rStyle w:val="Heading3Char"/>
        </w:rPr>
        <w:t>Functionality</w:t>
      </w:r>
      <w:r w:rsidR="007209F9" w:rsidRPr="00965E5C">
        <w:rPr>
          <w:rFonts w:asciiTheme="majorHAnsi" w:hAnsiTheme="majorHAnsi" w:cs="Calibri-Bold"/>
          <w:b/>
          <w:bCs/>
          <w:sz w:val="24"/>
          <w:szCs w:val="24"/>
        </w:rPr>
        <w:t>:</w:t>
      </w:r>
      <w:r w:rsidR="007209F9" w:rsidRPr="00965E5C">
        <w:rPr>
          <w:rFonts w:asciiTheme="majorHAnsi" w:hAnsiTheme="majorHAnsi" w:cs="Arial"/>
          <w:b/>
          <w:bCs/>
        </w:rPr>
        <w:t xml:space="preserve"> </w:t>
      </w:r>
      <w:r w:rsidRPr="00965E5C">
        <w:rPr>
          <w:rFonts w:asciiTheme="majorHAnsi" w:hAnsiTheme="majorHAnsi" w:cstheme="minorHAnsi"/>
          <w:bCs/>
        </w:rPr>
        <w:t>D</w:t>
      </w:r>
      <w:r w:rsidRPr="00965E5C">
        <w:rPr>
          <w:rFonts w:asciiTheme="majorHAnsi" w:hAnsiTheme="majorHAnsi" w:cstheme="minorHAnsi"/>
        </w:rPr>
        <w:t>oes it satisfy the functional requirements as stated without any defects?</w:t>
      </w:r>
    </w:p>
    <w:p w:rsidR="00196BCC" w:rsidRPr="00965E5C" w:rsidRDefault="00196BCC" w:rsidP="00196BCC">
      <w:pPr>
        <w:autoSpaceDE w:val="0"/>
        <w:autoSpaceDN w:val="0"/>
        <w:adjustRightInd w:val="0"/>
        <w:spacing w:after="0" w:line="240" w:lineRule="auto"/>
        <w:rPr>
          <w:rFonts w:asciiTheme="majorHAnsi" w:hAnsiTheme="majorHAnsi" w:cs="Calibri-Bold"/>
          <w:b/>
          <w:bCs/>
          <w:sz w:val="24"/>
          <w:szCs w:val="24"/>
        </w:rPr>
      </w:pPr>
    </w:p>
    <w:p w:rsidR="00196BCC" w:rsidRPr="00965E5C" w:rsidRDefault="00196BCC" w:rsidP="00EA3387">
      <w:pPr>
        <w:autoSpaceDE w:val="0"/>
        <w:autoSpaceDN w:val="0"/>
        <w:adjustRightInd w:val="0"/>
        <w:spacing w:after="0" w:line="240" w:lineRule="auto"/>
        <w:rPr>
          <w:rFonts w:asciiTheme="majorHAnsi" w:hAnsiTheme="majorHAnsi" w:cs="Calibri"/>
          <w:sz w:val="24"/>
          <w:szCs w:val="24"/>
        </w:rPr>
      </w:pPr>
      <w:r w:rsidRPr="00965E5C">
        <w:rPr>
          <w:rStyle w:val="Heading3Char"/>
        </w:rPr>
        <w:t>Maintainability</w:t>
      </w:r>
      <w:r w:rsidRPr="00965E5C">
        <w:rPr>
          <w:rFonts w:asciiTheme="majorHAnsi" w:hAnsiTheme="majorHAnsi" w:cs="Calibri"/>
          <w:sz w:val="24"/>
          <w:szCs w:val="24"/>
        </w:rPr>
        <w:t xml:space="preserve">: </w:t>
      </w:r>
      <w:r w:rsidR="007209F9" w:rsidRPr="00965E5C">
        <w:rPr>
          <w:rFonts w:asciiTheme="majorHAnsi" w:hAnsiTheme="majorHAnsi" w:cs="Calibri"/>
          <w:sz w:val="24"/>
          <w:szCs w:val="24"/>
        </w:rPr>
        <w:t>H</w:t>
      </w:r>
      <w:r w:rsidRPr="00965E5C">
        <w:rPr>
          <w:rFonts w:asciiTheme="majorHAnsi" w:hAnsiTheme="majorHAnsi" w:cs="Calibri"/>
          <w:sz w:val="24"/>
          <w:szCs w:val="24"/>
        </w:rPr>
        <w:t>ow easily is it for fellow developers to understand and modify the code?</w:t>
      </w:r>
    </w:p>
    <w:p w:rsidR="00196BCC" w:rsidRPr="00965E5C" w:rsidRDefault="00196BCC" w:rsidP="00196BCC">
      <w:pPr>
        <w:autoSpaceDE w:val="0"/>
        <w:autoSpaceDN w:val="0"/>
        <w:adjustRightInd w:val="0"/>
        <w:spacing w:after="0" w:line="240" w:lineRule="auto"/>
        <w:ind w:left="720"/>
        <w:rPr>
          <w:rFonts w:asciiTheme="majorHAnsi" w:hAnsiTheme="majorHAnsi" w:cs="Calibri"/>
          <w:sz w:val="24"/>
          <w:szCs w:val="24"/>
        </w:rPr>
      </w:pPr>
    </w:p>
    <w:p w:rsidR="00196BCC" w:rsidRPr="00965E5C" w:rsidRDefault="00196BCC" w:rsidP="00EA3387">
      <w:pPr>
        <w:autoSpaceDE w:val="0"/>
        <w:autoSpaceDN w:val="0"/>
        <w:adjustRightInd w:val="0"/>
        <w:spacing w:after="0" w:line="240" w:lineRule="auto"/>
        <w:rPr>
          <w:rFonts w:asciiTheme="majorHAnsi" w:hAnsiTheme="majorHAnsi" w:cs="Calibri"/>
          <w:sz w:val="24"/>
          <w:szCs w:val="24"/>
        </w:rPr>
      </w:pPr>
      <w:r w:rsidRPr="00965E5C">
        <w:rPr>
          <w:rStyle w:val="Heading3Char"/>
        </w:rPr>
        <w:t>Performance</w:t>
      </w:r>
      <w:r w:rsidRPr="00965E5C">
        <w:rPr>
          <w:rFonts w:asciiTheme="majorHAnsi" w:hAnsiTheme="majorHAnsi" w:cs="Calibri"/>
          <w:sz w:val="24"/>
          <w:szCs w:val="24"/>
        </w:rPr>
        <w:t xml:space="preserve">: </w:t>
      </w:r>
      <w:r w:rsidR="007209F9" w:rsidRPr="00965E5C">
        <w:rPr>
          <w:rFonts w:asciiTheme="majorHAnsi" w:hAnsiTheme="majorHAnsi" w:cs="Calibri"/>
          <w:sz w:val="24"/>
          <w:szCs w:val="24"/>
        </w:rPr>
        <w:t>W</w:t>
      </w:r>
      <w:r w:rsidRPr="00965E5C">
        <w:rPr>
          <w:rFonts w:asciiTheme="majorHAnsi" w:hAnsiTheme="majorHAnsi" w:cs="Calibri"/>
          <w:sz w:val="24"/>
          <w:szCs w:val="24"/>
        </w:rPr>
        <w:t>hat are the time and space complexity?</w:t>
      </w:r>
    </w:p>
    <w:p w:rsidR="00196BCC" w:rsidRPr="00965E5C" w:rsidRDefault="00196BCC" w:rsidP="00196BCC">
      <w:pPr>
        <w:autoSpaceDE w:val="0"/>
        <w:autoSpaceDN w:val="0"/>
        <w:adjustRightInd w:val="0"/>
        <w:spacing w:after="0" w:line="240" w:lineRule="auto"/>
        <w:rPr>
          <w:rFonts w:asciiTheme="majorHAnsi" w:hAnsiTheme="majorHAnsi" w:cs="Calibri-Bold"/>
          <w:b/>
          <w:bCs/>
          <w:sz w:val="24"/>
          <w:szCs w:val="24"/>
        </w:rPr>
      </w:pPr>
    </w:p>
    <w:p w:rsidR="00196BCC" w:rsidRPr="00965E5C" w:rsidRDefault="00196BCC" w:rsidP="00EA3387">
      <w:pPr>
        <w:autoSpaceDE w:val="0"/>
        <w:autoSpaceDN w:val="0"/>
        <w:adjustRightInd w:val="0"/>
        <w:spacing w:after="0" w:line="240" w:lineRule="auto"/>
        <w:rPr>
          <w:rFonts w:asciiTheme="majorHAnsi" w:hAnsiTheme="majorHAnsi" w:cs="Calibri"/>
          <w:sz w:val="24"/>
          <w:szCs w:val="24"/>
        </w:rPr>
      </w:pPr>
      <w:r w:rsidRPr="00965E5C">
        <w:rPr>
          <w:rStyle w:val="Heading3Char"/>
        </w:rPr>
        <w:t>Scalability</w:t>
      </w:r>
      <w:r w:rsidRPr="00965E5C">
        <w:rPr>
          <w:rFonts w:asciiTheme="majorHAnsi" w:hAnsiTheme="majorHAnsi" w:cs="Calibri"/>
          <w:sz w:val="24"/>
          <w:szCs w:val="24"/>
        </w:rPr>
        <w:t xml:space="preserve">: </w:t>
      </w:r>
      <w:r w:rsidR="007209F9" w:rsidRPr="00965E5C">
        <w:rPr>
          <w:rFonts w:asciiTheme="majorHAnsi" w:hAnsiTheme="majorHAnsi" w:cs="Calibri"/>
          <w:sz w:val="24"/>
          <w:szCs w:val="24"/>
        </w:rPr>
        <w:t>Is</w:t>
      </w:r>
      <w:r w:rsidRPr="00965E5C">
        <w:rPr>
          <w:rFonts w:asciiTheme="majorHAnsi" w:hAnsiTheme="majorHAnsi" w:cs="Calibri"/>
          <w:sz w:val="24"/>
          <w:szCs w:val="24"/>
        </w:rPr>
        <w:t xml:space="preserve"> the solution easily extensible?</w:t>
      </w:r>
    </w:p>
    <w:p w:rsidR="00196BCC" w:rsidRPr="00965E5C" w:rsidRDefault="00196BCC" w:rsidP="00196BCC">
      <w:pPr>
        <w:autoSpaceDE w:val="0"/>
        <w:autoSpaceDN w:val="0"/>
        <w:adjustRightInd w:val="0"/>
        <w:spacing w:after="0" w:line="240" w:lineRule="auto"/>
        <w:rPr>
          <w:rFonts w:asciiTheme="majorHAnsi" w:hAnsiTheme="majorHAnsi" w:cs="Calibri-Bold"/>
          <w:b/>
          <w:bCs/>
          <w:sz w:val="24"/>
          <w:szCs w:val="24"/>
        </w:rPr>
      </w:pPr>
    </w:p>
    <w:p w:rsidR="0026559B" w:rsidRPr="00965E5C" w:rsidRDefault="00196BCC" w:rsidP="00196BCC">
      <w:pPr>
        <w:autoSpaceDE w:val="0"/>
        <w:autoSpaceDN w:val="0"/>
        <w:adjustRightInd w:val="0"/>
        <w:spacing w:after="0" w:line="240" w:lineRule="auto"/>
        <w:rPr>
          <w:rFonts w:asciiTheme="majorHAnsi" w:hAnsiTheme="majorHAnsi" w:cs="Calibri"/>
          <w:sz w:val="24"/>
          <w:szCs w:val="24"/>
        </w:rPr>
      </w:pPr>
      <w:r w:rsidRPr="00965E5C">
        <w:rPr>
          <w:rStyle w:val="Heading3Char"/>
        </w:rPr>
        <w:t>Testability</w:t>
      </w:r>
      <w:r w:rsidRPr="00965E5C">
        <w:rPr>
          <w:rFonts w:asciiTheme="majorHAnsi" w:hAnsiTheme="majorHAnsi" w:cs="Calibri"/>
          <w:sz w:val="24"/>
          <w:szCs w:val="24"/>
        </w:rPr>
        <w:t>: How easy will it be to perform unit and functional testing on the code.</w:t>
      </w:r>
    </w:p>
    <w:p w:rsidR="0026559B" w:rsidRPr="00965E5C" w:rsidRDefault="0026559B" w:rsidP="00196BCC">
      <w:pPr>
        <w:autoSpaceDE w:val="0"/>
        <w:autoSpaceDN w:val="0"/>
        <w:adjustRightInd w:val="0"/>
        <w:spacing w:after="0" w:line="240" w:lineRule="auto"/>
        <w:rPr>
          <w:rFonts w:asciiTheme="majorHAnsi" w:hAnsiTheme="majorHAnsi" w:cs="Calibri-Bold"/>
          <w:b/>
          <w:bCs/>
          <w:sz w:val="28"/>
          <w:szCs w:val="28"/>
        </w:rPr>
      </w:pPr>
    </w:p>
    <w:p w:rsidR="00196BCC" w:rsidRPr="00965E5C" w:rsidRDefault="00196BCC" w:rsidP="00EA3387">
      <w:pPr>
        <w:pStyle w:val="Heading2"/>
        <w:rPr>
          <w:u w:val="single"/>
        </w:rPr>
      </w:pPr>
      <w:r w:rsidRPr="00965E5C">
        <w:rPr>
          <w:u w:val="single"/>
        </w:rPr>
        <w:t>User Story</w:t>
      </w:r>
    </w:p>
    <w:p w:rsidR="00196BCC" w:rsidRPr="00965E5C" w:rsidRDefault="00196BCC" w:rsidP="00196BCC">
      <w:p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As provider of email and web hosting services, amongst others, we collect account usage data.</w:t>
      </w:r>
    </w:p>
    <w:p w:rsidR="00196BCC" w:rsidRPr="00965E5C" w:rsidRDefault="00196BCC" w:rsidP="00196BCC">
      <w:p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We need to enter usage data into our databases for billing processing and others.</w:t>
      </w:r>
    </w:p>
    <w:p w:rsidR="00196BCC" w:rsidRPr="00965E5C" w:rsidRDefault="00196BCC" w:rsidP="00196BCC">
      <w:pPr>
        <w:autoSpaceDE w:val="0"/>
        <w:autoSpaceDN w:val="0"/>
        <w:adjustRightInd w:val="0"/>
        <w:spacing w:after="0" w:line="240" w:lineRule="auto"/>
        <w:rPr>
          <w:rFonts w:asciiTheme="majorHAnsi" w:hAnsiTheme="majorHAnsi" w:cs="Calibri-Bold"/>
          <w:b/>
          <w:bCs/>
          <w:sz w:val="28"/>
          <w:szCs w:val="28"/>
        </w:rPr>
      </w:pPr>
    </w:p>
    <w:p w:rsidR="00EA3387" w:rsidRPr="00965E5C" w:rsidRDefault="00EA3387" w:rsidP="006B2045">
      <w:pPr>
        <w:pStyle w:val="Heading3"/>
      </w:pPr>
      <w:r w:rsidRPr="00965E5C">
        <w:rPr>
          <w:rStyle w:val="Heading2Char"/>
          <w:u w:val="single"/>
        </w:rPr>
        <w:t>Input</w:t>
      </w:r>
      <w:r w:rsidR="006B2045" w:rsidRPr="00965E5C">
        <w:rPr>
          <w:rStyle w:val="Heading2Char"/>
          <w:u w:val="single"/>
        </w:rPr>
        <w:t>s</w:t>
      </w:r>
      <w:r w:rsidRPr="00965E5C">
        <w:rPr>
          <w:u w:val="single"/>
        </w:rPr>
        <w:t xml:space="preserve"> </w:t>
      </w:r>
      <w:r w:rsidRPr="00965E5C">
        <w:t xml:space="preserve">– the process will be provided </w:t>
      </w:r>
      <w:r w:rsidR="006B2045" w:rsidRPr="00965E5C">
        <w:t>with two input files</w:t>
      </w:r>
      <w:r w:rsidRPr="00965E5C">
        <w:t>.</w:t>
      </w:r>
    </w:p>
    <w:p w:rsidR="00EA3387" w:rsidRPr="00965E5C" w:rsidRDefault="00EA3387" w:rsidP="006B2045">
      <w:pPr>
        <w:ind w:left="720"/>
        <w:rPr>
          <w:rFonts w:asciiTheme="majorHAnsi" w:hAnsiTheme="majorHAnsi"/>
        </w:rPr>
      </w:pPr>
      <w:r w:rsidRPr="00965E5C">
        <w:rPr>
          <w:rStyle w:val="Heading4Char"/>
        </w:rPr>
        <w:t>Sample_report.csv</w:t>
      </w:r>
      <w:r w:rsidRPr="00965E5C">
        <w:rPr>
          <w:rFonts w:asciiTheme="majorHAnsi" w:hAnsiTheme="majorHAnsi"/>
        </w:rPr>
        <w:t xml:space="preserve"> – a CSV file containing usage info to be entered into the database according to the acceptance criteria below.</w:t>
      </w:r>
    </w:p>
    <w:p w:rsidR="00EA3387" w:rsidRPr="00965E5C" w:rsidRDefault="00EA3387" w:rsidP="006B2045">
      <w:pPr>
        <w:ind w:left="720"/>
        <w:rPr>
          <w:rFonts w:asciiTheme="majorHAnsi" w:hAnsiTheme="majorHAnsi"/>
        </w:rPr>
      </w:pPr>
      <w:r w:rsidRPr="00965E5C">
        <w:rPr>
          <w:rStyle w:val="Heading4Char"/>
        </w:rPr>
        <w:t>typemap.json</w:t>
      </w:r>
      <w:r w:rsidRPr="00965E5C">
        <w:rPr>
          <w:rFonts w:asciiTheme="majorHAnsi" w:hAnsiTheme="majorHAnsi"/>
        </w:rPr>
        <w:t xml:space="preserve"> – A JSON file used to map PartNumber</w:t>
      </w:r>
      <w:r w:rsidR="00736609" w:rsidRPr="00965E5C">
        <w:rPr>
          <w:rFonts w:asciiTheme="majorHAnsi" w:hAnsiTheme="majorHAnsi"/>
        </w:rPr>
        <w:t xml:space="preserve"> value</w:t>
      </w:r>
      <w:r w:rsidRPr="00965E5C">
        <w:rPr>
          <w:rFonts w:asciiTheme="majorHAnsi" w:hAnsiTheme="majorHAnsi"/>
        </w:rPr>
        <w:t xml:space="preserve"> from the CSV file to a ‘product’</w:t>
      </w:r>
      <w:r w:rsidR="00736609" w:rsidRPr="00965E5C">
        <w:rPr>
          <w:rFonts w:asciiTheme="majorHAnsi" w:hAnsiTheme="majorHAnsi"/>
        </w:rPr>
        <w:t xml:space="preserve">  value to be inserted in the database.</w:t>
      </w:r>
    </w:p>
    <w:p w:rsidR="00EA3387" w:rsidRPr="00965E5C" w:rsidRDefault="00EA3387" w:rsidP="00196BCC">
      <w:pPr>
        <w:autoSpaceDE w:val="0"/>
        <w:autoSpaceDN w:val="0"/>
        <w:adjustRightInd w:val="0"/>
        <w:spacing w:after="0" w:line="240" w:lineRule="auto"/>
        <w:rPr>
          <w:rFonts w:asciiTheme="majorHAnsi" w:hAnsiTheme="majorHAnsi" w:cs="Calibri-Bold"/>
          <w:b/>
          <w:bCs/>
          <w:sz w:val="28"/>
          <w:szCs w:val="28"/>
        </w:rPr>
      </w:pPr>
    </w:p>
    <w:p w:rsidR="00196BCC" w:rsidRPr="00965E5C" w:rsidRDefault="00196BCC" w:rsidP="0026559B">
      <w:pPr>
        <w:pStyle w:val="Heading2"/>
        <w:rPr>
          <w:u w:val="single"/>
        </w:rPr>
      </w:pPr>
      <w:r w:rsidRPr="00965E5C">
        <w:rPr>
          <w:u w:val="single"/>
        </w:rPr>
        <w:t>Acceptance Criteria</w:t>
      </w:r>
    </w:p>
    <w:p w:rsidR="00736609" w:rsidRPr="00965E5C" w:rsidRDefault="00EA3387" w:rsidP="003C615B">
      <w:p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 xml:space="preserve">Read the </w:t>
      </w:r>
      <w:r w:rsidR="00196BCC" w:rsidRPr="00965E5C">
        <w:rPr>
          <w:rFonts w:asciiTheme="majorHAnsi" w:hAnsiTheme="majorHAnsi" w:cs="Calibri"/>
          <w:sz w:val="24"/>
          <w:szCs w:val="24"/>
        </w:rPr>
        <w:t xml:space="preserve">attached Sample_Report.csv file </w:t>
      </w:r>
      <w:r w:rsidRPr="00965E5C">
        <w:rPr>
          <w:rFonts w:asciiTheme="majorHAnsi" w:hAnsiTheme="majorHAnsi" w:cs="Calibri"/>
          <w:sz w:val="24"/>
          <w:szCs w:val="24"/>
        </w:rPr>
        <w:t>and output</w:t>
      </w:r>
      <w:r w:rsidR="00196BCC" w:rsidRPr="00965E5C">
        <w:rPr>
          <w:rFonts w:asciiTheme="majorHAnsi" w:hAnsiTheme="majorHAnsi" w:cs="Calibri"/>
          <w:sz w:val="24"/>
          <w:szCs w:val="24"/>
        </w:rPr>
        <w:t xml:space="preserve"> two SQL </w:t>
      </w:r>
      <w:r w:rsidRPr="00965E5C">
        <w:rPr>
          <w:rFonts w:asciiTheme="majorHAnsi" w:hAnsiTheme="majorHAnsi" w:cs="Calibri"/>
          <w:sz w:val="24"/>
          <w:szCs w:val="24"/>
        </w:rPr>
        <w:t>INSERT</w:t>
      </w:r>
      <w:r w:rsidR="00196BCC" w:rsidRPr="00965E5C">
        <w:rPr>
          <w:rFonts w:asciiTheme="majorHAnsi" w:hAnsiTheme="majorHAnsi" w:cs="Calibri"/>
          <w:sz w:val="24"/>
          <w:szCs w:val="24"/>
        </w:rPr>
        <w:t xml:space="preserve"> statements for the</w:t>
      </w:r>
      <w:r w:rsidRPr="00965E5C">
        <w:rPr>
          <w:rFonts w:asciiTheme="majorHAnsi" w:hAnsiTheme="majorHAnsi" w:cs="Calibri"/>
          <w:sz w:val="24"/>
          <w:szCs w:val="24"/>
        </w:rPr>
        <w:t xml:space="preserve"> </w:t>
      </w:r>
      <w:r w:rsidR="00196BCC" w:rsidRPr="00965E5C">
        <w:rPr>
          <w:rFonts w:asciiTheme="majorHAnsi" w:hAnsiTheme="majorHAnsi" w:cs="Calibri"/>
          <w:sz w:val="24"/>
          <w:szCs w:val="24"/>
        </w:rPr>
        <w:t>following normalized tables. You can assume storage size is sufficient for the purpose.</w:t>
      </w:r>
      <w:r w:rsidRPr="00965E5C">
        <w:rPr>
          <w:rFonts w:asciiTheme="majorHAnsi" w:hAnsiTheme="majorHAnsi" w:cs="Calibri"/>
          <w:sz w:val="24"/>
          <w:szCs w:val="24"/>
        </w:rPr>
        <w:t xml:space="preserve"> </w:t>
      </w:r>
      <w:r w:rsidR="00196BCC" w:rsidRPr="00965E5C">
        <w:rPr>
          <w:rFonts w:asciiTheme="majorHAnsi" w:hAnsiTheme="majorHAnsi" w:cs="Calibri"/>
          <w:sz w:val="24"/>
          <w:szCs w:val="24"/>
        </w:rPr>
        <w:t>You can also assume the tables are empty.</w:t>
      </w:r>
    </w:p>
    <w:p w:rsidR="00736609" w:rsidRPr="00965E5C" w:rsidRDefault="00141784" w:rsidP="00736609">
      <w:pPr>
        <w:pStyle w:val="ListParagraph"/>
        <w:numPr>
          <w:ilvl w:val="1"/>
          <w:numId w:val="7"/>
        </w:numPr>
        <w:autoSpaceDE w:val="0"/>
        <w:autoSpaceDN w:val="0"/>
        <w:adjustRightInd w:val="0"/>
        <w:spacing w:after="0" w:line="240" w:lineRule="auto"/>
        <w:rPr>
          <w:rFonts w:asciiTheme="majorHAnsi" w:hAnsiTheme="majorHAnsi" w:cs="Calibri"/>
          <w:b/>
          <w:sz w:val="24"/>
          <w:szCs w:val="24"/>
        </w:rPr>
      </w:pPr>
      <w:r w:rsidRPr="00965E5C">
        <w:rPr>
          <w:rFonts w:asciiTheme="majorHAnsi" w:hAnsiTheme="majorHAnsi" w:cs="Calibri"/>
          <w:b/>
          <w:sz w:val="24"/>
          <w:szCs w:val="24"/>
        </w:rPr>
        <w:t xml:space="preserve">The </w:t>
      </w:r>
      <w:r w:rsidR="00EA3387" w:rsidRPr="00965E5C">
        <w:rPr>
          <w:rFonts w:asciiTheme="majorHAnsi" w:hAnsiTheme="majorHAnsi" w:cs="Calibri"/>
          <w:b/>
          <w:sz w:val="24"/>
          <w:szCs w:val="24"/>
        </w:rPr>
        <w:t>‘</w:t>
      </w:r>
      <w:r w:rsidR="0026559B" w:rsidRPr="00965E5C">
        <w:rPr>
          <w:rFonts w:asciiTheme="majorHAnsi" w:hAnsiTheme="majorHAnsi" w:cs="Calibri"/>
          <w:b/>
          <w:sz w:val="24"/>
          <w:szCs w:val="24"/>
        </w:rPr>
        <w:t xml:space="preserve">chargeable’ </w:t>
      </w:r>
      <w:r w:rsidRPr="00965E5C">
        <w:rPr>
          <w:rFonts w:asciiTheme="majorHAnsi" w:hAnsiTheme="majorHAnsi" w:cs="Calibri"/>
          <w:b/>
          <w:sz w:val="24"/>
          <w:szCs w:val="24"/>
        </w:rPr>
        <w:t xml:space="preserve">table will have </w:t>
      </w:r>
      <w:r w:rsidR="0026559B" w:rsidRPr="00965E5C">
        <w:rPr>
          <w:rFonts w:asciiTheme="majorHAnsi" w:hAnsiTheme="majorHAnsi" w:cs="Calibri"/>
          <w:b/>
          <w:sz w:val="24"/>
          <w:szCs w:val="24"/>
        </w:rPr>
        <w:t>columns</w:t>
      </w:r>
    </w:p>
    <w:p w:rsidR="00736609" w:rsidRPr="00965E5C" w:rsidRDefault="00196BCC" w:rsidP="00736609">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id: int auto-increment</w:t>
      </w:r>
      <w:r w:rsidR="00736609" w:rsidRPr="00965E5C">
        <w:rPr>
          <w:rFonts w:asciiTheme="majorHAnsi" w:hAnsiTheme="majorHAnsi" w:cs="Calibri"/>
          <w:sz w:val="24"/>
          <w:szCs w:val="24"/>
        </w:rPr>
        <w:tab/>
      </w:r>
    </w:p>
    <w:p w:rsidR="00736609" w:rsidRPr="00965E5C" w:rsidRDefault="00196BCC" w:rsidP="00736609">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partner</w:t>
      </w:r>
      <w:r w:rsidR="00736609" w:rsidRPr="00965E5C">
        <w:rPr>
          <w:rFonts w:asciiTheme="majorHAnsi" w:hAnsiTheme="majorHAnsi" w:cs="Calibri"/>
          <w:sz w:val="24"/>
          <w:szCs w:val="24"/>
        </w:rPr>
        <w:t>ID</w:t>
      </w:r>
      <w:r w:rsidRPr="00965E5C">
        <w:rPr>
          <w:rFonts w:asciiTheme="majorHAnsi" w:hAnsiTheme="majorHAnsi" w:cs="Calibri"/>
          <w:sz w:val="24"/>
          <w:szCs w:val="24"/>
        </w:rPr>
        <w:t>: int</w:t>
      </w:r>
      <w:r w:rsidR="00736609" w:rsidRPr="00965E5C">
        <w:rPr>
          <w:rFonts w:asciiTheme="majorHAnsi" w:hAnsiTheme="majorHAnsi" w:cs="Calibri"/>
          <w:sz w:val="24"/>
          <w:szCs w:val="24"/>
        </w:rPr>
        <w:tab/>
      </w:r>
    </w:p>
    <w:p w:rsidR="00736609" w:rsidRPr="00965E5C" w:rsidRDefault="00196BCC" w:rsidP="00736609">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product: varchar</w:t>
      </w:r>
    </w:p>
    <w:p w:rsidR="00736609" w:rsidRPr="00965E5C" w:rsidRDefault="00736609" w:rsidP="00736609">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partnerP</w:t>
      </w:r>
      <w:r w:rsidR="00196BCC" w:rsidRPr="00965E5C">
        <w:rPr>
          <w:rFonts w:asciiTheme="majorHAnsi" w:hAnsiTheme="majorHAnsi" w:cs="Calibri"/>
          <w:sz w:val="24"/>
          <w:szCs w:val="24"/>
        </w:rPr>
        <w:t>urchased</w:t>
      </w:r>
      <w:r w:rsidRPr="00965E5C">
        <w:rPr>
          <w:rFonts w:asciiTheme="majorHAnsi" w:hAnsiTheme="majorHAnsi" w:cs="Calibri"/>
          <w:sz w:val="24"/>
          <w:szCs w:val="24"/>
        </w:rPr>
        <w:t>P</w:t>
      </w:r>
      <w:r w:rsidR="00196BCC" w:rsidRPr="00965E5C">
        <w:rPr>
          <w:rFonts w:asciiTheme="majorHAnsi" w:hAnsiTheme="majorHAnsi" w:cs="Calibri"/>
          <w:sz w:val="24"/>
          <w:szCs w:val="24"/>
        </w:rPr>
        <w:t>lan</w:t>
      </w:r>
      <w:r w:rsidRPr="00965E5C">
        <w:rPr>
          <w:rFonts w:asciiTheme="majorHAnsi" w:hAnsiTheme="majorHAnsi" w:cs="Calibri"/>
          <w:sz w:val="24"/>
          <w:szCs w:val="24"/>
        </w:rPr>
        <w:t>ID</w:t>
      </w:r>
      <w:r w:rsidR="00196BCC" w:rsidRPr="00965E5C">
        <w:rPr>
          <w:rFonts w:asciiTheme="majorHAnsi" w:hAnsiTheme="majorHAnsi" w:cs="Calibri"/>
          <w:sz w:val="24"/>
          <w:szCs w:val="24"/>
        </w:rPr>
        <w:t>: varchar</w:t>
      </w:r>
    </w:p>
    <w:p w:rsidR="00736609" w:rsidRPr="00965E5C" w:rsidRDefault="00196BCC" w:rsidP="00736609">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plan: varchar</w:t>
      </w:r>
    </w:p>
    <w:p w:rsidR="00141784" w:rsidRPr="00965E5C" w:rsidRDefault="00196BCC" w:rsidP="00141784">
      <w:pPr>
        <w:pStyle w:val="ListParagraph"/>
        <w:numPr>
          <w:ilvl w:val="2"/>
          <w:numId w:val="7"/>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usage: int</w:t>
      </w:r>
    </w:p>
    <w:p w:rsidR="003C615B" w:rsidRPr="00965E5C" w:rsidRDefault="003C615B" w:rsidP="003C615B">
      <w:pPr>
        <w:autoSpaceDE w:val="0"/>
        <w:autoSpaceDN w:val="0"/>
        <w:adjustRightInd w:val="0"/>
        <w:spacing w:after="0" w:line="240" w:lineRule="auto"/>
        <w:rPr>
          <w:rFonts w:asciiTheme="majorHAnsi" w:hAnsiTheme="majorHAnsi" w:cs="Calibri"/>
          <w:i/>
          <w:sz w:val="24"/>
          <w:szCs w:val="24"/>
          <w:u w:val="single"/>
        </w:rPr>
      </w:pPr>
      <w:r w:rsidRPr="00965E5C">
        <w:rPr>
          <w:rFonts w:asciiTheme="majorHAnsi" w:hAnsiTheme="majorHAnsi" w:cs="Calibri"/>
          <w:i/>
          <w:sz w:val="24"/>
          <w:szCs w:val="24"/>
          <w:u w:val="single"/>
        </w:rPr>
        <w:t xml:space="preserve">The implementation of the code for the </w:t>
      </w:r>
      <w:r w:rsidRPr="00965E5C">
        <w:rPr>
          <w:rFonts w:asciiTheme="majorHAnsi" w:hAnsiTheme="majorHAnsi" w:cs="Calibri"/>
          <w:b/>
          <w:i/>
          <w:sz w:val="24"/>
          <w:szCs w:val="24"/>
          <w:u w:val="single"/>
        </w:rPr>
        <w:t>‘chargeable’</w:t>
      </w:r>
      <w:r w:rsidRPr="00965E5C">
        <w:rPr>
          <w:rFonts w:asciiTheme="majorHAnsi" w:hAnsiTheme="majorHAnsi" w:cs="Calibri"/>
          <w:i/>
          <w:sz w:val="24"/>
          <w:szCs w:val="24"/>
          <w:u w:val="single"/>
        </w:rPr>
        <w:t xml:space="preserve"> table should:</w:t>
      </w:r>
    </w:p>
    <w:p w:rsidR="003C615B" w:rsidRPr="00965E5C" w:rsidRDefault="003C615B" w:rsidP="00141784">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sidRPr="00965E5C">
        <w:rPr>
          <w:rFonts w:asciiTheme="majorHAnsi" w:hAnsiTheme="majorHAnsi" w:cs="Calibri"/>
          <w:sz w:val="24"/>
          <w:szCs w:val="24"/>
        </w:rPr>
        <w:t>Log an error and skip entries:</w:t>
      </w:r>
    </w:p>
    <w:p w:rsidR="003C615B" w:rsidRPr="00965E5C" w:rsidRDefault="003C615B" w:rsidP="00141784">
      <w:pPr>
        <w:pStyle w:val="ListParagraph"/>
        <w:numPr>
          <w:ilvl w:val="4"/>
          <w:numId w:val="13"/>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without ‘PartNumber’</w:t>
      </w:r>
    </w:p>
    <w:p w:rsidR="003C615B" w:rsidRPr="00965E5C" w:rsidRDefault="003C615B" w:rsidP="00141784">
      <w:pPr>
        <w:pStyle w:val="ListParagraph"/>
        <w:numPr>
          <w:ilvl w:val="4"/>
          <w:numId w:val="13"/>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with non-positive ‘itemCount’</w:t>
      </w:r>
    </w:p>
    <w:p w:rsidR="003C615B" w:rsidRPr="00965E5C" w:rsidRDefault="003C615B" w:rsidP="00141784">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sidRPr="00965E5C">
        <w:rPr>
          <w:rFonts w:asciiTheme="majorHAnsi" w:hAnsiTheme="majorHAnsi" w:cs="Calibri"/>
          <w:sz w:val="24"/>
          <w:szCs w:val="24"/>
        </w:rPr>
        <w:t>Skip any entries where the value of PartnerID matches a configurable list of ‘PartnerID’ [Note:  for the purpose of this exercise the list of PartnerIDs to skip contains just 26392]</w:t>
      </w:r>
    </w:p>
    <w:p w:rsidR="003C615B" w:rsidRPr="00965E5C" w:rsidRDefault="003C615B" w:rsidP="00141784">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sidRPr="00965E5C">
        <w:rPr>
          <w:rFonts w:asciiTheme="majorHAnsi" w:hAnsiTheme="majorHAnsi" w:cs="Calibri"/>
          <w:sz w:val="24"/>
          <w:szCs w:val="24"/>
        </w:rPr>
        <w:t>Map ‘PartNumber’ in the csv to the ‘product’ column in the ‘chargeable’ table based on the map in the attached typemap.json file. For example the PartNumber ADS000010U0R will be mapped to product value ‘</w:t>
      </w:r>
      <w:r w:rsidR="00965E5C">
        <w:rPr>
          <w:rFonts w:asciiTheme="majorHAnsi" w:hAnsiTheme="majorHAnsi" w:cs="Calibri"/>
          <w:sz w:val="24"/>
          <w:szCs w:val="24"/>
        </w:rPr>
        <w:t>core.</w:t>
      </w:r>
      <w:r w:rsidRPr="00965E5C">
        <w:rPr>
          <w:rFonts w:asciiTheme="majorHAnsi" w:hAnsiTheme="majorHAnsi" w:cs="Calibri"/>
          <w:sz w:val="24"/>
          <w:szCs w:val="24"/>
        </w:rPr>
        <w:t>chargeable.adsync’ for the insert.</w:t>
      </w:r>
    </w:p>
    <w:p w:rsidR="00965E5C" w:rsidRDefault="003C615B" w:rsidP="00965E5C">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sidRPr="00965E5C">
        <w:rPr>
          <w:rFonts w:asciiTheme="majorHAnsi" w:hAnsiTheme="majorHAnsi" w:cs="Calibri"/>
          <w:sz w:val="24"/>
          <w:szCs w:val="24"/>
        </w:rPr>
        <w:lastRenderedPageBreak/>
        <w:t>Map ‘accountGuid’ to ‘partnerPurchasedPlanID’ as alphanumeric string of length 32 and should strip any non-alphanumeric characters before insert.</w:t>
      </w:r>
    </w:p>
    <w:p w:rsidR="00965E5C" w:rsidRPr="00965E5C" w:rsidRDefault="00965E5C" w:rsidP="00965E5C">
      <w:pPr>
        <w:pStyle w:val="ListParagraph"/>
        <w:autoSpaceDE w:val="0"/>
        <w:autoSpaceDN w:val="0"/>
        <w:adjustRightInd w:val="0"/>
        <w:spacing w:after="0" w:line="240" w:lineRule="auto"/>
        <w:ind w:left="1080"/>
        <w:rPr>
          <w:rFonts w:asciiTheme="majorHAnsi" w:hAnsiTheme="majorHAnsi" w:cs="Calibri"/>
          <w:sz w:val="24"/>
          <w:szCs w:val="24"/>
        </w:rPr>
      </w:pPr>
    </w:p>
    <w:p w:rsidR="003C615B" w:rsidRPr="00965E5C" w:rsidRDefault="003C615B" w:rsidP="00141784">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sidRPr="00965E5C">
        <w:rPr>
          <w:rFonts w:asciiTheme="majorHAnsi" w:hAnsiTheme="majorHAnsi" w:cs="Calibri"/>
          <w:sz w:val="24"/>
          <w:szCs w:val="24"/>
        </w:rPr>
        <w:t>Map ‘itemCount’ in csv as ‘usage’ in the table subject to a unit reduction rule which for the purpose of this exercise is as follows,</w:t>
      </w:r>
    </w:p>
    <w:p w:rsidR="003C615B" w:rsidRPr="00965E5C" w:rsidRDefault="003C615B" w:rsidP="00141784">
      <w:pPr>
        <w:pStyle w:val="ListParagraph"/>
        <w:numPr>
          <w:ilvl w:val="4"/>
          <w:numId w:val="14"/>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EA000001GB0O: 1000</w:t>
      </w:r>
    </w:p>
    <w:p w:rsidR="003C615B" w:rsidRPr="00965E5C" w:rsidRDefault="003C615B" w:rsidP="00141784">
      <w:pPr>
        <w:pStyle w:val="ListParagraph"/>
        <w:numPr>
          <w:ilvl w:val="4"/>
          <w:numId w:val="14"/>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PMQ00005GB0R: 5000</w:t>
      </w:r>
    </w:p>
    <w:p w:rsidR="003C615B" w:rsidRPr="00965E5C" w:rsidRDefault="003C615B" w:rsidP="00141784">
      <w:pPr>
        <w:pStyle w:val="ListParagraph"/>
        <w:numPr>
          <w:ilvl w:val="4"/>
          <w:numId w:val="14"/>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SSX006NR: 1000</w:t>
      </w:r>
    </w:p>
    <w:p w:rsidR="003C615B" w:rsidRPr="00965E5C" w:rsidRDefault="003C615B" w:rsidP="00141784">
      <w:pPr>
        <w:pStyle w:val="ListParagraph"/>
        <w:numPr>
          <w:ilvl w:val="4"/>
          <w:numId w:val="14"/>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SPQ00001MB0R: 2000</w:t>
      </w:r>
    </w:p>
    <w:p w:rsidR="003C615B" w:rsidRPr="00965E5C" w:rsidRDefault="003C615B" w:rsidP="00965E5C">
      <w:pPr>
        <w:autoSpaceDE w:val="0"/>
        <w:autoSpaceDN w:val="0"/>
        <w:adjustRightInd w:val="0"/>
        <w:spacing w:after="0" w:line="240" w:lineRule="auto"/>
        <w:ind w:left="1440" w:firstLine="360"/>
        <w:rPr>
          <w:rFonts w:asciiTheme="majorHAnsi" w:hAnsiTheme="majorHAnsi" w:cs="Calibri"/>
          <w:i/>
          <w:color w:val="44546A" w:themeColor="text2"/>
        </w:rPr>
      </w:pPr>
      <w:r w:rsidRPr="00965E5C">
        <w:rPr>
          <w:rFonts w:asciiTheme="majorHAnsi" w:hAnsiTheme="majorHAnsi" w:cs="Calibri"/>
          <w:i/>
          <w:color w:val="44546A" w:themeColor="text2"/>
        </w:rPr>
        <w:t>For example, an itemCount of 5000 for the PartNumber ‘PMQ00005GB0R’ would be inserted as usage = 5000/5000 = 1</w:t>
      </w:r>
    </w:p>
    <w:p w:rsidR="00965E5C" w:rsidRDefault="003C615B" w:rsidP="00965E5C">
      <w:pPr>
        <w:autoSpaceDE w:val="0"/>
        <w:autoSpaceDN w:val="0"/>
        <w:adjustRightInd w:val="0"/>
        <w:spacing w:after="0" w:line="240" w:lineRule="auto"/>
        <w:ind w:left="1440"/>
        <w:rPr>
          <w:rFonts w:asciiTheme="majorHAnsi" w:hAnsiTheme="majorHAnsi" w:cs="Calibri"/>
          <w:i/>
          <w:color w:val="44546A" w:themeColor="text2"/>
        </w:rPr>
      </w:pPr>
      <w:r w:rsidRPr="00965E5C">
        <w:rPr>
          <w:rFonts w:asciiTheme="majorHAnsi" w:hAnsiTheme="majorHAnsi" w:cs="Calibri"/>
          <w:i/>
          <w:color w:val="44546A" w:themeColor="text2"/>
        </w:rPr>
        <w:t>Insert the quantity as is if there is no unit reduction rule.</w:t>
      </w:r>
    </w:p>
    <w:p w:rsidR="00965E5C" w:rsidRPr="00965E5C" w:rsidRDefault="00965E5C" w:rsidP="00965E5C">
      <w:pPr>
        <w:pStyle w:val="ListParagraph"/>
        <w:numPr>
          <w:ilvl w:val="1"/>
          <w:numId w:val="9"/>
        </w:numPr>
        <w:autoSpaceDE w:val="0"/>
        <w:autoSpaceDN w:val="0"/>
        <w:adjustRightInd w:val="0"/>
        <w:spacing w:after="0" w:line="240" w:lineRule="auto"/>
        <w:ind w:left="1080"/>
        <w:rPr>
          <w:rFonts w:asciiTheme="majorHAnsi" w:hAnsiTheme="majorHAnsi" w:cs="Calibri"/>
          <w:sz w:val="24"/>
          <w:szCs w:val="24"/>
        </w:rPr>
      </w:pPr>
      <w:r>
        <w:rPr>
          <w:rFonts w:asciiTheme="majorHAnsi" w:hAnsiTheme="majorHAnsi" w:cs="Calibri"/>
          <w:sz w:val="24"/>
          <w:szCs w:val="24"/>
        </w:rPr>
        <w:t>O</w:t>
      </w:r>
      <w:r w:rsidRPr="00965E5C">
        <w:rPr>
          <w:rFonts w:asciiTheme="majorHAnsi" w:hAnsiTheme="majorHAnsi" w:cs="Calibri"/>
          <w:sz w:val="24"/>
          <w:szCs w:val="24"/>
        </w:rPr>
        <w:t>utput stats of running totals over ‘itemCount’ for each of the products</w:t>
      </w:r>
      <w:r>
        <w:rPr>
          <w:rFonts w:asciiTheme="majorHAnsi" w:hAnsiTheme="majorHAnsi" w:cs="Calibri"/>
          <w:sz w:val="24"/>
          <w:szCs w:val="24"/>
        </w:rPr>
        <w:t xml:space="preserve"> in a success log.</w:t>
      </w:r>
    </w:p>
    <w:p w:rsidR="00736609" w:rsidRPr="00965E5C" w:rsidRDefault="00736609" w:rsidP="00736609">
      <w:pPr>
        <w:pStyle w:val="ListParagraph"/>
        <w:autoSpaceDE w:val="0"/>
        <w:autoSpaceDN w:val="0"/>
        <w:adjustRightInd w:val="0"/>
        <w:spacing w:after="0" w:line="240" w:lineRule="auto"/>
        <w:ind w:left="1080"/>
        <w:rPr>
          <w:rFonts w:asciiTheme="majorHAnsi" w:hAnsiTheme="majorHAnsi" w:cs="Calibri"/>
          <w:sz w:val="24"/>
          <w:szCs w:val="24"/>
        </w:rPr>
      </w:pPr>
    </w:p>
    <w:p w:rsidR="00736609" w:rsidRPr="00965E5C" w:rsidRDefault="00141784" w:rsidP="00141784">
      <w:pPr>
        <w:pStyle w:val="ListParagraph"/>
        <w:numPr>
          <w:ilvl w:val="0"/>
          <w:numId w:val="8"/>
        </w:numPr>
        <w:autoSpaceDE w:val="0"/>
        <w:autoSpaceDN w:val="0"/>
        <w:adjustRightInd w:val="0"/>
        <w:spacing w:after="0" w:line="240" w:lineRule="auto"/>
        <w:ind w:left="720"/>
        <w:rPr>
          <w:rFonts w:asciiTheme="majorHAnsi" w:hAnsiTheme="majorHAnsi" w:cs="Calibri"/>
          <w:b/>
          <w:sz w:val="24"/>
          <w:szCs w:val="24"/>
        </w:rPr>
      </w:pPr>
      <w:r w:rsidRPr="00965E5C">
        <w:rPr>
          <w:rFonts w:asciiTheme="majorHAnsi" w:hAnsiTheme="majorHAnsi" w:cs="Calibri"/>
          <w:b/>
          <w:sz w:val="24"/>
          <w:szCs w:val="24"/>
        </w:rPr>
        <w:t xml:space="preserve">The </w:t>
      </w:r>
      <w:r w:rsidR="00196BCC" w:rsidRPr="00965E5C">
        <w:rPr>
          <w:rFonts w:asciiTheme="majorHAnsi" w:hAnsiTheme="majorHAnsi" w:cs="Calibri"/>
          <w:b/>
          <w:sz w:val="24"/>
          <w:szCs w:val="24"/>
        </w:rPr>
        <w:t xml:space="preserve">‘domains’ </w:t>
      </w:r>
      <w:r w:rsidRPr="00965E5C">
        <w:rPr>
          <w:rFonts w:asciiTheme="majorHAnsi" w:hAnsiTheme="majorHAnsi" w:cs="Calibri"/>
          <w:b/>
          <w:sz w:val="24"/>
          <w:szCs w:val="24"/>
        </w:rPr>
        <w:t>table will have</w:t>
      </w:r>
      <w:r w:rsidR="00196BCC" w:rsidRPr="00965E5C">
        <w:rPr>
          <w:rFonts w:asciiTheme="majorHAnsi" w:hAnsiTheme="majorHAnsi" w:cs="Calibri"/>
          <w:b/>
          <w:sz w:val="24"/>
          <w:szCs w:val="24"/>
        </w:rPr>
        <w:t xml:space="preserve"> columns,</w:t>
      </w:r>
    </w:p>
    <w:p w:rsidR="00736609" w:rsidRPr="00965E5C" w:rsidRDefault="00196BCC" w:rsidP="00141784">
      <w:pPr>
        <w:pStyle w:val="ListParagraph"/>
        <w:numPr>
          <w:ilvl w:val="0"/>
          <w:numId w:val="11"/>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id: int auto-increment</w:t>
      </w:r>
    </w:p>
    <w:p w:rsidR="00736609" w:rsidRPr="00965E5C" w:rsidRDefault="00196BCC" w:rsidP="00141784">
      <w:pPr>
        <w:pStyle w:val="ListParagraph"/>
        <w:numPr>
          <w:ilvl w:val="0"/>
          <w:numId w:val="11"/>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partner</w:t>
      </w:r>
      <w:r w:rsidR="00736609" w:rsidRPr="00965E5C">
        <w:rPr>
          <w:rFonts w:asciiTheme="majorHAnsi" w:hAnsiTheme="majorHAnsi" w:cs="Calibri"/>
          <w:sz w:val="24"/>
          <w:szCs w:val="24"/>
        </w:rPr>
        <w:t>P</w:t>
      </w:r>
      <w:r w:rsidRPr="00965E5C">
        <w:rPr>
          <w:rFonts w:asciiTheme="majorHAnsi" w:hAnsiTheme="majorHAnsi" w:cs="Calibri"/>
          <w:sz w:val="24"/>
          <w:szCs w:val="24"/>
        </w:rPr>
        <w:t>urchased</w:t>
      </w:r>
      <w:r w:rsidR="00736609" w:rsidRPr="00965E5C">
        <w:rPr>
          <w:rFonts w:asciiTheme="majorHAnsi" w:hAnsiTheme="majorHAnsi" w:cs="Calibri"/>
          <w:sz w:val="24"/>
          <w:szCs w:val="24"/>
        </w:rPr>
        <w:t>P</w:t>
      </w:r>
      <w:r w:rsidRPr="00965E5C">
        <w:rPr>
          <w:rFonts w:asciiTheme="majorHAnsi" w:hAnsiTheme="majorHAnsi" w:cs="Calibri"/>
          <w:sz w:val="24"/>
          <w:szCs w:val="24"/>
        </w:rPr>
        <w:t>lan</w:t>
      </w:r>
      <w:r w:rsidR="00736609" w:rsidRPr="00965E5C">
        <w:rPr>
          <w:rFonts w:asciiTheme="majorHAnsi" w:hAnsiTheme="majorHAnsi" w:cs="Calibri"/>
          <w:sz w:val="24"/>
          <w:szCs w:val="24"/>
        </w:rPr>
        <w:t>ID</w:t>
      </w:r>
      <w:r w:rsidRPr="00965E5C">
        <w:rPr>
          <w:rFonts w:asciiTheme="majorHAnsi" w:hAnsiTheme="majorHAnsi" w:cs="Calibri"/>
          <w:sz w:val="24"/>
          <w:szCs w:val="24"/>
        </w:rPr>
        <w:t>: varchar</w:t>
      </w:r>
    </w:p>
    <w:p w:rsidR="00196BCC" w:rsidRPr="00965E5C" w:rsidRDefault="00736609" w:rsidP="00141784">
      <w:pPr>
        <w:pStyle w:val="ListParagraph"/>
        <w:numPr>
          <w:ilvl w:val="0"/>
          <w:numId w:val="11"/>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domain</w:t>
      </w:r>
      <w:r w:rsidR="00196BCC" w:rsidRPr="00965E5C">
        <w:rPr>
          <w:rFonts w:asciiTheme="majorHAnsi" w:hAnsiTheme="majorHAnsi" w:cs="Calibri"/>
          <w:sz w:val="24"/>
          <w:szCs w:val="24"/>
        </w:rPr>
        <w:t>: varchar</w:t>
      </w:r>
    </w:p>
    <w:p w:rsidR="00965E5C" w:rsidRPr="00965E5C" w:rsidRDefault="00141784" w:rsidP="00965E5C">
      <w:pPr>
        <w:autoSpaceDE w:val="0"/>
        <w:autoSpaceDN w:val="0"/>
        <w:adjustRightInd w:val="0"/>
        <w:spacing w:after="0" w:line="240" w:lineRule="auto"/>
        <w:ind w:left="360"/>
        <w:rPr>
          <w:rFonts w:asciiTheme="majorHAnsi" w:hAnsiTheme="majorHAnsi" w:cs="Calibri"/>
          <w:i/>
          <w:sz w:val="24"/>
          <w:szCs w:val="24"/>
          <w:u w:val="single"/>
        </w:rPr>
      </w:pPr>
      <w:r w:rsidRPr="00965E5C">
        <w:rPr>
          <w:rFonts w:asciiTheme="majorHAnsi" w:hAnsiTheme="majorHAnsi" w:cs="Calibri"/>
          <w:i/>
          <w:sz w:val="24"/>
          <w:szCs w:val="24"/>
          <w:u w:val="single"/>
        </w:rPr>
        <w:t xml:space="preserve">The implementation of the code for the </w:t>
      </w:r>
      <w:r w:rsidRPr="00965E5C">
        <w:rPr>
          <w:rFonts w:asciiTheme="majorHAnsi" w:hAnsiTheme="majorHAnsi" w:cs="Calibri"/>
          <w:b/>
          <w:i/>
          <w:sz w:val="24"/>
          <w:szCs w:val="24"/>
          <w:u w:val="single"/>
        </w:rPr>
        <w:t>‘domains’</w:t>
      </w:r>
      <w:r w:rsidRPr="00965E5C">
        <w:rPr>
          <w:rFonts w:asciiTheme="majorHAnsi" w:hAnsiTheme="majorHAnsi" w:cs="Calibri"/>
          <w:i/>
          <w:sz w:val="24"/>
          <w:szCs w:val="24"/>
          <w:u w:val="single"/>
        </w:rPr>
        <w:t xml:space="preserve"> table should:</w:t>
      </w:r>
    </w:p>
    <w:p w:rsidR="00965E5C" w:rsidRDefault="00965E5C" w:rsidP="00141784">
      <w:pPr>
        <w:pStyle w:val="ListParagraph"/>
        <w:numPr>
          <w:ilvl w:val="0"/>
          <w:numId w:val="12"/>
        </w:numPr>
        <w:autoSpaceDE w:val="0"/>
        <w:autoSpaceDN w:val="0"/>
        <w:adjustRightInd w:val="0"/>
        <w:spacing w:after="0" w:line="240" w:lineRule="auto"/>
        <w:rPr>
          <w:rFonts w:asciiTheme="majorHAnsi" w:hAnsiTheme="majorHAnsi" w:cs="Calibri"/>
          <w:sz w:val="24"/>
          <w:szCs w:val="24"/>
        </w:rPr>
      </w:pPr>
      <w:r>
        <w:rPr>
          <w:rFonts w:asciiTheme="majorHAnsi" w:hAnsiTheme="majorHAnsi" w:cs="Calibri"/>
          <w:sz w:val="24"/>
          <w:szCs w:val="24"/>
        </w:rPr>
        <w:t>Record the Domain associated with the partnerPurchasedPlanID in the table</w:t>
      </w:r>
    </w:p>
    <w:p w:rsidR="00141784" w:rsidRPr="00965E5C" w:rsidRDefault="00141784" w:rsidP="00141784">
      <w:pPr>
        <w:pStyle w:val="ListParagraph"/>
        <w:numPr>
          <w:ilvl w:val="0"/>
          <w:numId w:val="12"/>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sz w:val="24"/>
          <w:szCs w:val="24"/>
        </w:rPr>
        <w:t>E</w:t>
      </w:r>
      <w:r w:rsidR="00196BCC" w:rsidRPr="00965E5C">
        <w:rPr>
          <w:rFonts w:asciiTheme="majorHAnsi" w:hAnsiTheme="majorHAnsi" w:cs="Calibri"/>
          <w:sz w:val="24"/>
          <w:szCs w:val="24"/>
        </w:rPr>
        <w:t xml:space="preserve">nsure only distinct domain names are recorded in the </w:t>
      </w:r>
      <w:r w:rsidR="00F24AEC" w:rsidRPr="00965E5C">
        <w:rPr>
          <w:rFonts w:asciiTheme="majorHAnsi" w:hAnsiTheme="majorHAnsi" w:cs="Calibri"/>
          <w:sz w:val="24"/>
          <w:szCs w:val="24"/>
        </w:rPr>
        <w:t>‘domains’ table</w:t>
      </w:r>
    </w:p>
    <w:p w:rsidR="00736609" w:rsidRPr="00965E5C" w:rsidRDefault="00736609" w:rsidP="00196BCC">
      <w:pPr>
        <w:autoSpaceDE w:val="0"/>
        <w:autoSpaceDN w:val="0"/>
        <w:adjustRightInd w:val="0"/>
        <w:spacing w:after="0" w:line="240" w:lineRule="auto"/>
        <w:rPr>
          <w:rFonts w:asciiTheme="majorHAnsi" w:hAnsiTheme="majorHAnsi" w:cs="Calibri-Bold"/>
          <w:b/>
          <w:bCs/>
          <w:sz w:val="28"/>
          <w:szCs w:val="28"/>
        </w:rPr>
      </w:pPr>
    </w:p>
    <w:p w:rsidR="006B2045" w:rsidRPr="00965E5C" w:rsidRDefault="006B2045" w:rsidP="006B2045">
      <w:pPr>
        <w:pStyle w:val="Heading2"/>
        <w:rPr>
          <w:u w:val="single"/>
        </w:rPr>
      </w:pPr>
      <w:r w:rsidRPr="00965E5C">
        <w:rPr>
          <w:u w:val="single"/>
        </w:rPr>
        <w:t>Deliverables</w:t>
      </w:r>
    </w:p>
    <w:p w:rsidR="006B2045" w:rsidRPr="00965E5C" w:rsidRDefault="006B2045" w:rsidP="006B2045">
      <w:pPr>
        <w:pStyle w:val="ListParagraph"/>
        <w:numPr>
          <w:ilvl w:val="0"/>
          <w:numId w:val="16"/>
        </w:numPr>
        <w:autoSpaceDE w:val="0"/>
        <w:autoSpaceDN w:val="0"/>
        <w:adjustRightInd w:val="0"/>
        <w:spacing w:after="0" w:line="240" w:lineRule="auto"/>
        <w:rPr>
          <w:rFonts w:asciiTheme="majorHAnsi" w:hAnsiTheme="majorHAnsi" w:cs="Calibri"/>
          <w:b/>
          <w:sz w:val="24"/>
          <w:szCs w:val="24"/>
        </w:rPr>
      </w:pPr>
      <w:r w:rsidRPr="00965E5C">
        <w:rPr>
          <w:rFonts w:asciiTheme="majorHAnsi" w:hAnsiTheme="majorHAnsi" w:cs="Calibri"/>
          <w:b/>
          <w:sz w:val="24"/>
          <w:szCs w:val="24"/>
        </w:rPr>
        <w:t xml:space="preserve">An archive of the code you have developed to solve this problem </w:t>
      </w:r>
    </w:p>
    <w:p w:rsidR="006B2045" w:rsidRPr="00965E5C" w:rsidRDefault="006B2045" w:rsidP="006B2045">
      <w:pPr>
        <w:pStyle w:val="ListParagraph"/>
        <w:autoSpaceDE w:val="0"/>
        <w:autoSpaceDN w:val="0"/>
        <w:adjustRightInd w:val="0"/>
        <w:spacing w:after="0" w:line="240" w:lineRule="auto"/>
        <w:ind w:left="1440"/>
        <w:rPr>
          <w:rFonts w:asciiTheme="majorHAnsi" w:hAnsiTheme="majorHAnsi" w:cs="Calibri"/>
          <w:i/>
          <w:sz w:val="24"/>
          <w:szCs w:val="24"/>
        </w:rPr>
      </w:pPr>
      <w:r w:rsidRPr="00965E5C">
        <w:rPr>
          <w:rFonts w:asciiTheme="majorHAnsi" w:hAnsiTheme="majorHAnsi" w:cs="Calibri"/>
          <w:i/>
          <w:sz w:val="24"/>
          <w:szCs w:val="24"/>
        </w:rPr>
        <w:t>(using language of your choice *but Java preferred*)</w:t>
      </w:r>
    </w:p>
    <w:p w:rsidR="006B2045" w:rsidRPr="00965E5C" w:rsidRDefault="006B2045" w:rsidP="006B2045">
      <w:pPr>
        <w:pStyle w:val="ListParagraph"/>
        <w:numPr>
          <w:ilvl w:val="0"/>
          <w:numId w:val="16"/>
        </w:numPr>
        <w:autoSpaceDE w:val="0"/>
        <w:autoSpaceDN w:val="0"/>
        <w:adjustRightInd w:val="0"/>
        <w:spacing w:after="0" w:line="240" w:lineRule="auto"/>
        <w:rPr>
          <w:rFonts w:asciiTheme="majorHAnsi" w:hAnsiTheme="majorHAnsi" w:cs="Calibri"/>
          <w:sz w:val="24"/>
          <w:szCs w:val="24"/>
        </w:rPr>
      </w:pPr>
      <w:r w:rsidRPr="00965E5C">
        <w:rPr>
          <w:rFonts w:asciiTheme="majorHAnsi" w:hAnsiTheme="majorHAnsi" w:cs="Calibri"/>
          <w:b/>
          <w:sz w:val="24"/>
          <w:szCs w:val="24"/>
        </w:rPr>
        <w:t>Instructions and/or documentation for how to execute the code</w:t>
      </w:r>
      <w:r w:rsidRPr="00965E5C">
        <w:rPr>
          <w:rFonts w:asciiTheme="majorHAnsi" w:hAnsiTheme="majorHAnsi" w:cs="Calibri"/>
          <w:sz w:val="24"/>
          <w:szCs w:val="24"/>
        </w:rPr>
        <w:t xml:space="preserve"> </w:t>
      </w:r>
    </w:p>
    <w:p w:rsidR="006B2045" w:rsidRPr="00965E5C" w:rsidRDefault="006B2045" w:rsidP="006B2045">
      <w:pPr>
        <w:pStyle w:val="ListParagraph"/>
        <w:autoSpaceDE w:val="0"/>
        <w:autoSpaceDN w:val="0"/>
        <w:adjustRightInd w:val="0"/>
        <w:spacing w:after="0" w:line="240" w:lineRule="auto"/>
        <w:ind w:left="1440"/>
        <w:rPr>
          <w:rFonts w:asciiTheme="majorHAnsi" w:hAnsiTheme="majorHAnsi" w:cs="Calibri"/>
          <w:i/>
          <w:sz w:val="24"/>
          <w:szCs w:val="24"/>
        </w:rPr>
      </w:pPr>
      <w:r w:rsidRPr="00965E5C">
        <w:rPr>
          <w:rFonts w:asciiTheme="majorHAnsi" w:hAnsiTheme="majorHAnsi" w:cs="Calibri"/>
          <w:i/>
          <w:sz w:val="24"/>
          <w:szCs w:val="24"/>
        </w:rPr>
        <w:t>(i.e. environment, third-party libraries, etc). You may use any non-GPL open source library that is readily available on the internet.</w:t>
      </w:r>
    </w:p>
    <w:p w:rsidR="006B2045" w:rsidRPr="00965E5C" w:rsidRDefault="006B2045" w:rsidP="006B2045">
      <w:pPr>
        <w:pStyle w:val="ListParagraph"/>
        <w:numPr>
          <w:ilvl w:val="0"/>
          <w:numId w:val="16"/>
        </w:numPr>
        <w:rPr>
          <w:rFonts w:asciiTheme="majorHAnsi" w:hAnsiTheme="majorHAnsi"/>
          <w:b/>
        </w:rPr>
      </w:pPr>
      <w:r w:rsidRPr="00965E5C">
        <w:rPr>
          <w:rFonts w:asciiTheme="majorHAnsi" w:hAnsiTheme="majorHAnsi"/>
          <w:b/>
        </w:rPr>
        <w:t xml:space="preserve">A printed output of the code’s response. This should really just look like two INSERT statements. </w:t>
      </w:r>
    </w:p>
    <w:p w:rsidR="006B2045" w:rsidRPr="00965E5C" w:rsidRDefault="006B2045" w:rsidP="006B2045">
      <w:pPr>
        <w:pStyle w:val="ListParagraph"/>
        <w:ind w:left="1440"/>
        <w:rPr>
          <w:rFonts w:asciiTheme="majorHAnsi" w:hAnsiTheme="majorHAnsi"/>
          <w:i/>
        </w:rPr>
      </w:pPr>
      <w:r w:rsidRPr="00965E5C">
        <w:rPr>
          <w:rFonts w:asciiTheme="majorHAnsi" w:hAnsiTheme="majorHAnsi"/>
          <w:i/>
        </w:rPr>
        <w:t>(We will use this if we cannot get the program to run in our environment)</w:t>
      </w:r>
    </w:p>
    <w:p w:rsidR="006B2045" w:rsidRPr="00965E5C" w:rsidRDefault="006B2045" w:rsidP="00196BCC">
      <w:pPr>
        <w:autoSpaceDE w:val="0"/>
        <w:autoSpaceDN w:val="0"/>
        <w:adjustRightInd w:val="0"/>
        <w:spacing w:after="0" w:line="240" w:lineRule="auto"/>
        <w:rPr>
          <w:rFonts w:asciiTheme="majorHAnsi" w:hAnsiTheme="majorHAnsi" w:cs="Calibri-Bold"/>
          <w:b/>
          <w:bCs/>
          <w:sz w:val="28"/>
          <w:szCs w:val="28"/>
        </w:rPr>
      </w:pPr>
    </w:p>
    <w:p w:rsidR="0026559B" w:rsidRPr="00965E5C" w:rsidRDefault="0026559B" w:rsidP="0026559B">
      <w:pPr>
        <w:pStyle w:val="Heading2"/>
        <w:rPr>
          <w:u w:val="single"/>
        </w:rPr>
      </w:pPr>
      <w:r w:rsidRPr="00965E5C">
        <w:rPr>
          <w:b/>
          <w:u w:val="single"/>
        </w:rPr>
        <w:t>Additional Criteria for Evaluation</w:t>
      </w:r>
      <w:r w:rsidR="006B2045" w:rsidRPr="00965E5C">
        <w:rPr>
          <w:u w:val="single"/>
        </w:rPr>
        <w:t xml:space="preserve"> </w:t>
      </w:r>
      <w:r w:rsidR="006B2045" w:rsidRPr="00965E5C">
        <w:rPr>
          <w:i/>
          <w:u w:val="single"/>
        </w:rPr>
        <w:t>(Not necessary, but GREAT if you can)</w:t>
      </w:r>
    </w:p>
    <w:p w:rsidR="0026559B" w:rsidRPr="00965E5C" w:rsidRDefault="0026559B" w:rsidP="00196BCC">
      <w:pPr>
        <w:autoSpaceDE w:val="0"/>
        <w:autoSpaceDN w:val="0"/>
        <w:adjustRightInd w:val="0"/>
        <w:spacing w:after="0" w:line="240" w:lineRule="auto"/>
        <w:rPr>
          <w:rFonts w:asciiTheme="majorHAnsi" w:hAnsiTheme="majorHAnsi" w:cs="Calibri-Bold"/>
          <w:b/>
          <w:bCs/>
          <w:sz w:val="28"/>
          <w:szCs w:val="28"/>
        </w:rPr>
      </w:pPr>
    </w:p>
    <w:p w:rsidR="006B2045" w:rsidRPr="003758B3" w:rsidRDefault="0026559B">
      <w:pPr>
        <w:rPr>
          <w:rFonts w:asciiTheme="majorHAnsi" w:hAnsiTheme="majorHAnsi"/>
          <w:i/>
          <w:color w:val="000000" w:themeColor="text1"/>
        </w:rPr>
      </w:pPr>
      <w:r w:rsidRPr="00965E5C">
        <w:rPr>
          <w:rFonts w:asciiTheme="majorHAnsi" w:hAnsiTheme="majorHAnsi"/>
          <w:color w:val="000000" w:themeColor="text1"/>
        </w:rPr>
        <w:t>As a bonus feature code will also be evaluated to consider how the resulting input statements are secured from exploitation</w:t>
      </w:r>
      <w:r w:rsidR="003758B3">
        <w:rPr>
          <w:rFonts w:asciiTheme="majorHAnsi" w:hAnsiTheme="majorHAnsi"/>
          <w:color w:val="000000" w:themeColor="text1"/>
        </w:rPr>
        <w:t>. (</w:t>
      </w:r>
      <w:r w:rsidR="003758B3" w:rsidRPr="003758B3">
        <w:rPr>
          <w:rFonts w:asciiTheme="majorHAnsi" w:hAnsiTheme="majorHAnsi"/>
          <w:i/>
          <w:color w:val="000000" w:themeColor="text1"/>
        </w:rPr>
        <w:t>One example to consider is SQL injection</w:t>
      </w:r>
      <w:r w:rsidRPr="003758B3">
        <w:rPr>
          <w:rFonts w:asciiTheme="majorHAnsi" w:hAnsiTheme="majorHAnsi"/>
          <w:i/>
          <w:color w:val="000000" w:themeColor="text1"/>
        </w:rPr>
        <w:t>.</w:t>
      </w:r>
      <w:r w:rsidR="003758B3">
        <w:rPr>
          <w:rFonts w:asciiTheme="majorHAnsi" w:hAnsiTheme="majorHAnsi"/>
          <w:i/>
          <w:color w:val="000000" w:themeColor="text1"/>
        </w:rPr>
        <w:t>)</w:t>
      </w:r>
    </w:p>
    <w:sectPr w:rsidR="006B2045" w:rsidRPr="003758B3" w:rsidSect="00965E5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51F" w:rsidRDefault="001E051F" w:rsidP="0087471B">
      <w:pPr>
        <w:spacing w:after="0" w:line="240" w:lineRule="auto"/>
      </w:pPr>
      <w:r>
        <w:separator/>
      </w:r>
    </w:p>
  </w:endnote>
  <w:endnote w:type="continuationSeparator" w:id="0">
    <w:p w:rsidR="001E051F" w:rsidRDefault="001E051F" w:rsidP="0087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51F" w:rsidRDefault="001E051F" w:rsidP="0087471B">
      <w:pPr>
        <w:spacing w:after="0" w:line="240" w:lineRule="auto"/>
      </w:pPr>
      <w:r>
        <w:separator/>
      </w:r>
    </w:p>
  </w:footnote>
  <w:footnote w:type="continuationSeparator" w:id="0">
    <w:p w:rsidR="001E051F" w:rsidRDefault="001E051F" w:rsidP="00874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396B"/>
    <w:multiLevelType w:val="hybridMultilevel"/>
    <w:tmpl w:val="DFA6A0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551A7"/>
    <w:multiLevelType w:val="hybridMultilevel"/>
    <w:tmpl w:val="2732F0EE"/>
    <w:lvl w:ilvl="0" w:tplc="C2F4A87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60662A"/>
    <w:multiLevelType w:val="multilevel"/>
    <w:tmpl w:val="55BC8494"/>
    <w:lvl w:ilvl="0">
      <w:start w:val="1"/>
      <w:numFmt w:val="decimal"/>
      <w:lvlText w:val="%1)"/>
      <w:lvlJc w:val="left"/>
      <w:pPr>
        <w:ind w:left="360" w:hanging="360"/>
      </w:pPr>
    </w:lvl>
    <w:lvl w:ilvl="1">
      <w:start w:val="1"/>
      <w:numFmt w:val="lowerRoman"/>
      <w:lvlText w:val="%2."/>
      <w:lvlJc w:val="righ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CC4690"/>
    <w:multiLevelType w:val="hybridMultilevel"/>
    <w:tmpl w:val="E532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10AF1"/>
    <w:multiLevelType w:val="hybridMultilevel"/>
    <w:tmpl w:val="EF38C8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43C0D"/>
    <w:multiLevelType w:val="hybridMultilevel"/>
    <w:tmpl w:val="228A5564"/>
    <w:lvl w:ilvl="0" w:tplc="486481C6">
      <w:start w:val="9"/>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379D4B9E"/>
    <w:multiLevelType w:val="hybridMultilevel"/>
    <w:tmpl w:val="4AC2733C"/>
    <w:lvl w:ilvl="0" w:tplc="0409000F">
      <w:start w:val="2"/>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2C6706"/>
    <w:multiLevelType w:val="hybridMultilevel"/>
    <w:tmpl w:val="F18E7CE6"/>
    <w:lvl w:ilvl="0" w:tplc="486481C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DE5BC8"/>
    <w:multiLevelType w:val="multilevel"/>
    <w:tmpl w:val="6E88B1E2"/>
    <w:lvl w:ilvl="0">
      <w:start w:val="1"/>
      <w:numFmt w:val="decimal"/>
      <w:lvlText w:val="%1)"/>
      <w:lvlJc w:val="left"/>
      <w:pPr>
        <w:ind w:left="360" w:hanging="360"/>
      </w:pPr>
    </w:lvl>
    <w:lvl w:ilvl="1">
      <w:start w:val="1"/>
      <w:numFmt w:val="lowerRoman"/>
      <w:lvlText w:val="%2."/>
      <w:lvlJc w:val="righ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150573B"/>
    <w:multiLevelType w:val="multilevel"/>
    <w:tmpl w:val="C5C0D8FC"/>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B26985"/>
    <w:multiLevelType w:val="hybridMultilevel"/>
    <w:tmpl w:val="A48E69E0"/>
    <w:lvl w:ilvl="0" w:tplc="0C461828">
      <w:start w:val="1"/>
      <w:numFmt w:val="decimal"/>
      <w:lvlText w:val="%1."/>
      <w:lvlJc w:val="left"/>
      <w:pPr>
        <w:ind w:left="1080" w:hanging="360"/>
      </w:pPr>
      <w:rPr>
        <w:rFonts w:ascii="Calibri" w:eastAsiaTheme="minorHAnsi" w:hAnsi="Calibri" w:cs="Calibri"/>
      </w:r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EF74CA"/>
    <w:multiLevelType w:val="hybridMultilevel"/>
    <w:tmpl w:val="9B8CDBD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DC95E85"/>
    <w:multiLevelType w:val="hybridMultilevel"/>
    <w:tmpl w:val="C108E58E"/>
    <w:lvl w:ilvl="0" w:tplc="8E026B5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359DE"/>
    <w:multiLevelType w:val="multilevel"/>
    <w:tmpl w:val="B78C0CBC"/>
    <w:lvl w:ilvl="0">
      <w:start w:val="1"/>
      <w:numFmt w:val="decimal"/>
      <w:lvlText w:val="%1)"/>
      <w:lvlJc w:val="left"/>
      <w:pPr>
        <w:ind w:left="360" w:hanging="360"/>
      </w:pPr>
    </w:lvl>
    <w:lvl w:ilvl="1">
      <w:start w:val="1"/>
      <w:numFmt w:val="lowerRoman"/>
      <w:lvlText w:val="%2."/>
      <w:lvlJc w:val="righ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4754CC5"/>
    <w:multiLevelType w:val="hybridMultilevel"/>
    <w:tmpl w:val="89B6A26A"/>
    <w:lvl w:ilvl="0" w:tplc="0C461828">
      <w:start w:val="1"/>
      <w:numFmt w:val="decimal"/>
      <w:lvlText w:val="%1."/>
      <w:lvlJc w:val="left"/>
      <w:pPr>
        <w:ind w:left="1080" w:hanging="360"/>
      </w:pPr>
      <w:rPr>
        <w:rFonts w:ascii="Calibri" w:eastAsiaTheme="minorHAnsi" w:hAnsi="Calibri" w:cs="Calibri"/>
      </w:r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5C2437"/>
    <w:multiLevelType w:val="hybridMultilevel"/>
    <w:tmpl w:val="05F4A684"/>
    <w:lvl w:ilvl="0" w:tplc="0409001B">
      <w:start w:val="1"/>
      <w:numFmt w:val="lowerRoman"/>
      <w:lvlText w:val="%1."/>
      <w:lvlJc w:val="right"/>
      <w:pPr>
        <w:ind w:left="1080" w:hanging="360"/>
      </w:pPr>
      <w:rPr>
        <w:rFonts w:hint="default"/>
        <w:i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C057E2"/>
    <w:multiLevelType w:val="hybridMultilevel"/>
    <w:tmpl w:val="2710F678"/>
    <w:lvl w:ilvl="0" w:tplc="C53E868C">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6F0FF8"/>
    <w:multiLevelType w:val="hybridMultilevel"/>
    <w:tmpl w:val="882C8F4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79D068D6"/>
    <w:multiLevelType w:val="hybridMultilevel"/>
    <w:tmpl w:val="3BA0DC2C"/>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
  </w:num>
  <w:num w:numId="3">
    <w:abstractNumId w:val="12"/>
  </w:num>
  <w:num w:numId="4">
    <w:abstractNumId w:val="1"/>
  </w:num>
  <w:num w:numId="5">
    <w:abstractNumId w:val="7"/>
  </w:num>
  <w:num w:numId="6">
    <w:abstractNumId w:val="5"/>
  </w:num>
  <w:num w:numId="7">
    <w:abstractNumId w:val="9"/>
  </w:num>
  <w:num w:numId="8">
    <w:abstractNumId w:val="6"/>
  </w:num>
  <w:num w:numId="9">
    <w:abstractNumId w:val="8"/>
  </w:num>
  <w:num w:numId="10">
    <w:abstractNumId w:val="10"/>
  </w:num>
  <w:num w:numId="11">
    <w:abstractNumId w:val="18"/>
  </w:num>
  <w:num w:numId="12">
    <w:abstractNumId w:val="4"/>
  </w:num>
  <w:num w:numId="13">
    <w:abstractNumId w:val="2"/>
  </w:num>
  <w:num w:numId="14">
    <w:abstractNumId w:val="13"/>
  </w:num>
  <w:num w:numId="15">
    <w:abstractNumId w:val="14"/>
  </w:num>
  <w:num w:numId="16">
    <w:abstractNumId w:val="16"/>
  </w:num>
  <w:num w:numId="17">
    <w:abstractNumId w:val="11"/>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CC"/>
    <w:rsid w:val="00141784"/>
    <w:rsid w:val="00164F9B"/>
    <w:rsid w:val="001744CE"/>
    <w:rsid w:val="00196BCC"/>
    <w:rsid w:val="001E051F"/>
    <w:rsid w:val="0026559B"/>
    <w:rsid w:val="003758B3"/>
    <w:rsid w:val="003C615B"/>
    <w:rsid w:val="004B357B"/>
    <w:rsid w:val="006B2045"/>
    <w:rsid w:val="00720597"/>
    <w:rsid w:val="007209F9"/>
    <w:rsid w:val="00736609"/>
    <w:rsid w:val="0087471B"/>
    <w:rsid w:val="00965E5C"/>
    <w:rsid w:val="00BE1D41"/>
    <w:rsid w:val="00CA3656"/>
    <w:rsid w:val="00CC029A"/>
    <w:rsid w:val="00EA3387"/>
    <w:rsid w:val="00F24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A632"/>
  <w15:chartTrackingRefBased/>
  <w15:docId w15:val="{480002C8-BCE4-4893-B770-B601BF9F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3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33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BCC"/>
    <w:pPr>
      <w:ind w:left="720"/>
      <w:contextualSpacing/>
    </w:pPr>
  </w:style>
  <w:style w:type="character" w:customStyle="1" w:styleId="Heading1Char">
    <w:name w:val="Heading 1 Char"/>
    <w:basedOn w:val="DefaultParagraphFont"/>
    <w:link w:val="Heading1"/>
    <w:uiPriority w:val="9"/>
    <w:rsid w:val="00EA33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3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33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3387"/>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74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71B"/>
  </w:style>
  <w:style w:type="paragraph" w:styleId="Footer">
    <w:name w:val="footer"/>
    <w:basedOn w:val="Normal"/>
    <w:link w:val="FooterChar"/>
    <w:uiPriority w:val="99"/>
    <w:unhideWhenUsed/>
    <w:rsid w:val="00874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81263">
      <w:bodyDiv w:val="1"/>
      <w:marLeft w:val="0"/>
      <w:marRight w:val="0"/>
      <w:marTop w:val="0"/>
      <w:marBottom w:val="0"/>
      <w:divBdr>
        <w:top w:val="none" w:sz="0" w:space="0" w:color="auto"/>
        <w:left w:val="none" w:sz="0" w:space="0" w:color="auto"/>
        <w:bottom w:val="none" w:sz="0" w:space="0" w:color="auto"/>
        <w:right w:val="none" w:sz="0" w:space="0" w:color="auto"/>
      </w:divBdr>
    </w:div>
    <w:div w:id="204894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Rittscher</dc:creator>
  <cp:keywords/>
  <dc:description/>
  <cp:lastModifiedBy>Stephen Botha</cp:lastModifiedBy>
  <cp:revision>3</cp:revision>
  <dcterms:created xsi:type="dcterms:W3CDTF">2018-01-12T21:43:00Z</dcterms:created>
  <dcterms:modified xsi:type="dcterms:W3CDTF">2018-01-12T21:44:00Z</dcterms:modified>
</cp:coreProperties>
</file>