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0B92">
      <w:pPr>
        <w:pStyle w:val="HEADERTEXT"/>
        <w:rPr>
          <w:b/>
          <w:bCs/>
        </w:rPr>
      </w:pPr>
      <w:bookmarkStart w:id="0" w:name="_GoBack"/>
      <w:bookmarkEnd w:id="0"/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</w: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МИНИСТЕРСТВО СТРОИТЕЛЬСТВА И ЖИЛИЩНО-КОММУНАЛЬНОГО ХОЗЯЙСТВА РОССИЙСКОЙ ФЕДЕРАЦИИ</w:t>
      </w:r>
    </w:p>
    <w:p w:rsidR="00000000" w:rsidRDefault="004A0B92">
      <w:pPr>
        <w:pStyle w:val="HEADERTEXT"/>
        <w:rPr>
          <w:b/>
          <w:bCs/>
        </w:rPr>
      </w:pP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ПРИКАЗ</w:t>
      </w:r>
    </w:p>
    <w:p w:rsidR="00000000" w:rsidRDefault="004A0B92">
      <w:pPr>
        <w:pStyle w:val="HEADERTEXT"/>
        <w:rPr>
          <w:b/>
          <w:bCs/>
        </w:rPr>
      </w:pP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от 28 августа 2020 года N 485/пр</w: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</w:p>
    <w:p w:rsidR="00000000" w:rsidRDefault="004A0B92">
      <w:pPr>
        <w:pStyle w:val="HEADERTEXT"/>
        <w:rPr>
          <w:b/>
          <w:bCs/>
        </w:rPr>
      </w:pP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Об утверждении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"kodeks://link/d?nd=565721</w:instrText>
      </w:r>
      <w:r>
        <w:rPr>
          <w:b/>
          <w:bCs/>
        </w:rPr>
        <w:instrText>168&amp;mark=000000000000000000000000000000000000000000000000006540IN"\o"’’Об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28.08.2</w:instrText>
      </w:r>
      <w:r>
        <w:rPr>
          <w:b/>
          <w:bCs/>
        </w:rPr>
        <w:instrText>020 N 485/пр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26.09.2020)"</w:instrText>
      </w:r>
      <w:r w:rsidR="002D55F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критериев наличия (отсутствия) технической возможности установки индивидуального, общего (квартирного), коллективного (общедомового) приборов учета</w:t>
      </w:r>
      <w:r>
        <w:rPr>
          <w:b/>
          <w:bCs/>
        </w:rPr>
        <w:fldChar w:fldCharType="end"/>
      </w:r>
      <w:r>
        <w:rPr>
          <w:b/>
          <w:bCs/>
        </w:rPr>
        <w:t xml:space="preserve">, а также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</w:instrText>
      </w:r>
      <w:r>
        <w:rPr>
          <w:b/>
          <w:bCs/>
        </w:rPr>
        <w:instrText>565721168&amp;mark=000000000000000000000000000000000000000000000000007DG0K9"\o"’’Об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</w:instrText>
      </w:r>
      <w:r>
        <w:rPr>
          <w:b/>
          <w:bCs/>
        </w:rPr>
        <w:instrText>8.08.2020 N 485/пр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Статус: Действующий документ (действ. c 26.09.2020)"</w:instrText>
      </w:r>
      <w:r w:rsidR="002D55F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формы акта обследования на предмет установления наличия (отсутствия) технической возможности установки таких приборов учета</w:t>
      </w:r>
      <w:r>
        <w:rPr>
          <w:b/>
          <w:bCs/>
        </w:rPr>
        <w:fldChar w:fldCharType="end"/>
      </w:r>
      <w:r>
        <w:rPr>
          <w:b/>
          <w:bCs/>
        </w:rPr>
        <w:t xml:space="preserve"> и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"kodeks://link/d?nd=565721168&amp;mark=0000000000</w:instrText>
      </w:r>
      <w:r>
        <w:rPr>
          <w:b/>
          <w:bCs/>
        </w:rPr>
        <w:instrText>00000000000000000000000000000000000000007DI0KA"\o"’’Об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instrText>Статус</w:instrText>
      </w:r>
      <w:r>
        <w:rPr>
          <w:b/>
          <w:bCs/>
        </w:rPr>
        <w:instrText>: Действующий документ (действ. c 26.09.2020)"</w:instrText>
      </w:r>
      <w:r w:rsidR="002D55F1">
        <w:rPr>
          <w:b/>
          <w:bCs/>
        </w:rPr>
      </w:r>
      <w:r>
        <w:rPr>
          <w:b/>
          <w:bCs/>
        </w:rPr>
        <w:fldChar w:fldCharType="separate"/>
      </w:r>
      <w:r>
        <w:rPr>
          <w:b/>
          <w:bCs/>
          <w:color w:val="0000AA"/>
          <w:u w:val="single"/>
        </w:rPr>
        <w:t>порядка ее заполнения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000000" w:rsidRDefault="004A0B92">
      <w:pPr>
        <w:pStyle w:val="FORMATTEXT"/>
        <w:ind w:firstLine="568"/>
        <w:jc w:val="both"/>
      </w:pPr>
      <w:r>
        <w:t xml:space="preserve">В соответствии с </w:t>
      </w:r>
      <w:r>
        <w:fldChar w:fldCharType="begin"/>
      </w:r>
      <w:r>
        <w:instrText xml:space="preserve"> HYPERLINK "kodeks://link/d?nd=902280037&amp;mark=000000000000000000000000000000000000000000000000008Q40M3"\o"’’О предоставлении коммунальных услуг собственникам и пользов</w:instrText>
      </w:r>
      <w:r>
        <w:instrText>ателям ...’’</w:instrText>
      </w:r>
    </w:p>
    <w:p w:rsidR="00000000" w:rsidRDefault="004A0B92">
      <w:pPr>
        <w:pStyle w:val="FORMATTEXT"/>
        <w:ind w:firstLine="568"/>
        <w:jc w:val="both"/>
      </w:pPr>
      <w:r>
        <w:instrText>Постановление Правительства РФ от 06.05.2011 N 354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документ. С ограниченным сроком действия (действ. c 09.06.2011 по 28.02.2025)"</w:instrText>
      </w:r>
      <w:r>
        <w:fldChar w:fldCharType="separate"/>
      </w:r>
      <w:r>
        <w:rPr>
          <w:color w:val="BF2F1C"/>
          <w:u w:val="single"/>
        </w:rPr>
        <w:t>подпунктом "г" пункта 4 постановления Правительства Российской Федерации от 6 мая 2011 г. N 35</w:t>
      </w:r>
      <w:r>
        <w:rPr>
          <w:color w:val="BF2F1C"/>
          <w:u w:val="single"/>
        </w:rPr>
        <w:t>4 "О предоставлении коммунальных услуг собственникам и пользователям помещений в многоквартирных домах и жилых домов"</w:t>
      </w:r>
      <w:r>
        <w:fldChar w:fldCharType="end"/>
      </w:r>
      <w:r>
        <w:t xml:space="preserve"> (Собрание законодательства Российской Федерации, 2011, N 22, ст.3168; 2020, N 27, ст.4236), </w:t>
      </w:r>
      <w:r>
        <w:fldChar w:fldCharType="begin"/>
      </w:r>
      <w:r>
        <w:instrText xml:space="preserve"> HYPERLINK "kodeks://link/d?nd=565228433&amp;ma</w:instrText>
      </w:r>
      <w:r>
        <w:instrText>rk=000000000000000000000000000000000000000000000000006520IM"\o"’’О внесении изменений в некоторые акты Правительства Российской Федерации по вопросам совершенствования организации учета электрической энергии’’</w:instrText>
      </w:r>
    </w:p>
    <w:p w:rsidR="00000000" w:rsidRDefault="004A0B92">
      <w:pPr>
        <w:pStyle w:val="FORMATTEXT"/>
        <w:ind w:firstLine="568"/>
        <w:jc w:val="both"/>
      </w:pPr>
      <w:r>
        <w:instrText>Постановление Правительства РФ от 29.06.2020 N</w:instrText>
      </w:r>
      <w:r>
        <w:instrText xml:space="preserve"> 950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01.07.2020)"</w:instrText>
      </w:r>
      <w:r>
        <w:fldChar w:fldCharType="separate"/>
      </w:r>
      <w:r>
        <w:rPr>
          <w:color w:val="0000AA"/>
          <w:u w:val="single"/>
        </w:rPr>
        <w:t>пунктом 2 постановления Правительства Российской Федерации от 29 июня 2020 г. N 950 "О внесении изменений в некоторые акты Правительства Российской Федерации по вопросам совершенствования организации</w:t>
      </w:r>
      <w:r>
        <w:rPr>
          <w:color w:val="0000AA"/>
          <w:u w:val="single"/>
        </w:rPr>
        <w:t xml:space="preserve"> учета электрической энергии"</w:t>
      </w:r>
      <w:r>
        <w:fldChar w:fldCharType="end"/>
      </w:r>
      <w:r>
        <w:t xml:space="preserve"> (Собрание законодательства Российской Федерации, 2020, N 27, ст.4236), </w:t>
      </w:r>
      <w:r>
        <w:fldChar w:fldCharType="begin"/>
      </w:r>
      <w:r>
        <w:instrText xml:space="preserve"> HYPERLINK "kodeks://link/d?nd=499057874&amp;mark=000000000000000000000000000000000000000000000000007EA0KE"\o"’’О Министерстве строительства и жилищно-комму</w:instrText>
      </w:r>
      <w:r>
        <w:instrText>нального хозяйства Российской Федерации (с изменениями на 17 октября 2024 года)’’</w:instrText>
      </w:r>
    </w:p>
    <w:p w:rsidR="00000000" w:rsidRDefault="004A0B92">
      <w:pPr>
        <w:pStyle w:val="FORMATTEXT"/>
        <w:ind w:firstLine="568"/>
        <w:jc w:val="both"/>
      </w:pPr>
      <w:r>
        <w:instrText>Постановление Правительства РФ от 18.11.2013 N 1038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подпунктом 5.2.76 пункта 5 Положения о Министерстве строител</w:t>
      </w:r>
      <w:r>
        <w:rPr>
          <w:color w:val="0000AA"/>
          <w:u w:val="single"/>
        </w:rPr>
        <w:t>ьства и жилищно-коммунального хозяйства Российской Федерации</w:t>
      </w:r>
      <w:r>
        <w:fldChar w:fldCharType="end"/>
      </w:r>
      <w:r>
        <w:t xml:space="preserve">, утвержденного </w:t>
      </w:r>
      <w:r>
        <w:fldChar w:fldCharType="begin"/>
      </w:r>
      <w:r>
        <w:instrText xml:space="preserve"> HYPERLINK "kodeks://link/d?nd=499057874&amp;mark=0000000000000000000000000000000000000000000000000064U0IK"\o"’’О Министерстве строительства и жилищно-коммунального хозяйства Россий</w:instrText>
      </w:r>
      <w:r>
        <w:instrText>ской Федерации (с изменениями на 17 октября 2024 года)’’</w:instrText>
      </w:r>
    </w:p>
    <w:p w:rsidR="00000000" w:rsidRDefault="004A0B92">
      <w:pPr>
        <w:pStyle w:val="FORMATTEXT"/>
        <w:ind w:firstLine="568"/>
        <w:jc w:val="both"/>
      </w:pPr>
      <w:r>
        <w:instrText>Постановление Правительства РФ от 18.11.2013 N 1038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25.10.2024)"</w:instrText>
      </w:r>
      <w:r>
        <w:fldChar w:fldCharType="separate"/>
      </w:r>
      <w:r>
        <w:rPr>
          <w:color w:val="0000AA"/>
          <w:u w:val="single"/>
        </w:rPr>
        <w:t>постановлением Правительства Российской Федерации от 18 ноября 2013 г. N 1038</w:t>
      </w:r>
      <w:r>
        <w:fldChar w:fldCharType="end"/>
      </w:r>
      <w:r>
        <w:t xml:space="preserve"> (Соб</w:t>
      </w:r>
      <w:r>
        <w:t xml:space="preserve">рание законодательства Российской Федерации, 2013, N 47, ст.6117; 2020, N 30, ст.4924), 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jc w:val="both"/>
      </w:pPr>
      <w:r>
        <w:t>приказываю:</w:t>
      </w:r>
    </w:p>
    <w:p w:rsidR="00000000" w:rsidRDefault="004A0B92">
      <w:pPr>
        <w:pStyle w:val="FORMATTEXT"/>
        <w:ind w:firstLine="568"/>
        <w:jc w:val="both"/>
      </w:pPr>
      <w:r>
        <w:t>1. Утвердить: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Критерии наличия (отсутствия) технической возможности установки индивидуального, общего (квартирного), коллективного (общедомового) приборо</w:t>
      </w:r>
      <w:r>
        <w:t xml:space="preserve">в учета согласно </w:t>
      </w:r>
      <w:r>
        <w:fldChar w:fldCharType="begin"/>
      </w:r>
      <w:r>
        <w:instrText xml:space="preserve"> HYPERLINK "kodeks://link/d?nd=565721168&amp;mark=000000000000000000000000000000000000000000000000006540IN"\o"’’Об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</w:instrText>
      </w:r>
      <w:r>
        <w:instrText>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1 к настоящему приказу</w:t>
      </w:r>
      <w:r>
        <w:fldChar w:fldCharType="end"/>
      </w:r>
      <w:r>
        <w:t>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Форму акта обследования на предмет установления наличия (отсутствия) технической возможности уст</w:t>
      </w:r>
      <w:r>
        <w:t xml:space="preserve">ановки индивидуального, общего (квартирного), коллективного (общедомового) приборов учета согласно </w:t>
      </w:r>
      <w:r>
        <w:fldChar w:fldCharType="begin"/>
      </w:r>
      <w:r>
        <w:instrText xml:space="preserve"> HYPERLINK "kodeks://link/d?nd=565721168&amp;mark=000000000000000000000000000000000000000000000000007DG0K9"\o"’’Об утверждении критериев наличия (отсутствия) тех</w:instrText>
      </w:r>
      <w:r>
        <w:instrText>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2 к настоящему приказу</w:t>
      </w:r>
      <w:r>
        <w:fldChar w:fldCharType="end"/>
      </w:r>
      <w:r>
        <w:t>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Порядок заполн</w:t>
      </w:r>
      <w:r>
        <w:t xml:space="preserve">ения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согласно </w:t>
      </w:r>
      <w:r>
        <w:fldChar w:fldCharType="begin"/>
      </w:r>
      <w:r>
        <w:instrText xml:space="preserve"> HYPERLINK "kodeks://link/d?nd=565721168&amp;mark=0000000000000000</w:instrText>
      </w:r>
      <w:r>
        <w:instrText>00000000000000000000000000000000007DI0KA"\o"’’Об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</w:instrText>
      </w:r>
      <w:r>
        <w:instrText>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приложению N 3 к настоящему приказу</w:t>
      </w:r>
      <w:r>
        <w:fldChar w:fldCharType="end"/>
      </w:r>
      <w:r>
        <w:t>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 xml:space="preserve">2. Признать не подлежащим применению </w:t>
      </w:r>
      <w:r>
        <w:fldChar w:fldCharType="begin"/>
      </w:r>
      <w:r>
        <w:instrText xml:space="preserve"> HYPERLINK "kodeks://link/d?nd=902327087&amp;mark=000000000000000000000000000000000000000000000000006560IO"\o"’’Об утверждении критериев налич</w:instrText>
      </w:r>
      <w:r>
        <w:instrText>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Минрегиона России от 29.12.2011 N 627</w:instrText>
      </w:r>
    </w:p>
    <w:p w:rsidR="00000000" w:rsidRDefault="004A0B92">
      <w:pPr>
        <w:pStyle w:val="FORMATTEXT"/>
        <w:ind w:firstLine="568"/>
        <w:jc w:val="both"/>
      </w:pPr>
      <w:r>
        <w:instrText>Статус: Недействующий документ (действ. c 01.09.2012 по 25.09.2020)"</w:instrText>
      </w:r>
      <w:r>
        <w:fldChar w:fldCharType="separate"/>
      </w:r>
      <w:r>
        <w:rPr>
          <w:color w:val="BF2F1C"/>
          <w:u w:val="single"/>
        </w:rPr>
        <w:t>приказ Министерства регионального развития Российской Федерации от 29 декабря 2011 г</w:t>
      </w:r>
      <w:r>
        <w:rPr>
          <w:color w:val="BF2F1C"/>
          <w:u w:val="single"/>
        </w:rPr>
        <w:t>. N 627 "Об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</w:t>
      </w:r>
      <w:r>
        <w:rPr>
          <w:color w:val="BF2F1C"/>
          <w:u w:val="single"/>
        </w:rPr>
        <w:t>еской возможности установки таких приборов учета и порядка ее заполнения"</w:t>
      </w:r>
      <w:r>
        <w:fldChar w:fldCharType="end"/>
      </w:r>
      <w:r>
        <w:t xml:space="preserve"> (зарегистрирован Министерством юстиции Российской Федерации 23 апреля 2012 г., регистрационный N 23933).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jc w:val="right"/>
      </w:pPr>
      <w:r>
        <w:t>Министр</w:t>
      </w:r>
    </w:p>
    <w:p w:rsidR="00000000" w:rsidRDefault="004A0B92">
      <w:pPr>
        <w:pStyle w:val="FORMATTEXT"/>
        <w:jc w:val="right"/>
      </w:pPr>
      <w:r>
        <w:t xml:space="preserve">В.В.Якушев </w:t>
      </w:r>
    </w:p>
    <w:p w:rsidR="00000000" w:rsidRDefault="004A0B92">
      <w:pPr>
        <w:pStyle w:val="FORMATTEXT"/>
        <w:jc w:val="both"/>
      </w:pPr>
      <w:r>
        <w:t>Зарегистрировано</w:t>
      </w:r>
    </w:p>
    <w:p w:rsidR="00000000" w:rsidRDefault="004A0B92">
      <w:pPr>
        <w:pStyle w:val="FORMATTEXT"/>
        <w:jc w:val="both"/>
      </w:pPr>
      <w:r>
        <w:t>в Министерстве юстиции</w:t>
      </w:r>
    </w:p>
    <w:p w:rsidR="00000000" w:rsidRDefault="004A0B92">
      <w:pPr>
        <w:pStyle w:val="FORMATTEXT"/>
        <w:jc w:val="both"/>
      </w:pPr>
      <w:r>
        <w:t>Российской Фе</w:t>
      </w:r>
      <w:r>
        <w:t>дерации</w:t>
      </w:r>
    </w:p>
    <w:p w:rsidR="00000000" w:rsidRDefault="004A0B92">
      <w:pPr>
        <w:pStyle w:val="FORMATTEXT"/>
        <w:jc w:val="both"/>
      </w:pPr>
      <w:r>
        <w:t>15 сентября 2020 года,</w:t>
      </w:r>
    </w:p>
    <w:p w:rsidR="00000000" w:rsidRDefault="004A0B92">
      <w:pPr>
        <w:pStyle w:val="FORMATTEXT"/>
        <w:jc w:val="both"/>
      </w:pPr>
      <w:r>
        <w:t xml:space="preserve">регистрационный N 59849 </w:t>
      </w:r>
    </w:p>
    <w:p w:rsidR="00000000" w:rsidRDefault="004A0B92">
      <w:pPr>
        <w:pStyle w:val="FORMATTEXT"/>
        <w:jc w:val="right"/>
      </w:pPr>
      <w:r>
        <w:t>Приложение N 1</w:t>
      </w:r>
    </w:p>
    <w:p w:rsidR="00000000" w:rsidRDefault="004A0B92">
      <w:pPr>
        <w:pStyle w:val="FORMATTEXT"/>
        <w:jc w:val="right"/>
      </w:pPr>
      <w:r>
        <w:t>к приказу Министерства строительства</w:t>
      </w:r>
    </w:p>
    <w:p w:rsidR="00000000" w:rsidRDefault="004A0B92">
      <w:pPr>
        <w:pStyle w:val="FORMATTEXT"/>
        <w:jc w:val="right"/>
      </w:pPr>
      <w:r>
        <w:t>и жилищно-коммунального хозяйства</w:t>
      </w:r>
    </w:p>
    <w:p w:rsidR="00000000" w:rsidRDefault="004A0B92">
      <w:pPr>
        <w:pStyle w:val="FORMATTEXT"/>
        <w:jc w:val="right"/>
      </w:pPr>
      <w:r>
        <w:t>Российской Федерации</w:t>
      </w:r>
    </w:p>
    <w:p w:rsidR="00000000" w:rsidRDefault="004A0B92">
      <w:pPr>
        <w:pStyle w:val="FORMATTEXT"/>
        <w:jc w:val="right"/>
      </w:pPr>
      <w:r>
        <w:t xml:space="preserve">от 28 августа 2020 года N 485/пр </w:t>
      </w:r>
    </w:p>
    <w:p w:rsidR="00000000" w:rsidRDefault="004A0B92">
      <w:pPr>
        <w:pStyle w:val="HEADERTEXT"/>
        <w:rPr>
          <w:b/>
          <w:bCs/>
        </w:rPr>
      </w:pP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Критерии наличия (отсутствия) технической возможности уст</w:t>
      </w:r>
      <w:r>
        <w:rPr>
          <w:b/>
          <w:bCs/>
        </w:rPr>
        <w:t xml:space="preserve">ановки индивидуального, общего (квартирного), коллективного (общедомового) приборов учета </w:t>
      </w:r>
    </w:p>
    <w:p w:rsidR="00000000" w:rsidRDefault="004A0B92">
      <w:pPr>
        <w:pStyle w:val="FORMATTEXT"/>
        <w:ind w:firstLine="568"/>
        <w:jc w:val="both"/>
      </w:pPr>
      <w:r>
        <w:t xml:space="preserve">1. Критерии наличия (отсутствия) технической возможности установки индивидуального, общего (квартирного), коллективного (общедомового) приборов учета холодной воды, </w:t>
      </w:r>
      <w:r>
        <w:t>горячей воды, электрической энергии, природного газа, тепловой энергии (далее - прибор учета соответствующего вида) устанавливаются в целях определения возможности использования приборов учета соответствующего вида при осуществлении расчета платы за коммун</w:t>
      </w:r>
      <w:r>
        <w:t>альную услугу по холодному водоснабжению, горячему водоснабжению, электроснабжению, газоснабжению, отоплению.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2. Техническая возможность установки прибора учета соответствующего вида в многоквартирном доме (жилом доме или помещении), за исключением многок</w:t>
      </w:r>
      <w:r>
        <w:t xml:space="preserve">вартирного дома (жилого дома или помещения), указанного в </w:t>
      </w:r>
      <w:r>
        <w:fldChar w:fldCharType="begin"/>
      </w:r>
      <w:r>
        <w:instrText xml:space="preserve"> HYPERLINK "kodeks://link/d?nd=565721168&amp;mark=000000000000000000000000000000000000000000000000007DA0K6"\o"’’Об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</w:instrText>
      </w:r>
      <w:r>
        <w:instrText>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пункте 5 настоящего документа</w:t>
      </w:r>
      <w:r>
        <w:fldChar w:fldCharType="end"/>
      </w:r>
      <w:r>
        <w:t>, отсутствует, если в ходе обследования будет выявлено наличие х</w:t>
      </w:r>
      <w:r>
        <w:t>отя бы одного из нижеуказанных критериев: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а) установка прибора учета соответствующего вида по проектным характеристикам многоквартирного дома (жилого дома или помещения) невозможна без реконструкции, капитального ремонта (за исключением мероприятий по мон</w:t>
      </w:r>
      <w:r>
        <w:t>тажу (демонтажу) коммутационных аппаратов, шкафов (щитов) учета в границах места установки таких приборов учета и оборудования) существующих внутридомовых инженерных систем (внутриквартирного оборудования) и (или) без создания новых внутридомовых инженерны</w:t>
      </w:r>
      <w:r>
        <w:t>х систем (внутриквартирного оборудования);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б) при установке прибора учета соответствующего вида невозможно обеспечить соблюдение обязательных метрологических и технических требований к прибору учета соответствующего вида, в том числе к месту и порядку его</w:t>
      </w:r>
      <w:r>
        <w:t xml:space="preserve"> установки, предъявляемых в соответствии с законодательством Российской Федерации об обеспечении единства измерений и о техническом регулировании;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в) в месте, в котором подлежит установке прибор учета соответствующего вида, невозможно обеспечить соблюдени</w:t>
      </w:r>
      <w:r>
        <w:t>е предъявляемых в соответствии с законодательством Российской Федерации об обеспечении единства измерений и о техническом регулировании обязательных требований к условиям эксплуатации прибора учета соответствующего вида, которые необходимы для его надлежащ</w:t>
      </w:r>
      <w:r>
        <w:t>его функционирования, в том числе из-за технического состояния и (или) режима работы внутридомовых инженерных систем (внутриквартирного оборудования), температурного режима, влажности, электромагнитных помех, затопления помещений, и (или) невозможно обеспе</w:t>
      </w:r>
      <w:r>
        <w:t>чить доступ для снятия показаний прибора учета соответствующего вида, его обслуживания, замены, а в случае необходимости проведения реконструкции (ремонта) внутридомовой системы (внутриквартирного оборудования) привести их в соответствие с указанными требо</w:t>
      </w:r>
      <w:r>
        <w:t>ваниями.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 xml:space="preserve">3. Техническая возможность установки в помещении многоквартирного дома, за исключением многоквартирного дома, указанного в </w:t>
      </w:r>
      <w:r>
        <w:fldChar w:fldCharType="begin"/>
      </w:r>
      <w:r>
        <w:instrText xml:space="preserve"> HYPERLINK "kodeks://link/d?nd=565721168&amp;mark=000000000000000000000000000000000000000000000000007DA0K6"\o"’’Об утверждении </w:instrText>
      </w:r>
      <w:r>
        <w:instrText>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пункте 5 настоящего д</w:t>
      </w:r>
      <w:r>
        <w:rPr>
          <w:color w:val="0000AA"/>
          <w:u w:val="single"/>
        </w:rPr>
        <w:t>окумента</w:t>
      </w:r>
      <w:r>
        <w:fldChar w:fldCharType="end"/>
      </w:r>
      <w:r>
        <w:t>, индивидуального, общего (квартирного) прибора учета тепловой энергии отсутствует, если по проектным характеристикам многоквартирный дом имеет вертикальную разводку внутридомовых инженерных систем отопления.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4. Техническая возможность установк</w:t>
      </w:r>
      <w:r>
        <w:t xml:space="preserve">и прибора учета соответствующего вида в многоквартирном доме (жилом доме или помещении), за исключением многоквартирного дома (жилого дома или помещения), указанного в </w:t>
      </w:r>
      <w:r>
        <w:fldChar w:fldCharType="begin"/>
      </w:r>
      <w:r>
        <w:instrText xml:space="preserve"> HYPERLINK "kodeks://link/d?nd=565721168&amp;mark=000000000000000000000000000000000000000000</w:instrText>
      </w:r>
      <w:r>
        <w:instrText>000000007DA0K6"\o"’’Об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 xml:space="preserve">Статус: Действующий документ (действ. </w:instrText>
      </w:r>
      <w:r>
        <w:instrText>c 26.09.2020)"</w:instrText>
      </w:r>
      <w:r>
        <w:fldChar w:fldCharType="separate"/>
      </w:r>
      <w:r>
        <w:rPr>
          <w:color w:val="0000AA"/>
          <w:u w:val="single"/>
        </w:rPr>
        <w:t>пункте 5 настоящего документа</w:t>
      </w:r>
      <w:r>
        <w:fldChar w:fldCharType="end"/>
      </w:r>
      <w:r>
        <w:t xml:space="preserve">, имеется, если в ходе обследования технической возможности установки прибора учета соответствующего вида будет установлено отсутствие критериев, указанных в </w:t>
      </w:r>
      <w:r>
        <w:fldChar w:fldCharType="begin"/>
      </w:r>
      <w:r>
        <w:instrText xml:space="preserve"> HYPERLINK "kodeks://link/d?nd=565721168&amp;mark=000000</w:instrText>
      </w:r>
      <w:r>
        <w:instrText>000000000000000000000000000000000000000000006580IP"\o"’’Об утверждении критериев наличия (отсутствия) технической возможности установки ...’’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</w:instrText>
      </w:r>
      <w:r>
        <w:instrText>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пунктах 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"kodeks://link/d?nd=565721168&amp;mark=000000000000000000000000000000000000000000000000007D60K4"\o"’’Об утверждении критериев наличия (отсутствия) технической возможности установки ...</w:instrText>
      </w:r>
      <w:r>
        <w:instrText>’’</w:instrText>
      </w:r>
    </w:p>
    <w:p w:rsidR="00000000" w:rsidRDefault="004A0B92">
      <w:pPr>
        <w:pStyle w:val="FORMATTEXT"/>
        <w:ind w:firstLine="568"/>
        <w:jc w:val="both"/>
      </w:pPr>
      <w: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Действующий документ (действ. c 26.09.2020)"</w:instrText>
      </w:r>
      <w:r>
        <w:fldChar w:fldCharType="separate"/>
      </w:r>
      <w:r>
        <w:rPr>
          <w:color w:val="0000AA"/>
          <w:u w:val="single"/>
        </w:rPr>
        <w:t>3 настоящего документа</w:t>
      </w:r>
      <w:r>
        <w:fldChar w:fldCharType="end"/>
      </w:r>
      <w:r>
        <w:t>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5. В отношении многоквартирных домов (жилых домов или помещен</w:t>
      </w:r>
      <w:r>
        <w:t xml:space="preserve">ий), для которых </w:t>
      </w:r>
      <w:r>
        <w:fldChar w:fldCharType="begin"/>
      </w:r>
      <w:r>
        <w:instrText xml:space="preserve"> HYPERLINK "kodeks://link/d?nd=902186281&amp;mark=000000000000000000000000000000000000000000000000007D20K3"\o"’’Об энергосбережении и о повышении энергетической эффективности и о внесении изменений в ...’’</w:instrText>
      </w:r>
    </w:p>
    <w:p w:rsidR="00000000" w:rsidRDefault="004A0B92">
      <w:pPr>
        <w:pStyle w:val="FORMATTEXT"/>
        <w:ind w:firstLine="568"/>
        <w:jc w:val="both"/>
      </w:pPr>
      <w:r>
        <w:instrText>Федеральный закон от 23.11.2009 N 261</w:instrText>
      </w:r>
      <w:r>
        <w:instrText>-ФЗ</w:instrText>
      </w:r>
    </w:p>
    <w:p w:rsidR="00000000" w:rsidRDefault="004A0B92">
      <w:pPr>
        <w:pStyle w:val="FORMATTEXT"/>
        <w:ind w:firstLine="568"/>
        <w:jc w:val="both"/>
      </w:pPr>
      <w:r>
        <w:instrText>Статус: Действующая редакция документа (действ. c 24.06.2023)"</w:instrText>
      </w:r>
      <w:r>
        <w:fldChar w:fldCharType="separate"/>
      </w:r>
      <w:r>
        <w:rPr>
          <w:color w:val="0000AA"/>
          <w:u w:val="single"/>
        </w:rPr>
        <w:t>Федеральным законом от 23 ноября 2009 г. N 261-ФЗ "Об энергосбережении и о повышении энергетической эффективности и о внесении изменений в отдельные законодательные акты Российской Федерации</w:t>
      </w:r>
      <w:r>
        <w:rPr>
          <w:color w:val="0000AA"/>
          <w:u w:val="single"/>
        </w:rPr>
        <w:t>"</w:t>
      </w:r>
      <w:r>
        <w:fldChar w:fldCharType="end"/>
      </w:r>
      <w:r>
        <w:t xml:space="preserve"> (Собрание законодательства Российской Федерации, 2009, N 48, ст.5711; 2019, N 30, ст.4143) установлено требование по их оснащению на дату их ввода в эксплуатацию определенными видами приборов учета энергетических ресурсов, техническая возможность уста</w:t>
      </w:r>
      <w:r>
        <w:t>новки таких приборов учета имеется.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6. Результаты обследования технической возможности установки прибора учета соответствующего вида указываются в акте обследования на предмет установления наличия (отсутствия) технической возможности установки индивидуаль</w:t>
      </w:r>
      <w:r>
        <w:t xml:space="preserve">ного, общего (квартирного), </w:t>
      </w:r>
      <w:r>
        <w:lastRenderedPageBreak/>
        <w:t>коллективного (общедомового) приборов учета.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7. Обследование технической возможности установки коллективного (общедомового) прибора учета электрической энергии многоквартирного дома осуществляется представителями гарантирующего</w:t>
      </w:r>
      <w:r>
        <w:t xml:space="preserve"> поставщика. Обследование технической возможности установки прибора учета электрической энергии в отношении жилого дома осуществляется представителями сетевой организации.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jc w:val="right"/>
      </w:pPr>
      <w:r>
        <w:t>Приложение N 2</w:t>
      </w:r>
    </w:p>
    <w:p w:rsidR="00000000" w:rsidRDefault="004A0B92">
      <w:pPr>
        <w:pStyle w:val="FORMATTEXT"/>
        <w:jc w:val="right"/>
      </w:pPr>
      <w:r>
        <w:t>к приказу Министерства строительства</w:t>
      </w:r>
    </w:p>
    <w:p w:rsidR="00000000" w:rsidRDefault="004A0B92">
      <w:pPr>
        <w:pStyle w:val="FORMATTEXT"/>
        <w:jc w:val="right"/>
      </w:pPr>
      <w:r>
        <w:t>и жилищно-коммунального хозяйст</w:t>
      </w:r>
      <w:r>
        <w:t>ва</w:t>
      </w:r>
    </w:p>
    <w:p w:rsidR="00000000" w:rsidRDefault="004A0B92">
      <w:pPr>
        <w:pStyle w:val="FORMATTEXT"/>
        <w:jc w:val="right"/>
      </w:pPr>
      <w:r>
        <w:t>Российской Федерации</w:t>
      </w:r>
    </w:p>
    <w:p w:rsidR="00000000" w:rsidRDefault="004A0B92">
      <w:pPr>
        <w:pStyle w:val="FORMATTEXT"/>
        <w:jc w:val="right"/>
      </w:pPr>
      <w:r>
        <w:t xml:space="preserve">от 28 августа 2020 года N 485/пр </w:t>
      </w:r>
    </w:p>
    <w:p w:rsidR="00000000" w:rsidRDefault="004A0B92">
      <w:pPr>
        <w:pStyle w:val="FORMATTEXT"/>
        <w:jc w:val="right"/>
      </w:pPr>
      <w:r>
        <w:t xml:space="preserve">Форма </w:t>
      </w:r>
    </w:p>
    <w:p w:rsidR="00000000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"/>
        <w:gridCol w:w="135"/>
        <w:gridCol w:w="855"/>
        <w:gridCol w:w="150"/>
        <w:gridCol w:w="135"/>
        <w:gridCol w:w="570"/>
        <w:gridCol w:w="570"/>
        <w:gridCol w:w="135"/>
        <w:gridCol w:w="135"/>
        <w:gridCol w:w="645"/>
        <w:gridCol w:w="495"/>
        <w:gridCol w:w="135"/>
        <w:gridCol w:w="1140"/>
        <w:gridCol w:w="285"/>
        <w:gridCol w:w="285"/>
        <w:gridCol w:w="570"/>
        <w:gridCol w:w="285"/>
        <w:gridCol w:w="345"/>
        <w:gridCol w:w="540"/>
        <w:gridCol w:w="135"/>
        <w:gridCol w:w="375"/>
        <w:gridCol w:w="510"/>
        <w:gridCol w:w="210"/>
        <w:gridCol w:w="2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HEADERTEXT"/>
              <w:rPr>
                <w:b/>
                <w:bCs/>
                <w:sz w:val="18"/>
                <w:szCs w:val="18"/>
              </w:rPr>
            </w:pPr>
          </w:p>
          <w:p w:rsidR="00000000" w:rsidRDefault="004A0B92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Акт</w:t>
            </w:r>
          </w:p>
          <w:p w:rsidR="00000000" w:rsidRDefault="004A0B92">
            <w:pPr>
              <w:pStyle w:val="HEADERTEXT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  <w:tc>
          <w:tcPr>
            <w:tcW w:w="241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970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" 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</w:p>
        </w:tc>
        <w:tc>
          <w:tcPr>
            <w:tcW w:w="51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  <w:tc>
          <w:tcPr>
            <w:tcW w:w="8790" w:type="dxa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8790" w:type="dxa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юридического лица (индивидуального предпринимателя), проводящего обследование)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0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(место нахождения): </w:t>
            </w:r>
          </w:p>
        </w:tc>
        <w:tc>
          <w:tcPr>
            <w:tcW w:w="6510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30" w:type="dxa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контактный телефон: </w:t>
            </w:r>
          </w:p>
        </w:tc>
        <w:tc>
          <w:tcPr>
            <w:tcW w:w="679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В лице </w:t>
            </w:r>
          </w:p>
        </w:tc>
        <w:tc>
          <w:tcPr>
            <w:tcW w:w="7650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 (последнее - при</w:t>
            </w:r>
            <w:r>
              <w:rPr>
                <w:sz w:val="18"/>
                <w:szCs w:val="18"/>
              </w:rPr>
              <w:t xml:space="preserve"> наличии) лица - представителя юридического лица (индивидуального предпринимателя), проводящего обследование)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действующего на основании </w:t>
            </w:r>
          </w:p>
        </w:tc>
        <w:tc>
          <w:tcPr>
            <w:tcW w:w="6240" w:type="dxa"/>
            <w:gridSpan w:val="1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240" w:type="dxa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(реквизиты документа, подтверждающего полномочия лица на </w:t>
            </w:r>
            <w:r>
              <w:rPr>
                <w:sz w:val="18"/>
                <w:szCs w:val="18"/>
              </w:rPr>
              <w:lastRenderedPageBreak/>
              <w:t xml:space="preserve">проведение обследования)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В присутствии (указать</w:t>
            </w:r>
            <w:r>
              <w:rPr>
                <w:sz w:val="18"/>
                <w:szCs w:val="18"/>
              </w:rPr>
              <w:t xml:space="preserve">, если присутствовали):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(наименование юридического лица (индивидуального предпринимателя), ответственного за содержание общего имущества собственников помещений в многоквартирном доме и лица, представляющего его интересы в ходе обследования)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</w:t>
            </w:r>
            <w:r>
              <w:rPr>
                <w:sz w:val="18"/>
                <w:szCs w:val="18"/>
              </w:rPr>
              <w:t xml:space="preserve">амилия, имя, отчество (последнее - при наличии) собственника (представителя собственника) помещения, жилого дома, в котором проводится обследование)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(иные лица, участвующие в обследовании)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Проведено обследование на предмет установления наличия</w:t>
            </w:r>
            <w:r>
              <w:rPr>
                <w:sz w:val="18"/>
                <w:szCs w:val="18"/>
              </w:rPr>
              <w:t xml:space="preserve"> (отсутствия) технической возможности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установки </w:t>
            </w:r>
          </w:p>
        </w:tc>
        <w:tc>
          <w:tcPr>
            <w:tcW w:w="7935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(индивидуального, общего (квартирного), коллективного (общедомового)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прибора учета </w:t>
            </w: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(холодной воды, горячей воды, электрической энергии, природного газа, тепловой энергии)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По адресу: </w:t>
            </w: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7650" w:type="dxa"/>
            <w:gridSpan w:val="1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адрес многоквартирного дома (жилого дома или помещения), в котором проводится обследование)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Обследование проведено: </w:t>
            </w:r>
          </w:p>
        </w:tc>
        <w:tc>
          <w:tcPr>
            <w:tcW w:w="6375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375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(указать, каким образом проведено обследование: путем осмотра или с применением инструментов/средств измерений)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</w:t>
            </w:r>
            <w:r>
              <w:rPr>
                <w:sz w:val="18"/>
                <w:szCs w:val="18"/>
              </w:rPr>
              <w:t xml:space="preserve">использованием следующих инструментов </w:t>
            </w: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наименование инструмента, если он используется при проведении обследования, а если используется средство измерения - указать его метрологические характеристики и дату истечения очередного межповерочного</w:t>
            </w:r>
            <w:r>
              <w:rPr>
                <w:sz w:val="18"/>
                <w:szCs w:val="18"/>
              </w:rPr>
              <w:t xml:space="preserve"> интервала средства измерения)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0" w:type="dxa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В результате обследования установлено: </w:t>
            </w:r>
          </w:p>
        </w:tc>
        <w:tc>
          <w:tcPr>
            <w:tcW w:w="496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на наличие или отсутствие технической возможности установки прибора учета)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Техническая возможность установки прибора учета отсутствует ввиду установления сл</w:t>
            </w:r>
            <w:r>
              <w:rPr>
                <w:sz w:val="18"/>
                <w:szCs w:val="18"/>
              </w:rPr>
              <w:t xml:space="preserve">едующих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критериев отсутствия такой возможности: </w:t>
            </w: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1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(имеется/отсутствует)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конкретные критерии отсутствия технической возможности установки прибора учета)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Для установки прибора учета необходимо выполнить следующие организационно-техн</w:t>
            </w:r>
            <w:r>
              <w:rPr>
                <w:sz w:val="18"/>
                <w:szCs w:val="18"/>
              </w:rPr>
              <w:t xml:space="preserve">ические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мероприятия: </w:t>
            </w:r>
          </w:p>
        </w:tc>
        <w:tc>
          <w:tcPr>
            <w:tcW w:w="7785" w:type="dxa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(указать конкретный перечень организационно-технических мероприятий и лицо, ответственное за их выполнение)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 Особое мнение присутствующих лиц (при наличии): </w:t>
            </w:r>
          </w:p>
        </w:tc>
        <w:tc>
          <w:tcPr>
            <w:tcW w:w="3825" w:type="dxa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07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11. Настоящий Акт составлен в 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5100" w:type="dxa"/>
            <w:gridSpan w:val="13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экземплярах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Подписи лиц, принимавших участие в обследовании: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315" w:type="dxa"/>
            <w:gridSpan w:val="2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right"/>
              <w:rPr>
                <w:sz w:val="18"/>
                <w:szCs w:val="18"/>
              </w:rPr>
            </w:pPr>
          </w:p>
        </w:tc>
        <w:tc>
          <w:tcPr>
            <w:tcW w:w="304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right"/>
              <w:rPr>
                <w:sz w:val="18"/>
                <w:szCs w:val="18"/>
              </w:rPr>
            </w:pPr>
          </w:p>
        </w:tc>
        <w:tc>
          <w:tcPr>
            <w:tcW w:w="3045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720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</w:p>
        </w:tc>
        <w:tc>
          <w:tcPr>
            <w:tcW w:w="3045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38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00000" w:rsidRDefault="004A0B92">
            <w:pPr>
              <w:pStyle w:val="FORMATTEXT"/>
              <w:rPr>
                <w:sz w:val="18"/>
                <w:szCs w:val="18"/>
              </w:rPr>
            </w:pPr>
          </w:p>
        </w:tc>
      </w:tr>
    </w:tbl>
    <w:p w:rsidR="00000000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</w:p>
    <w:p w:rsidR="00000000" w:rsidRDefault="004A0B92">
      <w:pPr>
        <w:pStyle w:val="FORMATTEXT"/>
        <w:jc w:val="right"/>
      </w:pPr>
      <w:r>
        <w:t>Приложение N 3</w:t>
      </w:r>
    </w:p>
    <w:p w:rsidR="00000000" w:rsidRDefault="004A0B92">
      <w:pPr>
        <w:pStyle w:val="FORMATTEXT"/>
        <w:jc w:val="right"/>
      </w:pPr>
      <w:r>
        <w:t>к приказу Министерства строительства</w:t>
      </w:r>
    </w:p>
    <w:p w:rsidR="00000000" w:rsidRDefault="004A0B92">
      <w:pPr>
        <w:pStyle w:val="FORMATTEXT"/>
        <w:jc w:val="right"/>
      </w:pPr>
      <w:r>
        <w:t>и жилищно-коммунального хозяйства</w:t>
      </w:r>
    </w:p>
    <w:p w:rsidR="00000000" w:rsidRDefault="004A0B92">
      <w:pPr>
        <w:pStyle w:val="FORMATTEXT"/>
        <w:jc w:val="right"/>
      </w:pPr>
      <w:r>
        <w:t>Российской Федерации</w:t>
      </w:r>
    </w:p>
    <w:p w:rsidR="00000000" w:rsidRDefault="004A0B92">
      <w:pPr>
        <w:pStyle w:val="FORMATTEXT"/>
        <w:jc w:val="right"/>
      </w:pPr>
      <w:r>
        <w:t xml:space="preserve">от 28 августа 2020 года N 485/пр </w:t>
      </w:r>
    </w:p>
    <w:p w:rsidR="00000000" w:rsidRDefault="004A0B92">
      <w:pPr>
        <w:pStyle w:val="HEADERTEXT"/>
        <w:rPr>
          <w:b/>
          <w:bCs/>
        </w:rPr>
      </w:pPr>
    </w:p>
    <w:p w:rsidR="00000000" w:rsidRDefault="004A0B92">
      <w:pPr>
        <w:pStyle w:val="HEADERTEXT"/>
        <w:jc w:val="center"/>
        <w:outlineLvl w:val="2"/>
        <w:rPr>
          <w:b/>
          <w:bCs/>
        </w:rPr>
      </w:pPr>
      <w:r>
        <w:rPr>
          <w:b/>
          <w:bCs/>
        </w:rPr>
        <w:t xml:space="preserve"> Порядок заполн</w:t>
      </w:r>
      <w:r>
        <w:rPr>
          <w:b/>
          <w:bCs/>
        </w:rPr>
        <w:t xml:space="preserve">ения акта обследования на предмет установления наличия (отсутствия) технической возможности установки индивидуального, общего (квартирного), коллективного (общедомового) приборов учета </w:t>
      </w:r>
    </w:p>
    <w:p w:rsidR="00000000" w:rsidRDefault="004A0B92">
      <w:pPr>
        <w:pStyle w:val="FORMATTEXT"/>
        <w:ind w:firstLine="568"/>
        <w:jc w:val="both"/>
      </w:pPr>
      <w:r>
        <w:t>1. В пункте 1 акта обследования на предмет установления наличия (отсут</w:t>
      </w:r>
      <w:r>
        <w:t>ствия) технической возможности установки индивидуального, общего (квартирного), коллективного (общедомового) приборов учета (далее - акт обследования) указываются полное наименование юридического лица (фамилия, имя, отчество (последнее - при наличии), пасп</w:t>
      </w:r>
      <w:r>
        <w:t>ортные данные индивидуального предпринимателя), проводящего обследование, а также контактные данные такого юридического лица (индивидуального предпринимателя): адрес (место нахождения (постоянного места жительства) и контактный телефон.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2. В пункте 2 акта</w:t>
      </w:r>
      <w:r>
        <w:t xml:space="preserve"> обследования указываются фамилия, имя, отчество (последнее - при наличии) каждого лица - представителя юридического лица (индивидуального предпринимателя), проводящего обследование, а также реквизиты документа, подтверждающего полномочия данного лица на п</w:t>
      </w:r>
      <w:r>
        <w:t>роведение обследования (например, доверенность, поручение, наряд).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3. В пункте 3 акта обследования указываются фамилия, имя, отчество (последнее - при наличии) каждого присутствующего при проведении обследования лица, в том числе: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- представителя юридиче</w:t>
      </w:r>
      <w:r>
        <w:t>ского лица (индивидуального предпринимателя), ответственного за содержание общего имущества собственников помещений в многоквартирном доме, а также наименование такого юридического лица (фамилия, имя, отчество (последнее - при наличии) физического лица);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- собственника (представителя собственника) помещения, жилого дома, в отношении которого подана заявка на установку индивидуального, общего (квартирного) прибора учета;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- представителя гарантирующего поставщика или сетевой организации, уполномоченных в со</w:t>
      </w:r>
      <w:r>
        <w:t>ответствии с законодательством об электроэнергетике на установку индивидуального, общего (квартирного), коллективного (общедомового) прибора учета;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- иных лиц, участвующих в обследовании.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 xml:space="preserve">4. В пункте 4 акта обследования указывается вид прибора учета, на </w:t>
      </w:r>
      <w:r>
        <w:t>предмет установки которого проводится обследование наличия (отсутствия) технической возможности его установки: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lastRenderedPageBreak/>
        <w:t>- индивидуальный или общий (квартирный) или коллективный (общедомовой);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- прибор учета холодной воды, горячей воды, электрической энергии, прир</w:t>
      </w:r>
      <w:r>
        <w:t>одного газа, тепловой энергии.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5. В пункте 5 акта обследования указывается адрес многоквартирного дома (жилого дома или помещения), в котором проводится обследование на предмет технической возможности установки прибора учета соответствующего вида.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6. В п</w:t>
      </w:r>
      <w:r>
        <w:t>ункте 6 акта обследования указывается способ проведения обследования: путем осмотра или с применением инструментов/средств измерений.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В случае применения при проведении обследования инструмента указывается его наименование и характеристики.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В случае прим</w:t>
      </w:r>
      <w:r>
        <w:t>енения при проведении обследования средства измерения указываются его наименование, метрологические характеристики и дату истечения очередного межпроверочного интервала.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7. В пункте 7 акта обследования указываются результаты проведенного обследования, а и</w:t>
      </w:r>
      <w:r>
        <w:t>менно наличие или отсутствие технической возможности установки прибора учета соответствующего вида.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8. Пункт 8 акта обследования заполняется в случае, если при проведении обследования будет установлено, что отсутствует техническая возможность установки пр</w:t>
      </w:r>
      <w:r>
        <w:t>ибора учета соответствующего вида, с указанием конкретных выявленных в ходе обследования критериев отсутствия технической возможности установки прибора учета соответствующего вида.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9. В пункте 9 акта обследования указывается конкретный перечень организаци</w:t>
      </w:r>
      <w:r>
        <w:t>онно-технических мероприятий, выполнение которых необходимо для установки прибора учета, и лицо, ответственное за их выполнение.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10. Пункт 10 акта обследования заполняется в случае, если у кого-либо из присутствующих при проведении обследования лиц имеетс</w:t>
      </w:r>
      <w:r>
        <w:t>я особое мнение относительно хода проведения и результатов обследования.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В этом случае в пункте 10 акта обследования указываются фамилия, имя, отчество (последнее - при наличии) присутствующего лица, имеющего особое мнение, а также содержание особого мнен</w:t>
      </w:r>
      <w:r>
        <w:t>ия.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>11. В пункте 11 акта обследования указывается количество экземпляров составленного акта, которое должно соответствовать количеству присутствующих при проведении обследования лиц.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ind w:firstLine="568"/>
        <w:jc w:val="both"/>
      </w:pPr>
      <w:r>
        <w:t xml:space="preserve">Составленные акты обследования вручаются каждому из присутствующих при </w:t>
      </w:r>
      <w:r>
        <w:t>проведении обследования лиц.</w:t>
      </w:r>
    </w:p>
    <w:p w:rsidR="00000000" w:rsidRDefault="004A0B92">
      <w:pPr>
        <w:pStyle w:val="FORMATTEXT"/>
        <w:ind w:firstLine="568"/>
        <w:jc w:val="both"/>
      </w:pPr>
    </w:p>
    <w:p w:rsidR="00000000" w:rsidRDefault="004A0B92">
      <w:pPr>
        <w:pStyle w:val="FORMATTEXT"/>
        <w:jc w:val="both"/>
      </w:pPr>
      <w:r>
        <w:t>Электронный текст документа</w:t>
      </w:r>
    </w:p>
    <w:p w:rsidR="00000000" w:rsidRDefault="004A0B92">
      <w:pPr>
        <w:pStyle w:val="FORMATTEXT"/>
        <w:jc w:val="both"/>
      </w:pPr>
      <w:r>
        <w:t>подготовлен АО "Кодекс" и сверен по:</w:t>
      </w:r>
    </w:p>
    <w:p w:rsidR="00000000" w:rsidRDefault="004A0B92">
      <w:pPr>
        <w:pStyle w:val="FORMATTEXT"/>
        <w:jc w:val="both"/>
      </w:pPr>
      <w:r>
        <w:t>Официальный интернет-портал</w:t>
      </w:r>
    </w:p>
    <w:p w:rsidR="00000000" w:rsidRDefault="004A0B92">
      <w:pPr>
        <w:pStyle w:val="FORMATTEXT"/>
        <w:jc w:val="both"/>
      </w:pPr>
      <w:r>
        <w:t>правовой информации</w:t>
      </w:r>
    </w:p>
    <w:p w:rsidR="00000000" w:rsidRDefault="004A0B92">
      <w:pPr>
        <w:pStyle w:val="FORMATTEXT"/>
        <w:jc w:val="both"/>
      </w:pPr>
      <w:r>
        <w:t>www.pravo.gov.ru, 15.09.2020,</w:t>
      </w:r>
    </w:p>
    <w:p w:rsidR="00000000" w:rsidRDefault="004A0B92">
      <w:pPr>
        <w:pStyle w:val="FORMATTEXT"/>
        <w:jc w:val="both"/>
      </w:pPr>
      <w:r>
        <w:t>N 0001202009150054</w:t>
      </w:r>
    </w:p>
    <w:p w:rsidR="00000000" w:rsidRDefault="004A0B92">
      <w:pPr>
        <w:pStyle w:val="FORMATTEXT"/>
        <w:jc w:val="both"/>
      </w:pPr>
    </w:p>
    <w:p w:rsidR="00000000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fldChar w:fldCharType="begin"/>
      </w:r>
      <w:r>
        <w:rPr>
          <w:rFonts w:ascii="Arial, sans-serif" w:hAnsi="Arial, sans-serif"/>
          <w:sz w:val="24"/>
          <w:szCs w:val="24"/>
        </w:rPr>
        <w:instrText xml:space="preserve"> HYPERLINK "kodeks://link/d?nd=565721168"\o"’’Об утверждении кр</w:instrText>
      </w:r>
      <w:r>
        <w:rPr>
          <w:rFonts w:ascii="Arial, sans-serif" w:hAnsi="Arial, sans-serif"/>
          <w:sz w:val="24"/>
          <w:szCs w:val="24"/>
        </w:rPr>
        <w:instrText>итериев наличия (отсутствия) технической возможности установки ...’’</w:instrText>
      </w:r>
    </w:p>
    <w:p w:rsidR="00000000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Приказ Министерства строительства и жилищно-коммунального хозяйства Российской Федерации от 28.08.2020 N 485/пр</w:instrText>
      </w:r>
    </w:p>
    <w:p w:rsidR="00000000" w:rsidRDefault="004A0B92">
      <w:pPr>
        <w:widowControl w:val="0"/>
        <w:autoSpaceDE w:val="0"/>
        <w:autoSpaceDN w:val="0"/>
        <w:adjustRightInd w:val="0"/>
        <w:spacing w:after="0" w:line="240" w:lineRule="auto"/>
        <w:rPr>
          <w:rFonts w:ascii="Arial, sans-serif" w:hAnsi="Arial, sans-serif"/>
          <w:sz w:val="24"/>
          <w:szCs w:val="24"/>
        </w:rPr>
      </w:pPr>
      <w:r>
        <w:rPr>
          <w:rFonts w:ascii="Arial, sans-serif" w:hAnsi="Arial, sans-serif"/>
          <w:sz w:val="24"/>
          <w:szCs w:val="24"/>
        </w:rPr>
        <w:instrText>Статус: Действующий документ (действ. c 26.09.2020)"</w:instrText>
      </w:r>
      <w:r w:rsidR="002D55F1">
        <w:rPr>
          <w:rFonts w:ascii="Arial, sans-serif" w:hAnsi="Arial, sans-serif"/>
          <w:sz w:val="24"/>
          <w:szCs w:val="24"/>
        </w:rPr>
      </w:r>
      <w:r>
        <w:rPr>
          <w:rFonts w:ascii="Arial, sans-serif" w:hAnsi="Arial, sans-serif"/>
          <w:sz w:val="24"/>
          <w:szCs w:val="24"/>
        </w:rPr>
        <w:fldChar w:fldCharType="separate"/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Об утверждении критерие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возможности установки таки</w:t>
      </w:r>
      <w:r>
        <w:rPr>
          <w:rFonts w:ascii="Arial, sans-serif" w:hAnsi="Arial, sans-serif"/>
          <w:color w:val="0000FF"/>
          <w:sz w:val="24"/>
          <w:szCs w:val="24"/>
          <w:u w:val="single"/>
        </w:rPr>
        <w:t>х приборов учета и порядка ее заполнения (Источник: ИСС "ТЕХЭКСПЕРТ")</w:t>
      </w:r>
      <w:r>
        <w:rPr>
          <w:rFonts w:ascii="Arial, sans-serif" w:hAnsi="Arial, sans-serif"/>
          <w:sz w:val="24"/>
          <w:szCs w:val="24"/>
        </w:rPr>
        <w:fldChar w:fldCharType="end"/>
      </w:r>
    </w:p>
    <w:p w:rsidR="004A0B92" w:rsidRDefault="004A0B9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, sans-serif" w:hAnsi="Arial, sans-serif"/>
          <w:sz w:val="24"/>
          <w:szCs w:val="24"/>
        </w:rPr>
        <w:t xml:space="preserve">  </w:t>
      </w:r>
      <w:r>
        <w:rPr>
          <w:rFonts w:ascii="Arial, sans-serif" w:hAnsi="Arial, sans-serif"/>
          <w:sz w:val="24"/>
          <w:szCs w:val="24"/>
        </w:rPr>
        <w:t xml:space="preserve">   </w:t>
      </w:r>
    </w:p>
    <w:sectPr w:rsidR="004A0B92">
      <w:headerReference w:type="default" r:id="rId6"/>
      <w:footerReference w:type="default" r:id="rId7"/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92" w:rsidRDefault="004A0B92">
      <w:pPr>
        <w:spacing w:after="0" w:line="240" w:lineRule="auto"/>
      </w:pPr>
      <w:r>
        <w:separator/>
      </w:r>
    </w:p>
  </w:endnote>
  <w:endnote w:type="continuationSeparator" w:id="0">
    <w:p w:rsidR="004A0B92" w:rsidRDefault="004A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0B92">
    <w:pPr>
      <w:widowControl w:val="0"/>
      <w:pBdr>
        <w:top w:val="single" w:sz="4" w:space="1" w:color="auto"/>
      </w:pBdr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/>
        <w:sz w:val="24"/>
        <w:szCs w:val="24"/>
      </w:rPr>
      <w:t xml:space="preserve"> </w:t>
    </w:r>
    <w:r>
      <w:rPr>
        <w:rFonts w:ascii="Arial, sans-serif" w:hAnsi="Arial, sans-serif" w:cs="Arial, sans-serif"/>
        <w:sz w:val="16"/>
        <w:szCs w:val="16"/>
      </w:rPr>
      <w:t>ИС «Техэксперт: 6 поколение» Интранет</w:t>
    </w:r>
  </w:p>
  <w:p w:rsidR="00000000" w:rsidRDefault="004A0B92">
    <w:r>
      <w:rPr>
        <w:rFonts w:ascii="Arial, sans-serif" w:hAnsi="Arial, sans-serif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92" w:rsidRDefault="004A0B92">
      <w:pPr>
        <w:spacing w:after="0" w:line="240" w:lineRule="auto"/>
      </w:pPr>
      <w:r>
        <w:separator/>
      </w:r>
    </w:p>
  </w:footnote>
  <w:footnote w:type="continuationSeparator" w:id="0">
    <w:p w:rsidR="004A0B92" w:rsidRDefault="004A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0B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sz w:val="16"/>
        <w:szCs w:val="16"/>
      </w:rPr>
      <w:t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</w:t>
    </w:r>
    <w:r>
      <w:rPr>
        <w:rFonts w:ascii="Arial, sans-serif" w:hAnsi="Arial, sans-serif" w:cs="Arial, sans-serif"/>
        <w:sz w:val="16"/>
        <w:szCs w:val="16"/>
      </w:rPr>
      <w:t xml:space="preserve">ования на предмет установления наличия (отсутствия) технической возможности установки таких приборов учета и порядка ее заполнения </w:t>
    </w:r>
  </w:p>
  <w:p w:rsidR="00000000" w:rsidRDefault="004A0B92">
    <w:pPr>
      <w:widowControl w:val="0"/>
      <w:autoSpaceDE w:val="0"/>
      <w:autoSpaceDN w:val="0"/>
      <w:adjustRightInd w:val="0"/>
      <w:spacing w:after="0" w:line="240" w:lineRule="auto"/>
      <w:rPr>
        <w:rFonts w:ascii="Arial, sans-serif" w:hAnsi="Arial, sans-serif" w:cs="Arial, sans-serif"/>
        <w:sz w:val="16"/>
        <w:szCs w:val="16"/>
      </w:rPr>
    </w:pPr>
    <w:r>
      <w:rPr>
        <w:rFonts w:ascii="Arial, sans-serif" w:hAnsi="Arial, sans-serif" w:cs="Arial, sans-serif"/>
        <w:i/>
        <w:iCs/>
        <w:sz w:val="16"/>
        <w:szCs w:val="16"/>
      </w:rPr>
      <w:t>Приказ Министерства строительства и жилищно-коммунального хозяйства Российской Федерации от 28.08.2020 N 485/пр</w:t>
    </w:r>
  </w:p>
  <w:p w:rsidR="00000000" w:rsidRDefault="004A0B92">
    <w:pPr>
      <w:pStyle w:val="COLTOP"/>
      <w:pBdr>
        <w:bottom w:val="single" w:sz="4" w:space="1" w:color="auto"/>
      </w:pBdr>
      <w:jc w:val="right"/>
    </w:pPr>
    <w:r>
      <w:rPr>
        <w:sz w:val="24"/>
        <w:szCs w:val="24"/>
      </w:rPr>
      <w:t xml:space="preserve"> </w:t>
    </w:r>
    <w:r>
      <w:t xml:space="preserve">Страница </w:t>
    </w:r>
    <w:r>
      <w:pgNum/>
    </w:r>
  </w:p>
  <w:p w:rsidR="00000000" w:rsidRDefault="004A0B92">
    <w:r>
      <w:rPr>
        <w:rFonts w:ascii="Arial, sans-serif" w:hAnsi="Arial, sans-serif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F1"/>
    <w:rsid w:val="002D55F1"/>
    <w:rsid w:val="004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D7AF704-455B-4D9D-B58E-4E422A72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QRCODE">
    <w:name w:val="#QRCOD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QRCODEIMG">
    <w:name w:val="#QRCODE IM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</vt:lpstr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 утверждении критериев наличия (отсутствия) технической возможности установки индивидуального, общего (квартирного), коллективного (общедомового) приборов учета, а также формы акта обследования на предмет установления наличия (отсутствия) технической в</dc:title>
  <dc:subject/>
  <dc:creator>Воробьев Сергей Михайлович</dc:creator>
  <cp:keywords/>
  <dc:description/>
  <cp:lastModifiedBy>Воробьев Сергей Михайлович</cp:lastModifiedBy>
  <cp:revision>2</cp:revision>
  <dcterms:created xsi:type="dcterms:W3CDTF">2025-04-01T03:58:00Z</dcterms:created>
  <dcterms:modified xsi:type="dcterms:W3CDTF">2025-04-01T03:58:00Z</dcterms:modified>
</cp:coreProperties>
</file>