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73" w:rsidRDefault="000F4673" w:rsidP="000F4673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>ФЕДЕРАЛЬНЫЙ ЗАКОН</w:t>
      </w:r>
    </w:p>
    <w:p w:rsidR="000F4673" w:rsidRPr="000024DD" w:rsidRDefault="000F4673" w:rsidP="000F4673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</w:t>
      </w:r>
      <w:r w:rsidRPr="000024DD">
        <w:rPr>
          <w:b/>
          <w:bCs/>
          <w:color w:val="000001"/>
        </w:rPr>
        <w:t>7 декабря 2011 года</w:t>
      </w:r>
    </w:p>
    <w:p w:rsidR="000F4673" w:rsidRPr="000024DD" w:rsidRDefault="000F4673" w:rsidP="000F4673">
      <w:pPr>
        <w:pStyle w:val="HEADERTEXT"/>
        <w:jc w:val="center"/>
        <w:rPr>
          <w:b/>
          <w:bCs/>
          <w:color w:val="000001"/>
        </w:rPr>
      </w:pPr>
      <w:r w:rsidRPr="000024DD">
        <w:rPr>
          <w:b/>
          <w:bCs/>
          <w:color w:val="000001"/>
        </w:rPr>
        <w:t xml:space="preserve"> N 416-ФЗ </w:t>
      </w:r>
    </w:p>
    <w:p w:rsidR="000F4673" w:rsidRDefault="000F4673" w:rsidP="000F4673">
      <w:pPr>
        <w:pStyle w:val="FORMATTEXT"/>
        <w:jc w:val="center"/>
        <w:rPr>
          <w:color w:val="000001"/>
        </w:rPr>
      </w:pPr>
      <w:r>
        <w:rPr>
          <w:b/>
          <w:bCs/>
          <w:color w:val="000001"/>
        </w:rPr>
        <w:t xml:space="preserve"> О водоснабжении и водоотведении </w:t>
      </w:r>
    </w:p>
    <w:p w:rsidR="000F4673" w:rsidRDefault="000F4673" w:rsidP="000F4673">
      <w:pPr>
        <w:pStyle w:val="FORMATTEXT"/>
        <w:ind w:firstLine="568"/>
        <w:jc w:val="center"/>
        <w:rPr>
          <w:b/>
          <w:bCs/>
          <w:color w:val="000001"/>
          <w:highlight w:val="yellow"/>
        </w:rPr>
      </w:pPr>
    </w:p>
    <w:p w:rsidR="000F4673" w:rsidRDefault="000F4673" w:rsidP="000F4673">
      <w:pPr>
        <w:pStyle w:val="FORMATTEXT"/>
        <w:ind w:firstLine="568"/>
        <w:jc w:val="center"/>
        <w:rPr>
          <w:color w:val="000001"/>
        </w:rPr>
      </w:pPr>
      <w:r w:rsidRPr="003F135A">
        <w:rPr>
          <w:b/>
          <w:bCs/>
          <w:color w:val="000001"/>
          <w:highlight w:val="yellow"/>
        </w:rPr>
        <w:t>Статья 21. Временное прекращение или ограничение водоснабжения</w:t>
      </w:r>
      <w:r>
        <w:rPr>
          <w:b/>
          <w:bCs/>
          <w:color w:val="000001"/>
        </w:rPr>
        <w:t>, водоотведения, транспортировки воды и (или) сточных вод, отказ от исполнения обязательств по договору водоснабжения и (или) водоотведения  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1. Организация, осуществляющая горячее водоснабжение, холодное водоснабжение и (или) водоотведение, вправе временно прекратить или ограничить водоснабжение и (или) водоотведение, а также транспортировку воды и (или) сточных вод в следующих случаях: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1) из-за возникновения аварии и (или) устранения последствий аварии на централизованных системах водоснабжения и (или) водоотведения;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2) </w:t>
      </w:r>
      <w:r w:rsidRPr="003F135A">
        <w:rPr>
          <w:color w:val="000001"/>
          <w:highlight w:val="yellow"/>
        </w:rPr>
        <w:t>из-за существенного ухудшения качества воды, в том числе в источниках питьевого водоснабжения. Критерии существенного ухудшения качества питьевой воды, горячей воды устанавливаются федеральным органом исполнительной власти, осуществляющим федеральный государственный санитарно-эпидемиологический надзор</w:t>
      </w:r>
      <w:r>
        <w:rPr>
          <w:color w:val="000001"/>
        </w:rPr>
        <w:t>; *21.1.2)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3) при необходимости увеличения подачи воды к местам возникновения пожаров;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4) при отведении в централизованную систему водоотведения сточных вод, содержащих материалы, вещества и микроорганизмы, отведение (сброс) которых запрещено;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5) из-за воспрепятствования абонентом допуску (</w:t>
      </w:r>
      <w:proofErr w:type="spellStart"/>
      <w:r>
        <w:rPr>
          <w:color w:val="000001"/>
        </w:rPr>
        <w:t>недопуск</w:t>
      </w:r>
      <w:proofErr w:type="spellEnd"/>
      <w:r>
        <w:rPr>
          <w:color w:val="000001"/>
        </w:rPr>
        <w:t>) представителей организации, осуществляющей водоотведение, или по ее указанию представителей иной организации к контрольным канализационным колодцам для отбора проб сточных вод.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Pr="003F135A" w:rsidRDefault="000F4673" w:rsidP="000F4673">
      <w:pPr>
        <w:pStyle w:val="FORMATTEXT"/>
        <w:ind w:firstLine="568"/>
        <w:jc w:val="both"/>
        <w:rPr>
          <w:color w:val="000001"/>
          <w:highlight w:val="yellow"/>
        </w:rPr>
      </w:pPr>
      <w:r w:rsidRPr="003F135A">
        <w:rPr>
          <w:color w:val="000001"/>
          <w:highlight w:val="yellow"/>
        </w:rPr>
        <w:t>2. В случае временного прекращения или ограничения горячего водоснабжения, холодного водоснабжения и (или) водоотведения, транспортировки воды и (или) сточных вод по основаниям, указанным в части 1 настоящей статьи, организация, осуществляющая горячее водоснабжение, холодное водоснабжение и (или) водоотведение, в течение одного дня со дня такого прекращения или ограничения уведомляет абонентов, орган местного самоуправления поселения, городского округа, а также:</w:t>
      </w:r>
    </w:p>
    <w:p w:rsidR="000F4673" w:rsidRPr="003F135A" w:rsidRDefault="000F4673" w:rsidP="000F4673">
      <w:pPr>
        <w:pStyle w:val="FORMATTEXT"/>
        <w:ind w:firstLine="568"/>
        <w:jc w:val="both"/>
        <w:rPr>
          <w:color w:val="000001"/>
          <w:highlight w:val="yellow"/>
        </w:rPr>
      </w:pPr>
      <w:r w:rsidRPr="003F135A">
        <w:rPr>
          <w:color w:val="000001"/>
          <w:highlight w:val="yellow"/>
        </w:rPr>
        <w:t xml:space="preserve"> </w:t>
      </w:r>
    </w:p>
    <w:p w:rsidR="000F4673" w:rsidRPr="003F135A" w:rsidRDefault="000F4673" w:rsidP="000F4673">
      <w:pPr>
        <w:pStyle w:val="FORMATTEXT"/>
        <w:ind w:firstLine="568"/>
        <w:jc w:val="both"/>
        <w:rPr>
          <w:color w:val="000001"/>
          <w:highlight w:val="yellow"/>
        </w:rPr>
      </w:pPr>
      <w:r w:rsidRPr="003F135A">
        <w:rPr>
          <w:color w:val="000001"/>
          <w:highlight w:val="yellow"/>
        </w:rPr>
        <w:t>1) территориальный орган федерального органа исполнительной власти, осуществляющего федеральный государственный санитарно-эпидемиологический надзор, в случае прекращения или ограничения холодного водоснабжения и (или) водоотведения;</w:t>
      </w:r>
    </w:p>
    <w:p w:rsidR="000F4673" w:rsidRPr="003F135A" w:rsidRDefault="000F4673" w:rsidP="000F4673">
      <w:pPr>
        <w:pStyle w:val="FORMATTEXT"/>
        <w:ind w:firstLine="568"/>
        <w:jc w:val="both"/>
        <w:rPr>
          <w:color w:val="000001"/>
          <w:highlight w:val="yellow"/>
        </w:rPr>
      </w:pPr>
      <w:r w:rsidRPr="003F135A">
        <w:rPr>
          <w:color w:val="000001"/>
          <w:highlight w:val="yellow"/>
        </w:rPr>
        <w:t xml:space="preserve"> </w:t>
      </w:r>
    </w:p>
    <w:p w:rsidR="000F4673" w:rsidRPr="003F135A" w:rsidRDefault="000F4673" w:rsidP="000F4673">
      <w:pPr>
        <w:pStyle w:val="FORMATTEXT"/>
        <w:ind w:firstLine="568"/>
        <w:jc w:val="both"/>
        <w:rPr>
          <w:color w:val="000001"/>
          <w:highlight w:val="yellow"/>
        </w:rPr>
      </w:pPr>
      <w:r w:rsidRPr="003F135A">
        <w:rPr>
          <w:color w:val="000001"/>
          <w:highlight w:val="yellow"/>
        </w:rPr>
        <w:t>2) структурные подразделения территориальных органов федерального органа исполнительной власти, уполномоченного на решение задач в области пожарной безопасности, в случае прекращения или ограничения холодного водоснабжения;</w:t>
      </w:r>
    </w:p>
    <w:p w:rsidR="000F4673" w:rsidRPr="003F135A" w:rsidRDefault="000F4673" w:rsidP="000F4673">
      <w:pPr>
        <w:pStyle w:val="FORMATTEXT"/>
        <w:ind w:firstLine="568"/>
        <w:jc w:val="both"/>
        <w:rPr>
          <w:color w:val="000001"/>
          <w:highlight w:val="yellow"/>
        </w:rPr>
      </w:pPr>
      <w:r w:rsidRPr="003F135A">
        <w:rPr>
          <w:color w:val="000001"/>
          <w:highlight w:val="yellow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 w:rsidRPr="003F135A">
        <w:rPr>
          <w:color w:val="000001"/>
          <w:highlight w:val="yellow"/>
        </w:rPr>
        <w:t>3) организации, с которыми заключены договоры по транспортировке воды, договоры по транспортировке сточных вод, в случае прекращения или ограничения транспортировки воды и (или) сточных вод.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 w:rsidRPr="006D562E">
        <w:rPr>
          <w:color w:val="000001"/>
          <w:highlight w:val="green"/>
        </w:rPr>
        <w:t>3. Организация, осуществляющая горячее водоснабжение, вправе прекратить или ограничить горячее водоснабжение, предварительно уведомив не менее чем за одни сутки до планируемого прекращения или ограничения абонента</w:t>
      </w:r>
      <w:r>
        <w:rPr>
          <w:color w:val="000001"/>
        </w:rPr>
        <w:t xml:space="preserve"> и органы местного самоуправления поселения, городского округа, а организация, осуществляющая холодное </w:t>
      </w:r>
      <w:r>
        <w:rPr>
          <w:color w:val="000001"/>
        </w:rPr>
        <w:lastRenderedPageBreak/>
        <w:t>водоснабжение и (или) водоотведение, вправе прекратить или ограничить водоснабжение и (или) водоотведение, транспортировку воды и (или) сточных вод, предварительно уведомив в указанный срок абонента, органы местного самоуправления поселения, городского округа, территориальный орган федерального органа исполнительной власти, осуществляющий федеральный государственный санитарно-эпидемиологический надзор, а также структурные подразделения территориальных органов федерального органа исполнительной власти, уполномоченного на решение задач в области пожарной безопасности, в следующих случаях: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1) получения предписания или соответствующего решения территориального органа федерального органа исполнительной власти, осуществляющего федеральный государственный санитарно-эпидемиологический надзор, а также органов исполнительной власти, уполномоченных осуществлять государственный экологический надзор, о выполнении мероприятий, направленных на обеспечение соответствия качества питьевой воды, горячей воды, состава и свойств сточных вод требованиям законодательства Российской Федерации;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2</w:t>
      </w:r>
      <w:r w:rsidRPr="006D562E">
        <w:rPr>
          <w:color w:val="000001"/>
          <w:highlight w:val="green"/>
        </w:rPr>
        <w:t>) самовольного подключения (технологического присоединения) лицом объекта капитального строительства к централизованным системам горячего водоснабжения</w:t>
      </w:r>
      <w:r>
        <w:rPr>
          <w:color w:val="000001"/>
        </w:rPr>
        <w:t xml:space="preserve">, холодного водоснабжения и (или) водоотведения;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(Пункт в редакции, введенной в действие с 31 декабря 2012 года Федеральным законом от 30 декабря 2012 года N 318-ФЗ. - См. предыдущую редакцию)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3</w:t>
      </w:r>
      <w:r w:rsidRPr="006D562E">
        <w:rPr>
          <w:color w:val="000001"/>
          <w:highlight w:val="green"/>
        </w:rPr>
        <w:t>) превышения абонентом в три раза и более нормативов допустимых сбросов загрязняющих веществ, иных веществ и микроорганизмов</w:t>
      </w:r>
      <w:r>
        <w:rPr>
          <w:color w:val="000001"/>
        </w:rPr>
        <w:t xml:space="preserve"> или лимитов на сбросы загрязняющих веществ, иных веществ и микроорганизмов, совершенного два раза и более в течение одного года с момента первого превышения (далее - неоднократное грубое нарушение нормативов допустимых сбросов или лимитов на сбросы);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4) отсутствия у абонента локальных очистных сооружений или плана снижения сбросов в случаях, предусмотренных частью 1 статьи 27 настоящего Федерального закона, либо неисполнения абонентом плана снижения сбросов;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5) </w:t>
      </w:r>
      <w:r w:rsidRPr="006D562E">
        <w:rPr>
          <w:color w:val="000001"/>
          <w:highlight w:val="green"/>
        </w:rPr>
        <w:t>аварийного состояния водопроводных</w:t>
      </w:r>
      <w:r>
        <w:rPr>
          <w:color w:val="000001"/>
        </w:rPr>
        <w:t xml:space="preserve"> и (или) канализационных сетей абонента или организации, осуществляющей эксплуатацию водопроводных и (или) канализационных сетей;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6) проведения работ по подключению (технологическому присоединению) объектов капитального строительства заявителей;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(Пункт в редакции, введенной в действие с 31 декабря 2012 года Федеральным законом от 30 декабря 2012 года N 318-ФЗ. - См. предыдущую редакцию)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7) проведения планово-предупредительного ремонта;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 w:rsidRPr="006D562E">
        <w:rPr>
          <w:color w:val="000001"/>
          <w:highlight w:val="green"/>
        </w:rPr>
        <w:t xml:space="preserve">8) наличия у абонента задолженности по оплате по договору водоснабжения, </w:t>
      </w:r>
      <w:r w:rsidRPr="0069623C">
        <w:rPr>
          <w:color w:val="000001"/>
          <w:highlight w:val="yellow"/>
        </w:rPr>
        <w:t xml:space="preserve">договору водоотведения </w:t>
      </w:r>
      <w:r w:rsidRPr="006D562E">
        <w:rPr>
          <w:color w:val="000001"/>
          <w:highlight w:val="green"/>
        </w:rPr>
        <w:t>за два расчетных периода, установленных этим договором, и более;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9) </w:t>
      </w:r>
      <w:r w:rsidRPr="006D562E">
        <w:rPr>
          <w:color w:val="000001"/>
          <w:highlight w:val="green"/>
        </w:rPr>
        <w:t>воспрепятствования абонентом допуску (</w:t>
      </w:r>
      <w:proofErr w:type="spellStart"/>
      <w:r w:rsidRPr="006D562E">
        <w:rPr>
          <w:color w:val="000001"/>
          <w:highlight w:val="green"/>
        </w:rPr>
        <w:t>недопуск</w:t>
      </w:r>
      <w:proofErr w:type="spellEnd"/>
      <w:r w:rsidRPr="006D562E">
        <w:rPr>
          <w:color w:val="000001"/>
          <w:highlight w:val="green"/>
        </w:rPr>
        <w:t>) представителей организации, осуществляющей горячее водоснабжение</w:t>
      </w:r>
      <w:r>
        <w:rPr>
          <w:color w:val="000001"/>
        </w:rPr>
        <w:t xml:space="preserve">, холодное водоснабжение и (или) водоотведение, </w:t>
      </w:r>
      <w:r w:rsidRPr="006D562E">
        <w:rPr>
          <w:color w:val="000001"/>
          <w:highlight w:val="green"/>
        </w:rPr>
        <w:t>или по ее указанию представителей иной организации к узлам учета абонента для осмотра, контроля, снятия показаний средств измерений.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lastRenderedPageBreak/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 w:rsidRPr="003F135A">
        <w:rPr>
          <w:color w:val="000001"/>
          <w:highlight w:val="yellow"/>
        </w:rPr>
        <w:t>4. В случаях, указанных в частях 1 и 3 настоящей статьи, прекращение или ограничение водоснабжения и (или) водоотведения, а также транспортировки воды и (или) сточных вод осуществляется до устранения обстоятельств, явившихся причиной такого прекращения или ограничения.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5. В случаях, предусмотренных пунктом 5 части 1, пунктами 2-4, 8 и 9 части 3 настоящей статьи, прекращение или ограничение водоснабжения и (или) водоотведения осуществляется в отношении конкретного абонента, действия (бездействие) которого являются причиной такого прекращения или ограничения.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6</w:t>
      </w:r>
      <w:r w:rsidRPr="006D562E">
        <w:rPr>
          <w:color w:val="000001"/>
          <w:highlight w:val="green"/>
        </w:rPr>
        <w:t>. В случае, если в течение 60 дней со дня прекращения или ограничения водоснабжения и (или) водоотведения по причинам, предусмотренным пунктом 5 части 1, пунктами 4, 8 и 9 части 3 настоящей статьи, абонент не устранил указанных причин, организация, осуществляющая горячее водоснабжение, холодное водоснабжение и (или) водоотведение, вправе отказаться от исполнения договора водоснабжения и (или) водоотведения в одностороннем порядке.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7. Организация, осуществляющая водоотведение, вправе отказаться от исполнения договора водоотведения в одностороннем порядке в случае неоднократного грубого нарушения абонентом нормативов допустимых сбросов и (или) лимитов на сбросы.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8. </w:t>
      </w:r>
      <w:r w:rsidRPr="006D562E">
        <w:rPr>
          <w:color w:val="000001"/>
          <w:highlight w:val="yellow"/>
        </w:rPr>
        <w:t>Особенности прекращения или ограничения водоснабжения</w:t>
      </w:r>
      <w:r>
        <w:rPr>
          <w:color w:val="000001"/>
        </w:rPr>
        <w:t xml:space="preserve"> и (или) водоотведения </w:t>
      </w:r>
      <w:r w:rsidRPr="006D562E">
        <w:rPr>
          <w:color w:val="000001"/>
          <w:highlight w:val="yellow"/>
        </w:rPr>
        <w:t>собственников и пользователей помещений в многоквартирных домах, собственников и пользователей жилых домов</w:t>
      </w:r>
      <w:r>
        <w:rPr>
          <w:color w:val="000001"/>
        </w:rPr>
        <w:t xml:space="preserve">, отказа от исполнения договоров водоснабжения и (или) водоотведения, заключенных с собственниками и пользователями помещений в многоквартирных домах, жилых домов, </w:t>
      </w:r>
      <w:r w:rsidRPr="006D562E">
        <w:rPr>
          <w:color w:val="000001"/>
          <w:highlight w:val="yellow"/>
        </w:rPr>
        <w:t xml:space="preserve">устанавливаются в соответствии </w:t>
      </w:r>
      <w:bookmarkStart w:id="0" w:name="_GoBack"/>
      <w:bookmarkEnd w:id="0"/>
      <w:r w:rsidRPr="003F135A">
        <w:rPr>
          <w:color w:val="000001"/>
          <w:highlight w:val="yellow"/>
        </w:rPr>
        <w:t>с жилищным законодательством.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9. Порядок прекращения, ограничения водоснабжения и (или) водоотведения, транспортировки воды и (или) сточных вод, отказа от исполнения договоров водоснабжения и (или) водоотведения, порядок уведомления абонентов, органов местного самоуправления, территориальных органов федерального органа исполнительной власти о прекращении, об ограничении или отказе от исполнения соответствующих договоров, а также категории абонентов, в отношении которых прекращение и ограничение водоснабжения и (или) водоотведения запрещены, устанавливаются правилами холодного водоснабжения и водоотведения, правилами горячего водоснабжения, утвержденными Правительством Российской Федерации.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 xml:space="preserve"> </w:t>
      </w:r>
    </w:p>
    <w:p w:rsidR="000F4673" w:rsidRDefault="000F4673" w:rsidP="000F4673">
      <w:pPr>
        <w:pStyle w:val="FORMATTEXT"/>
        <w:ind w:firstLine="568"/>
        <w:jc w:val="both"/>
        <w:rPr>
          <w:color w:val="000001"/>
        </w:rPr>
      </w:pPr>
      <w:r>
        <w:rPr>
          <w:color w:val="000001"/>
        </w:rPr>
        <w:t>10. В случае прекращения или ограничения водоснабжения по основаниям, указанным в пунктах 1-3 части 1, пунктах 1, 5-7 части 3 настоящей статьи, орган местного самоуправления поселения, городского округа обязан в течение одних суток обеспечить население питьевой водой, в том числе путем подвоза воды.</w:t>
      </w:r>
    </w:p>
    <w:p w:rsidR="003F37C5" w:rsidRDefault="003F37C5"/>
    <w:sectPr w:rsidR="003F3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73"/>
    <w:rsid w:val="000F4673"/>
    <w:rsid w:val="003F37C5"/>
    <w:rsid w:val="006D562E"/>
    <w:rsid w:val="00D0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EEE29-AA78-4180-9ED5-4B408818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.FORMATTEXT"/>
    <w:uiPriority w:val="99"/>
    <w:rsid w:val="000F46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HEADERTEXT">
    <w:name w:val=".HEADERTEXT"/>
    <w:uiPriority w:val="99"/>
    <w:rsid w:val="000F467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2B427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Fortum</Company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Сергей Михайлович</dc:creator>
  <cp:keywords/>
  <dc:description/>
  <cp:lastModifiedBy>Воробьев Сергей Михайлович</cp:lastModifiedBy>
  <cp:revision>2</cp:revision>
  <dcterms:created xsi:type="dcterms:W3CDTF">2018-10-25T09:53:00Z</dcterms:created>
  <dcterms:modified xsi:type="dcterms:W3CDTF">2018-12-06T08:41:00Z</dcterms:modified>
</cp:coreProperties>
</file>