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Bernoulli’s Equation for Final 1</w:t>
      </w:r>
    </w:p>
    <w:p>
      <w:pPr>
        <w:pStyle w:val="FirstParagraph"/>
      </w:pPr>
      <w:r>
        <w:t xml:space="preserve">Water flows through a smooth, horizontal Venturi meter with an entrance diameter of 365 mm and a throat diameter of 115 mm. If the pressure difference between these sections corresponds to a head of 467 mm of water, determine the mass flow rate in kg/s.</w:t>
      </w:r>
    </w:p>
    <w:bookmarkStart w:id="20" w:name="given-data"/>
    <w:p>
      <w:pPr>
        <w:pStyle w:val="Heading2"/>
      </w:pPr>
      <w:r>
        <w:rPr>
          <w:b/>
          <w:bCs/>
        </w:rPr>
        <w:t xml:space="preserve">Given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Entrance diameter</w:t>
      </w:r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365</m:t>
        </m:r>
        <m:r>
          <m:t> </m:t>
        </m:r>
        <m:r>
          <m:rPr>
            <m:nor/>
            <m:sty m:val="p"/>
          </m:rPr>
          <m:t>mm</m:t>
        </m:r>
        <m:r>
          <m:rPr>
            <m:sty m:val="p"/>
          </m:rPr>
          <m:t>=</m:t>
        </m:r>
        <m:r>
          <m:t>0.365</m:t>
        </m:r>
        <m:r>
          <m:t> </m:t>
        </m:r>
        <m:r>
          <m:rPr>
            <m:nor/>
            <m:sty m:val="p"/>
          </m:rPr>
          <m:t>m</m:t>
        </m:r>
      </m:oMath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Throat diameter</w:t>
      </w:r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115</m:t>
        </m:r>
        <m:r>
          <m:t> </m:t>
        </m:r>
        <m:r>
          <m:rPr>
            <m:nor/>
            <m:sty m:val="p"/>
          </m:rPr>
          <m:t>mm</m:t>
        </m:r>
        <m:r>
          <m:rPr>
            <m:sty m:val="p"/>
          </m:rPr>
          <m:t>=</m:t>
        </m:r>
        <m:r>
          <m:t>0.115</m:t>
        </m:r>
        <m:r>
          <m:t> </m:t>
        </m:r>
        <m:r>
          <m:rPr>
            <m:nor/>
            <m:sty m:val="p"/>
          </m:rPr>
          <m:t>m</m:t>
        </m:r>
      </m:oMath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Pressure head difference</w:t>
      </w:r>
      <w:r>
        <w:t xml:space="preserve">,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467</m:t>
        </m:r>
        <m:r>
          <m:t> </m:t>
        </m:r>
        <m:r>
          <m:rPr>
            <m:nor/>
            <m:sty m:val="p"/>
          </m:rPr>
          <m:t>mm</m:t>
        </m:r>
        <m:r>
          <m:rPr>
            <m:sty m:val="p"/>
          </m:rPr>
          <m:t>=</m:t>
        </m:r>
        <m:r>
          <m:t>0.467</m:t>
        </m:r>
        <m:r>
          <m:t> </m:t>
        </m:r>
        <m:r>
          <m:rPr>
            <m:nor/>
            <m:sty m:val="p"/>
          </m:rPr>
          <m:t>m</m:t>
        </m:r>
      </m:oMath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Density of water</w:t>
      </w:r>
      <w:r>
        <w:t xml:space="preserve">,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1000</m:t>
        </m:r>
        <m:r>
          <m:t> </m:t>
        </m:r>
        <m:sSup>
          <m:e>
            <m:r>
              <m:rPr>
                <m:nor/>
                <m:sty m:val="p"/>
              </m:rPr>
              <m:t>kg/m</m:t>
            </m:r>
          </m:e>
          <m:sup>
            <m:r>
              <m:t>3</m:t>
            </m:r>
          </m:sup>
        </m:sSup>
      </m:oMath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Gravitational acceleration</w:t>
      </w:r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9.81</m:t>
        </m:r>
        <m:r>
          <m:t> </m:t>
        </m:r>
        <m:sSup>
          <m:e>
            <m:r>
              <m:rPr>
                <m:nor/>
                <m:sty m:val="p"/>
              </m:rPr>
              <m:t>m/s</m:t>
            </m:r>
          </m:e>
          <m:sup>
            <m:r>
              <m:t>2</m:t>
            </m:r>
          </m:sup>
        </m:sSup>
      </m:oMath>
    </w:p>
    <w:bookmarkEnd w:id="20"/>
    <w:bookmarkStart w:id="21" w:name="step-1-cross-sectional-areas"/>
    <w:p>
      <w:pPr>
        <w:pStyle w:val="Heading2"/>
      </w:pPr>
      <w:r>
        <w:rPr>
          <w:b/>
          <w:bCs/>
        </w:rPr>
        <w:t xml:space="preserve">Step 1: Cross-Sectional Areas</w:t>
      </w:r>
    </w:p>
    <w:p>
      <w:pPr>
        <w:pStyle w:val="FirstParagraph"/>
      </w:pPr>
      <w:r>
        <w:t xml:space="preserve">The cross-sectional areas at the entrance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throat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π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</m:oMath>
      </m:oMathPara>
    </w:p>
    <w:p>
      <w:pPr>
        <w:pStyle w:val="Compact"/>
        <w:numPr>
          <w:ilvl w:val="0"/>
          <w:numId w:val="1002"/>
        </w:numPr>
      </w:pPr>
      <w:r>
        <w:t xml:space="preserve">For the entrance area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π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0.365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0.1047</m:t>
          </m:r>
          <m:r>
            <m:t> </m:t>
          </m:r>
          <m:sSup>
            <m:e>
              <m:r>
                <m:rPr>
                  <m:nor/>
                  <m:sty m:val="p"/>
                </m:rPr>
                <m:t>m</m:t>
              </m:r>
            </m:e>
            <m:sup>
              <m:r>
                <m:t>2</m:t>
              </m:r>
            </m:sup>
          </m:sSup>
        </m:oMath>
      </m:oMathPara>
    </w:p>
    <w:p>
      <w:pPr>
        <w:pStyle w:val="Compact"/>
        <w:numPr>
          <w:ilvl w:val="0"/>
          <w:numId w:val="1003"/>
        </w:numPr>
      </w:pPr>
      <w:r>
        <w:t xml:space="preserve">For the throat area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π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0.115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0.0104</m:t>
          </m:r>
          <m:r>
            <m:t> </m:t>
          </m:r>
          <m:sSup>
            <m:e>
              <m:r>
                <m:rPr>
                  <m:nor/>
                  <m:sty m:val="p"/>
                </m:rPr>
                <m:t>m</m:t>
              </m:r>
            </m:e>
            <m:sup>
              <m:r>
                <m:t>2</m:t>
              </m:r>
            </m:sup>
          </m:sSup>
        </m:oMath>
      </m:oMathPara>
    </w:p>
    <w:bookmarkEnd w:id="21"/>
    <w:bookmarkStart w:id="22" w:name="step-2-continuity-equation"/>
    <w:p>
      <w:pPr>
        <w:pStyle w:val="Heading2"/>
      </w:pPr>
      <w:r>
        <w:rPr>
          <w:b/>
          <w:bCs/>
        </w:rPr>
        <w:t xml:space="preserve">Step 2: Continuity Equation</w:t>
      </w:r>
    </w:p>
    <w:p>
      <w:pPr>
        <w:pStyle w:val="FirstParagraph"/>
      </w:pPr>
      <w:r>
        <w:t xml:space="preserve">From the continuity equation, the relationship between velocities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⟹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Substitute the values of ( A_1 ) and ( A_2 ):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0.0104</m:t>
              </m:r>
            </m:num>
            <m:den>
              <m:r>
                <m:t>0.1047</m:t>
              </m:r>
            </m:den>
          </m:f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0.0993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m:oMathPara>
    </w:p>
    <w:bookmarkEnd w:id="22"/>
    <w:bookmarkStart w:id="23" w:name="step-3-bernoullis-equation"/>
    <w:p>
      <w:pPr>
        <w:pStyle w:val="Heading2"/>
      </w:pPr>
      <w:r>
        <w:rPr>
          <w:b/>
          <w:bCs/>
        </w:rPr>
        <w:t xml:space="preserve">Step 3: Bernoulli’s Equation</w:t>
      </w:r>
    </w:p>
    <w:p>
      <w:pPr>
        <w:pStyle w:val="FirstParagraph"/>
      </w:pPr>
      <w:r>
        <w:t xml:space="preserve">Bernoulli’s equation relates the head difference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the velocities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Substitute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0.0993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0.0993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Simplify: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0.00986</m:t>
                  </m:r>
                  <m:sSubSup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num>
            <m:den>
              <m:r>
                <m:t>2</m:t>
              </m:r>
              <m:r>
                <m:t>g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0.00986</m:t>
                  </m:r>
                </m:e>
              </m:d>
            </m:num>
            <m:den>
              <m:r>
                <m:t>2</m:t>
              </m:r>
              <m:r>
                <m:t>g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0.9901</m:t>
              </m:r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g</m:t>
              </m:r>
            </m:den>
          </m:f>
        </m:oMath>
      </m:oMathPara>
    </w:p>
    <w:p>
      <w:pPr>
        <w:pStyle w:val="FirstParagraph"/>
      </w:pPr>
      <w:r>
        <w:t xml:space="preserve">Rearranging for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g</m:t>
              </m:r>
              <m:r>
                <m:t>h</m:t>
              </m:r>
            </m:num>
            <m:den>
              <m:r>
                <m:t>0.9901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g</m:t>
                  </m:r>
                  <m:r>
                    <m:t>h</m:t>
                  </m:r>
                </m:num>
                <m:den>
                  <m:r>
                    <m:t>0.9901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Substitute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9.81</m:t>
        </m:r>
        <m:r>
          <m:t> </m:t>
        </m:r>
        <m:sSup>
          <m:e>
            <m:r>
              <m:rPr>
                <m:nor/>
                <m:sty m:val="p"/>
              </m:rPr>
              <m:t>m/s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0.467</m:t>
        </m:r>
        <m:r>
          <m:t> </m:t>
        </m:r>
        <m:r>
          <m:rPr>
            <m:nor/>
            <m:sty m:val="p"/>
          </m:rPr>
          <m:t>m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9.81</m:t>
                      </m:r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0.467</m:t>
                      </m:r>
                    </m:e>
                  </m:d>
                </m:num>
                <m:den>
                  <m:r>
                    <m:t>0.9901</m:t>
                  </m:r>
                </m:den>
              </m:f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9.164</m:t>
                  </m:r>
                </m:num>
                <m:den>
                  <m:r>
                    <m:t>0.9901</m:t>
                  </m:r>
                </m:den>
              </m:f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9.256</m:t>
              </m:r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3.043</m:t>
          </m:r>
          <m:r>
            <m:t> </m:t>
          </m:r>
          <m:r>
            <m:rPr>
              <m:nor/>
              <m:sty m:val="p"/>
            </m:rPr>
            <m:t>m/s</m:t>
          </m:r>
        </m:oMath>
      </m:oMathPara>
    </w:p>
    <w:bookmarkEnd w:id="23"/>
    <w:bookmarkStart w:id="24" w:name="step-4-mass-flow-rate"/>
    <w:p>
      <w:pPr>
        <w:pStyle w:val="Heading2"/>
      </w:pPr>
      <w:r>
        <w:rPr>
          <w:b/>
          <w:bCs/>
        </w:rPr>
        <w:t xml:space="preserve">Step 4: Mass Flow Rate</w:t>
      </w:r>
    </w:p>
    <w:p>
      <w:pPr>
        <w:pStyle w:val="FirstParagraph"/>
      </w:pPr>
      <w:r>
        <w:t xml:space="preserve">The mass flow rate</w:t>
      </w:r>
      <w:r>
        <w:t xml:space="preserve"> </w:t>
      </w:r>
      <m:oMath>
        <m:acc>
          <m:accPr>
            <m:chr m:val="̇"/>
          </m:accPr>
          <m:e>
            <m:r>
              <m:t>m</m:t>
            </m:r>
          </m:e>
        </m:acc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r>
            <m:t>ρ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Substitute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1000</m:t>
        </m:r>
        <m:r>
          <m:t> </m:t>
        </m:r>
        <m:sSup>
          <m:e>
            <m:r>
              <m:rPr>
                <m:nor/>
                <m:sty m:val="p"/>
              </m:rPr>
              <m:t>kg/m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0.0104</m:t>
        </m:r>
        <m:r>
          <m:t> </m:t>
        </m:r>
        <m:sSup>
          <m:e>
            <m:r>
              <m:rPr>
                <m:nor/>
                <m:sty m:val="p"/>
              </m:rPr>
              <m:t>m</m:t>
            </m:r>
          </m:e>
          <m:sup>
            <m:r>
              <m:t>2</m:t>
            </m:r>
          </m:sup>
        </m:sSup>
      </m:oMath>
      <w:r>
        <w:t xml:space="preserve">, 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3.043</m:t>
        </m:r>
        <m:r>
          <m:t> </m:t>
        </m:r>
        <m:r>
          <m:rPr>
            <m:nor/>
            <m:sty m:val="p"/>
          </m:rPr>
          <m:t>m/s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r>
            <m:t>1000</m:t>
          </m:r>
          <m:r>
            <m:rPr>
              <m:sty m:val="p"/>
            </m:rPr>
            <m:t>×</m:t>
          </m:r>
          <m:r>
            <m:t>0.0104</m:t>
          </m:r>
          <m:r>
            <m:rPr>
              <m:sty m:val="p"/>
            </m:rPr>
            <m:t>×</m:t>
          </m:r>
          <m:r>
            <m:t>3.043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r>
            <m:t>31.65</m:t>
          </m:r>
          <m:r>
            <m:t> </m:t>
          </m:r>
          <m:r>
            <m:rPr>
              <m:nor/>
              <m:sty m:val="p"/>
            </m:rPr>
            <m:t>kg/s</m:t>
          </m:r>
        </m:oMath>
      </m:oMathPara>
    </w:p>
    <w:bookmarkEnd w:id="24"/>
    <w:bookmarkStart w:id="25" w:name="final-answer"/>
    <w:p>
      <w:pPr>
        <w:pStyle w:val="Heading2"/>
      </w:pPr>
      <w:r>
        <w:rPr>
          <w:b/>
          <w:bCs/>
        </w:rPr>
        <w:t xml:space="preserve">Final Answer</w:t>
      </w:r>
    </w:p>
    <w:p>
      <w:pPr>
        <w:pStyle w:val="FirstParagraph"/>
      </w:pPr>
      <w:r>
        <w:t xml:space="preserve">The mass flow rate is: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t>31.65</m:t>
              </m:r>
              <m:r>
                <m:t> </m:t>
              </m:r>
              <m:r>
                <m:rPr>
                  <m:nor/>
                  <m:sty m:val="p"/>
                </m:rPr>
                <m:t>kg/s</m:t>
              </m:r>
            </m:e>
          </m:borderBox>
        </m:oMath>
      </m:oMathPara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Bernoulli’s Equation for Final 1</dc:title>
  <dc:creator/>
  <cp:keywords/>
  <dcterms:created xsi:type="dcterms:W3CDTF">2024-12-17T04:48:12Z</dcterms:created>
  <dcterms:modified xsi:type="dcterms:W3CDTF">2024-12-17T04:48:12Z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