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1F9AB" w14:textId="77777777" w:rsidR="008F1FEC" w:rsidRPr="00F35C64" w:rsidRDefault="006F137A" w:rsidP="00525D8F">
      <w:pPr>
        <w:spacing w:before="100" w:beforeAutospacing="1" w:after="100" w:afterAutospacing="1"/>
        <w:rPr>
          <w:rStyle w:val="eop"/>
          <w:rFonts w:ascii="Open Sans" w:hAnsi="Open Sans" w:cs="Open Sans"/>
          <w:sz w:val="21"/>
          <w:szCs w:val="21"/>
          <w:lang w:eastAsia="en-GB"/>
        </w:rPr>
      </w:pPr>
      <w:r w:rsidRPr="00F35C64">
        <w:rPr>
          <w:rFonts w:ascii="Open Sans" w:hAnsi="Open Sans" w:cs="Open Sans"/>
          <w:sz w:val="21"/>
          <w:szCs w:val="21"/>
          <w:lang w:eastAsia="en-GB"/>
        </w:rPr>
        <w:t>                </w:t>
      </w:r>
      <w:r w:rsidR="008F1FEC" w:rsidRPr="00F35C64">
        <w:rPr>
          <w:rStyle w:val="eop"/>
          <w:rFonts w:ascii="Open Sans" w:hAnsi="Open Sans" w:cs="Open Sans"/>
          <w:sz w:val="22"/>
          <w:szCs w:val="22"/>
        </w:rPr>
        <w:t> </w:t>
      </w:r>
    </w:p>
    <w:p w14:paraId="64B3F8EC"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676173D6"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20A5CD7C"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13C8C160"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17AF439D"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39C1994E"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532312D0"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0395885D"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1A9D0040" w14:textId="77777777" w:rsidR="00525D8F" w:rsidRPr="00F35C64" w:rsidRDefault="00525D8F" w:rsidP="008F1FEC">
      <w:pPr>
        <w:pStyle w:val="paragraph"/>
        <w:spacing w:before="0" w:beforeAutospacing="0" w:after="0" w:afterAutospacing="0"/>
        <w:textAlignment w:val="baseline"/>
        <w:rPr>
          <w:rStyle w:val="normaltextrun"/>
          <w:rFonts w:ascii="Open Sans" w:hAnsi="Open Sans" w:cs="Open Sans"/>
          <w:caps/>
          <w:sz w:val="96"/>
          <w:szCs w:val="96"/>
        </w:rPr>
      </w:pPr>
    </w:p>
    <w:p w14:paraId="141F4E07" w14:textId="79DBEEFF" w:rsidR="00525D8F" w:rsidRPr="0068547C" w:rsidRDefault="0068547C" w:rsidP="008F1FEC">
      <w:pPr>
        <w:pStyle w:val="paragraph"/>
        <w:spacing w:before="0" w:beforeAutospacing="0" w:after="0" w:afterAutospacing="0"/>
        <w:textAlignment w:val="baseline"/>
        <w:rPr>
          <w:rStyle w:val="normaltextrun"/>
          <w:rFonts w:ascii="Open Sans" w:hAnsi="Open Sans" w:cs="Open Sans"/>
          <w:caps/>
          <w:sz w:val="56"/>
          <w:szCs w:val="56"/>
          <w:lang w:val="uk-UA"/>
        </w:rPr>
      </w:pPr>
      <w:r>
        <w:rPr>
          <w:rStyle w:val="normaltextrun"/>
          <w:rFonts w:ascii="Open Sans" w:hAnsi="Open Sans" w:cs="Open Sans"/>
          <w:caps/>
          <w:sz w:val="56"/>
          <w:szCs w:val="56"/>
        </w:rPr>
        <w:t>GLADPHARM</w:t>
      </w:r>
    </w:p>
    <w:p w14:paraId="10010D8E" w14:textId="77777777" w:rsidR="00525D8F" w:rsidRPr="00F35C64" w:rsidRDefault="008F1FEC" w:rsidP="008F1FEC">
      <w:pPr>
        <w:pStyle w:val="paragraph"/>
        <w:spacing w:before="0" w:beforeAutospacing="0" w:after="0" w:afterAutospacing="0"/>
        <w:textAlignment w:val="baseline"/>
        <w:rPr>
          <w:rStyle w:val="normaltextrun"/>
          <w:rFonts w:ascii="Open Sans" w:hAnsi="Open Sans" w:cs="Open Sans"/>
          <w:caps/>
          <w:sz w:val="56"/>
          <w:szCs w:val="56"/>
        </w:rPr>
      </w:pPr>
      <w:r w:rsidRPr="00F35C64">
        <w:rPr>
          <w:rStyle w:val="normaltextrun"/>
          <w:rFonts w:ascii="Open Sans" w:hAnsi="Open Sans" w:cs="Open Sans"/>
          <w:caps/>
          <w:sz w:val="56"/>
          <w:szCs w:val="56"/>
        </w:rPr>
        <w:t>Assessment</w:t>
      </w:r>
    </w:p>
    <w:p w14:paraId="1371BE1B" w14:textId="77777777" w:rsidR="008F1FEC" w:rsidRPr="00F35C64" w:rsidRDefault="008F1FEC" w:rsidP="008F1FEC">
      <w:pPr>
        <w:pStyle w:val="paragraph"/>
        <w:spacing w:before="0" w:beforeAutospacing="0" w:after="0" w:afterAutospacing="0"/>
        <w:textAlignment w:val="baseline"/>
        <w:rPr>
          <w:rStyle w:val="normaltextrun"/>
          <w:rFonts w:ascii="Open Sans" w:hAnsi="Open Sans" w:cs="Open Sans"/>
          <w:caps/>
          <w:sz w:val="56"/>
          <w:szCs w:val="56"/>
        </w:rPr>
      </w:pPr>
      <w:r w:rsidRPr="00F35C64">
        <w:rPr>
          <w:rStyle w:val="normaltextrun"/>
          <w:rFonts w:ascii="Open Sans" w:hAnsi="Open Sans" w:cs="Open Sans"/>
          <w:caps/>
          <w:sz w:val="56"/>
          <w:szCs w:val="56"/>
        </w:rPr>
        <w:t>report</w:t>
      </w:r>
    </w:p>
    <w:p w14:paraId="0D96CA28" w14:textId="77777777" w:rsidR="008F1FEC" w:rsidRPr="00F35C64" w:rsidRDefault="008F1FEC" w:rsidP="008F1FEC">
      <w:pPr>
        <w:pStyle w:val="paragraph"/>
        <w:spacing w:before="0" w:beforeAutospacing="0" w:after="0" w:afterAutospacing="0"/>
        <w:textAlignment w:val="baseline"/>
        <w:rPr>
          <w:rFonts w:ascii="Segoe UI" w:hAnsi="Segoe UI" w:cs="Segoe UI"/>
          <w:caps/>
          <w:sz w:val="18"/>
          <w:szCs w:val="18"/>
        </w:rPr>
      </w:pPr>
      <w:r w:rsidRPr="00F35C64">
        <w:rPr>
          <w:rStyle w:val="eop"/>
          <w:rFonts w:ascii="Arial" w:hAnsi="Arial" w:cs="Arial"/>
          <w:caps/>
          <w:sz w:val="64"/>
          <w:szCs w:val="64"/>
        </w:rPr>
        <w:t> </w:t>
      </w:r>
    </w:p>
    <w:p w14:paraId="6CD62AC8" w14:textId="77777777" w:rsidR="008F1FEC" w:rsidRPr="00F35C64" w:rsidRDefault="008F1FEC" w:rsidP="008F1FEC">
      <w:pPr>
        <w:pStyle w:val="paragraph"/>
        <w:spacing w:before="0" w:beforeAutospacing="0" w:after="0" w:afterAutospacing="0"/>
        <w:textAlignment w:val="baseline"/>
        <w:rPr>
          <w:rStyle w:val="normaltextrun"/>
          <w:rFonts w:ascii="Proxima Nova Bl" w:hAnsi="Proxima Nova Bl" w:cs="Segoe UI"/>
          <w:sz w:val="32"/>
          <w:szCs w:val="32"/>
        </w:rPr>
      </w:pPr>
    </w:p>
    <w:p w14:paraId="6F343B15"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41CB7B35"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36426D5B"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2D6A1261"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594FD04E"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65F71B99"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53EA9F90" w14:textId="77777777" w:rsidR="00792AFF" w:rsidRPr="00F35C64" w:rsidRDefault="00792AFF" w:rsidP="008F1FEC">
      <w:pPr>
        <w:pStyle w:val="paragraph"/>
        <w:spacing w:before="0" w:beforeAutospacing="0" w:after="0" w:afterAutospacing="0"/>
        <w:textAlignment w:val="baseline"/>
        <w:rPr>
          <w:rFonts w:ascii="Segoe UI" w:hAnsi="Segoe UI" w:cs="Segoe UI"/>
          <w:sz w:val="18"/>
          <w:szCs w:val="18"/>
        </w:rPr>
      </w:pPr>
    </w:p>
    <w:p w14:paraId="6AF82F20" w14:textId="77777777" w:rsidR="00792AFF" w:rsidRPr="00F35C64" w:rsidRDefault="00792AFF" w:rsidP="008F1FEC">
      <w:pPr>
        <w:pStyle w:val="paragraph"/>
        <w:spacing w:before="0" w:beforeAutospacing="0" w:after="0" w:afterAutospacing="0"/>
        <w:textAlignment w:val="baseline"/>
        <w:rPr>
          <w:rFonts w:ascii="Segoe UI" w:hAnsi="Segoe UI" w:cs="Segoe UI"/>
          <w:sz w:val="18"/>
          <w:szCs w:val="18"/>
        </w:rPr>
      </w:pPr>
    </w:p>
    <w:p w14:paraId="4E34DA55" w14:textId="77777777" w:rsidR="00792AFF" w:rsidRPr="00F35C64" w:rsidRDefault="00792AFF" w:rsidP="008F1FEC">
      <w:pPr>
        <w:pStyle w:val="paragraph"/>
        <w:spacing w:before="0" w:beforeAutospacing="0" w:after="0" w:afterAutospacing="0"/>
        <w:textAlignment w:val="baseline"/>
        <w:rPr>
          <w:rFonts w:ascii="Segoe UI" w:hAnsi="Segoe UI" w:cs="Segoe UI"/>
          <w:sz w:val="18"/>
          <w:szCs w:val="18"/>
        </w:rPr>
      </w:pPr>
    </w:p>
    <w:p w14:paraId="5CA8C485" w14:textId="77777777" w:rsidR="00792AFF" w:rsidRPr="00F35C64" w:rsidRDefault="00792AFF" w:rsidP="008F1FEC">
      <w:pPr>
        <w:pStyle w:val="paragraph"/>
        <w:spacing w:before="0" w:beforeAutospacing="0" w:after="0" w:afterAutospacing="0"/>
        <w:textAlignment w:val="baseline"/>
        <w:rPr>
          <w:rFonts w:ascii="Segoe UI" w:hAnsi="Segoe UI" w:cs="Segoe UI"/>
          <w:sz w:val="18"/>
          <w:szCs w:val="18"/>
        </w:rPr>
      </w:pPr>
    </w:p>
    <w:p w14:paraId="518813C2" w14:textId="77777777" w:rsidR="00416E35" w:rsidRPr="00F35C64" w:rsidRDefault="00416E35" w:rsidP="008F1FEC">
      <w:pPr>
        <w:pStyle w:val="paragraph"/>
        <w:spacing w:before="0" w:beforeAutospacing="0" w:after="0" w:afterAutospacing="0"/>
        <w:textAlignment w:val="baseline"/>
        <w:rPr>
          <w:rFonts w:ascii="Segoe UI" w:hAnsi="Segoe UI" w:cs="Segoe UI"/>
          <w:sz w:val="18"/>
          <w:szCs w:val="18"/>
        </w:rPr>
      </w:pPr>
    </w:p>
    <w:p w14:paraId="6C6AD377" w14:textId="77777777" w:rsidR="00416E35" w:rsidRPr="00F35C64" w:rsidRDefault="00416E35" w:rsidP="008F1FEC">
      <w:pPr>
        <w:pStyle w:val="paragraph"/>
        <w:spacing w:before="0" w:beforeAutospacing="0" w:after="0" w:afterAutospacing="0"/>
        <w:textAlignment w:val="baseline"/>
        <w:rPr>
          <w:rFonts w:ascii="Segoe UI" w:hAnsi="Segoe UI" w:cs="Segoe UI"/>
          <w:sz w:val="18"/>
          <w:szCs w:val="18"/>
        </w:rPr>
      </w:pPr>
    </w:p>
    <w:p w14:paraId="593F5BD6" w14:textId="77777777" w:rsidR="00416E35" w:rsidRPr="00F35C64" w:rsidRDefault="00416E35" w:rsidP="008F1FEC">
      <w:pPr>
        <w:pStyle w:val="paragraph"/>
        <w:spacing w:before="0" w:beforeAutospacing="0" w:after="0" w:afterAutospacing="0"/>
        <w:textAlignment w:val="baseline"/>
        <w:rPr>
          <w:rFonts w:ascii="Segoe UI" w:hAnsi="Segoe UI" w:cs="Segoe UI"/>
          <w:sz w:val="18"/>
          <w:szCs w:val="18"/>
        </w:rPr>
      </w:pPr>
    </w:p>
    <w:p w14:paraId="6EB31840" w14:textId="77777777" w:rsidR="00416E35" w:rsidRPr="00F35C64" w:rsidRDefault="00416E35" w:rsidP="008F1FEC">
      <w:pPr>
        <w:pStyle w:val="paragraph"/>
        <w:spacing w:before="0" w:beforeAutospacing="0" w:after="0" w:afterAutospacing="0"/>
        <w:textAlignment w:val="baseline"/>
        <w:rPr>
          <w:rFonts w:ascii="Segoe UI" w:hAnsi="Segoe UI" w:cs="Segoe UI"/>
          <w:sz w:val="18"/>
          <w:szCs w:val="18"/>
        </w:rPr>
      </w:pPr>
    </w:p>
    <w:p w14:paraId="67B64496" w14:textId="77777777" w:rsidR="00416E35" w:rsidRPr="00F35C64" w:rsidRDefault="00416E35" w:rsidP="008F1FEC">
      <w:pPr>
        <w:pStyle w:val="paragraph"/>
        <w:spacing w:before="0" w:beforeAutospacing="0" w:after="0" w:afterAutospacing="0"/>
        <w:textAlignment w:val="baseline"/>
        <w:rPr>
          <w:rFonts w:ascii="Segoe UI" w:hAnsi="Segoe UI" w:cs="Segoe UI"/>
          <w:sz w:val="18"/>
          <w:szCs w:val="18"/>
        </w:rPr>
      </w:pPr>
    </w:p>
    <w:p w14:paraId="56721990" w14:textId="77777777" w:rsidR="00416E35" w:rsidRPr="00F35C64" w:rsidRDefault="00416E35" w:rsidP="008F1FEC">
      <w:pPr>
        <w:pStyle w:val="paragraph"/>
        <w:spacing w:before="0" w:beforeAutospacing="0" w:after="0" w:afterAutospacing="0"/>
        <w:textAlignment w:val="baseline"/>
        <w:rPr>
          <w:rFonts w:ascii="Segoe UI" w:hAnsi="Segoe UI" w:cs="Segoe UI"/>
          <w:sz w:val="18"/>
          <w:szCs w:val="18"/>
        </w:rPr>
      </w:pPr>
    </w:p>
    <w:p w14:paraId="724B98CE" w14:textId="77777777" w:rsidR="00792AFF" w:rsidRPr="00F35C64" w:rsidRDefault="00792AFF" w:rsidP="7EB44B70">
      <w:pPr>
        <w:pStyle w:val="paragraph"/>
        <w:spacing w:before="0" w:beforeAutospacing="0" w:after="0" w:afterAutospacing="0"/>
        <w:textAlignment w:val="baseline"/>
        <w:rPr>
          <w:rFonts w:ascii="Segoe UI" w:hAnsi="Segoe UI" w:cs="Segoe UI"/>
          <w:sz w:val="18"/>
          <w:szCs w:val="18"/>
        </w:rPr>
      </w:pPr>
    </w:p>
    <w:p w14:paraId="6AB81CAE" w14:textId="23C6EB5F" w:rsidR="7EB44B70" w:rsidRDefault="7EB44B70" w:rsidP="7EB44B70">
      <w:pPr>
        <w:pStyle w:val="paragraph"/>
        <w:spacing w:before="0" w:beforeAutospacing="0" w:after="0" w:afterAutospacing="0"/>
        <w:rPr>
          <w:rFonts w:ascii="Segoe UI" w:hAnsi="Segoe UI" w:cs="Segoe UI"/>
          <w:sz w:val="18"/>
          <w:szCs w:val="18"/>
        </w:rPr>
      </w:pPr>
    </w:p>
    <w:p w14:paraId="0CA8191B" w14:textId="3CB3A690" w:rsidR="7EB44B70" w:rsidRDefault="7EB44B70" w:rsidP="7EB44B70">
      <w:pPr>
        <w:pStyle w:val="paragraph"/>
        <w:spacing w:before="0" w:beforeAutospacing="0" w:after="0" w:afterAutospacing="0"/>
        <w:rPr>
          <w:rFonts w:ascii="Segoe UI" w:hAnsi="Segoe UI" w:cs="Segoe UI"/>
          <w:sz w:val="18"/>
          <w:szCs w:val="18"/>
        </w:rPr>
      </w:pPr>
    </w:p>
    <w:p w14:paraId="5931FB77" w14:textId="77777777" w:rsidR="00792AFF" w:rsidRPr="00F35C64" w:rsidRDefault="00792AFF" w:rsidP="008F1FEC">
      <w:pPr>
        <w:pStyle w:val="paragraph"/>
        <w:spacing w:before="0" w:beforeAutospacing="0" w:after="0" w:afterAutospacing="0"/>
        <w:textAlignment w:val="baseline"/>
        <w:rPr>
          <w:rFonts w:ascii="Segoe UI" w:hAnsi="Segoe UI" w:cs="Segoe UI"/>
          <w:sz w:val="18"/>
          <w:szCs w:val="18"/>
        </w:rPr>
      </w:pPr>
    </w:p>
    <w:p w14:paraId="6D88DBF8" w14:textId="77777777" w:rsidR="008F1FEC" w:rsidRPr="00F35C64" w:rsidRDefault="008F1FEC" w:rsidP="008F1FEC">
      <w:pPr>
        <w:pStyle w:val="paragraph"/>
        <w:spacing w:before="0" w:beforeAutospacing="0" w:after="0" w:afterAutospacing="0"/>
        <w:textAlignment w:val="baseline"/>
        <w:rPr>
          <w:rFonts w:ascii="Segoe UI" w:hAnsi="Segoe UI" w:cs="Segoe UI"/>
          <w:sz w:val="18"/>
          <w:szCs w:val="18"/>
        </w:rPr>
      </w:pPr>
    </w:p>
    <w:p w14:paraId="366BADD5" w14:textId="77777777" w:rsidR="008F1FEC" w:rsidRPr="00F35C64" w:rsidRDefault="008F1FEC" w:rsidP="008F1FEC">
      <w:pPr>
        <w:spacing w:before="100" w:beforeAutospacing="1" w:after="100" w:afterAutospacing="1"/>
        <w:rPr>
          <w:rFonts w:ascii="Open Sans" w:hAnsi="Open Sans" w:cs="Open Sans"/>
          <w:sz w:val="21"/>
          <w:szCs w:val="21"/>
          <w:lang w:eastAsia="en-GB"/>
        </w:rPr>
      </w:pPr>
    </w:p>
    <w:p w14:paraId="5BF89E11" w14:textId="77777777" w:rsidR="00754E9C" w:rsidRPr="00F35C64" w:rsidRDefault="00754E9C" w:rsidP="008F1FEC">
      <w:pPr>
        <w:spacing w:before="100" w:beforeAutospacing="1" w:after="100" w:afterAutospacing="1"/>
        <w:rPr>
          <w:rFonts w:ascii="Open Sans" w:hAnsi="Open Sans" w:cs="Open Sans"/>
          <w:sz w:val="21"/>
          <w:szCs w:val="21"/>
          <w:lang w:eastAsia="en-GB"/>
        </w:rPr>
      </w:pPr>
    </w:p>
    <w:sdt>
      <w:sdtPr>
        <w:id w:val="1943109920"/>
        <w:docPartObj>
          <w:docPartGallery w:val="Table of Contents"/>
          <w:docPartUnique/>
        </w:docPartObj>
      </w:sdtPr>
      <w:sdtContent>
        <w:p w14:paraId="6BD4DC46" w14:textId="77777777" w:rsidR="00BE2734" w:rsidRPr="00F35C64" w:rsidRDefault="6BC924D6" w:rsidP="6C4A25DE">
          <w:pPr>
            <w:pStyle w:val="TOC1"/>
            <w:rPr>
              <w:rFonts w:ascii="Open Sans" w:hAnsi="Open Sans" w:cs="Open Sans"/>
              <w:i w:val="0"/>
              <w:iCs w:val="0"/>
              <w:sz w:val="20"/>
              <w:szCs w:val="20"/>
            </w:rPr>
          </w:pPr>
          <w:r w:rsidRPr="6C4A25DE">
            <w:rPr>
              <w:rFonts w:ascii="Open Sans" w:hAnsi="Open Sans" w:cs="Open Sans"/>
              <w:i w:val="0"/>
              <w:iCs w:val="0"/>
              <w:sz w:val="22"/>
              <w:szCs w:val="22"/>
            </w:rPr>
            <w:t>Table of Contents</w:t>
          </w:r>
        </w:p>
        <w:p w14:paraId="6B9F6044" w14:textId="2CE9008B" w:rsidR="003248B8" w:rsidRPr="003248B8" w:rsidRDefault="60DC4A3B" w:rsidP="6C4A25DE">
          <w:pPr>
            <w:pStyle w:val="TOC2"/>
            <w:tabs>
              <w:tab w:val="clear" w:pos="9350"/>
              <w:tab w:val="right" w:leader="dot" w:pos="9345"/>
            </w:tabs>
            <w:rPr>
              <w:rStyle w:val="Hyperlink"/>
              <w:kern w:val="2"/>
              <w:lang w:val="uk-UA" w:eastAsia="uk-UA"/>
              <w14:ligatures w14:val="standardContextual"/>
            </w:rPr>
          </w:pPr>
          <w:r>
            <w:fldChar w:fldCharType="begin"/>
          </w:r>
          <w:r>
            <w:instrText>TOC \o "1-2" \z \u \h</w:instrText>
          </w:r>
          <w:r>
            <w:fldChar w:fldCharType="separate"/>
          </w:r>
          <w:hyperlink w:anchor="_Toc1751367635">
            <w:r w:rsidR="6C4A25DE" w:rsidRPr="6C4A25DE">
              <w:rPr>
                <w:rStyle w:val="Hyperlink"/>
              </w:rPr>
              <w:t>Purpose</w:t>
            </w:r>
            <w:r>
              <w:tab/>
            </w:r>
            <w:r>
              <w:fldChar w:fldCharType="begin"/>
            </w:r>
            <w:r>
              <w:instrText>PAGEREF _Toc1751367635 \h</w:instrText>
            </w:r>
            <w:r>
              <w:fldChar w:fldCharType="separate"/>
            </w:r>
            <w:r w:rsidR="6C4A25DE" w:rsidRPr="6C4A25DE">
              <w:rPr>
                <w:rStyle w:val="Hyperlink"/>
              </w:rPr>
              <w:t>2</w:t>
            </w:r>
            <w:r>
              <w:fldChar w:fldCharType="end"/>
            </w:r>
          </w:hyperlink>
        </w:p>
        <w:p w14:paraId="5C3CF4CE" w14:textId="7A2A8298" w:rsidR="003248B8" w:rsidRPr="003248B8" w:rsidRDefault="6C4A25DE" w:rsidP="6C4A25DE">
          <w:pPr>
            <w:pStyle w:val="TOC2"/>
            <w:tabs>
              <w:tab w:val="clear" w:pos="9350"/>
              <w:tab w:val="right" w:leader="dot" w:pos="9345"/>
            </w:tabs>
            <w:rPr>
              <w:rStyle w:val="Hyperlink"/>
              <w:kern w:val="2"/>
              <w:lang w:val="uk-UA" w:eastAsia="uk-UA"/>
              <w14:ligatures w14:val="standardContextual"/>
            </w:rPr>
          </w:pPr>
          <w:hyperlink w:anchor="_Toc26896609">
            <w:r w:rsidRPr="6C4A25DE">
              <w:rPr>
                <w:rStyle w:val="Hyperlink"/>
              </w:rPr>
              <w:t>Scope</w:t>
            </w:r>
            <w:r w:rsidR="60DC4A3B">
              <w:tab/>
            </w:r>
            <w:r w:rsidR="60DC4A3B">
              <w:fldChar w:fldCharType="begin"/>
            </w:r>
            <w:r w:rsidR="60DC4A3B">
              <w:instrText>PAGEREF _Toc26896609 \h</w:instrText>
            </w:r>
            <w:r w:rsidR="60DC4A3B">
              <w:fldChar w:fldCharType="separate"/>
            </w:r>
            <w:r w:rsidRPr="6C4A25DE">
              <w:rPr>
                <w:rStyle w:val="Hyperlink"/>
              </w:rPr>
              <w:t>2</w:t>
            </w:r>
            <w:r w:rsidR="60DC4A3B">
              <w:fldChar w:fldCharType="end"/>
            </w:r>
          </w:hyperlink>
        </w:p>
        <w:p w14:paraId="29887674" w14:textId="0248F240" w:rsidR="003248B8" w:rsidRPr="003248B8" w:rsidRDefault="6C4A25DE" w:rsidP="6C4A25DE">
          <w:pPr>
            <w:pStyle w:val="TOC2"/>
            <w:tabs>
              <w:tab w:val="clear" w:pos="9350"/>
              <w:tab w:val="right" w:leader="dot" w:pos="9345"/>
            </w:tabs>
            <w:rPr>
              <w:rStyle w:val="Hyperlink"/>
              <w:kern w:val="2"/>
              <w:lang w:val="uk-UA" w:eastAsia="uk-UA"/>
              <w14:ligatures w14:val="standardContextual"/>
            </w:rPr>
          </w:pPr>
          <w:hyperlink w:anchor="_Toc836201098">
            <w:r w:rsidRPr="6C4A25DE">
              <w:rPr>
                <w:rStyle w:val="Hyperlink"/>
              </w:rPr>
              <w:t>Out of Scope</w:t>
            </w:r>
            <w:r w:rsidR="60DC4A3B">
              <w:tab/>
            </w:r>
            <w:r w:rsidR="60DC4A3B">
              <w:fldChar w:fldCharType="begin"/>
            </w:r>
            <w:r w:rsidR="60DC4A3B">
              <w:instrText>PAGEREF _Toc836201098 \h</w:instrText>
            </w:r>
            <w:r w:rsidR="60DC4A3B">
              <w:fldChar w:fldCharType="separate"/>
            </w:r>
            <w:r w:rsidRPr="6C4A25DE">
              <w:rPr>
                <w:rStyle w:val="Hyperlink"/>
              </w:rPr>
              <w:t>2</w:t>
            </w:r>
            <w:r w:rsidR="60DC4A3B">
              <w:fldChar w:fldCharType="end"/>
            </w:r>
          </w:hyperlink>
        </w:p>
        <w:p w14:paraId="7334FE07" w14:textId="5AC754E0" w:rsidR="003248B8" w:rsidRPr="003248B8" w:rsidRDefault="6C4A25DE" w:rsidP="6C4A25DE">
          <w:pPr>
            <w:pStyle w:val="TOC2"/>
            <w:tabs>
              <w:tab w:val="clear" w:pos="9350"/>
              <w:tab w:val="right" w:leader="dot" w:pos="9345"/>
            </w:tabs>
            <w:rPr>
              <w:rStyle w:val="Hyperlink"/>
              <w:kern w:val="2"/>
              <w:lang w:val="uk-UA" w:eastAsia="uk-UA"/>
              <w14:ligatures w14:val="standardContextual"/>
            </w:rPr>
          </w:pPr>
          <w:hyperlink w:anchor="_Toc1491208373">
            <w:r w:rsidRPr="6C4A25DE">
              <w:rPr>
                <w:rStyle w:val="Hyperlink"/>
              </w:rPr>
              <w:t>Definitions</w:t>
            </w:r>
            <w:r w:rsidR="60DC4A3B">
              <w:tab/>
            </w:r>
            <w:r w:rsidR="60DC4A3B">
              <w:fldChar w:fldCharType="begin"/>
            </w:r>
            <w:r w:rsidR="60DC4A3B">
              <w:instrText>PAGEREF _Toc1491208373 \h</w:instrText>
            </w:r>
            <w:r w:rsidR="60DC4A3B">
              <w:fldChar w:fldCharType="separate"/>
            </w:r>
            <w:r w:rsidRPr="6C4A25DE">
              <w:rPr>
                <w:rStyle w:val="Hyperlink"/>
              </w:rPr>
              <w:t>3</w:t>
            </w:r>
            <w:r w:rsidR="60DC4A3B">
              <w:fldChar w:fldCharType="end"/>
            </w:r>
          </w:hyperlink>
        </w:p>
        <w:p w14:paraId="53025418" w14:textId="3159E3BB" w:rsidR="003248B8" w:rsidRPr="003248B8" w:rsidRDefault="6C4A25DE" w:rsidP="6C4A25DE">
          <w:pPr>
            <w:pStyle w:val="TOC1"/>
            <w:tabs>
              <w:tab w:val="right" w:leader="dot" w:pos="9345"/>
            </w:tabs>
            <w:rPr>
              <w:rStyle w:val="Hyperlink"/>
              <w:noProof/>
              <w:kern w:val="2"/>
              <w:lang w:val="uk-UA" w:eastAsia="uk-UA"/>
              <w14:ligatures w14:val="standardContextual"/>
            </w:rPr>
          </w:pPr>
          <w:hyperlink w:anchor="_Toc1079612949">
            <w:r w:rsidRPr="6C4A25DE">
              <w:rPr>
                <w:rStyle w:val="Hyperlink"/>
              </w:rPr>
              <w:t>Business overview</w:t>
            </w:r>
            <w:r w:rsidR="60DC4A3B">
              <w:tab/>
            </w:r>
            <w:r w:rsidR="60DC4A3B">
              <w:fldChar w:fldCharType="begin"/>
            </w:r>
            <w:r w:rsidR="60DC4A3B">
              <w:instrText>PAGEREF _Toc1079612949 \h</w:instrText>
            </w:r>
            <w:r w:rsidR="60DC4A3B">
              <w:fldChar w:fldCharType="separate"/>
            </w:r>
            <w:r w:rsidRPr="6C4A25DE">
              <w:rPr>
                <w:rStyle w:val="Hyperlink"/>
              </w:rPr>
              <w:t>4</w:t>
            </w:r>
            <w:r w:rsidR="60DC4A3B">
              <w:fldChar w:fldCharType="end"/>
            </w:r>
          </w:hyperlink>
        </w:p>
        <w:p w14:paraId="1B60F8CF" w14:textId="611643A3" w:rsidR="003248B8" w:rsidRPr="003248B8" w:rsidRDefault="6C4A25DE" w:rsidP="6C4A25DE">
          <w:pPr>
            <w:pStyle w:val="TOC2"/>
            <w:tabs>
              <w:tab w:val="clear" w:pos="9350"/>
              <w:tab w:val="right" w:leader="dot" w:pos="9345"/>
            </w:tabs>
            <w:rPr>
              <w:rStyle w:val="Hyperlink"/>
              <w:kern w:val="2"/>
              <w:lang w:val="uk-UA" w:eastAsia="uk-UA"/>
              <w14:ligatures w14:val="standardContextual"/>
            </w:rPr>
          </w:pPr>
          <w:hyperlink w:anchor="_Toc1029491516">
            <w:r w:rsidRPr="6C4A25DE">
              <w:rPr>
                <w:rStyle w:val="Hyperlink"/>
              </w:rPr>
              <w:t>Business Background</w:t>
            </w:r>
            <w:r w:rsidR="60DC4A3B">
              <w:tab/>
            </w:r>
            <w:r w:rsidR="60DC4A3B">
              <w:fldChar w:fldCharType="begin"/>
            </w:r>
            <w:r w:rsidR="60DC4A3B">
              <w:instrText>PAGEREF _Toc1029491516 \h</w:instrText>
            </w:r>
            <w:r w:rsidR="60DC4A3B">
              <w:fldChar w:fldCharType="separate"/>
            </w:r>
            <w:r w:rsidRPr="6C4A25DE">
              <w:rPr>
                <w:rStyle w:val="Hyperlink"/>
              </w:rPr>
              <w:t>4</w:t>
            </w:r>
            <w:r w:rsidR="60DC4A3B">
              <w:fldChar w:fldCharType="end"/>
            </w:r>
          </w:hyperlink>
        </w:p>
        <w:p w14:paraId="7235D9BD" w14:textId="14D14445" w:rsidR="003248B8" w:rsidRPr="003248B8" w:rsidRDefault="6C4A25DE" w:rsidP="6C4A25DE">
          <w:pPr>
            <w:pStyle w:val="TOC2"/>
            <w:tabs>
              <w:tab w:val="clear" w:pos="9350"/>
              <w:tab w:val="right" w:leader="dot" w:pos="9345"/>
            </w:tabs>
            <w:rPr>
              <w:rStyle w:val="Hyperlink"/>
              <w:kern w:val="2"/>
              <w:lang w:val="uk-UA" w:eastAsia="uk-UA"/>
              <w14:ligatures w14:val="standardContextual"/>
            </w:rPr>
          </w:pPr>
          <w:hyperlink w:anchor="_Toc160984660">
            <w:r w:rsidRPr="6C4A25DE">
              <w:rPr>
                <w:rStyle w:val="Hyperlink"/>
              </w:rPr>
              <w:t>Problem statement</w:t>
            </w:r>
            <w:r w:rsidR="60DC4A3B">
              <w:tab/>
            </w:r>
            <w:r w:rsidR="60DC4A3B">
              <w:fldChar w:fldCharType="begin"/>
            </w:r>
            <w:r w:rsidR="60DC4A3B">
              <w:instrText>PAGEREF _Toc160984660 \h</w:instrText>
            </w:r>
            <w:r w:rsidR="60DC4A3B">
              <w:fldChar w:fldCharType="separate"/>
            </w:r>
            <w:r w:rsidRPr="6C4A25DE">
              <w:rPr>
                <w:rStyle w:val="Hyperlink"/>
              </w:rPr>
              <w:t>4</w:t>
            </w:r>
            <w:r w:rsidR="60DC4A3B">
              <w:fldChar w:fldCharType="end"/>
            </w:r>
          </w:hyperlink>
        </w:p>
        <w:p w14:paraId="16EF1EE0" w14:textId="65C70EB7" w:rsidR="003248B8" w:rsidRPr="003248B8" w:rsidRDefault="6C4A25DE" w:rsidP="6C4A25DE">
          <w:pPr>
            <w:pStyle w:val="TOC2"/>
            <w:tabs>
              <w:tab w:val="clear" w:pos="9350"/>
              <w:tab w:val="right" w:leader="dot" w:pos="9345"/>
            </w:tabs>
            <w:rPr>
              <w:rStyle w:val="Hyperlink"/>
              <w:kern w:val="2"/>
              <w:lang w:val="uk-UA" w:eastAsia="uk-UA"/>
              <w14:ligatures w14:val="standardContextual"/>
            </w:rPr>
          </w:pPr>
          <w:hyperlink w:anchor="_Toc1006118762">
            <w:r w:rsidRPr="6C4A25DE">
              <w:rPr>
                <w:rStyle w:val="Hyperlink"/>
              </w:rPr>
              <w:t>Main Business Challenges and Needs</w:t>
            </w:r>
            <w:r w:rsidR="60DC4A3B">
              <w:tab/>
            </w:r>
            <w:r w:rsidR="60DC4A3B">
              <w:fldChar w:fldCharType="begin"/>
            </w:r>
            <w:r w:rsidR="60DC4A3B">
              <w:instrText>PAGEREF _Toc1006118762 \h</w:instrText>
            </w:r>
            <w:r w:rsidR="60DC4A3B">
              <w:fldChar w:fldCharType="separate"/>
            </w:r>
            <w:r w:rsidRPr="6C4A25DE">
              <w:rPr>
                <w:rStyle w:val="Hyperlink"/>
              </w:rPr>
              <w:t>5</w:t>
            </w:r>
            <w:r w:rsidR="60DC4A3B">
              <w:fldChar w:fldCharType="end"/>
            </w:r>
          </w:hyperlink>
        </w:p>
        <w:p w14:paraId="6E802A8C" w14:textId="43DE4E93" w:rsidR="003248B8" w:rsidRPr="003248B8" w:rsidRDefault="6C4A25DE" w:rsidP="6C4A25DE">
          <w:pPr>
            <w:pStyle w:val="TOC1"/>
            <w:tabs>
              <w:tab w:val="right" w:leader="dot" w:pos="9360"/>
            </w:tabs>
            <w:rPr>
              <w:rStyle w:val="Hyperlink"/>
              <w:kern w:val="2"/>
              <w:lang w:val="uk-UA" w:eastAsia="uk-UA"/>
              <w14:ligatures w14:val="standardContextual"/>
            </w:rPr>
          </w:pPr>
          <w:hyperlink w:anchor="_Toc805035000">
            <w:r w:rsidRPr="6C4A25DE">
              <w:rPr>
                <w:rStyle w:val="Hyperlink"/>
              </w:rPr>
              <w:t>Applications Infrastructure</w:t>
            </w:r>
            <w:r w:rsidR="60DC4A3B">
              <w:tab/>
            </w:r>
            <w:r w:rsidR="60DC4A3B">
              <w:fldChar w:fldCharType="begin"/>
            </w:r>
            <w:r w:rsidR="60DC4A3B">
              <w:instrText>PAGEREF _Toc805035000 \h</w:instrText>
            </w:r>
            <w:r w:rsidR="60DC4A3B">
              <w:fldChar w:fldCharType="separate"/>
            </w:r>
            <w:r w:rsidRPr="6C4A25DE">
              <w:rPr>
                <w:rStyle w:val="Hyperlink"/>
              </w:rPr>
              <w:t>6</w:t>
            </w:r>
            <w:r w:rsidR="60DC4A3B">
              <w:fldChar w:fldCharType="end"/>
            </w:r>
          </w:hyperlink>
        </w:p>
        <w:p w14:paraId="45ED3F62" w14:textId="2A4F399B" w:rsidR="003248B8" w:rsidRPr="003248B8" w:rsidRDefault="6C4A25DE" w:rsidP="6C4A25DE">
          <w:pPr>
            <w:pStyle w:val="TOC2"/>
            <w:tabs>
              <w:tab w:val="clear" w:pos="9350"/>
              <w:tab w:val="right" w:leader="dot" w:pos="9345"/>
            </w:tabs>
            <w:rPr>
              <w:rStyle w:val="Hyperlink"/>
              <w:kern w:val="2"/>
              <w:lang w:val="uk-UA" w:eastAsia="uk-UA"/>
              <w14:ligatures w14:val="standardContextual"/>
            </w:rPr>
          </w:pPr>
          <w:hyperlink w:anchor="_Toc1416893541">
            <w:r w:rsidRPr="6C4A25DE">
              <w:rPr>
                <w:rStyle w:val="Hyperlink"/>
              </w:rPr>
              <w:t>System Landscape</w:t>
            </w:r>
            <w:r w:rsidR="60DC4A3B">
              <w:tab/>
            </w:r>
            <w:r w:rsidR="60DC4A3B">
              <w:fldChar w:fldCharType="begin"/>
            </w:r>
            <w:r w:rsidR="60DC4A3B">
              <w:instrText>PAGEREF _Toc1416893541 \h</w:instrText>
            </w:r>
            <w:r w:rsidR="60DC4A3B">
              <w:fldChar w:fldCharType="separate"/>
            </w:r>
            <w:r w:rsidRPr="6C4A25DE">
              <w:rPr>
                <w:rStyle w:val="Hyperlink"/>
              </w:rPr>
              <w:t>6</w:t>
            </w:r>
            <w:r w:rsidR="60DC4A3B">
              <w:fldChar w:fldCharType="end"/>
            </w:r>
          </w:hyperlink>
        </w:p>
        <w:p w14:paraId="39A57CA0" w14:textId="2BDF35B6" w:rsidR="003248B8" w:rsidRPr="003248B8" w:rsidRDefault="6C4A25DE" w:rsidP="6C4A25DE">
          <w:pPr>
            <w:pStyle w:val="TOC2"/>
            <w:tabs>
              <w:tab w:val="clear" w:pos="9350"/>
              <w:tab w:val="right" w:leader="dot" w:pos="9345"/>
            </w:tabs>
            <w:rPr>
              <w:rStyle w:val="Hyperlink"/>
              <w:kern w:val="2"/>
              <w:lang w:val="uk-UA" w:eastAsia="uk-UA"/>
              <w14:ligatures w14:val="standardContextual"/>
            </w:rPr>
          </w:pPr>
          <w:hyperlink w:anchor="_Toc531237098">
            <w:r w:rsidRPr="6C4A25DE">
              <w:rPr>
                <w:rStyle w:val="Hyperlink"/>
              </w:rPr>
              <w:t>Data Processing</w:t>
            </w:r>
            <w:r w:rsidR="60DC4A3B">
              <w:tab/>
            </w:r>
            <w:r w:rsidR="60DC4A3B">
              <w:fldChar w:fldCharType="begin"/>
            </w:r>
            <w:r w:rsidR="60DC4A3B">
              <w:instrText>PAGEREF _Toc531237098 \h</w:instrText>
            </w:r>
            <w:r w:rsidR="60DC4A3B">
              <w:fldChar w:fldCharType="separate"/>
            </w:r>
            <w:r w:rsidRPr="6C4A25DE">
              <w:rPr>
                <w:rStyle w:val="Hyperlink"/>
              </w:rPr>
              <w:t>8</w:t>
            </w:r>
            <w:r w:rsidR="60DC4A3B">
              <w:fldChar w:fldCharType="end"/>
            </w:r>
          </w:hyperlink>
        </w:p>
        <w:p w14:paraId="1CAAE0CA" w14:textId="6A20A7BE" w:rsidR="003248B8" w:rsidRPr="003248B8" w:rsidRDefault="6C4A25DE" w:rsidP="6C4A25DE">
          <w:pPr>
            <w:pStyle w:val="TOC1"/>
            <w:tabs>
              <w:tab w:val="right" w:leader="dot" w:pos="9360"/>
            </w:tabs>
            <w:rPr>
              <w:rStyle w:val="Hyperlink"/>
              <w:kern w:val="2"/>
              <w:lang w:val="uk-UA" w:eastAsia="uk-UA"/>
              <w14:ligatures w14:val="standardContextual"/>
            </w:rPr>
          </w:pPr>
          <w:hyperlink w:anchor="_Toc1528265590">
            <w:r w:rsidRPr="6C4A25DE">
              <w:rPr>
                <w:rStyle w:val="Hyperlink"/>
              </w:rPr>
              <w:t>Data Migration needs</w:t>
            </w:r>
            <w:r w:rsidR="60DC4A3B">
              <w:tab/>
            </w:r>
            <w:r w:rsidR="60DC4A3B">
              <w:fldChar w:fldCharType="begin"/>
            </w:r>
            <w:r w:rsidR="60DC4A3B">
              <w:instrText>PAGEREF _Toc1528265590 \h</w:instrText>
            </w:r>
            <w:r w:rsidR="60DC4A3B">
              <w:fldChar w:fldCharType="separate"/>
            </w:r>
            <w:r w:rsidRPr="6C4A25DE">
              <w:rPr>
                <w:rStyle w:val="Hyperlink"/>
              </w:rPr>
              <w:t>8</w:t>
            </w:r>
            <w:r w:rsidR="60DC4A3B">
              <w:fldChar w:fldCharType="end"/>
            </w:r>
          </w:hyperlink>
        </w:p>
        <w:p w14:paraId="627E76FA" w14:textId="68245154" w:rsidR="003248B8" w:rsidRPr="003248B8" w:rsidRDefault="6C4A25DE" w:rsidP="6C4A25DE">
          <w:pPr>
            <w:pStyle w:val="TOC1"/>
            <w:tabs>
              <w:tab w:val="right" w:leader="dot" w:pos="9345"/>
            </w:tabs>
            <w:rPr>
              <w:rStyle w:val="Hyperlink"/>
              <w:noProof/>
              <w:kern w:val="2"/>
              <w:lang w:val="uk-UA" w:eastAsia="uk-UA"/>
              <w14:ligatures w14:val="standardContextual"/>
            </w:rPr>
          </w:pPr>
          <w:hyperlink w:anchor="_Toc65515610">
            <w:r w:rsidRPr="6C4A25DE">
              <w:rPr>
                <w:rStyle w:val="Hyperlink"/>
              </w:rPr>
              <w:t>Performance requirements and data transfer requirements.</w:t>
            </w:r>
            <w:r w:rsidR="60DC4A3B">
              <w:tab/>
            </w:r>
            <w:r w:rsidR="60DC4A3B">
              <w:fldChar w:fldCharType="begin"/>
            </w:r>
            <w:r w:rsidR="60DC4A3B">
              <w:instrText>PAGEREF _Toc65515610 \h</w:instrText>
            </w:r>
            <w:r w:rsidR="60DC4A3B">
              <w:fldChar w:fldCharType="separate"/>
            </w:r>
            <w:r w:rsidRPr="6C4A25DE">
              <w:rPr>
                <w:rStyle w:val="Hyperlink"/>
              </w:rPr>
              <w:t>9</w:t>
            </w:r>
            <w:r w:rsidR="60DC4A3B">
              <w:fldChar w:fldCharType="end"/>
            </w:r>
          </w:hyperlink>
        </w:p>
        <w:p w14:paraId="28A74D9B" w14:textId="3D86F335" w:rsidR="003248B8" w:rsidRPr="003248B8" w:rsidRDefault="6C4A25DE" w:rsidP="6C4A25DE">
          <w:pPr>
            <w:pStyle w:val="TOC1"/>
            <w:tabs>
              <w:tab w:val="right" w:leader="dot" w:pos="9345"/>
            </w:tabs>
            <w:rPr>
              <w:rStyle w:val="Hyperlink"/>
              <w:noProof/>
              <w:kern w:val="2"/>
              <w:lang w:val="uk-UA" w:eastAsia="uk-UA"/>
              <w14:ligatures w14:val="standardContextual"/>
            </w:rPr>
          </w:pPr>
          <w:hyperlink w:anchor="_Toc364496990">
            <w:r w:rsidRPr="6C4A25DE">
              <w:rPr>
                <w:rStyle w:val="Hyperlink"/>
              </w:rPr>
              <w:t>Users and roles</w:t>
            </w:r>
            <w:r w:rsidR="60DC4A3B">
              <w:tab/>
            </w:r>
            <w:r w:rsidR="60DC4A3B">
              <w:fldChar w:fldCharType="begin"/>
            </w:r>
            <w:r w:rsidR="60DC4A3B">
              <w:instrText>PAGEREF _Toc364496990 \h</w:instrText>
            </w:r>
            <w:r w:rsidR="60DC4A3B">
              <w:fldChar w:fldCharType="separate"/>
            </w:r>
            <w:r w:rsidRPr="6C4A25DE">
              <w:rPr>
                <w:rStyle w:val="Hyperlink"/>
              </w:rPr>
              <w:t>10</w:t>
            </w:r>
            <w:r w:rsidR="60DC4A3B">
              <w:fldChar w:fldCharType="end"/>
            </w:r>
          </w:hyperlink>
        </w:p>
        <w:p w14:paraId="1DB41618" w14:textId="262C1AE3" w:rsidR="60DC4A3B" w:rsidRDefault="6C4A25DE" w:rsidP="60DC4A3B">
          <w:pPr>
            <w:pStyle w:val="TOC1"/>
            <w:tabs>
              <w:tab w:val="right" w:leader="dot" w:pos="9345"/>
            </w:tabs>
            <w:rPr>
              <w:rStyle w:val="Hyperlink"/>
            </w:rPr>
          </w:pPr>
          <w:hyperlink w:anchor="_Toc768535131">
            <w:r w:rsidRPr="6C4A25DE">
              <w:rPr>
                <w:rStyle w:val="Hyperlink"/>
              </w:rPr>
              <w:t>Data classification and related risks</w:t>
            </w:r>
            <w:r w:rsidR="60DC4A3B">
              <w:tab/>
            </w:r>
            <w:r w:rsidR="60DC4A3B">
              <w:fldChar w:fldCharType="begin"/>
            </w:r>
            <w:r w:rsidR="60DC4A3B">
              <w:instrText>PAGEREF _Toc768535131 \h</w:instrText>
            </w:r>
            <w:r w:rsidR="60DC4A3B">
              <w:fldChar w:fldCharType="separate"/>
            </w:r>
            <w:r w:rsidRPr="6C4A25DE">
              <w:rPr>
                <w:rStyle w:val="Hyperlink"/>
              </w:rPr>
              <w:t>11</w:t>
            </w:r>
            <w:r w:rsidR="60DC4A3B">
              <w:fldChar w:fldCharType="end"/>
            </w:r>
          </w:hyperlink>
        </w:p>
        <w:p w14:paraId="33E5E50C" w14:textId="609D5B02" w:rsidR="60DC4A3B" w:rsidRDefault="6C4A25DE" w:rsidP="60DC4A3B">
          <w:pPr>
            <w:pStyle w:val="TOC1"/>
            <w:tabs>
              <w:tab w:val="right" w:leader="dot" w:pos="9345"/>
            </w:tabs>
            <w:rPr>
              <w:rStyle w:val="Hyperlink"/>
            </w:rPr>
          </w:pPr>
          <w:hyperlink w:anchor="_Toc174592267">
            <w:r w:rsidRPr="6C4A25DE">
              <w:rPr>
                <w:rStyle w:val="Hyperlink"/>
              </w:rPr>
              <w:t>Network Architecture</w:t>
            </w:r>
            <w:r w:rsidR="60DC4A3B">
              <w:tab/>
            </w:r>
            <w:r w:rsidR="60DC4A3B">
              <w:fldChar w:fldCharType="begin"/>
            </w:r>
            <w:r w:rsidR="60DC4A3B">
              <w:instrText>PAGEREF _Toc174592267 \h</w:instrText>
            </w:r>
            <w:r w:rsidR="60DC4A3B">
              <w:fldChar w:fldCharType="separate"/>
            </w:r>
            <w:r w:rsidRPr="6C4A25DE">
              <w:rPr>
                <w:rStyle w:val="Hyperlink"/>
              </w:rPr>
              <w:t>13</w:t>
            </w:r>
            <w:r w:rsidR="60DC4A3B">
              <w:fldChar w:fldCharType="end"/>
            </w:r>
          </w:hyperlink>
        </w:p>
        <w:p w14:paraId="5FD899C7" w14:textId="02860E07" w:rsidR="60DC4A3B" w:rsidRDefault="60DC4A3B" w:rsidP="60DC4A3B">
          <w:pPr>
            <w:pStyle w:val="TOC1"/>
            <w:tabs>
              <w:tab w:val="right" w:leader="dot" w:pos="9345"/>
            </w:tabs>
            <w:rPr>
              <w:rStyle w:val="Hyperlink"/>
            </w:rPr>
          </w:pPr>
          <w:hyperlink w:anchor="_Toc2129550915">
            <w:r>
              <w:tab/>
            </w:r>
            <w:r>
              <w:fldChar w:fldCharType="begin"/>
            </w:r>
            <w:r>
              <w:instrText>PAGEREF _Toc2129550915 \h</w:instrText>
            </w:r>
            <w:r>
              <w:fldChar w:fldCharType="separate"/>
            </w:r>
            <w:r w:rsidR="6C4A25DE" w:rsidRPr="6C4A25DE">
              <w:rPr>
                <w:rStyle w:val="Hyperlink"/>
              </w:rPr>
              <w:t>13</w:t>
            </w:r>
            <w:r>
              <w:fldChar w:fldCharType="end"/>
            </w:r>
          </w:hyperlink>
        </w:p>
        <w:p w14:paraId="3E22050C" w14:textId="3712C0F6" w:rsidR="60DC4A3B" w:rsidRDefault="6C4A25DE" w:rsidP="60DC4A3B">
          <w:pPr>
            <w:pStyle w:val="TOC1"/>
            <w:tabs>
              <w:tab w:val="right" w:leader="dot" w:pos="9345"/>
            </w:tabs>
            <w:rPr>
              <w:rStyle w:val="Hyperlink"/>
            </w:rPr>
          </w:pPr>
          <w:hyperlink w:anchor="_Toc30675299">
            <w:r w:rsidRPr="6C4A25DE">
              <w:rPr>
                <w:rStyle w:val="Hyperlink"/>
              </w:rPr>
              <w:t>Security and Compliance needs</w:t>
            </w:r>
            <w:r w:rsidR="60DC4A3B">
              <w:tab/>
            </w:r>
            <w:r w:rsidR="60DC4A3B">
              <w:fldChar w:fldCharType="begin"/>
            </w:r>
            <w:r w:rsidR="60DC4A3B">
              <w:instrText>PAGEREF _Toc30675299 \h</w:instrText>
            </w:r>
            <w:r w:rsidR="60DC4A3B">
              <w:fldChar w:fldCharType="separate"/>
            </w:r>
            <w:r w:rsidRPr="6C4A25DE">
              <w:rPr>
                <w:rStyle w:val="Hyperlink"/>
              </w:rPr>
              <w:t>14</w:t>
            </w:r>
            <w:r w:rsidR="60DC4A3B">
              <w:fldChar w:fldCharType="end"/>
            </w:r>
          </w:hyperlink>
        </w:p>
        <w:p w14:paraId="62A8453D" w14:textId="3FBF3E83" w:rsidR="60DC4A3B" w:rsidRDefault="6C4A25DE" w:rsidP="6C4A25DE">
          <w:pPr>
            <w:pStyle w:val="TOC1"/>
            <w:rPr>
              <w:rStyle w:val="Hyperlink"/>
            </w:rPr>
          </w:pPr>
          <w:hyperlink w:anchor="_Toc1516730628">
            <w:r w:rsidRPr="6C4A25DE">
              <w:rPr>
                <w:rStyle w:val="Hyperlink"/>
              </w:rPr>
              <w:t>Resilience, Availability, and disaster recovery requirements</w:t>
            </w:r>
            <w:r w:rsidR="60DC4A3B">
              <w:tab/>
            </w:r>
            <w:r w:rsidR="60DC4A3B">
              <w:fldChar w:fldCharType="begin"/>
            </w:r>
            <w:r w:rsidR="60DC4A3B">
              <w:instrText>PAGEREF _Toc1516730628 \h</w:instrText>
            </w:r>
            <w:r w:rsidR="60DC4A3B">
              <w:fldChar w:fldCharType="separate"/>
            </w:r>
            <w:r w:rsidRPr="6C4A25DE">
              <w:rPr>
                <w:rStyle w:val="Hyperlink"/>
              </w:rPr>
              <w:t>16</w:t>
            </w:r>
            <w:r w:rsidR="60DC4A3B">
              <w:fldChar w:fldCharType="end"/>
            </w:r>
          </w:hyperlink>
        </w:p>
        <w:p w14:paraId="3A0E83B8" w14:textId="716DB8FD" w:rsidR="60DC4A3B" w:rsidRDefault="6C4A25DE" w:rsidP="6C4A25DE">
          <w:pPr>
            <w:pStyle w:val="TOC2"/>
            <w:tabs>
              <w:tab w:val="clear" w:pos="9350"/>
              <w:tab w:val="right" w:leader="dot" w:pos="9345"/>
            </w:tabs>
            <w:rPr>
              <w:rStyle w:val="Hyperlink"/>
            </w:rPr>
          </w:pPr>
          <w:hyperlink w:anchor="_Toc2073889835">
            <w:r w:rsidRPr="6C4A25DE">
              <w:rPr>
                <w:rStyle w:val="Hyperlink"/>
              </w:rPr>
              <w:t>Scalability</w:t>
            </w:r>
            <w:r w:rsidR="60DC4A3B">
              <w:tab/>
            </w:r>
            <w:r w:rsidR="60DC4A3B">
              <w:fldChar w:fldCharType="begin"/>
            </w:r>
            <w:r w:rsidR="60DC4A3B">
              <w:instrText>PAGEREF _Toc2073889835 \h</w:instrText>
            </w:r>
            <w:r w:rsidR="60DC4A3B">
              <w:fldChar w:fldCharType="separate"/>
            </w:r>
            <w:r w:rsidRPr="6C4A25DE">
              <w:rPr>
                <w:rStyle w:val="Hyperlink"/>
              </w:rPr>
              <w:t>16</w:t>
            </w:r>
            <w:r w:rsidR="60DC4A3B">
              <w:fldChar w:fldCharType="end"/>
            </w:r>
          </w:hyperlink>
        </w:p>
        <w:p w14:paraId="4B63BD35" w14:textId="715780AC" w:rsidR="60DC4A3B" w:rsidRDefault="6C4A25DE" w:rsidP="6C4A25DE">
          <w:pPr>
            <w:pStyle w:val="TOC2"/>
            <w:tabs>
              <w:tab w:val="clear" w:pos="9350"/>
              <w:tab w:val="right" w:leader="dot" w:pos="9345"/>
            </w:tabs>
            <w:rPr>
              <w:rStyle w:val="Hyperlink"/>
            </w:rPr>
          </w:pPr>
          <w:hyperlink w:anchor="_Toc792216717">
            <w:r w:rsidRPr="6C4A25DE">
              <w:rPr>
                <w:rStyle w:val="Hyperlink"/>
              </w:rPr>
              <w:t>Backup and Recovery</w:t>
            </w:r>
            <w:r w:rsidR="60DC4A3B">
              <w:tab/>
            </w:r>
            <w:r w:rsidR="60DC4A3B">
              <w:fldChar w:fldCharType="begin"/>
            </w:r>
            <w:r w:rsidR="60DC4A3B">
              <w:instrText>PAGEREF _Toc792216717 \h</w:instrText>
            </w:r>
            <w:r w:rsidR="60DC4A3B">
              <w:fldChar w:fldCharType="separate"/>
            </w:r>
            <w:r w:rsidRPr="6C4A25DE">
              <w:rPr>
                <w:rStyle w:val="Hyperlink"/>
              </w:rPr>
              <w:t>17</w:t>
            </w:r>
            <w:r w:rsidR="60DC4A3B">
              <w:fldChar w:fldCharType="end"/>
            </w:r>
          </w:hyperlink>
        </w:p>
        <w:p w14:paraId="6510726C" w14:textId="3592758F" w:rsidR="60DC4A3B" w:rsidRDefault="6C4A25DE" w:rsidP="6C4A25DE">
          <w:pPr>
            <w:pStyle w:val="TOC2"/>
            <w:tabs>
              <w:tab w:val="clear" w:pos="9350"/>
              <w:tab w:val="right" w:leader="dot" w:pos="9345"/>
            </w:tabs>
            <w:rPr>
              <w:rStyle w:val="Hyperlink"/>
            </w:rPr>
          </w:pPr>
          <w:hyperlink w:anchor="_Toc1641368910">
            <w:r w:rsidRPr="6C4A25DE">
              <w:rPr>
                <w:rStyle w:val="Hyperlink"/>
              </w:rPr>
              <w:t>Component SLA</w:t>
            </w:r>
            <w:r w:rsidR="60DC4A3B">
              <w:tab/>
            </w:r>
            <w:r w:rsidR="60DC4A3B">
              <w:fldChar w:fldCharType="begin"/>
            </w:r>
            <w:r w:rsidR="60DC4A3B">
              <w:instrText>PAGEREF _Toc1641368910 \h</w:instrText>
            </w:r>
            <w:r w:rsidR="60DC4A3B">
              <w:fldChar w:fldCharType="separate"/>
            </w:r>
            <w:r w:rsidRPr="6C4A25DE">
              <w:rPr>
                <w:rStyle w:val="Hyperlink"/>
              </w:rPr>
              <w:t>17</w:t>
            </w:r>
            <w:r w:rsidR="60DC4A3B">
              <w:fldChar w:fldCharType="end"/>
            </w:r>
          </w:hyperlink>
        </w:p>
        <w:p w14:paraId="10BA1B9C" w14:textId="5D794E4D" w:rsidR="60DC4A3B" w:rsidRDefault="6C4A25DE" w:rsidP="60DC4A3B">
          <w:pPr>
            <w:pStyle w:val="TOC1"/>
            <w:tabs>
              <w:tab w:val="right" w:leader="dot" w:pos="9345"/>
            </w:tabs>
            <w:rPr>
              <w:rStyle w:val="Hyperlink"/>
            </w:rPr>
          </w:pPr>
          <w:hyperlink w:anchor="_Toc192190617">
            <w:r w:rsidRPr="6C4A25DE">
              <w:rPr>
                <w:rStyle w:val="Hyperlink"/>
              </w:rPr>
              <w:t>Recommended changes and improvements</w:t>
            </w:r>
            <w:r w:rsidR="60DC4A3B">
              <w:tab/>
            </w:r>
            <w:r w:rsidR="60DC4A3B">
              <w:fldChar w:fldCharType="begin"/>
            </w:r>
            <w:r w:rsidR="60DC4A3B">
              <w:instrText>PAGEREF _Toc192190617 \h</w:instrText>
            </w:r>
            <w:r w:rsidR="60DC4A3B">
              <w:fldChar w:fldCharType="separate"/>
            </w:r>
            <w:r w:rsidRPr="6C4A25DE">
              <w:rPr>
                <w:rStyle w:val="Hyperlink"/>
              </w:rPr>
              <w:t>17</w:t>
            </w:r>
            <w:r w:rsidR="60DC4A3B">
              <w:fldChar w:fldCharType="end"/>
            </w:r>
          </w:hyperlink>
        </w:p>
        <w:p w14:paraId="72C2B38C" w14:textId="6B794D43" w:rsidR="60DC4A3B" w:rsidRDefault="6C4A25DE" w:rsidP="60DC4A3B">
          <w:pPr>
            <w:pStyle w:val="TOC1"/>
            <w:tabs>
              <w:tab w:val="right" w:leader="dot" w:pos="9345"/>
            </w:tabs>
            <w:rPr>
              <w:rStyle w:val="Hyperlink"/>
            </w:rPr>
          </w:pPr>
          <w:hyperlink w:anchor="_Toc1086156226">
            <w:r w:rsidRPr="6C4A25DE">
              <w:rPr>
                <w:rStyle w:val="Hyperlink"/>
              </w:rPr>
              <w:t>Use Cases</w:t>
            </w:r>
            <w:r w:rsidR="60DC4A3B">
              <w:tab/>
            </w:r>
            <w:r w:rsidR="60DC4A3B">
              <w:fldChar w:fldCharType="begin"/>
            </w:r>
            <w:r w:rsidR="60DC4A3B">
              <w:instrText>PAGEREF _Toc1086156226 \h</w:instrText>
            </w:r>
            <w:r w:rsidR="60DC4A3B">
              <w:fldChar w:fldCharType="separate"/>
            </w:r>
            <w:r w:rsidRPr="6C4A25DE">
              <w:rPr>
                <w:rStyle w:val="Hyperlink"/>
              </w:rPr>
              <w:t>18</w:t>
            </w:r>
            <w:r w:rsidR="60DC4A3B">
              <w:fldChar w:fldCharType="end"/>
            </w:r>
          </w:hyperlink>
        </w:p>
        <w:p w14:paraId="0E65BBCF" w14:textId="4D7AE092" w:rsidR="60DC4A3B" w:rsidRDefault="6C4A25DE" w:rsidP="60DC4A3B">
          <w:pPr>
            <w:pStyle w:val="TOC1"/>
            <w:tabs>
              <w:tab w:val="right" w:leader="dot" w:pos="9345"/>
            </w:tabs>
            <w:rPr>
              <w:rStyle w:val="Hyperlink"/>
            </w:rPr>
          </w:pPr>
          <w:hyperlink w:anchor="_Toc70281541">
            <w:r w:rsidRPr="6C4A25DE">
              <w:rPr>
                <w:rStyle w:val="Hyperlink"/>
              </w:rPr>
              <w:t>Proof of Value (POV) Use Case Scope</w:t>
            </w:r>
            <w:r w:rsidR="60DC4A3B">
              <w:tab/>
            </w:r>
            <w:r w:rsidR="60DC4A3B">
              <w:fldChar w:fldCharType="begin"/>
            </w:r>
            <w:r w:rsidR="60DC4A3B">
              <w:instrText>PAGEREF _Toc70281541 \h</w:instrText>
            </w:r>
            <w:r w:rsidR="60DC4A3B">
              <w:fldChar w:fldCharType="separate"/>
            </w:r>
            <w:r w:rsidRPr="6C4A25DE">
              <w:rPr>
                <w:rStyle w:val="Hyperlink"/>
              </w:rPr>
              <w:t>19</w:t>
            </w:r>
            <w:r w:rsidR="60DC4A3B">
              <w:fldChar w:fldCharType="end"/>
            </w:r>
          </w:hyperlink>
        </w:p>
        <w:p w14:paraId="4ED5C6CB" w14:textId="47F854F9" w:rsidR="60DC4A3B" w:rsidRDefault="6C4A25DE" w:rsidP="6C4A25DE">
          <w:pPr>
            <w:pStyle w:val="TOC2"/>
            <w:tabs>
              <w:tab w:val="clear" w:pos="9350"/>
              <w:tab w:val="right" w:leader="dot" w:pos="9345"/>
            </w:tabs>
            <w:rPr>
              <w:rStyle w:val="Hyperlink"/>
            </w:rPr>
          </w:pPr>
          <w:hyperlink w:anchor="_Toc526774902">
            <w:r w:rsidRPr="6C4A25DE">
              <w:rPr>
                <w:rStyle w:val="Hyperlink"/>
              </w:rPr>
              <w:t>Data Processing</w:t>
            </w:r>
            <w:r w:rsidR="60DC4A3B">
              <w:tab/>
            </w:r>
            <w:r w:rsidR="60DC4A3B">
              <w:fldChar w:fldCharType="begin"/>
            </w:r>
            <w:r w:rsidR="60DC4A3B">
              <w:instrText>PAGEREF _Toc526774902 \h</w:instrText>
            </w:r>
            <w:r w:rsidR="60DC4A3B">
              <w:fldChar w:fldCharType="separate"/>
            </w:r>
            <w:r w:rsidRPr="6C4A25DE">
              <w:rPr>
                <w:rStyle w:val="Hyperlink"/>
              </w:rPr>
              <w:t>20</w:t>
            </w:r>
            <w:r w:rsidR="60DC4A3B">
              <w:fldChar w:fldCharType="end"/>
            </w:r>
          </w:hyperlink>
        </w:p>
        <w:p w14:paraId="23D1C24E" w14:textId="0BC5960F" w:rsidR="60DC4A3B" w:rsidRDefault="6C4A25DE" w:rsidP="6C4A25DE">
          <w:pPr>
            <w:pStyle w:val="TOC2"/>
            <w:tabs>
              <w:tab w:val="clear" w:pos="9350"/>
              <w:tab w:val="right" w:leader="dot" w:pos="9345"/>
            </w:tabs>
            <w:rPr>
              <w:rStyle w:val="Hyperlink"/>
            </w:rPr>
          </w:pPr>
          <w:hyperlink w:anchor="_Toc1688850213">
            <w:r w:rsidRPr="6C4A25DE">
              <w:rPr>
                <w:rStyle w:val="Hyperlink"/>
              </w:rPr>
              <w:t>Applications Infrastructure/networking components</w:t>
            </w:r>
            <w:r w:rsidR="60DC4A3B">
              <w:tab/>
            </w:r>
            <w:r w:rsidR="60DC4A3B">
              <w:fldChar w:fldCharType="begin"/>
            </w:r>
            <w:r w:rsidR="60DC4A3B">
              <w:instrText>PAGEREF _Toc1688850213 \h</w:instrText>
            </w:r>
            <w:r w:rsidR="60DC4A3B">
              <w:fldChar w:fldCharType="separate"/>
            </w:r>
            <w:r w:rsidRPr="6C4A25DE">
              <w:rPr>
                <w:rStyle w:val="Hyperlink"/>
              </w:rPr>
              <w:t>24</w:t>
            </w:r>
            <w:r w:rsidR="60DC4A3B">
              <w:fldChar w:fldCharType="end"/>
            </w:r>
          </w:hyperlink>
        </w:p>
        <w:p w14:paraId="3209CE7D" w14:textId="06E6C725" w:rsidR="60DC4A3B" w:rsidRDefault="6C4A25DE" w:rsidP="6C4A25DE">
          <w:pPr>
            <w:pStyle w:val="TOC2"/>
            <w:tabs>
              <w:tab w:val="clear" w:pos="9350"/>
              <w:tab w:val="right" w:leader="dot" w:pos="9345"/>
            </w:tabs>
            <w:rPr>
              <w:rStyle w:val="Hyperlink"/>
            </w:rPr>
          </w:pPr>
          <w:hyperlink w:anchor="_Toc599871665">
            <w:r w:rsidRPr="6C4A25DE">
              <w:rPr>
                <w:rStyle w:val="Hyperlink"/>
              </w:rPr>
              <w:t>Visual representation of As IS vs Future Landscape</w:t>
            </w:r>
            <w:r w:rsidR="60DC4A3B">
              <w:tab/>
            </w:r>
            <w:r w:rsidR="60DC4A3B">
              <w:fldChar w:fldCharType="begin"/>
            </w:r>
            <w:r w:rsidR="60DC4A3B">
              <w:instrText>PAGEREF _Toc599871665 \h</w:instrText>
            </w:r>
            <w:r w:rsidR="60DC4A3B">
              <w:fldChar w:fldCharType="separate"/>
            </w:r>
            <w:r w:rsidRPr="6C4A25DE">
              <w:rPr>
                <w:rStyle w:val="Hyperlink"/>
              </w:rPr>
              <w:t>25</w:t>
            </w:r>
            <w:r w:rsidR="60DC4A3B">
              <w:fldChar w:fldCharType="end"/>
            </w:r>
          </w:hyperlink>
        </w:p>
        <w:p w14:paraId="4F4EF7E9" w14:textId="4BFFAF8D" w:rsidR="60DC4A3B" w:rsidRDefault="6C4A25DE" w:rsidP="60DC4A3B">
          <w:pPr>
            <w:pStyle w:val="TOC1"/>
            <w:tabs>
              <w:tab w:val="right" w:leader="dot" w:pos="9345"/>
            </w:tabs>
            <w:rPr>
              <w:rStyle w:val="Hyperlink"/>
            </w:rPr>
          </w:pPr>
          <w:hyperlink w:anchor="_Toc119022292">
            <w:r w:rsidRPr="6C4A25DE">
              <w:rPr>
                <w:rStyle w:val="Hyperlink"/>
              </w:rPr>
              <w:t>Deployment Plan</w:t>
            </w:r>
            <w:r w:rsidR="60DC4A3B">
              <w:tab/>
            </w:r>
            <w:r w:rsidR="60DC4A3B">
              <w:fldChar w:fldCharType="begin"/>
            </w:r>
            <w:r w:rsidR="60DC4A3B">
              <w:instrText>PAGEREF _Toc119022292 \h</w:instrText>
            </w:r>
            <w:r w:rsidR="60DC4A3B">
              <w:fldChar w:fldCharType="separate"/>
            </w:r>
            <w:r w:rsidRPr="6C4A25DE">
              <w:rPr>
                <w:rStyle w:val="Hyperlink"/>
              </w:rPr>
              <w:t>30</w:t>
            </w:r>
            <w:r w:rsidR="60DC4A3B">
              <w:fldChar w:fldCharType="end"/>
            </w:r>
          </w:hyperlink>
        </w:p>
        <w:p w14:paraId="56A9FDC5" w14:textId="6C9E090C" w:rsidR="60DC4A3B" w:rsidRDefault="6C4A25DE" w:rsidP="60DC4A3B">
          <w:pPr>
            <w:pStyle w:val="TOC1"/>
            <w:tabs>
              <w:tab w:val="right" w:leader="dot" w:pos="9345"/>
            </w:tabs>
            <w:rPr>
              <w:rStyle w:val="Hyperlink"/>
            </w:rPr>
          </w:pPr>
          <w:hyperlink w:anchor="_Toc1861479073">
            <w:r w:rsidRPr="6C4A25DE">
              <w:rPr>
                <w:rStyle w:val="Hyperlink"/>
              </w:rPr>
              <w:t>Budget</w:t>
            </w:r>
            <w:r w:rsidR="60DC4A3B">
              <w:tab/>
            </w:r>
            <w:r w:rsidR="60DC4A3B">
              <w:fldChar w:fldCharType="begin"/>
            </w:r>
            <w:r w:rsidR="60DC4A3B">
              <w:instrText>PAGEREF _Toc1861479073 \h</w:instrText>
            </w:r>
            <w:r w:rsidR="60DC4A3B">
              <w:fldChar w:fldCharType="separate"/>
            </w:r>
            <w:r w:rsidRPr="6C4A25DE">
              <w:rPr>
                <w:rStyle w:val="Hyperlink"/>
              </w:rPr>
              <w:t>30</w:t>
            </w:r>
            <w:r w:rsidR="60DC4A3B">
              <w:fldChar w:fldCharType="end"/>
            </w:r>
          </w:hyperlink>
          <w:r w:rsidR="60DC4A3B">
            <w:fldChar w:fldCharType="end"/>
          </w:r>
        </w:p>
      </w:sdtContent>
    </w:sdt>
    <w:p w14:paraId="1D0CE0AC" w14:textId="088831AD" w:rsidR="6AE2B35A" w:rsidRDefault="6AE2B35A" w:rsidP="6AE2B35A">
      <w:pPr>
        <w:rPr>
          <w:rFonts w:ascii="Open Sans" w:eastAsia="MS Gothic" w:hAnsi="Open Sans" w:cs="Open Sans"/>
          <w:sz w:val="48"/>
          <w:szCs w:val="48"/>
          <w:lang w:eastAsia="zh-TW"/>
        </w:rPr>
      </w:pPr>
    </w:p>
    <w:p w14:paraId="69338F92" w14:textId="47D4BAFC" w:rsidR="007765BA" w:rsidRPr="00F35C64" w:rsidRDefault="006F137A" w:rsidP="00C31F60">
      <w:pPr>
        <w:rPr>
          <w:rFonts w:ascii="Open Sans" w:eastAsia="MS Gothic" w:hAnsi="Open Sans" w:cs="Open Sans"/>
          <w:sz w:val="48"/>
          <w:szCs w:val="60"/>
          <w:lang w:eastAsia="zh-TW"/>
        </w:rPr>
      </w:pPr>
      <w:bookmarkStart w:id="0" w:name="_Toc65506958"/>
      <w:r w:rsidRPr="00F35C64">
        <w:rPr>
          <w:rFonts w:ascii="Open Sans" w:eastAsia="MS Gothic" w:hAnsi="Open Sans" w:cs="Open Sans"/>
          <w:sz w:val="48"/>
          <w:szCs w:val="48"/>
          <w:lang w:eastAsia="zh-TW"/>
        </w:rPr>
        <w:t>Introduction</w:t>
      </w:r>
      <w:bookmarkEnd w:id="0"/>
      <w:r w:rsidRPr="00F35C64">
        <w:rPr>
          <w:rFonts w:ascii="Open Sans" w:eastAsia="MS Gothic" w:hAnsi="Open Sans" w:cs="Open Sans"/>
          <w:sz w:val="48"/>
          <w:szCs w:val="48"/>
          <w:lang w:eastAsia="zh-TW"/>
        </w:rPr>
        <w:t xml:space="preserve"> </w:t>
      </w:r>
    </w:p>
    <w:p w14:paraId="7A17C3D4" w14:textId="77777777" w:rsidR="006F137A" w:rsidRPr="00F35C64" w:rsidRDefault="0D3B7440" w:rsidP="007765BA">
      <w:pPr>
        <w:pStyle w:val="Heading2"/>
        <w:rPr>
          <w:rFonts w:ascii="Open Sans" w:eastAsia="MS Gothic" w:hAnsi="Open Sans" w:cs="Open Sans"/>
          <w:color w:val="auto"/>
          <w:sz w:val="40"/>
          <w:szCs w:val="40"/>
          <w:lang w:val="uk-UA" w:eastAsia="zh-TW"/>
        </w:rPr>
      </w:pPr>
      <w:bookmarkStart w:id="1" w:name="_Toc65506959"/>
      <w:bookmarkStart w:id="2" w:name="_Toc1751367635"/>
      <w:r w:rsidRPr="6C4A25DE">
        <w:rPr>
          <w:rFonts w:ascii="Open Sans" w:eastAsia="MS Gothic" w:hAnsi="Open Sans" w:cs="Open Sans"/>
          <w:color w:val="auto"/>
          <w:sz w:val="40"/>
          <w:szCs w:val="40"/>
          <w:lang w:eastAsia="zh-TW"/>
        </w:rPr>
        <w:t>Purpose</w:t>
      </w:r>
      <w:bookmarkEnd w:id="1"/>
      <w:bookmarkEnd w:id="2"/>
    </w:p>
    <w:p w14:paraId="7CC09C84" w14:textId="77777777" w:rsidR="00DB70B0" w:rsidRPr="00F35C64" w:rsidRDefault="00DB70B0" w:rsidP="00DB70B0">
      <w:pPr>
        <w:rPr>
          <w:rFonts w:ascii="Open Sans" w:eastAsia="MS Mincho" w:hAnsi="Open Sans" w:cs="Open Sans"/>
          <w:szCs w:val="22"/>
          <w:lang w:eastAsia="zh-TW"/>
        </w:rPr>
      </w:pPr>
    </w:p>
    <w:p w14:paraId="04416194" w14:textId="4CFFC891" w:rsidR="00DB70B0" w:rsidRPr="00F35C64" w:rsidRDefault="007153B0" w:rsidP="00DB70B0">
      <w:pPr>
        <w:rPr>
          <w:rFonts w:ascii="Open Sans" w:hAnsi="Open Sans" w:cs="Open Sans"/>
          <w:shd w:val="clear" w:color="auto" w:fill="FFFFFF"/>
        </w:rPr>
      </w:pPr>
      <w:r w:rsidRPr="00F35C64">
        <w:rPr>
          <w:rFonts w:ascii="Open Sans" w:hAnsi="Open Sans" w:cs="Open Sans"/>
          <w:shd w:val="clear" w:color="auto" w:fill="FFFFFF"/>
        </w:rPr>
        <w:t xml:space="preserve">The purpose of this document is to present the main findings from the assessment conducted. It also defines the project's boundaries across various dimensions, including approach and roadmap, and serves as an agreement between the project team, the project sponsor, and key stakeholders. This document is intended for both business and technical audiences and does not cover the actual system implementation or provide detailed technical guidelines, projections, or presumptions. The Assessment Report covers both business and technical contexts without focusing specifically on either, emphasizing how the technical system implementation benefits the business. This report includes business challenges and recommendations from the analysis phase, and complements the accompanying documentation, deliverables, and diagrams. It is designed to serve as a guide for future teams and resources in implementing </w:t>
      </w:r>
      <w:r w:rsidR="00664C6B">
        <w:rPr>
          <w:rFonts w:ascii="Open Sans" w:hAnsi="Open Sans" w:cs="Open Sans"/>
          <w:shd w:val="clear" w:color="auto" w:fill="FFFFFF"/>
        </w:rPr>
        <w:t>Gladpharm</w:t>
      </w:r>
      <w:r w:rsidRPr="00F35C64">
        <w:rPr>
          <w:rFonts w:ascii="Open Sans" w:hAnsi="Open Sans" w:cs="Open Sans"/>
          <w:shd w:val="clear" w:color="auto" w:fill="FFFFFF"/>
        </w:rPr>
        <w:t xml:space="preserve"> future state data platform.</w:t>
      </w:r>
    </w:p>
    <w:p w14:paraId="5B491459" w14:textId="77777777" w:rsidR="007153B0" w:rsidRPr="00F35C64" w:rsidRDefault="007153B0" w:rsidP="00DB70B0">
      <w:pPr>
        <w:rPr>
          <w:rFonts w:ascii="Open Sans" w:hAnsi="Open Sans" w:cs="Open Sans"/>
          <w:lang w:eastAsia="en-GB"/>
        </w:rPr>
      </w:pPr>
    </w:p>
    <w:p w14:paraId="1D9E9345" w14:textId="77777777" w:rsidR="006F137A" w:rsidRPr="00F35C64" w:rsidRDefault="0D3B7440" w:rsidP="006F137A">
      <w:pPr>
        <w:pStyle w:val="Heading2"/>
        <w:rPr>
          <w:rFonts w:ascii="Open Sans" w:eastAsia="Times New Roman" w:hAnsi="Open Sans" w:cs="Open Sans"/>
          <w:color w:val="auto"/>
          <w:sz w:val="40"/>
          <w:szCs w:val="40"/>
          <w:lang w:eastAsia="en-GB"/>
        </w:rPr>
      </w:pPr>
      <w:bookmarkStart w:id="3" w:name="_Toc65506960"/>
      <w:bookmarkStart w:id="4" w:name="_Toc26896609"/>
      <w:r w:rsidRPr="6C4A25DE">
        <w:rPr>
          <w:rFonts w:ascii="Open Sans" w:eastAsia="Times New Roman" w:hAnsi="Open Sans" w:cs="Open Sans"/>
          <w:color w:val="auto"/>
          <w:sz w:val="40"/>
          <w:szCs w:val="40"/>
          <w:lang w:eastAsia="en-GB"/>
        </w:rPr>
        <w:t>Scope</w:t>
      </w:r>
      <w:bookmarkEnd w:id="3"/>
      <w:bookmarkEnd w:id="4"/>
      <w:r w:rsidRPr="6C4A25DE">
        <w:rPr>
          <w:rFonts w:ascii="Open Sans" w:eastAsia="Times New Roman" w:hAnsi="Open Sans" w:cs="Open Sans"/>
          <w:color w:val="auto"/>
          <w:sz w:val="40"/>
          <w:szCs w:val="40"/>
          <w:lang w:eastAsia="en-GB"/>
        </w:rPr>
        <w:t xml:space="preserve"> </w:t>
      </w:r>
    </w:p>
    <w:p w14:paraId="678477FC" w14:textId="77777777" w:rsidR="000C4847" w:rsidRPr="00F35C64" w:rsidRDefault="000C4847" w:rsidP="000C4847">
      <w:pPr>
        <w:rPr>
          <w:lang w:eastAsia="en-GB"/>
        </w:rPr>
      </w:pPr>
    </w:p>
    <w:p w14:paraId="5FFBE80B" w14:textId="071E97F8" w:rsidR="00E441C6" w:rsidRPr="00F35C64" w:rsidRDefault="00581F98" w:rsidP="000D6B32">
      <w:pPr>
        <w:pStyle w:val="ListParagraph"/>
        <w:numPr>
          <w:ilvl w:val="0"/>
          <w:numId w:val="8"/>
        </w:numPr>
        <w:rPr>
          <w:rFonts w:ascii="Open Sans" w:hAnsi="Open Sans" w:cs="Open Sans"/>
          <w:lang w:eastAsia="en-GB"/>
        </w:rPr>
      </w:pPr>
      <w:r w:rsidRPr="27CBB513">
        <w:rPr>
          <w:rFonts w:ascii="Open Sans" w:hAnsi="Open Sans" w:cs="Open Sans"/>
          <w:lang w:eastAsia="en-GB"/>
        </w:rPr>
        <w:t xml:space="preserve">Data </w:t>
      </w:r>
      <w:r w:rsidR="00D71B07" w:rsidRPr="27CBB513">
        <w:rPr>
          <w:rFonts w:ascii="Open Sans" w:hAnsi="Open Sans" w:cs="Open Sans"/>
          <w:lang w:eastAsia="en-GB"/>
        </w:rPr>
        <w:t xml:space="preserve">from </w:t>
      </w:r>
      <w:r w:rsidR="72D3AE1C" w:rsidRPr="27CBB513">
        <w:rPr>
          <w:rFonts w:ascii="Open Sans" w:hAnsi="Open Sans" w:cs="Open Sans"/>
          <w:lang w:eastAsia="en-GB"/>
        </w:rPr>
        <w:t>multiple sources</w:t>
      </w:r>
      <w:r w:rsidR="00D71B07" w:rsidRPr="27CBB513">
        <w:rPr>
          <w:rFonts w:ascii="Open Sans" w:hAnsi="Open Sans" w:cs="Open Sans"/>
          <w:lang w:eastAsia="en-GB"/>
        </w:rPr>
        <w:t xml:space="preserve"> </w:t>
      </w:r>
      <w:r w:rsidR="62735736" w:rsidRPr="27CBB513">
        <w:rPr>
          <w:rFonts w:ascii="Open Sans" w:hAnsi="Open Sans" w:cs="Open Sans"/>
          <w:lang w:eastAsia="en-GB"/>
        </w:rPr>
        <w:t xml:space="preserve">(ERP, </w:t>
      </w:r>
      <w:r w:rsidR="2DDC87F2" w:rsidRPr="27CBB513">
        <w:rPr>
          <w:rFonts w:ascii="Open Sans" w:hAnsi="Open Sans" w:cs="Open Sans"/>
          <w:lang w:eastAsia="en-GB"/>
        </w:rPr>
        <w:t>MS SQL and more)</w:t>
      </w:r>
    </w:p>
    <w:p w14:paraId="5E01E49B" w14:textId="77777777" w:rsidR="004C1131" w:rsidRPr="00F35C64" w:rsidRDefault="004C1131" w:rsidP="000D6B32">
      <w:pPr>
        <w:pStyle w:val="ListParagraph"/>
        <w:numPr>
          <w:ilvl w:val="0"/>
          <w:numId w:val="8"/>
        </w:numPr>
        <w:rPr>
          <w:rFonts w:ascii="Open Sans" w:hAnsi="Open Sans" w:cs="Open Sans"/>
          <w:lang w:eastAsia="en-GB"/>
        </w:rPr>
      </w:pPr>
      <w:r w:rsidRPr="00F35C64">
        <w:rPr>
          <w:rFonts w:ascii="Open Sans" w:hAnsi="Open Sans" w:cs="Open Sans"/>
          <w:lang w:eastAsia="en-GB"/>
        </w:rPr>
        <w:t xml:space="preserve">Main business challenges in data ecosystem </w:t>
      </w:r>
    </w:p>
    <w:p w14:paraId="09ABFCC2" w14:textId="77777777" w:rsidR="008C738C" w:rsidRPr="00F35C64" w:rsidRDefault="008C738C" w:rsidP="000D6B32">
      <w:pPr>
        <w:pStyle w:val="ListParagraph"/>
        <w:numPr>
          <w:ilvl w:val="0"/>
          <w:numId w:val="8"/>
        </w:numPr>
        <w:rPr>
          <w:rFonts w:ascii="Open Sans" w:hAnsi="Open Sans" w:cs="Open Sans"/>
          <w:lang w:eastAsia="en-GB"/>
        </w:rPr>
      </w:pPr>
      <w:r w:rsidRPr="00F35C64">
        <w:rPr>
          <w:rFonts w:ascii="Open Sans" w:hAnsi="Open Sans" w:cs="Open Sans"/>
          <w:lang w:eastAsia="en-GB"/>
        </w:rPr>
        <w:t xml:space="preserve">System Landscape </w:t>
      </w:r>
    </w:p>
    <w:p w14:paraId="260C47EA" w14:textId="77777777" w:rsidR="00FA7D8B" w:rsidRPr="00F35C64" w:rsidRDefault="00FA7D8B" w:rsidP="000D6B32">
      <w:pPr>
        <w:pStyle w:val="ListParagraph"/>
        <w:numPr>
          <w:ilvl w:val="0"/>
          <w:numId w:val="8"/>
        </w:numPr>
        <w:rPr>
          <w:rFonts w:ascii="Open Sans" w:hAnsi="Open Sans" w:cs="Open Sans"/>
          <w:lang w:eastAsia="en-GB"/>
        </w:rPr>
      </w:pPr>
      <w:r w:rsidRPr="00F35C64">
        <w:rPr>
          <w:rFonts w:ascii="Open Sans" w:hAnsi="Open Sans" w:cs="Open Sans"/>
          <w:lang w:eastAsia="en-GB"/>
        </w:rPr>
        <w:t xml:space="preserve">Performance requirements and data transfer requirements. </w:t>
      </w:r>
    </w:p>
    <w:p w14:paraId="402FA0A4" w14:textId="77777777" w:rsidR="00FA7D8B" w:rsidRPr="00F35C64" w:rsidRDefault="00825E26" w:rsidP="000D6B32">
      <w:pPr>
        <w:pStyle w:val="ListParagraph"/>
        <w:numPr>
          <w:ilvl w:val="0"/>
          <w:numId w:val="8"/>
        </w:numPr>
        <w:rPr>
          <w:rFonts w:ascii="Open Sans" w:hAnsi="Open Sans" w:cs="Open Sans"/>
          <w:lang w:eastAsia="en-GB"/>
        </w:rPr>
      </w:pPr>
      <w:r w:rsidRPr="00F35C64">
        <w:rPr>
          <w:rFonts w:ascii="Open Sans" w:hAnsi="Open Sans" w:cs="Open Sans"/>
          <w:lang w:eastAsia="en-GB"/>
        </w:rPr>
        <w:t>Users and roles</w:t>
      </w:r>
    </w:p>
    <w:p w14:paraId="7E329C1A" w14:textId="77777777" w:rsidR="00602ADF" w:rsidRPr="00F35C64" w:rsidRDefault="00577400" w:rsidP="000D6B32">
      <w:pPr>
        <w:pStyle w:val="ListParagraph"/>
        <w:numPr>
          <w:ilvl w:val="0"/>
          <w:numId w:val="8"/>
        </w:numPr>
        <w:rPr>
          <w:rFonts w:ascii="Open Sans" w:hAnsi="Open Sans" w:cs="Open Sans"/>
          <w:lang w:eastAsia="en-GB"/>
        </w:rPr>
      </w:pPr>
      <w:r w:rsidRPr="00F35C64">
        <w:rPr>
          <w:rFonts w:ascii="Open Sans" w:hAnsi="Open Sans" w:cs="Open Sans"/>
          <w:lang w:eastAsia="en-GB"/>
        </w:rPr>
        <w:t xml:space="preserve">Applications </w:t>
      </w:r>
      <w:r w:rsidR="00DB51D8" w:rsidRPr="00F35C64">
        <w:rPr>
          <w:rFonts w:ascii="Open Sans" w:hAnsi="Open Sans" w:cs="Open Sans"/>
          <w:lang w:eastAsia="en-GB"/>
        </w:rPr>
        <w:t xml:space="preserve">Infrastructure/networking components </w:t>
      </w:r>
    </w:p>
    <w:p w14:paraId="769B7A31" w14:textId="77777777" w:rsidR="00DB51D8" w:rsidRPr="00F35C64" w:rsidRDefault="00602ADF" w:rsidP="000D6B32">
      <w:pPr>
        <w:pStyle w:val="ListParagraph"/>
        <w:numPr>
          <w:ilvl w:val="0"/>
          <w:numId w:val="8"/>
        </w:numPr>
        <w:rPr>
          <w:rFonts w:ascii="Open Sans" w:hAnsi="Open Sans" w:cs="Open Sans"/>
          <w:lang w:eastAsia="en-GB"/>
        </w:rPr>
      </w:pPr>
      <w:r w:rsidRPr="00F35C64">
        <w:rPr>
          <w:rFonts w:ascii="Open Sans" w:hAnsi="Open Sans" w:cs="Open Sans"/>
          <w:lang w:eastAsia="en-GB"/>
        </w:rPr>
        <w:t>Security and Compliance needs</w:t>
      </w:r>
    </w:p>
    <w:p w14:paraId="45ABA775" w14:textId="2D2B19FD" w:rsidR="00CC400A" w:rsidRPr="00F35C64" w:rsidRDefault="00CC400A" w:rsidP="000D6B32">
      <w:pPr>
        <w:pStyle w:val="ListParagraph"/>
        <w:numPr>
          <w:ilvl w:val="0"/>
          <w:numId w:val="8"/>
        </w:numPr>
        <w:rPr>
          <w:rFonts w:ascii="Open Sans" w:hAnsi="Open Sans" w:cs="Open Sans"/>
          <w:lang w:eastAsia="en-GB"/>
        </w:rPr>
      </w:pPr>
      <w:r w:rsidRPr="7AB3B8B6">
        <w:rPr>
          <w:rFonts w:ascii="Open Sans" w:hAnsi="Open Sans" w:cs="Open Sans"/>
          <w:lang w:eastAsia="en-GB"/>
        </w:rPr>
        <w:t>Recommended changes and improvements</w:t>
      </w:r>
    </w:p>
    <w:p w14:paraId="6285FB02" w14:textId="33AF6F2B" w:rsidR="4E3F7DD6" w:rsidRDefault="4E3F7DD6" w:rsidP="7AB3B8B6">
      <w:pPr>
        <w:pStyle w:val="ListParagraph"/>
        <w:numPr>
          <w:ilvl w:val="0"/>
          <w:numId w:val="8"/>
        </w:numPr>
        <w:rPr>
          <w:rFonts w:ascii="Open Sans" w:hAnsi="Open Sans" w:cs="Open Sans"/>
          <w:lang w:eastAsia="en-GB"/>
        </w:rPr>
      </w:pPr>
      <w:r w:rsidRPr="4515ECDB">
        <w:rPr>
          <w:rFonts w:ascii="Open Sans" w:hAnsi="Open Sans" w:cs="Open Sans"/>
          <w:lang w:eastAsia="en-GB"/>
        </w:rPr>
        <w:t>Proof of Value Use Case</w:t>
      </w:r>
      <w:r w:rsidR="5F9F294A" w:rsidRPr="4515ECDB">
        <w:rPr>
          <w:rFonts w:ascii="Open Sans" w:hAnsi="Open Sans" w:cs="Open Sans"/>
          <w:lang w:eastAsia="en-GB"/>
        </w:rPr>
        <w:t>s</w:t>
      </w:r>
    </w:p>
    <w:p w14:paraId="42B4E434" w14:textId="6E514D3C" w:rsidR="5F9F294A" w:rsidRDefault="5F9F294A" w:rsidP="4515ECDB">
      <w:pPr>
        <w:pStyle w:val="ListParagraph"/>
        <w:numPr>
          <w:ilvl w:val="0"/>
          <w:numId w:val="8"/>
        </w:numPr>
        <w:rPr>
          <w:rFonts w:ascii="Open Sans" w:hAnsi="Open Sans" w:cs="Open Sans"/>
          <w:lang w:eastAsia="en-GB"/>
        </w:rPr>
      </w:pPr>
      <w:r w:rsidRPr="4515ECDB">
        <w:rPr>
          <w:rFonts w:ascii="Open Sans" w:hAnsi="Open Sans" w:cs="Open Sans"/>
          <w:lang w:eastAsia="en-GB"/>
        </w:rPr>
        <w:t>Proof of Value Scope</w:t>
      </w:r>
    </w:p>
    <w:p w14:paraId="6543FE81" w14:textId="36D1B507" w:rsidR="00CC400A" w:rsidRPr="00F35C64" w:rsidRDefault="5F9F294A" w:rsidP="000D6B32">
      <w:pPr>
        <w:pStyle w:val="ListParagraph"/>
        <w:numPr>
          <w:ilvl w:val="0"/>
          <w:numId w:val="8"/>
        </w:numPr>
        <w:rPr>
          <w:rFonts w:ascii="Open Sans" w:hAnsi="Open Sans" w:cs="Open Sans"/>
          <w:lang w:eastAsia="en-GB"/>
        </w:rPr>
      </w:pPr>
      <w:r w:rsidRPr="4515ECDB">
        <w:rPr>
          <w:rFonts w:ascii="Open Sans" w:hAnsi="Open Sans" w:cs="Open Sans"/>
          <w:lang w:eastAsia="en-GB"/>
        </w:rPr>
        <w:t xml:space="preserve">Deployment Plan </w:t>
      </w:r>
    </w:p>
    <w:p w14:paraId="7C87943E" w14:textId="77777777" w:rsidR="004C1131" w:rsidRPr="00F35C64" w:rsidRDefault="004C1131" w:rsidP="004C1131">
      <w:pPr>
        <w:rPr>
          <w:rFonts w:ascii="Open Sans" w:hAnsi="Open Sans" w:cs="Open Sans"/>
          <w:lang w:eastAsia="en-GB"/>
        </w:rPr>
      </w:pPr>
    </w:p>
    <w:p w14:paraId="784F189D" w14:textId="77777777" w:rsidR="009733BC" w:rsidRPr="00F35C64" w:rsidRDefault="009733BC" w:rsidP="009733BC">
      <w:pPr>
        <w:rPr>
          <w:rFonts w:ascii="Open Sans" w:hAnsi="Open Sans" w:cs="Open Sans"/>
          <w:lang w:eastAsia="en-GB"/>
        </w:rPr>
      </w:pPr>
    </w:p>
    <w:p w14:paraId="0D703640" w14:textId="77777777" w:rsidR="009C797B" w:rsidRPr="00F35C64" w:rsidRDefault="09952CAB" w:rsidP="6AE2B35A">
      <w:pPr>
        <w:pStyle w:val="Heading2"/>
        <w:rPr>
          <w:rFonts w:ascii="Open Sans" w:hAnsi="Open Sans" w:cs="Open Sans"/>
          <w:color w:val="auto"/>
          <w:sz w:val="40"/>
          <w:szCs w:val="40"/>
          <w:lang w:eastAsia="en-GB"/>
        </w:rPr>
      </w:pPr>
      <w:bookmarkStart w:id="5" w:name="_Toc836201098"/>
      <w:r w:rsidRPr="6C4A25DE">
        <w:rPr>
          <w:rFonts w:ascii="Open Sans" w:hAnsi="Open Sans" w:cs="Open Sans"/>
          <w:color w:val="auto"/>
          <w:sz w:val="40"/>
          <w:szCs w:val="40"/>
          <w:lang w:eastAsia="en-GB"/>
        </w:rPr>
        <w:t>Out of Scope</w:t>
      </w:r>
      <w:bookmarkStart w:id="6" w:name="_Toc65506961"/>
      <w:bookmarkEnd w:id="5"/>
      <w:r w:rsidRPr="6C4A25DE">
        <w:rPr>
          <w:rFonts w:ascii="Open Sans" w:hAnsi="Open Sans" w:cs="Open Sans"/>
          <w:color w:val="auto"/>
          <w:sz w:val="40"/>
          <w:szCs w:val="40"/>
          <w:lang w:eastAsia="en-GB"/>
        </w:rPr>
        <w:t xml:space="preserve"> </w:t>
      </w:r>
      <w:bookmarkEnd w:id="6"/>
    </w:p>
    <w:p w14:paraId="24DDE86E" w14:textId="77777777" w:rsidR="007B1320" w:rsidRPr="00F35C64" w:rsidRDefault="007B1320" w:rsidP="6AE2B35A">
      <w:pPr>
        <w:rPr>
          <w:lang w:eastAsia="en-GB"/>
        </w:rPr>
      </w:pPr>
    </w:p>
    <w:p w14:paraId="288DF15A" w14:textId="77777777" w:rsidR="002321AC" w:rsidRPr="00F35C64" w:rsidRDefault="6427F75C" w:rsidP="6AE2B35A">
      <w:pPr>
        <w:pStyle w:val="ListParagraph"/>
        <w:numPr>
          <w:ilvl w:val="0"/>
          <w:numId w:val="9"/>
        </w:numPr>
        <w:rPr>
          <w:rFonts w:ascii="Open Sans" w:hAnsi="Open Sans" w:cs="Open Sans"/>
          <w:lang w:eastAsia="en-GB"/>
        </w:rPr>
      </w:pPr>
      <w:r w:rsidRPr="6AE2B35A">
        <w:rPr>
          <w:rFonts w:ascii="Open Sans" w:hAnsi="Open Sans" w:cs="Open Sans"/>
          <w:lang w:eastAsia="en-GB"/>
        </w:rPr>
        <w:t>Analysis of current business processes.</w:t>
      </w:r>
    </w:p>
    <w:p w14:paraId="6870D67F" w14:textId="77777777" w:rsidR="00075C94" w:rsidRPr="00F35C64" w:rsidRDefault="00075C94" w:rsidP="002321AC">
      <w:pPr>
        <w:rPr>
          <w:rFonts w:ascii="Open Sans" w:hAnsi="Open Sans" w:cs="Open Sans"/>
          <w:lang w:eastAsia="en-GB"/>
        </w:rPr>
      </w:pPr>
    </w:p>
    <w:p w14:paraId="4260D205" w14:textId="25E145A3" w:rsidR="7EB44B70" w:rsidRDefault="7EB44B70" w:rsidP="7EB44B70">
      <w:pPr>
        <w:rPr>
          <w:rFonts w:ascii="Open Sans" w:hAnsi="Open Sans" w:cs="Open Sans"/>
          <w:lang w:eastAsia="en-GB"/>
        </w:rPr>
      </w:pPr>
    </w:p>
    <w:p w14:paraId="0F48E1B0" w14:textId="548AA01A" w:rsidR="7EB44B70" w:rsidRDefault="7EB44B70" w:rsidP="7EB44B70">
      <w:pPr>
        <w:rPr>
          <w:rFonts w:ascii="Open Sans" w:hAnsi="Open Sans" w:cs="Open Sans"/>
          <w:lang w:eastAsia="en-GB"/>
        </w:rPr>
      </w:pPr>
    </w:p>
    <w:p w14:paraId="619413DF" w14:textId="192B17BB" w:rsidR="7EB44B70" w:rsidRDefault="7EB44B70" w:rsidP="4515ECDB">
      <w:pPr>
        <w:rPr>
          <w:rFonts w:ascii="Open Sans" w:hAnsi="Open Sans" w:cs="Open Sans"/>
          <w:lang w:eastAsia="en-GB"/>
        </w:rPr>
      </w:pPr>
    </w:p>
    <w:p w14:paraId="4BE1A6F2" w14:textId="77777777" w:rsidR="00BA2478" w:rsidRPr="00F35C64" w:rsidRDefault="160DE8C7" w:rsidP="00BA2478">
      <w:pPr>
        <w:pStyle w:val="Heading2"/>
        <w:rPr>
          <w:rFonts w:ascii="Open Sans" w:eastAsia="Times New Roman" w:hAnsi="Open Sans" w:cs="Open Sans"/>
          <w:color w:val="auto"/>
          <w:sz w:val="40"/>
          <w:szCs w:val="40"/>
          <w:lang w:eastAsia="en-GB"/>
        </w:rPr>
      </w:pPr>
      <w:bookmarkStart w:id="7" w:name="_Toc41510561"/>
      <w:bookmarkStart w:id="8" w:name="_Toc65506962"/>
      <w:bookmarkStart w:id="9" w:name="_Toc1491208373"/>
      <w:r w:rsidRPr="6C4A25DE">
        <w:rPr>
          <w:rFonts w:ascii="Open Sans" w:eastAsia="Times New Roman" w:hAnsi="Open Sans" w:cs="Open Sans"/>
          <w:color w:val="auto"/>
          <w:sz w:val="40"/>
          <w:szCs w:val="40"/>
          <w:lang w:eastAsia="en-GB"/>
        </w:rPr>
        <w:t>D</w:t>
      </w:r>
      <w:bookmarkEnd w:id="7"/>
      <w:r w:rsidR="1636BC14" w:rsidRPr="6C4A25DE">
        <w:rPr>
          <w:rFonts w:ascii="Open Sans" w:eastAsia="Times New Roman" w:hAnsi="Open Sans" w:cs="Open Sans"/>
          <w:color w:val="auto"/>
          <w:sz w:val="40"/>
          <w:szCs w:val="40"/>
          <w:lang w:eastAsia="en-GB"/>
        </w:rPr>
        <w:t>efinitions</w:t>
      </w:r>
      <w:bookmarkEnd w:id="8"/>
      <w:bookmarkEnd w:id="9"/>
    </w:p>
    <w:p w14:paraId="2ACE5F77" w14:textId="77777777" w:rsidR="00BA2478" w:rsidRPr="00F35C64" w:rsidRDefault="00BA2478" w:rsidP="002321AC">
      <w:pPr>
        <w:rPr>
          <w:rFonts w:ascii="Open Sans" w:hAnsi="Open Sans" w:cs="Open Sans"/>
          <w:lang w:eastAsia="en-GB"/>
        </w:rPr>
      </w:pPr>
    </w:p>
    <w:p w14:paraId="4A3131FF" w14:textId="77777777" w:rsidR="00BA2478" w:rsidRPr="00F35C64" w:rsidRDefault="00BA2478" w:rsidP="00BA2478">
      <w:pPr>
        <w:pStyle w:val="BodyText"/>
        <w:rPr>
          <w:rFonts w:ascii="Open Sans" w:eastAsia="Proxima Nova Bl" w:hAnsi="Open Sans" w:cs="Open Sans"/>
        </w:rPr>
      </w:pPr>
      <w:r w:rsidRPr="00F35C64">
        <w:rPr>
          <w:rFonts w:ascii="Open Sans" w:eastAsia="Proxima Nova Bl" w:hAnsi="Open Sans" w:cs="Open Sans"/>
        </w:rPr>
        <w:t>Definitions</w:t>
      </w:r>
      <w:r w:rsidR="00D67886" w:rsidRPr="00F35C64">
        <w:rPr>
          <w:rFonts w:ascii="Open Sans" w:eastAsia="Proxima Nova Bl" w:hAnsi="Open Sans" w:cs="Open Sans"/>
        </w:rPr>
        <w:t xml:space="preserve"> </w:t>
      </w:r>
      <w:r w:rsidRPr="00F35C64">
        <w:rPr>
          <w:rFonts w:ascii="Open Sans" w:eastAsia="Proxima Nova Bl" w:hAnsi="Open Sans" w:cs="Open Sans"/>
        </w:rPr>
        <w:t>and Abbreviations</w:t>
      </w:r>
    </w:p>
    <w:p w14:paraId="5C57CE57" w14:textId="77777777" w:rsidR="00BA2478" w:rsidRPr="00F35C64" w:rsidRDefault="00BA2478" w:rsidP="00BA2478">
      <w:pPr>
        <w:pStyle w:val="BodyText"/>
        <w:rPr>
          <w:rFonts w:ascii="Open Sans" w:eastAsia="Proxima Nova Bl" w:hAnsi="Open Sans" w:cs="Open Sans"/>
        </w:rPr>
      </w:pPr>
    </w:p>
    <w:tbl>
      <w:tblPr>
        <w:tblStyle w:val="TableGrid"/>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030"/>
        <w:gridCol w:w="1029"/>
        <w:gridCol w:w="7281"/>
      </w:tblGrid>
      <w:tr w:rsidR="00F35C64" w:rsidRPr="00F35C64" w14:paraId="7F8244C2" w14:textId="77777777" w:rsidTr="6E58D872">
        <w:trPr>
          <w:trHeight w:val="300"/>
        </w:trPr>
        <w:tc>
          <w:tcPr>
            <w:tcW w:w="551" w:type="pct"/>
            <w:shd w:val="clear" w:color="auto" w:fill="000000" w:themeFill="text1"/>
          </w:tcPr>
          <w:p w14:paraId="2F93BD1E" w14:textId="77777777" w:rsidR="00563F4E" w:rsidRPr="00F35C64" w:rsidRDefault="00563F4E" w:rsidP="00563F4E">
            <w:pPr>
              <w:pStyle w:val="NormalWeb"/>
              <w:spacing w:before="3" w:beforeAutospacing="0" w:after="0" w:afterAutospacing="0"/>
              <w:jc w:val="center"/>
              <w:rPr>
                <w:rStyle w:val="Strong"/>
                <w:rFonts w:eastAsia="Proxima Nova Rg" w:cs="Open Sans"/>
                <w:bCs w:val="0"/>
                <w:sz w:val="24"/>
              </w:rPr>
            </w:pPr>
            <w:r w:rsidRPr="00F35C64">
              <w:rPr>
                <w:rStyle w:val="Strong"/>
                <w:rFonts w:eastAsia="Proxima Nova Rg" w:cs="Open Sans"/>
                <w:bCs w:val="0"/>
                <w:sz w:val="24"/>
              </w:rPr>
              <w:t>#</w:t>
            </w:r>
          </w:p>
        </w:tc>
        <w:tc>
          <w:tcPr>
            <w:tcW w:w="551" w:type="pct"/>
            <w:shd w:val="clear" w:color="auto" w:fill="000000" w:themeFill="text1"/>
            <w:hideMark/>
          </w:tcPr>
          <w:p w14:paraId="51CAF5C0" w14:textId="77777777" w:rsidR="00563F4E" w:rsidRPr="00F35C64" w:rsidRDefault="00563F4E" w:rsidP="6D919651">
            <w:pPr>
              <w:pStyle w:val="NormalWeb"/>
              <w:spacing w:before="3" w:beforeAutospacing="0" w:after="0" w:afterAutospacing="0"/>
              <w:jc w:val="center"/>
              <w:rPr>
                <w:rFonts w:ascii="Open Sans" w:eastAsia="Proxima Nova Bl" w:hAnsi="Open Sans" w:cs="Open Sans"/>
                <w:bCs/>
              </w:rPr>
            </w:pPr>
            <w:r w:rsidRPr="00F35C64">
              <w:rPr>
                <w:rStyle w:val="Strong"/>
                <w:rFonts w:eastAsia="Proxima Nova Rg" w:cs="Open Sans"/>
                <w:bCs w:val="0"/>
                <w:sz w:val="24"/>
              </w:rPr>
              <w:t>Term</w:t>
            </w:r>
          </w:p>
        </w:tc>
        <w:tc>
          <w:tcPr>
            <w:tcW w:w="3898" w:type="pct"/>
            <w:shd w:val="clear" w:color="auto" w:fill="000000" w:themeFill="text1"/>
            <w:hideMark/>
          </w:tcPr>
          <w:p w14:paraId="72429605" w14:textId="77777777" w:rsidR="00563F4E" w:rsidRPr="00F35C64" w:rsidRDefault="00563F4E" w:rsidP="6D919651">
            <w:pPr>
              <w:pStyle w:val="NormalWeb"/>
              <w:spacing w:before="3" w:beforeAutospacing="0" w:after="0" w:afterAutospacing="0"/>
              <w:jc w:val="center"/>
              <w:rPr>
                <w:rFonts w:ascii="Open Sans" w:eastAsia="Proxima Nova Bl" w:hAnsi="Open Sans" w:cs="Open Sans"/>
                <w:bCs/>
              </w:rPr>
            </w:pPr>
            <w:r w:rsidRPr="00F35C64">
              <w:rPr>
                <w:rStyle w:val="Strong"/>
                <w:rFonts w:eastAsia="Proxima Nova Rg" w:cs="Open Sans"/>
                <w:bCs w:val="0"/>
                <w:sz w:val="24"/>
              </w:rPr>
              <w:t>Description</w:t>
            </w:r>
          </w:p>
        </w:tc>
      </w:tr>
      <w:tr w:rsidR="00F35C64" w:rsidRPr="00F35C64" w14:paraId="4F7AEC9F" w14:textId="77777777" w:rsidTr="6E58D872">
        <w:trPr>
          <w:trHeight w:val="300"/>
        </w:trPr>
        <w:tc>
          <w:tcPr>
            <w:tcW w:w="551" w:type="pct"/>
          </w:tcPr>
          <w:p w14:paraId="7D797483" w14:textId="78420FC0" w:rsidR="00563F4E" w:rsidRPr="00F35C64" w:rsidRDefault="00340F65" w:rsidP="00563F4E">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w:t>
            </w:r>
          </w:p>
        </w:tc>
        <w:tc>
          <w:tcPr>
            <w:tcW w:w="551" w:type="pct"/>
          </w:tcPr>
          <w:p w14:paraId="3777C6EB" w14:textId="77777777" w:rsidR="00563F4E" w:rsidRPr="00F35C64" w:rsidRDefault="4569618C"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DWH</w:t>
            </w:r>
          </w:p>
        </w:tc>
        <w:tc>
          <w:tcPr>
            <w:tcW w:w="3898" w:type="pct"/>
          </w:tcPr>
          <w:p w14:paraId="0916EC7B" w14:textId="77777777" w:rsidR="00563F4E" w:rsidRPr="00F35C64" w:rsidRDefault="25769286" w:rsidP="17715544">
            <w:pPr>
              <w:pStyle w:val="NormalWeb"/>
              <w:spacing w:before="0" w:beforeAutospacing="0" w:after="0" w:afterAutospacing="0" w:line="259" w:lineRule="auto"/>
              <w:rPr>
                <w:rFonts w:ascii="Open Sans" w:eastAsia="OpenSans" w:hAnsi="Open Sans" w:cs="Open Sans"/>
              </w:rPr>
            </w:pPr>
            <w:r w:rsidRPr="2E2BC99F">
              <w:rPr>
                <w:rFonts w:ascii="Open Sans" w:hAnsi="Open Sans" w:cs="Open Sans"/>
                <w:shd w:val="clear" w:color="auto" w:fill="FFFFFF"/>
              </w:rPr>
              <w:t>Data Warehouse</w:t>
            </w:r>
          </w:p>
        </w:tc>
      </w:tr>
      <w:tr w:rsidR="00F35C64" w:rsidRPr="00F35C64" w14:paraId="23E88B64" w14:textId="77777777" w:rsidTr="6E58D872">
        <w:trPr>
          <w:trHeight w:val="300"/>
        </w:trPr>
        <w:tc>
          <w:tcPr>
            <w:tcW w:w="551" w:type="pct"/>
          </w:tcPr>
          <w:p w14:paraId="39D4639B" w14:textId="0D4DA8AC" w:rsidR="00563F4E" w:rsidRPr="00F35C64" w:rsidRDefault="00340F65" w:rsidP="00563F4E">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2</w:t>
            </w:r>
          </w:p>
        </w:tc>
        <w:tc>
          <w:tcPr>
            <w:tcW w:w="551" w:type="pct"/>
          </w:tcPr>
          <w:p w14:paraId="23FE14F7" w14:textId="77777777" w:rsidR="00563F4E" w:rsidRPr="00F35C64" w:rsidRDefault="4569618C"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REST</w:t>
            </w:r>
          </w:p>
        </w:tc>
        <w:tc>
          <w:tcPr>
            <w:tcW w:w="3898" w:type="pct"/>
          </w:tcPr>
          <w:p w14:paraId="65771188" w14:textId="77777777" w:rsidR="00563F4E" w:rsidRPr="00F35C64" w:rsidRDefault="26D1FC76" w:rsidP="17715544">
            <w:pPr>
              <w:pStyle w:val="NormalWeb"/>
              <w:spacing w:before="0" w:beforeAutospacing="0" w:after="0" w:afterAutospacing="0" w:line="259" w:lineRule="auto"/>
              <w:rPr>
                <w:rFonts w:ascii="Open Sans" w:eastAsia="OpenSans" w:hAnsi="Open Sans" w:cs="Open Sans"/>
              </w:rPr>
            </w:pPr>
            <w:r w:rsidRPr="2E2BC99F">
              <w:rPr>
                <w:rFonts w:ascii="Open Sans" w:hAnsi="Open Sans" w:cs="Open Sans"/>
                <w:shd w:val="clear" w:color="auto" w:fill="FFFFFF"/>
              </w:rPr>
              <w:t>Representational State Transfer</w:t>
            </w:r>
          </w:p>
        </w:tc>
      </w:tr>
      <w:tr w:rsidR="00F35C64" w:rsidRPr="00F35C64" w14:paraId="270D5331" w14:textId="77777777" w:rsidTr="6E58D872">
        <w:trPr>
          <w:trHeight w:val="300"/>
        </w:trPr>
        <w:tc>
          <w:tcPr>
            <w:tcW w:w="551" w:type="pct"/>
          </w:tcPr>
          <w:p w14:paraId="2B382DE8" w14:textId="378C821D"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3</w:t>
            </w:r>
          </w:p>
        </w:tc>
        <w:tc>
          <w:tcPr>
            <w:tcW w:w="551" w:type="pct"/>
          </w:tcPr>
          <w:p w14:paraId="2545E810"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API</w:t>
            </w:r>
          </w:p>
        </w:tc>
        <w:tc>
          <w:tcPr>
            <w:tcW w:w="3898" w:type="pct"/>
          </w:tcPr>
          <w:p w14:paraId="05E46BEF"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2E2BC99F">
              <w:rPr>
                <w:rFonts w:ascii="Open Sans" w:hAnsi="Open Sans" w:cs="Open Sans"/>
                <w:shd w:val="clear" w:color="auto" w:fill="FFFFFF"/>
              </w:rPr>
              <w:t>Application Programming Interface</w:t>
            </w:r>
          </w:p>
        </w:tc>
      </w:tr>
      <w:tr w:rsidR="00F35C64" w:rsidRPr="00F35C64" w14:paraId="1C417B3B" w14:textId="77777777" w:rsidTr="6E58D872">
        <w:trPr>
          <w:trHeight w:val="300"/>
        </w:trPr>
        <w:tc>
          <w:tcPr>
            <w:tcW w:w="551" w:type="pct"/>
          </w:tcPr>
          <w:p w14:paraId="453D4E73" w14:textId="55D307E2"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4</w:t>
            </w:r>
          </w:p>
        </w:tc>
        <w:tc>
          <w:tcPr>
            <w:tcW w:w="551" w:type="pct"/>
          </w:tcPr>
          <w:p w14:paraId="5BF76ED6"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ETL</w:t>
            </w:r>
          </w:p>
        </w:tc>
        <w:tc>
          <w:tcPr>
            <w:tcW w:w="3898" w:type="pct"/>
          </w:tcPr>
          <w:p w14:paraId="3E63F882"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Style w:val="Emphasis"/>
                <w:rFonts w:ascii="Open Sans" w:hAnsi="Open Sans" w:cs="Open Sans"/>
                <w:i w:val="0"/>
                <w:iCs w:val="0"/>
                <w:shd w:val="clear" w:color="auto" w:fill="FFFFFF"/>
              </w:rPr>
              <w:t>Extract, Transform, Load</w:t>
            </w:r>
          </w:p>
        </w:tc>
      </w:tr>
      <w:tr w:rsidR="00F35C64" w:rsidRPr="00F35C64" w14:paraId="2BFF3165" w14:textId="77777777" w:rsidTr="6E58D872">
        <w:trPr>
          <w:trHeight w:val="300"/>
        </w:trPr>
        <w:tc>
          <w:tcPr>
            <w:tcW w:w="551" w:type="pct"/>
          </w:tcPr>
          <w:p w14:paraId="17213E68" w14:textId="50FB570F"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5</w:t>
            </w:r>
          </w:p>
        </w:tc>
        <w:tc>
          <w:tcPr>
            <w:tcW w:w="551" w:type="pct"/>
          </w:tcPr>
          <w:p w14:paraId="7163E98E"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ELT</w:t>
            </w:r>
          </w:p>
        </w:tc>
        <w:tc>
          <w:tcPr>
            <w:tcW w:w="3898" w:type="pct"/>
          </w:tcPr>
          <w:p w14:paraId="2103DB42"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Style w:val="Emphasis"/>
                <w:rFonts w:ascii="Open Sans" w:hAnsi="Open Sans" w:cs="Open Sans"/>
                <w:i w:val="0"/>
                <w:iCs w:val="0"/>
                <w:shd w:val="clear" w:color="auto" w:fill="FFFFFF"/>
              </w:rPr>
              <w:t>Extract, Load, Transform</w:t>
            </w:r>
          </w:p>
        </w:tc>
      </w:tr>
      <w:tr w:rsidR="00F35C64" w:rsidRPr="00F35C64" w14:paraId="64591325" w14:textId="77777777" w:rsidTr="6E58D872">
        <w:trPr>
          <w:trHeight w:val="300"/>
        </w:trPr>
        <w:tc>
          <w:tcPr>
            <w:tcW w:w="551" w:type="pct"/>
          </w:tcPr>
          <w:p w14:paraId="7816AEEE" w14:textId="3DA24C9D"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6</w:t>
            </w:r>
          </w:p>
        </w:tc>
        <w:tc>
          <w:tcPr>
            <w:tcW w:w="551" w:type="pct"/>
          </w:tcPr>
          <w:p w14:paraId="1941C5FE" w14:textId="6720CD16" w:rsidR="00340F65" w:rsidRPr="00F35C64" w:rsidRDefault="7E04389F" w:rsidP="6AE2B35A">
            <w:pPr>
              <w:pStyle w:val="NormalWeb"/>
              <w:spacing w:before="0" w:beforeAutospacing="0" w:after="0" w:afterAutospacing="0"/>
              <w:rPr>
                <w:rFonts w:ascii="Open Sans" w:eastAsia="OpenSans" w:hAnsi="Open Sans" w:cs="Open Sans"/>
              </w:rPr>
            </w:pPr>
            <w:r w:rsidRPr="6AE2B35A">
              <w:rPr>
                <w:rFonts w:ascii="Open Sans" w:eastAsia="OpenSans" w:hAnsi="Open Sans" w:cs="Open Sans"/>
              </w:rPr>
              <w:t>POV</w:t>
            </w:r>
          </w:p>
        </w:tc>
        <w:tc>
          <w:tcPr>
            <w:tcW w:w="3898" w:type="pct"/>
          </w:tcPr>
          <w:p w14:paraId="0B55598C" w14:textId="77777777" w:rsidR="00340F65" w:rsidRPr="00F35C64" w:rsidRDefault="279F957B" w:rsidP="17715544">
            <w:pPr>
              <w:pStyle w:val="NormalWeb"/>
              <w:spacing w:before="0" w:beforeAutospacing="0" w:after="0" w:afterAutospacing="0" w:line="259" w:lineRule="auto"/>
              <w:rPr>
                <w:rFonts w:ascii="Open Sans" w:eastAsia="OpenSans" w:hAnsi="Open Sans" w:cs="Open Sans"/>
              </w:rPr>
            </w:pPr>
            <w:r w:rsidRPr="17715544">
              <w:rPr>
                <w:rStyle w:val="Emphasis"/>
                <w:rFonts w:ascii="Open Sans" w:hAnsi="Open Sans" w:cs="Open Sans"/>
                <w:i w:val="0"/>
                <w:iCs w:val="0"/>
                <w:shd w:val="clear" w:color="auto" w:fill="FFFFFF"/>
              </w:rPr>
              <w:t>Proof of Value</w:t>
            </w:r>
          </w:p>
        </w:tc>
      </w:tr>
      <w:tr w:rsidR="00F35C64" w:rsidRPr="00F35C64" w14:paraId="79A924C3" w14:textId="77777777" w:rsidTr="6E58D872">
        <w:trPr>
          <w:trHeight w:val="300"/>
        </w:trPr>
        <w:tc>
          <w:tcPr>
            <w:tcW w:w="551" w:type="pct"/>
          </w:tcPr>
          <w:p w14:paraId="484050A0" w14:textId="450CF321"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7</w:t>
            </w:r>
          </w:p>
        </w:tc>
        <w:tc>
          <w:tcPr>
            <w:tcW w:w="551" w:type="pct"/>
          </w:tcPr>
          <w:p w14:paraId="6661F053"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BI</w:t>
            </w:r>
          </w:p>
        </w:tc>
        <w:tc>
          <w:tcPr>
            <w:tcW w:w="3898" w:type="pct"/>
          </w:tcPr>
          <w:p w14:paraId="564D9710"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Style w:val="Emphasis"/>
                <w:rFonts w:ascii="Open Sans" w:hAnsi="Open Sans" w:cs="Open Sans"/>
                <w:i w:val="0"/>
                <w:iCs w:val="0"/>
                <w:shd w:val="clear" w:color="auto" w:fill="FFFFFF"/>
              </w:rPr>
              <w:t>Business Intelligence</w:t>
            </w:r>
          </w:p>
        </w:tc>
      </w:tr>
      <w:tr w:rsidR="00F35C64" w:rsidRPr="00F35C64" w14:paraId="3A943EBF" w14:textId="77777777" w:rsidTr="6E58D872">
        <w:trPr>
          <w:trHeight w:val="300"/>
        </w:trPr>
        <w:tc>
          <w:tcPr>
            <w:tcW w:w="551" w:type="pct"/>
          </w:tcPr>
          <w:p w14:paraId="68F458E1" w14:textId="281AC368"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8</w:t>
            </w:r>
          </w:p>
        </w:tc>
        <w:tc>
          <w:tcPr>
            <w:tcW w:w="551" w:type="pct"/>
          </w:tcPr>
          <w:p w14:paraId="01029C50"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BG</w:t>
            </w:r>
          </w:p>
        </w:tc>
        <w:tc>
          <w:tcPr>
            <w:tcW w:w="3898" w:type="pct"/>
          </w:tcPr>
          <w:p w14:paraId="5C33641B"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eastAsia="OpenSans" w:hAnsi="Open Sans" w:cs="Open Sans"/>
              </w:rPr>
              <w:t>Business Goal</w:t>
            </w:r>
          </w:p>
        </w:tc>
      </w:tr>
      <w:tr w:rsidR="00F35C64" w:rsidRPr="00F35C64" w14:paraId="699E4D56" w14:textId="77777777" w:rsidTr="6E58D872">
        <w:trPr>
          <w:trHeight w:val="300"/>
        </w:trPr>
        <w:tc>
          <w:tcPr>
            <w:tcW w:w="551" w:type="pct"/>
          </w:tcPr>
          <w:p w14:paraId="6437E9A5" w14:textId="6494A57B"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9</w:t>
            </w:r>
          </w:p>
        </w:tc>
        <w:tc>
          <w:tcPr>
            <w:tcW w:w="551" w:type="pct"/>
          </w:tcPr>
          <w:p w14:paraId="500B4AFD"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CI</w:t>
            </w:r>
          </w:p>
        </w:tc>
        <w:tc>
          <w:tcPr>
            <w:tcW w:w="3898" w:type="pct"/>
          </w:tcPr>
          <w:p w14:paraId="5C48A2E7"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6F4AE769">
              <w:rPr>
                <w:rFonts w:ascii="Open Sans" w:hAnsi="Open Sans" w:cs="Open Sans"/>
                <w:shd w:val="clear" w:color="auto" w:fill="FFFFFF"/>
              </w:rPr>
              <w:t>Continuous Integration</w:t>
            </w:r>
          </w:p>
        </w:tc>
      </w:tr>
      <w:tr w:rsidR="00F35C64" w:rsidRPr="00F35C64" w14:paraId="4FA8794F" w14:textId="77777777" w:rsidTr="6E58D872">
        <w:trPr>
          <w:trHeight w:val="300"/>
        </w:trPr>
        <w:tc>
          <w:tcPr>
            <w:tcW w:w="551" w:type="pct"/>
          </w:tcPr>
          <w:p w14:paraId="7909B8C7" w14:textId="6EED963C"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10</w:t>
            </w:r>
          </w:p>
        </w:tc>
        <w:tc>
          <w:tcPr>
            <w:tcW w:w="551" w:type="pct"/>
          </w:tcPr>
          <w:p w14:paraId="050290A6"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CD</w:t>
            </w:r>
          </w:p>
        </w:tc>
        <w:tc>
          <w:tcPr>
            <w:tcW w:w="3898" w:type="pct"/>
          </w:tcPr>
          <w:p w14:paraId="4E73E86D"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6F4AE769">
              <w:rPr>
                <w:rFonts w:ascii="Open Sans" w:hAnsi="Open Sans" w:cs="Open Sans"/>
                <w:shd w:val="clear" w:color="auto" w:fill="FFFFFF"/>
              </w:rPr>
              <w:t>Continuous Delivery/Continuous Deployment</w:t>
            </w:r>
          </w:p>
        </w:tc>
      </w:tr>
      <w:tr w:rsidR="00F35C64" w:rsidRPr="00F35C64" w14:paraId="22C6D2CF" w14:textId="77777777" w:rsidTr="6E58D872">
        <w:trPr>
          <w:trHeight w:val="300"/>
        </w:trPr>
        <w:tc>
          <w:tcPr>
            <w:tcW w:w="551" w:type="pct"/>
          </w:tcPr>
          <w:p w14:paraId="0425505B" w14:textId="1B2FF56A"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11</w:t>
            </w:r>
          </w:p>
        </w:tc>
        <w:tc>
          <w:tcPr>
            <w:tcW w:w="551" w:type="pct"/>
          </w:tcPr>
          <w:p w14:paraId="2688760C"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CSV</w:t>
            </w:r>
          </w:p>
        </w:tc>
        <w:tc>
          <w:tcPr>
            <w:tcW w:w="3898" w:type="pct"/>
          </w:tcPr>
          <w:p w14:paraId="5C256CAB"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Style w:val="Emphasis"/>
                <w:rFonts w:ascii="Open Sans" w:hAnsi="Open Sans" w:cs="Open Sans"/>
                <w:i w:val="0"/>
                <w:iCs w:val="0"/>
                <w:shd w:val="clear" w:color="auto" w:fill="FFFFFF"/>
              </w:rPr>
              <w:t>Comma-Separated Values</w:t>
            </w:r>
          </w:p>
        </w:tc>
      </w:tr>
      <w:tr w:rsidR="00F35C64" w:rsidRPr="00F35C64" w14:paraId="3968BB99" w14:textId="77777777" w:rsidTr="6E58D872">
        <w:trPr>
          <w:trHeight w:val="300"/>
        </w:trPr>
        <w:tc>
          <w:tcPr>
            <w:tcW w:w="551" w:type="pct"/>
          </w:tcPr>
          <w:p w14:paraId="40921E40" w14:textId="3FE1A035"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12</w:t>
            </w:r>
          </w:p>
        </w:tc>
        <w:tc>
          <w:tcPr>
            <w:tcW w:w="551" w:type="pct"/>
          </w:tcPr>
          <w:p w14:paraId="409F48EE"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GB</w:t>
            </w:r>
          </w:p>
        </w:tc>
        <w:tc>
          <w:tcPr>
            <w:tcW w:w="3898" w:type="pct"/>
          </w:tcPr>
          <w:p w14:paraId="39BD9778"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eastAsia="OpenSans" w:hAnsi="Open Sans" w:cs="Open Sans"/>
              </w:rPr>
              <w:t>Gigabyte</w:t>
            </w:r>
          </w:p>
        </w:tc>
      </w:tr>
      <w:tr w:rsidR="00F35C64" w:rsidRPr="00F35C64" w14:paraId="26C6734E" w14:textId="77777777" w:rsidTr="6E58D872">
        <w:trPr>
          <w:trHeight w:val="300"/>
        </w:trPr>
        <w:tc>
          <w:tcPr>
            <w:tcW w:w="551" w:type="pct"/>
          </w:tcPr>
          <w:p w14:paraId="01F1B0BB" w14:textId="24291C55"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14</w:t>
            </w:r>
          </w:p>
        </w:tc>
        <w:tc>
          <w:tcPr>
            <w:tcW w:w="551" w:type="pct"/>
          </w:tcPr>
          <w:p w14:paraId="3015A8BC"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SQL</w:t>
            </w:r>
          </w:p>
        </w:tc>
        <w:tc>
          <w:tcPr>
            <w:tcW w:w="3898" w:type="pct"/>
          </w:tcPr>
          <w:p w14:paraId="49F713FB"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Style w:val="Emphasis"/>
                <w:rFonts w:ascii="Open Sans" w:hAnsi="Open Sans" w:cs="Open Sans"/>
                <w:i w:val="0"/>
                <w:iCs w:val="0"/>
                <w:shd w:val="clear" w:color="auto" w:fill="FFFFFF"/>
              </w:rPr>
              <w:t>Structured Query Language</w:t>
            </w:r>
          </w:p>
        </w:tc>
      </w:tr>
      <w:tr w:rsidR="00F35C64" w:rsidRPr="00F35C64" w14:paraId="464A6864" w14:textId="77777777" w:rsidTr="6E58D872">
        <w:trPr>
          <w:trHeight w:val="300"/>
        </w:trPr>
        <w:tc>
          <w:tcPr>
            <w:tcW w:w="551" w:type="pct"/>
          </w:tcPr>
          <w:p w14:paraId="26423920" w14:textId="5CB7378C"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15</w:t>
            </w:r>
          </w:p>
        </w:tc>
        <w:tc>
          <w:tcPr>
            <w:tcW w:w="551" w:type="pct"/>
          </w:tcPr>
          <w:p w14:paraId="55964688"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DB</w:t>
            </w:r>
          </w:p>
        </w:tc>
        <w:tc>
          <w:tcPr>
            <w:tcW w:w="3898" w:type="pct"/>
          </w:tcPr>
          <w:p w14:paraId="011CBB4F"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eastAsia="OpenSans" w:hAnsi="Open Sans" w:cs="Open Sans"/>
              </w:rPr>
              <w:t>Database</w:t>
            </w:r>
          </w:p>
        </w:tc>
      </w:tr>
      <w:tr w:rsidR="00F35C64" w:rsidRPr="00F35C64" w14:paraId="095B2E0E" w14:textId="77777777" w:rsidTr="6E58D872">
        <w:trPr>
          <w:trHeight w:val="300"/>
        </w:trPr>
        <w:tc>
          <w:tcPr>
            <w:tcW w:w="551" w:type="pct"/>
          </w:tcPr>
          <w:p w14:paraId="2F93A1FE" w14:textId="16729FC7"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16</w:t>
            </w:r>
          </w:p>
        </w:tc>
        <w:tc>
          <w:tcPr>
            <w:tcW w:w="551" w:type="pct"/>
          </w:tcPr>
          <w:p w14:paraId="4DBA4E29"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EoM</w:t>
            </w:r>
          </w:p>
        </w:tc>
        <w:tc>
          <w:tcPr>
            <w:tcW w:w="3898" w:type="pct"/>
          </w:tcPr>
          <w:p w14:paraId="7F556045"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hAnsi="Open Sans" w:cs="Open Sans"/>
              </w:rPr>
              <w:t>End of Month</w:t>
            </w:r>
          </w:p>
        </w:tc>
      </w:tr>
      <w:tr w:rsidR="00F35C64" w:rsidRPr="00F35C64" w14:paraId="4AE1B6A5" w14:textId="77777777" w:rsidTr="6E58D872">
        <w:trPr>
          <w:trHeight w:val="300"/>
        </w:trPr>
        <w:tc>
          <w:tcPr>
            <w:tcW w:w="551" w:type="pct"/>
          </w:tcPr>
          <w:p w14:paraId="0A0293A6" w14:textId="2A68F77B"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17</w:t>
            </w:r>
          </w:p>
        </w:tc>
        <w:tc>
          <w:tcPr>
            <w:tcW w:w="551" w:type="pct"/>
          </w:tcPr>
          <w:p w14:paraId="1FE70280"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EoQ</w:t>
            </w:r>
          </w:p>
        </w:tc>
        <w:tc>
          <w:tcPr>
            <w:tcW w:w="3898" w:type="pct"/>
          </w:tcPr>
          <w:p w14:paraId="7C57AF01"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hAnsi="Open Sans" w:cs="Open Sans"/>
              </w:rPr>
              <w:t>End of Quarter</w:t>
            </w:r>
          </w:p>
        </w:tc>
      </w:tr>
      <w:tr w:rsidR="00F35C64" w:rsidRPr="00F35C64" w14:paraId="246555B0" w14:textId="77777777" w:rsidTr="6E58D872">
        <w:trPr>
          <w:trHeight w:val="300"/>
        </w:trPr>
        <w:tc>
          <w:tcPr>
            <w:tcW w:w="551" w:type="pct"/>
          </w:tcPr>
          <w:p w14:paraId="5028A664" w14:textId="2B525B9E"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18</w:t>
            </w:r>
          </w:p>
        </w:tc>
        <w:tc>
          <w:tcPr>
            <w:tcW w:w="551" w:type="pct"/>
          </w:tcPr>
          <w:p w14:paraId="42842AFC"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EoY</w:t>
            </w:r>
          </w:p>
        </w:tc>
        <w:tc>
          <w:tcPr>
            <w:tcW w:w="3898" w:type="pct"/>
          </w:tcPr>
          <w:p w14:paraId="6371EB86"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hAnsi="Open Sans" w:cs="Open Sans"/>
              </w:rPr>
              <w:t>End of Year</w:t>
            </w:r>
          </w:p>
        </w:tc>
      </w:tr>
      <w:tr w:rsidR="00F35C64" w:rsidRPr="00F35C64" w14:paraId="56D4CE80" w14:textId="77777777" w:rsidTr="6E58D872">
        <w:trPr>
          <w:trHeight w:val="300"/>
        </w:trPr>
        <w:tc>
          <w:tcPr>
            <w:tcW w:w="551" w:type="pct"/>
          </w:tcPr>
          <w:p w14:paraId="5E950AE4" w14:textId="1435ADC6"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19</w:t>
            </w:r>
          </w:p>
        </w:tc>
        <w:tc>
          <w:tcPr>
            <w:tcW w:w="551" w:type="pct"/>
          </w:tcPr>
          <w:p w14:paraId="16CFB162"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SLA</w:t>
            </w:r>
          </w:p>
        </w:tc>
        <w:tc>
          <w:tcPr>
            <w:tcW w:w="3898" w:type="pct"/>
          </w:tcPr>
          <w:p w14:paraId="38D4CD4D"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6F4AE769">
              <w:rPr>
                <w:rFonts w:ascii="Open Sans" w:hAnsi="Open Sans" w:cs="Open Sans"/>
                <w:shd w:val="clear" w:color="auto" w:fill="FFFFFF"/>
              </w:rPr>
              <w:t>Service-Level Agreement</w:t>
            </w:r>
          </w:p>
        </w:tc>
      </w:tr>
      <w:tr w:rsidR="00F35C64" w:rsidRPr="00F35C64" w14:paraId="38F39508" w14:textId="77777777" w:rsidTr="6E58D872">
        <w:trPr>
          <w:trHeight w:val="300"/>
        </w:trPr>
        <w:tc>
          <w:tcPr>
            <w:tcW w:w="551" w:type="pct"/>
          </w:tcPr>
          <w:p w14:paraId="3D02E1F0" w14:textId="561F77F3"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20</w:t>
            </w:r>
          </w:p>
        </w:tc>
        <w:tc>
          <w:tcPr>
            <w:tcW w:w="551" w:type="pct"/>
          </w:tcPr>
          <w:p w14:paraId="32A27B12"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DEV</w:t>
            </w:r>
          </w:p>
        </w:tc>
        <w:tc>
          <w:tcPr>
            <w:tcW w:w="3898" w:type="pct"/>
          </w:tcPr>
          <w:p w14:paraId="1E5834F0"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eastAsia="OpenSans" w:hAnsi="Open Sans" w:cs="Open Sans"/>
              </w:rPr>
              <w:t>Development</w:t>
            </w:r>
          </w:p>
        </w:tc>
      </w:tr>
      <w:tr w:rsidR="00F35C64" w:rsidRPr="00F35C64" w14:paraId="6B39AFD9" w14:textId="77777777" w:rsidTr="6E58D872">
        <w:trPr>
          <w:trHeight w:val="300"/>
        </w:trPr>
        <w:tc>
          <w:tcPr>
            <w:tcW w:w="551" w:type="pct"/>
          </w:tcPr>
          <w:p w14:paraId="73A9366F" w14:textId="72F9C164"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21</w:t>
            </w:r>
          </w:p>
        </w:tc>
        <w:tc>
          <w:tcPr>
            <w:tcW w:w="551" w:type="pct"/>
          </w:tcPr>
          <w:p w14:paraId="3D9A3B0F"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PROD</w:t>
            </w:r>
          </w:p>
        </w:tc>
        <w:tc>
          <w:tcPr>
            <w:tcW w:w="3898" w:type="pct"/>
          </w:tcPr>
          <w:p w14:paraId="60D87627"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eastAsia="OpenSans" w:hAnsi="Open Sans" w:cs="Open Sans"/>
              </w:rPr>
              <w:t>Production</w:t>
            </w:r>
          </w:p>
        </w:tc>
      </w:tr>
      <w:tr w:rsidR="00F35C64" w:rsidRPr="00F35C64" w14:paraId="73CFA40B" w14:textId="77777777" w:rsidTr="6E58D872">
        <w:trPr>
          <w:trHeight w:val="300"/>
        </w:trPr>
        <w:tc>
          <w:tcPr>
            <w:tcW w:w="551" w:type="pct"/>
          </w:tcPr>
          <w:p w14:paraId="1F1C1770" w14:textId="404FB5EF"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22</w:t>
            </w:r>
          </w:p>
        </w:tc>
        <w:tc>
          <w:tcPr>
            <w:tcW w:w="551" w:type="pct"/>
          </w:tcPr>
          <w:p w14:paraId="13BBE40E"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VLAN</w:t>
            </w:r>
          </w:p>
        </w:tc>
        <w:tc>
          <w:tcPr>
            <w:tcW w:w="3898" w:type="pct"/>
          </w:tcPr>
          <w:p w14:paraId="2A28A1B0"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Style w:val="Emphasis"/>
                <w:rFonts w:ascii="Open Sans" w:hAnsi="Open Sans" w:cs="Open Sans"/>
                <w:i w:val="0"/>
                <w:iCs w:val="0"/>
                <w:shd w:val="clear" w:color="auto" w:fill="FFFFFF"/>
              </w:rPr>
              <w:t>Virtual Local Area Network</w:t>
            </w:r>
          </w:p>
        </w:tc>
      </w:tr>
      <w:tr w:rsidR="00F35C64" w:rsidRPr="00F35C64" w14:paraId="2AC325C9" w14:textId="77777777" w:rsidTr="6E58D872">
        <w:trPr>
          <w:trHeight w:val="300"/>
        </w:trPr>
        <w:tc>
          <w:tcPr>
            <w:tcW w:w="551" w:type="pct"/>
          </w:tcPr>
          <w:p w14:paraId="7FD5224B" w14:textId="186B5D3E"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23</w:t>
            </w:r>
          </w:p>
        </w:tc>
        <w:tc>
          <w:tcPr>
            <w:tcW w:w="551" w:type="pct"/>
          </w:tcPr>
          <w:p w14:paraId="2E919175"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RBAC</w:t>
            </w:r>
          </w:p>
        </w:tc>
        <w:tc>
          <w:tcPr>
            <w:tcW w:w="3898" w:type="pct"/>
          </w:tcPr>
          <w:p w14:paraId="2185F2DF"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6F4AE769">
              <w:rPr>
                <w:rFonts w:ascii="Open Sans" w:hAnsi="Open Sans" w:cs="Open Sans"/>
                <w:shd w:val="clear" w:color="auto" w:fill="FFFFFF"/>
              </w:rPr>
              <w:t>Role Based Access Control</w:t>
            </w:r>
          </w:p>
        </w:tc>
      </w:tr>
      <w:tr w:rsidR="00F35C64" w:rsidRPr="00F35C64" w14:paraId="27C17907" w14:textId="77777777" w:rsidTr="6E58D872">
        <w:trPr>
          <w:trHeight w:val="300"/>
        </w:trPr>
        <w:tc>
          <w:tcPr>
            <w:tcW w:w="551" w:type="pct"/>
          </w:tcPr>
          <w:p w14:paraId="1B8D6285" w14:textId="08E11A9B"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24</w:t>
            </w:r>
          </w:p>
        </w:tc>
        <w:tc>
          <w:tcPr>
            <w:tcW w:w="551" w:type="pct"/>
          </w:tcPr>
          <w:p w14:paraId="1A093B45"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HTTPS</w:t>
            </w:r>
          </w:p>
        </w:tc>
        <w:tc>
          <w:tcPr>
            <w:tcW w:w="3898" w:type="pct"/>
          </w:tcPr>
          <w:p w14:paraId="6F338D52"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6F4AE769">
              <w:rPr>
                <w:rFonts w:ascii="Open Sans" w:hAnsi="Open Sans" w:cs="Open Sans"/>
                <w:shd w:val="clear" w:color="auto" w:fill="FFFFFF"/>
              </w:rPr>
              <w:t>HyperText Transfer Protocol Secure</w:t>
            </w:r>
          </w:p>
        </w:tc>
      </w:tr>
      <w:tr w:rsidR="00F35C64" w:rsidRPr="00F35C64" w14:paraId="2E348DFD" w14:textId="77777777" w:rsidTr="6E58D872">
        <w:trPr>
          <w:trHeight w:val="300"/>
        </w:trPr>
        <w:tc>
          <w:tcPr>
            <w:tcW w:w="551" w:type="pct"/>
          </w:tcPr>
          <w:p w14:paraId="444CCD25" w14:textId="5CE221D8"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25</w:t>
            </w:r>
          </w:p>
        </w:tc>
        <w:tc>
          <w:tcPr>
            <w:tcW w:w="551" w:type="pct"/>
          </w:tcPr>
          <w:p w14:paraId="5166E8D8"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VM</w:t>
            </w:r>
          </w:p>
        </w:tc>
        <w:tc>
          <w:tcPr>
            <w:tcW w:w="3898" w:type="pct"/>
          </w:tcPr>
          <w:p w14:paraId="73FF8F97"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Fonts w:ascii="Open Sans" w:eastAsia="OpenSans" w:hAnsi="Open Sans" w:cs="Open Sans"/>
              </w:rPr>
              <w:t>Virtual Machine</w:t>
            </w:r>
          </w:p>
        </w:tc>
      </w:tr>
      <w:tr w:rsidR="00F35C64" w:rsidRPr="00F35C64" w14:paraId="594F130E" w14:textId="77777777" w:rsidTr="6E58D872">
        <w:trPr>
          <w:trHeight w:val="300"/>
        </w:trPr>
        <w:tc>
          <w:tcPr>
            <w:tcW w:w="551" w:type="pct"/>
          </w:tcPr>
          <w:p w14:paraId="3137FF99" w14:textId="30B05E82" w:rsidR="00340F65" w:rsidRPr="00F35C64" w:rsidRDefault="00340F65" w:rsidP="00340F65">
            <w:pPr>
              <w:pStyle w:val="NormalWeb"/>
              <w:spacing w:before="0" w:beforeAutospacing="0" w:after="0" w:afterAutospacing="0"/>
              <w:jc w:val="center"/>
              <w:rPr>
                <w:rFonts w:ascii="Open Sans" w:eastAsia="OpenSans" w:hAnsi="Open Sans" w:cs="Open Sans"/>
                <w:bCs/>
              </w:rPr>
            </w:pPr>
            <w:r w:rsidRPr="00F35C64">
              <w:rPr>
                <w:rFonts w:ascii="Open Sans" w:eastAsia="OpenSans" w:hAnsi="Open Sans" w:cs="Open Sans"/>
                <w:bCs/>
              </w:rPr>
              <w:t>26</w:t>
            </w:r>
          </w:p>
        </w:tc>
        <w:tc>
          <w:tcPr>
            <w:tcW w:w="551" w:type="pct"/>
          </w:tcPr>
          <w:p w14:paraId="4C555E82" w14:textId="77777777" w:rsidR="00340F65" w:rsidRPr="00F35C64" w:rsidRDefault="37860868" w:rsidP="2B72C478">
            <w:pPr>
              <w:pStyle w:val="NormalWeb"/>
              <w:spacing w:before="0" w:beforeAutospacing="0" w:after="0" w:afterAutospacing="0"/>
              <w:rPr>
                <w:rFonts w:ascii="Open Sans" w:eastAsia="OpenSans" w:hAnsi="Open Sans" w:cs="Open Sans"/>
              </w:rPr>
            </w:pPr>
            <w:r w:rsidRPr="2B72C478">
              <w:rPr>
                <w:rFonts w:ascii="Open Sans" w:eastAsia="OpenSans" w:hAnsi="Open Sans" w:cs="Open Sans"/>
              </w:rPr>
              <w:t>ODS</w:t>
            </w:r>
          </w:p>
        </w:tc>
        <w:tc>
          <w:tcPr>
            <w:tcW w:w="3898" w:type="pct"/>
          </w:tcPr>
          <w:p w14:paraId="02177779" w14:textId="77777777" w:rsidR="00340F65" w:rsidRPr="00F35C64" w:rsidRDefault="2B42BF00" w:rsidP="17715544">
            <w:pPr>
              <w:pStyle w:val="NormalWeb"/>
              <w:spacing w:before="0" w:beforeAutospacing="0" w:after="0" w:afterAutospacing="0" w:line="259" w:lineRule="auto"/>
              <w:rPr>
                <w:rFonts w:ascii="Open Sans" w:eastAsia="OpenSans" w:hAnsi="Open Sans" w:cs="Open Sans"/>
              </w:rPr>
            </w:pPr>
            <w:r w:rsidRPr="17715544">
              <w:rPr>
                <w:rStyle w:val="Emphasis"/>
                <w:rFonts w:ascii="Open Sans" w:hAnsi="Open Sans" w:cs="Open Sans"/>
                <w:i w:val="0"/>
                <w:iCs w:val="0"/>
                <w:shd w:val="clear" w:color="auto" w:fill="FFFFFF"/>
              </w:rPr>
              <w:t>Operational Data Store</w:t>
            </w:r>
          </w:p>
        </w:tc>
      </w:tr>
    </w:tbl>
    <w:p w14:paraId="4CA131DC" w14:textId="77777777" w:rsidR="00340F65" w:rsidRPr="00F35C64" w:rsidRDefault="00340F65" w:rsidP="006F137A">
      <w:pPr>
        <w:pStyle w:val="Heading1"/>
        <w:rPr>
          <w:rFonts w:ascii="Open Sans" w:eastAsia="Times New Roman" w:hAnsi="Open Sans" w:cs="Open Sans"/>
          <w:color w:val="auto"/>
          <w:sz w:val="48"/>
          <w:szCs w:val="48"/>
          <w:lang w:eastAsia="en-GB"/>
        </w:rPr>
      </w:pPr>
    </w:p>
    <w:p w14:paraId="20C3517E" w14:textId="59C11EFB" w:rsidR="7EB44B70" w:rsidRDefault="7EB44B70" w:rsidP="7EB44B70"/>
    <w:p w14:paraId="7336E837" w14:textId="716D5BB8" w:rsidR="7EB44B70" w:rsidRDefault="7EB44B70" w:rsidP="7EB44B70"/>
    <w:p w14:paraId="2F21352D" w14:textId="3434658D" w:rsidR="7EB44B70" w:rsidRDefault="7EB44B70" w:rsidP="7EB44B70"/>
    <w:p w14:paraId="51202C83" w14:textId="2E927C49" w:rsidR="7EB44B70" w:rsidRDefault="7EB44B70" w:rsidP="7EB44B70"/>
    <w:p w14:paraId="7545DD92" w14:textId="3878A19D" w:rsidR="7EB44B70" w:rsidRDefault="7EB44B70" w:rsidP="7EB44B70"/>
    <w:p w14:paraId="0239047E" w14:textId="3AD4DD10" w:rsidR="7EB44B70" w:rsidRDefault="7EB44B70" w:rsidP="7EB44B70"/>
    <w:p w14:paraId="7D069C9D" w14:textId="407ACE24" w:rsidR="7EB44B70" w:rsidRDefault="7EB44B70" w:rsidP="7EB44B70"/>
    <w:p w14:paraId="7C8BF056" w14:textId="7249C649" w:rsidR="7EB44B70" w:rsidRDefault="7EB44B70" w:rsidP="7EB44B70">
      <w:bookmarkStart w:id="10" w:name="_Toc65506963"/>
    </w:p>
    <w:p w14:paraId="499ADF79" w14:textId="774C7E96" w:rsidR="006F137A" w:rsidRPr="00F35C64" w:rsidRDefault="0D3B7440" w:rsidP="006F137A">
      <w:pPr>
        <w:pStyle w:val="Heading1"/>
        <w:rPr>
          <w:rFonts w:ascii="Open Sans" w:eastAsia="Times New Roman" w:hAnsi="Open Sans" w:cs="Open Sans"/>
          <w:color w:val="auto"/>
          <w:sz w:val="48"/>
          <w:szCs w:val="48"/>
          <w:lang w:eastAsia="en-GB"/>
        </w:rPr>
      </w:pPr>
      <w:bookmarkStart w:id="11" w:name="_Toc1079612949"/>
      <w:r w:rsidRPr="6C4A25DE">
        <w:rPr>
          <w:rFonts w:ascii="Open Sans" w:eastAsia="Times New Roman" w:hAnsi="Open Sans" w:cs="Open Sans"/>
          <w:color w:val="auto"/>
          <w:sz w:val="48"/>
          <w:szCs w:val="48"/>
          <w:lang w:eastAsia="en-GB"/>
        </w:rPr>
        <w:t xml:space="preserve">Business </w:t>
      </w:r>
      <w:r w:rsidR="5728239A" w:rsidRPr="6C4A25DE">
        <w:rPr>
          <w:rFonts w:ascii="Open Sans" w:eastAsia="Times New Roman" w:hAnsi="Open Sans" w:cs="Open Sans"/>
          <w:color w:val="auto"/>
          <w:sz w:val="48"/>
          <w:szCs w:val="48"/>
          <w:lang w:eastAsia="en-GB"/>
        </w:rPr>
        <w:t>overview</w:t>
      </w:r>
      <w:bookmarkEnd w:id="10"/>
      <w:bookmarkEnd w:id="11"/>
    </w:p>
    <w:p w14:paraId="557BF834" w14:textId="77777777" w:rsidR="006E613F" w:rsidRPr="00F35C64" w:rsidRDefault="006E613F" w:rsidP="006E613F">
      <w:pPr>
        <w:rPr>
          <w:rFonts w:ascii="Open Sans" w:hAnsi="Open Sans" w:cs="Open Sans"/>
          <w:lang w:eastAsia="en-GB"/>
        </w:rPr>
      </w:pPr>
    </w:p>
    <w:p w14:paraId="0FEDB52A" w14:textId="77777777" w:rsidR="006E613F" w:rsidRPr="00F35C64" w:rsidRDefault="0950AE25" w:rsidP="006E613F">
      <w:pPr>
        <w:pStyle w:val="Heading2"/>
        <w:rPr>
          <w:rFonts w:ascii="Open Sans" w:eastAsia="Times New Roman" w:hAnsi="Open Sans" w:cs="Open Sans"/>
          <w:color w:val="auto"/>
          <w:sz w:val="40"/>
          <w:szCs w:val="40"/>
          <w:lang w:eastAsia="en-GB"/>
        </w:rPr>
      </w:pPr>
      <w:bookmarkStart w:id="12" w:name="_Toc65506964"/>
      <w:bookmarkStart w:id="13" w:name="_Toc1029491516"/>
      <w:r w:rsidRPr="6C4A25DE">
        <w:rPr>
          <w:rFonts w:ascii="Open Sans" w:eastAsia="Times New Roman" w:hAnsi="Open Sans" w:cs="Open Sans"/>
          <w:color w:val="auto"/>
          <w:sz w:val="40"/>
          <w:szCs w:val="40"/>
          <w:lang w:eastAsia="en-GB"/>
        </w:rPr>
        <w:t>Business Background</w:t>
      </w:r>
      <w:bookmarkEnd w:id="12"/>
      <w:bookmarkEnd w:id="13"/>
    </w:p>
    <w:p w14:paraId="5F946F1B" w14:textId="0E1138A6" w:rsidR="05303AEA" w:rsidRDefault="05303AEA" w:rsidP="7EB44B70">
      <w:pPr>
        <w:rPr>
          <w:rFonts w:ascii="Open Sans" w:eastAsiaTheme="minorEastAsia" w:hAnsi="Open Sans" w:cs="Open Sans"/>
          <w:lang w:val="uk-UA" w:eastAsia="en-GB"/>
        </w:rPr>
      </w:pPr>
      <w:r w:rsidRPr="7EB44B70">
        <w:rPr>
          <w:rFonts w:ascii="Open Sans" w:eastAsia="Open Sans" w:hAnsi="Open Sans" w:cs="Open Sans"/>
        </w:rPr>
        <w:t>Gladpharm Ltd is a Ukrainian pharmaceutical manufacturer established in 1996 that has grown into one of the leading domestic players. Its core business involves developing, manufacturing and supplying generic medicines across several therapeutic areas including cardiology, endocrinology and gastroenterology, while adhering to international-GMP standards.</w:t>
      </w:r>
    </w:p>
    <w:p w14:paraId="4A4C4B42" w14:textId="031D4F21" w:rsidR="05303AEA" w:rsidRDefault="05303AEA" w:rsidP="7EB44B70">
      <w:pPr>
        <w:rPr>
          <w:rFonts w:ascii="Open Sans" w:eastAsiaTheme="minorEastAsia" w:hAnsi="Open Sans" w:cs="Open Sans"/>
          <w:lang w:val="uk-UA" w:eastAsia="en-GB"/>
        </w:rPr>
      </w:pPr>
      <w:r w:rsidRPr="7EB44B70">
        <w:rPr>
          <w:rFonts w:ascii="Open Sans" w:eastAsia="Open Sans" w:hAnsi="Open Sans" w:cs="Open Sans"/>
        </w:rPr>
        <w:t>From the business-perspective, Gladpharm places emphasis on building resilient local production capabilities, investing in modern infrastructure and quality-control systems, and positioning itself as a reliable partner in Ukraine’s healthcare ecosystem. The company also shows strong social responsibility and national-service orientation—highlighting its role in the supply of medicines during challenging times in Ukraine’s environment.</w:t>
      </w:r>
    </w:p>
    <w:p w14:paraId="22C819C6" w14:textId="2EFEB900" w:rsidR="7EB44B70" w:rsidRDefault="7EB44B70" w:rsidP="7EB44B70">
      <w:pPr>
        <w:rPr>
          <w:rFonts w:ascii="Open Sans" w:eastAsiaTheme="minorEastAsia" w:hAnsi="Open Sans" w:cs="Open Sans"/>
          <w:lang w:eastAsia="en-GB"/>
        </w:rPr>
      </w:pPr>
    </w:p>
    <w:p w14:paraId="64CE9C93" w14:textId="77777777" w:rsidR="2357ECE3" w:rsidRPr="00F35C64" w:rsidRDefault="2357ECE3">
      <w:r w:rsidRPr="00F35C64">
        <w:br w:type="page"/>
      </w:r>
    </w:p>
    <w:p w14:paraId="655996E8" w14:textId="77777777" w:rsidR="007C4D73" w:rsidRPr="00F35C64" w:rsidRDefault="0D3B7440" w:rsidP="007401A9">
      <w:pPr>
        <w:pStyle w:val="Heading2"/>
        <w:rPr>
          <w:rFonts w:ascii="Open Sans" w:eastAsia="Times New Roman" w:hAnsi="Open Sans" w:cs="Open Sans"/>
          <w:color w:val="auto"/>
          <w:sz w:val="40"/>
          <w:szCs w:val="40"/>
          <w:lang w:eastAsia="en-GB"/>
        </w:rPr>
      </w:pPr>
      <w:bookmarkStart w:id="14" w:name="_Toc65506965"/>
      <w:bookmarkStart w:id="15" w:name="_Toc160984660"/>
      <w:r w:rsidRPr="6C4A25DE">
        <w:rPr>
          <w:rFonts w:ascii="Open Sans" w:eastAsia="Times New Roman" w:hAnsi="Open Sans" w:cs="Open Sans"/>
          <w:color w:val="auto"/>
          <w:sz w:val="40"/>
          <w:szCs w:val="40"/>
          <w:lang w:eastAsia="en-GB"/>
        </w:rPr>
        <w:t>Problem statement</w:t>
      </w:r>
      <w:bookmarkEnd w:id="14"/>
      <w:bookmarkEnd w:id="15"/>
      <w:r w:rsidRPr="6C4A25DE">
        <w:rPr>
          <w:rFonts w:ascii="Open Sans" w:eastAsia="Times New Roman" w:hAnsi="Open Sans" w:cs="Open Sans"/>
          <w:color w:val="auto"/>
          <w:sz w:val="40"/>
          <w:szCs w:val="40"/>
          <w:lang w:eastAsia="en-GB"/>
        </w:rPr>
        <w:t> </w:t>
      </w:r>
    </w:p>
    <w:p w14:paraId="49D9D371" w14:textId="07FC1509" w:rsidR="77FEAAC4" w:rsidRDefault="77FEAAC4" w:rsidP="49935872">
      <w:pPr>
        <w:spacing w:before="210" w:after="210"/>
        <w:jc w:val="both"/>
        <w:rPr>
          <w:rFonts w:ascii="Open Sans" w:eastAsia="Open Sans" w:hAnsi="Open Sans" w:cs="Open Sans"/>
        </w:rPr>
      </w:pPr>
      <w:r w:rsidRPr="49935872">
        <w:rPr>
          <w:rFonts w:ascii="Open Sans" w:eastAsia="Open Sans" w:hAnsi="Open Sans" w:cs="Open Sans"/>
        </w:rPr>
        <w:t xml:space="preserve">The main disadvantages of the existing solution are: </w:t>
      </w:r>
    </w:p>
    <w:p w14:paraId="5A41DEC7" w14:textId="2BBC31F7" w:rsidR="77FEAAC4" w:rsidRDefault="77FEAAC4" w:rsidP="49935872">
      <w:pPr>
        <w:pStyle w:val="ListParagraph"/>
        <w:numPr>
          <w:ilvl w:val="0"/>
          <w:numId w:val="10"/>
        </w:numPr>
        <w:rPr>
          <w:rFonts w:ascii="Open Sans" w:eastAsia="Open Sans" w:hAnsi="Open Sans" w:cs="Open Sans"/>
        </w:rPr>
      </w:pPr>
      <w:r w:rsidRPr="49935872">
        <w:rPr>
          <w:rFonts w:ascii="Open Sans" w:eastAsia="Open Sans" w:hAnsi="Open Sans" w:cs="Open Sans"/>
        </w:rPr>
        <w:t xml:space="preserve">Part of the company’s data processing and reporting workflows is still performed manually, which increases effort and limits the frequency of report updates. </w:t>
      </w:r>
    </w:p>
    <w:p w14:paraId="7137BB43" w14:textId="7C15C839" w:rsidR="77FEAAC4" w:rsidRDefault="77FEAAC4" w:rsidP="49935872">
      <w:pPr>
        <w:pStyle w:val="ListParagraph"/>
        <w:numPr>
          <w:ilvl w:val="0"/>
          <w:numId w:val="10"/>
        </w:numPr>
        <w:rPr>
          <w:rFonts w:ascii="Open Sans" w:eastAsia="Open Sans" w:hAnsi="Open Sans" w:cs="Open Sans"/>
        </w:rPr>
      </w:pPr>
      <w:r w:rsidRPr="49935872">
        <w:rPr>
          <w:rFonts w:ascii="Open Sans" w:eastAsia="Open Sans" w:hAnsi="Open Sans" w:cs="Open Sans"/>
        </w:rPr>
        <w:t xml:space="preserve">Data from multiple operational systems is not yet fully integrated, which complicates end-to-end analytics and consolidated reporting. </w:t>
      </w:r>
    </w:p>
    <w:p w14:paraId="7E311437" w14:textId="49AA734C" w:rsidR="77FEAAC4" w:rsidRDefault="77FEAAC4" w:rsidP="49935872">
      <w:pPr>
        <w:pStyle w:val="ListParagraph"/>
        <w:numPr>
          <w:ilvl w:val="0"/>
          <w:numId w:val="10"/>
        </w:numPr>
        <w:rPr>
          <w:rFonts w:ascii="Open Sans" w:eastAsia="Open Sans" w:hAnsi="Open Sans" w:cs="Open Sans"/>
        </w:rPr>
      </w:pPr>
      <w:r w:rsidRPr="27CBB513">
        <w:rPr>
          <w:rFonts w:ascii="Open Sans" w:eastAsia="Open Sans" w:hAnsi="Open Sans" w:cs="Open Sans"/>
        </w:rPr>
        <w:t xml:space="preserve">The company manages over 44 million records annually across numerous systems (ERP, OData, REST API, Excel, Dataverse, Azure DB, SharePoint, etc.), creating complexity in data handling and synchronization. </w:t>
      </w:r>
    </w:p>
    <w:p w14:paraId="0729843E" w14:textId="40CBB0D7" w:rsidR="77FEAAC4" w:rsidRDefault="77FEAAC4" w:rsidP="49935872">
      <w:pPr>
        <w:pStyle w:val="ListParagraph"/>
        <w:numPr>
          <w:ilvl w:val="0"/>
          <w:numId w:val="10"/>
        </w:numPr>
        <w:rPr>
          <w:rFonts w:ascii="Open Sans" w:eastAsia="Open Sans" w:hAnsi="Open Sans" w:cs="Open Sans"/>
        </w:rPr>
      </w:pPr>
      <w:r w:rsidRPr="49935872">
        <w:rPr>
          <w:rFonts w:ascii="Open Sans" w:eastAsia="Open Sans" w:hAnsi="Open Sans" w:cs="Open Sans"/>
        </w:rPr>
        <w:t xml:space="preserve">Lack of a unified data platform results in disconnected processes and repeated data preparation efforts. </w:t>
      </w:r>
    </w:p>
    <w:p w14:paraId="2BDAABF9" w14:textId="44D7FE54" w:rsidR="77FEAAC4" w:rsidRDefault="77FEAAC4" w:rsidP="49935872">
      <w:pPr>
        <w:pStyle w:val="ListParagraph"/>
        <w:numPr>
          <w:ilvl w:val="0"/>
          <w:numId w:val="10"/>
        </w:numPr>
        <w:rPr>
          <w:rFonts w:ascii="Open Sans" w:eastAsia="Open Sans" w:hAnsi="Open Sans" w:cs="Open Sans"/>
        </w:rPr>
      </w:pPr>
      <w:r w:rsidRPr="49935872">
        <w:rPr>
          <w:rFonts w:ascii="Open Sans" w:eastAsia="Open Sans" w:hAnsi="Open Sans" w:cs="Open Sans"/>
        </w:rPr>
        <w:t xml:space="preserve">Data-quality control is not fully standardized, as validation processes differ between systems. </w:t>
      </w:r>
    </w:p>
    <w:p w14:paraId="52F59C99" w14:textId="5CC36997" w:rsidR="77FEAAC4" w:rsidRDefault="77FEAAC4" w:rsidP="49935872">
      <w:pPr>
        <w:pStyle w:val="ListParagraph"/>
        <w:numPr>
          <w:ilvl w:val="0"/>
          <w:numId w:val="10"/>
        </w:numPr>
        <w:rPr>
          <w:rFonts w:ascii="Open Sans" w:eastAsia="Open Sans" w:hAnsi="Open Sans" w:cs="Open Sans"/>
        </w:rPr>
      </w:pPr>
      <w:r w:rsidRPr="49935872">
        <w:rPr>
          <w:rFonts w:ascii="Open Sans" w:eastAsia="Open Sans" w:hAnsi="Open Sans" w:cs="Open Sans"/>
        </w:rPr>
        <w:t>The current setup limits scalability, flexibility, and the ability to efficiently produce accurate and timely analytical outputs.</w:t>
      </w:r>
    </w:p>
    <w:p w14:paraId="6C77A434" w14:textId="6A00D34B" w:rsidR="00D25EB5" w:rsidRPr="00F35C64" w:rsidRDefault="00D25EB5" w:rsidP="4515ECDB">
      <w:pPr>
        <w:spacing w:line="259" w:lineRule="auto"/>
        <w:rPr>
          <w:rFonts w:ascii="Open Sans" w:hAnsi="Open Sans" w:cs="Open Sans"/>
        </w:rPr>
      </w:pPr>
    </w:p>
    <w:p w14:paraId="44E35BF2" w14:textId="77777777" w:rsidR="00D25EB5" w:rsidRPr="00F35C64" w:rsidRDefault="176128CA" w:rsidP="00D25EB5">
      <w:pPr>
        <w:pStyle w:val="Heading2"/>
        <w:rPr>
          <w:rFonts w:ascii="Open Sans" w:eastAsia="Times New Roman" w:hAnsi="Open Sans" w:cs="Open Sans"/>
          <w:color w:val="auto"/>
          <w:sz w:val="40"/>
          <w:szCs w:val="40"/>
          <w:lang w:eastAsia="en-GB"/>
        </w:rPr>
      </w:pPr>
      <w:bookmarkStart w:id="16" w:name="_Toc65506966"/>
      <w:bookmarkStart w:id="17" w:name="_Toc1006118762"/>
      <w:r w:rsidRPr="6C4A25DE">
        <w:rPr>
          <w:rFonts w:ascii="Open Sans" w:eastAsia="Times New Roman" w:hAnsi="Open Sans" w:cs="Open Sans"/>
          <w:color w:val="auto"/>
          <w:sz w:val="40"/>
          <w:szCs w:val="40"/>
          <w:lang w:eastAsia="en-GB"/>
        </w:rPr>
        <w:t>Main Business Challenges and Needs</w:t>
      </w:r>
      <w:bookmarkEnd w:id="16"/>
      <w:bookmarkEnd w:id="17"/>
    </w:p>
    <w:p w14:paraId="614B32E5" w14:textId="77777777" w:rsidR="00D25EB5" w:rsidRPr="00F35C64" w:rsidRDefault="00CF6AB6" w:rsidP="00D25EB5">
      <w:pPr>
        <w:rPr>
          <w:rFonts w:ascii="Open Sans" w:hAnsi="Open Sans" w:cs="Open Sans"/>
          <w:lang w:eastAsia="en-GB"/>
        </w:rPr>
      </w:pPr>
      <w:r w:rsidRPr="00F35C64">
        <w:rPr>
          <w:rFonts w:ascii="Open Sans" w:hAnsi="Open Sans" w:cs="Open Sans"/>
          <w:lang w:eastAsia="en-GB"/>
        </w:rPr>
        <w:t>Key Business Challenges</w:t>
      </w:r>
    </w:p>
    <w:tbl>
      <w:tblPr>
        <w:tblStyle w:val="TableGrid"/>
        <w:tblW w:w="104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3520"/>
        <w:gridCol w:w="5300"/>
      </w:tblGrid>
      <w:tr w:rsidR="00F35C64" w:rsidRPr="00F35C64" w14:paraId="7DDA7B85" w14:textId="77777777" w:rsidTr="00D121B3">
        <w:trPr>
          <w:trHeight w:val="564"/>
        </w:trPr>
        <w:tc>
          <w:tcPr>
            <w:tcW w:w="1640" w:type="dxa"/>
            <w:shd w:val="clear" w:color="auto" w:fill="000000" w:themeFill="text1"/>
            <w:vAlign w:val="bottom"/>
            <w:hideMark/>
          </w:tcPr>
          <w:p w14:paraId="1CEC6F2F" w14:textId="77777777" w:rsidR="00F13C91" w:rsidRPr="00F35C64" w:rsidRDefault="58809331" w:rsidP="6D919651">
            <w:pPr>
              <w:pStyle w:val="NormalWeb"/>
              <w:spacing w:before="3" w:beforeAutospacing="0" w:after="0" w:afterAutospacing="0" w:line="259" w:lineRule="auto"/>
              <w:jc w:val="center"/>
              <w:rPr>
                <w:rStyle w:val="Strong"/>
                <w:rFonts w:eastAsia="Proxima Nova Rg" w:cs="Open Sans"/>
                <w:b w:val="0"/>
                <w:bCs w:val="0"/>
                <w:sz w:val="24"/>
              </w:rPr>
            </w:pPr>
            <w:r w:rsidRPr="00F35C64">
              <w:rPr>
                <w:rStyle w:val="Strong"/>
                <w:rFonts w:eastAsia="Proxima Nova Rg" w:cs="Open Sans"/>
                <w:b w:val="0"/>
                <w:bCs w:val="0"/>
                <w:sz w:val="24"/>
              </w:rPr>
              <w:t>Key Business Challenges</w:t>
            </w:r>
          </w:p>
        </w:tc>
        <w:tc>
          <w:tcPr>
            <w:tcW w:w="3520" w:type="dxa"/>
            <w:shd w:val="clear" w:color="auto" w:fill="000000" w:themeFill="text1"/>
            <w:vAlign w:val="bottom"/>
            <w:hideMark/>
          </w:tcPr>
          <w:p w14:paraId="35721872" w14:textId="77777777" w:rsidR="00F13C91" w:rsidRPr="00F35C64" w:rsidRDefault="58809331" w:rsidP="6D919651">
            <w:pPr>
              <w:pStyle w:val="NormalWeb"/>
              <w:spacing w:before="3" w:beforeAutospacing="0" w:after="0" w:afterAutospacing="0" w:line="259" w:lineRule="auto"/>
              <w:jc w:val="center"/>
              <w:rPr>
                <w:rStyle w:val="Strong"/>
                <w:rFonts w:eastAsia="Proxima Nova Rg" w:cs="Open Sans"/>
                <w:b w:val="0"/>
                <w:bCs w:val="0"/>
                <w:sz w:val="24"/>
              </w:rPr>
            </w:pPr>
            <w:r w:rsidRPr="00F35C64">
              <w:rPr>
                <w:rStyle w:val="Strong"/>
                <w:rFonts w:eastAsia="Proxima Nova Rg" w:cs="Open Sans"/>
                <w:b w:val="0"/>
                <w:bCs w:val="0"/>
                <w:sz w:val="24"/>
              </w:rPr>
              <w:t>Business Perspective</w:t>
            </w:r>
          </w:p>
        </w:tc>
        <w:tc>
          <w:tcPr>
            <w:tcW w:w="5300" w:type="dxa"/>
            <w:shd w:val="clear" w:color="auto" w:fill="000000" w:themeFill="text1"/>
            <w:vAlign w:val="bottom"/>
            <w:hideMark/>
          </w:tcPr>
          <w:p w14:paraId="752093FE" w14:textId="77777777" w:rsidR="00F13C91" w:rsidRPr="00F35C64" w:rsidRDefault="58809331" w:rsidP="6D919651">
            <w:pPr>
              <w:pStyle w:val="NormalWeb"/>
              <w:spacing w:before="3" w:beforeAutospacing="0" w:after="0" w:afterAutospacing="0" w:line="259" w:lineRule="auto"/>
              <w:jc w:val="center"/>
              <w:rPr>
                <w:rStyle w:val="Strong"/>
                <w:rFonts w:eastAsia="Proxima Nova Rg" w:cs="Open Sans"/>
                <w:b w:val="0"/>
                <w:bCs w:val="0"/>
                <w:sz w:val="24"/>
              </w:rPr>
            </w:pPr>
            <w:r w:rsidRPr="00F35C64">
              <w:rPr>
                <w:rStyle w:val="Strong"/>
                <w:rFonts w:eastAsia="Proxima Nova Rg" w:cs="Open Sans"/>
                <w:b w:val="0"/>
                <w:bCs w:val="0"/>
                <w:sz w:val="24"/>
              </w:rPr>
              <w:t>Technical Perspective</w:t>
            </w:r>
          </w:p>
        </w:tc>
      </w:tr>
      <w:tr w:rsidR="00F35C64" w:rsidRPr="00F35C64" w14:paraId="39821752" w14:textId="77777777" w:rsidTr="00D121B3">
        <w:trPr>
          <w:trHeight w:val="1392"/>
        </w:trPr>
        <w:tc>
          <w:tcPr>
            <w:tcW w:w="1640" w:type="dxa"/>
            <w:vAlign w:val="center"/>
            <w:hideMark/>
          </w:tcPr>
          <w:p w14:paraId="41C18E15" w14:textId="5A388350" w:rsidR="00F13C91" w:rsidRPr="00F35C64" w:rsidRDefault="00F13C91" w:rsidP="6F4AE769">
            <w:pPr>
              <w:rPr>
                <w:rFonts w:ascii="Open Sans" w:hAnsi="Open Sans" w:cs="Open Sans"/>
                <w:sz w:val="19"/>
                <w:szCs w:val="19"/>
              </w:rPr>
            </w:pPr>
            <w:r w:rsidRPr="6F4AE769">
              <w:rPr>
                <w:rFonts w:ascii="Open Sans" w:hAnsi="Open Sans" w:cs="Open Sans"/>
                <w:sz w:val="19"/>
                <w:szCs w:val="19"/>
              </w:rPr>
              <w:t xml:space="preserve">1. </w:t>
            </w:r>
            <w:r w:rsidR="1A2CCA3B" w:rsidRPr="6F4AE769">
              <w:rPr>
                <w:rFonts w:ascii="Open Sans" w:eastAsia="Open Sans" w:hAnsi="Open Sans" w:cs="Open Sans"/>
                <w:sz w:val="19"/>
                <w:szCs w:val="19"/>
              </w:rPr>
              <w:t>Decentralized data architecture and limited flexibility</w:t>
            </w:r>
          </w:p>
        </w:tc>
        <w:tc>
          <w:tcPr>
            <w:tcW w:w="3520" w:type="dxa"/>
            <w:vAlign w:val="center"/>
            <w:hideMark/>
          </w:tcPr>
          <w:p w14:paraId="3974A3B4" w14:textId="0C73CD17" w:rsidR="00F13C91" w:rsidRPr="00F35C64" w:rsidRDefault="4D3F62C9" w:rsidP="6F4AE769">
            <w:r w:rsidRPr="6F4AE769">
              <w:rPr>
                <w:rFonts w:ascii="Open Sans" w:eastAsia="Open Sans" w:hAnsi="Open Sans" w:cs="Open Sans"/>
                <w:sz w:val="19"/>
                <w:szCs w:val="19"/>
              </w:rPr>
              <w:t>Dispersed data across numerous operational systems leads to duplicated efforts and higher maintenance costs.</w:t>
            </w:r>
          </w:p>
        </w:tc>
        <w:tc>
          <w:tcPr>
            <w:tcW w:w="5300" w:type="dxa"/>
            <w:vAlign w:val="center"/>
            <w:hideMark/>
          </w:tcPr>
          <w:p w14:paraId="4AB915B1" w14:textId="6A5CFF44" w:rsidR="00F13C91" w:rsidRPr="00F35C64" w:rsidRDefault="4D3F62C9" w:rsidP="6F4AE769">
            <w:r w:rsidRPr="6F4AE769">
              <w:rPr>
                <w:rFonts w:ascii="Open Sans" w:eastAsia="Open Sans" w:hAnsi="Open Sans" w:cs="Open Sans"/>
                <w:sz w:val="19"/>
                <w:szCs w:val="19"/>
              </w:rPr>
              <w:t>Absence of a centralized data platform and governance model limits integration, scalability, and agility in developing new analytical solutions.</w:t>
            </w:r>
          </w:p>
        </w:tc>
      </w:tr>
      <w:tr w:rsidR="00F35C64" w:rsidRPr="00F35C64" w14:paraId="2265BE50" w14:textId="77777777" w:rsidTr="00D121B3">
        <w:trPr>
          <w:trHeight w:val="1116"/>
        </w:trPr>
        <w:tc>
          <w:tcPr>
            <w:tcW w:w="1640" w:type="dxa"/>
            <w:vAlign w:val="center"/>
            <w:hideMark/>
          </w:tcPr>
          <w:p w14:paraId="4EC56D78" w14:textId="7F1660DC" w:rsidR="00F13C91" w:rsidRPr="00F35C64" w:rsidRDefault="00646E98" w:rsidP="6F4AE769">
            <w:pPr>
              <w:rPr>
                <w:rFonts w:ascii="Open Sans" w:hAnsi="Open Sans" w:cs="Open Sans"/>
                <w:sz w:val="19"/>
                <w:szCs w:val="19"/>
              </w:rPr>
            </w:pPr>
            <w:r w:rsidRPr="6F4AE769">
              <w:rPr>
                <w:rFonts w:ascii="Open Sans" w:hAnsi="Open Sans" w:cs="Open Sans"/>
                <w:sz w:val="19"/>
                <w:szCs w:val="19"/>
              </w:rPr>
              <w:t>2.</w:t>
            </w:r>
            <w:r w:rsidR="00F13C91" w:rsidRPr="6F4AE769">
              <w:rPr>
                <w:rFonts w:ascii="Open Sans" w:hAnsi="Open Sans" w:cs="Open Sans"/>
                <w:sz w:val="19"/>
                <w:szCs w:val="19"/>
              </w:rPr>
              <w:t xml:space="preserve"> </w:t>
            </w:r>
            <w:r w:rsidR="252F1D34" w:rsidRPr="6F4AE769">
              <w:rPr>
                <w:rFonts w:ascii="Open Sans" w:eastAsia="Open Sans" w:hAnsi="Open Sans" w:cs="Open Sans"/>
                <w:sz w:val="19"/>
                <w:szCs w:val="19"/>
              </w:rPr>
              <w:t>Manual and time-consuming reporting processes</w:t>
            </w:r>
          </w:p>
        </w:tc>
        <w:tc>
          <w:tcPr>
            <w:tcW w:w="3520" w:type="dxa"/>
            <w:vAlign w:val="center"/>
            <w:hideMark/>
          </w:tcPr>
          <w:p w14:paraId="070575C8" w14:textId="2A68F4B6" w:rsidR="00F13C91" w:rsidRPr="00F35C64" w:rsidRDefault="2827C637" w:rsidP="6F4AE769">
            <w:r w:rsidRPr="6F4AE769">
              <w:rPr>
                <w:rFonts w:ascii="Open Sans" w:eastAsia="Open Sans" w:hAnsi="Open Sans" w:cs="Open Sans"/>
                <w:sz w:val="19"/>
                <w:szCs w:val="19"/>
              </w:rPr>
              <w:t>Manual preparation of summary tables increases workload and slows down reporting cycles, limiting the ability to update reports frequently and make timely business decisions.</w:t>
            </w:r>
          </w:p>
        </w:tc>
        <w:tc>
          <w:tcPr>
            <w:tcW w:w="5300" w:type="dxa"/>
            <w:vAlign w:val="center"/>
            <w:hideMark/>
          </w:tcPr>
          <w:p w14:paraId="77841D52" w14:textId="3FCEADA1" w:rsidR="00F13C91" w:rsidRPr="00F35C64" w:rsidRDefault="2827C637" w:rsidP="6F4AE769">
            <w:r w:rsidRPr="6F4AE769">
              <w:rPr>
                <w:rFonts w:ascii="Open Sans" w:eastAsia="Open Sans" w:hAnsi="Open Sans" w:cs="Open Sans"/>
                <w:sz w:val="19"/>
                <w:szCs w:val="19"/>
              </w:rPr>
              <w:t>The existing internally developed data-processing solution lacks full automation and central orchestration, which reduces efficiency and complicates maintenance across multiple data sources.</w:t>
            </w:r>
          </w:p>
        </w:tc>
      </w:tr>
      <w:tr w:rsidR="00F35C64" w:rsidRPr="00F35C64" w14:paraId="39FDE06E" w14:textId="77777777" w:rsidTr="00D121B3">
        <w:trPr>
          <w:trHeight w:val="1142"/>
        </w:trPr>
        <w:tc>
          <w:tcPr>
            <w:tcW w:w="1640" w:type="dxa"/>
            <w:vAlign w:val="center"/>
            <w:hideMark/>
          </w:tcPr>
          <w:p w14:paraId="3442CFB7" w14:textId="6B6A01CE" w:rsidR="00F13C91" w:rsidRPr="00F35C64" w:rsidRDefault="00646E98" w:rsidP="6F4AE769">
            <w:pPr>
              <w:rPr>
                <w:rFonts w:ascii="Open Sans" w:hAnsi="Open Sans" w:cs="Open Sans"/>
                <w:sz w:val="19"/>
                <w:szCs w:val="19"/>
              </w:rPr>
            </w:pPr>
            <w:r w:rsidRPr="6F4AE769">
              <w:rPr>
                <w:rFonts w:ascii="Open Sans" w:hAnsi="Open Sans" w:cs="Open Sans"/>
                <w:sz w:val="19"/>
                <w:szCs w:val="19"/>
              </w:rPr>
              <w:t>3</w:t>
            </w:r>
            <w:r w:rsidR="00F13C91" w:rsidRPr="6F4AE769">
              <w:rPr>
                <w:rFonts w:ascii="Open Sans" w:hAnsi="Open Sans" w:cs="Open Sans"/>
                <w:sz w:val="19"/>
                <w:szCs w:val="19"/>
              </w:rPr>
              <w:t xml:space="preserve">. </w:t>
            </w:r>
            <w:r w:rsidR="150B9202" w:rsidRPr="6F4AE769">
              <w:rPr>
                <w:rFonts w:ascii="Open Sans" w:eastAsia="Open Sans" w:hAnsi="Open Sans" w:cs="Open Sans"/>
                <w:sz w:val="19"/>
                <w:szCs w:val="19"/>
              </w:rPr>
              <w:t>Inconsistent data quality and limited governance</w:t>
            </w:r>
          </w:p>
        </w:tc>
        <w:tc>
          <w:tcPr>
            <w:tcW w:w="3520" w:type="dxa"/>
            <w:vAlign w:val="center"/>
            <w:hideMark/>
          </w:tcPr>
          <w:p w14:paraId="0227725B" w14:textId="0462E6E7" w:rsidR="00F13C91" w:rsidRPr="00F35C64" w:rsidRDefault="2957368D" w:rsidP="6F4AE769">
            <w:r w:rsidRPr="6F4AE769">
              <w:rPr>
                <w:rFonts w:ascii="Open Sans" w:eastAsia="Open Sans" w:hAnsi="Open Sans" w:cs="Open Sans"/>
                <w:sz w:val="19"/>
                <w:szCs w:val="19"/>
              </w:rPr>
              <w:t>Incomplete or inconsistent data across reports reduces trust in analytics and decision-making accuracy.</w:t>
            </w:r>
          </w:p>
        </w:tc>
        <w:tc>
          <w:tcPr>
            <w:tcW w:w="5300" w:type="dxa"/>
            <w:vAlign w:val="center"/>
            <w:hideMark/>
          </w:tcPr>
          <w:p w14:paraId="3E5ABC7D" w14:textId="7462DA8F" w:rsidR="00F13C91" w:rsidRPr="00F35C64" w:rsidRDefault="2957368D" w:rsidP="6F4AE769">
            <w:r w:rsidRPr="6F4AE769">
              <w:rPr>
                <w:rFonts w:ascii="Open Sans" w:eastAsia="Open Sans" w:hAnsi="Open Sans" w:cs="Open Sans"/>
                <w:sz w:val="19"/>
                <w:szCs w:val="19"/>
              </w:rPr>
              <w:t>Data-quality checks are applied unevenly, with no unified or automated validation framework implemented across all systems.</w:t>
            </w:r>
          </w:p>
        </w:tc>
      </w:tr>
    </w:tbl>
    <w:p w14:paraId="5B979E59" w14:textId="77777777" w:rsidR="00173DDC" w:rsidRPr="00F35C64" w:rsidRDefault="00173DDC" w:rsidP="00A35DFF">
      <w:pPr>
        <w:rPr>
          <w:rFonts w:ascii="Open Sans" w:hAnsi="Open Sans" w:cs="Open Sans"/>
          <w:lang w:eastAsia="en-GB"/>
        </w:rPr>
      </w:pPr>
    </w:p>
    <w:p w14:paraId="2FE2523C" w14:textId="45B8A3C6" w:rsidR="4515ECDB" w:rsidRDefault="4515ECDB" w:rsidP="4515ECDB">
      <w:pPr>
        <w:rPr>
          <w:rFonts w:ascii="Open Sans" w:hAnsi="Open Sans" w:cs="Open Sans"/>
          <w:lang w:eastAsia="en-GB"/>
        </w:rPr>
      </w:pPr>
    </w:p>
    <w:p w14:paraId="0F09503A" w14:textId="415231B6" w:rsidR="4515ECDB" w:rsidRDefault="4515ECDB" w:rsidP="4515ECDB">
      <w:pPr>
        <w:rPr>
          <w:rFonts w:ascii="Open Sans" w:hAnsi="Open Sans" w:cs="Open Sans"/>
          <w:lang w:eastAsia="en-GB"/>
        </w:rPr>
      </w:pPr>
    </w:p>
    <w:p w14:paraId="1386AE4B" w14:textId="3F428118" w:rsidR="4515ECDB" w:rsidRDefault="4515ECDB" w:rsidP="4515ECDB">
      <w:pPr>
        <w:rPr>
          <w:rFonts w:ascii="Open Sans" w:hAnsi="Open Sans" w:cs="Open Sans"/>
          <w:lang w:eastAsia="en-GB"/>
        </w:rPr>
      </w:pPr>
    </w:p>
    <w:p w14:paraId="780CFF35" w14:textId="5C4424B4" w:rsidR="4515ECDB" w:rsidRDefault="4515ECDB" w:rsidP="4515ECDB">
      <w:pPr>
        <w:rPr>
          <w:rFonts w:ascii="Open Sans" w:hAnsi="Open Sans" w:cs="Open Sans"/>
          <w:lang w:eastAsia="en-GB"/>
        </w:rPr>
      </w:pPr>
    </w:p>
    <w:p w14:paraId="6D02DA3E" w14:textId="675AA3BA" w:rsidR="4515ECDB" w:rsidRDefault="4515ECDB" w:rsidP="4515ECDB">
      <w:pPr>
        <w:rPr>
          <w:rFonts w:ascii="Open Sans" w:hAnsi="Open Sans" w:cs="Open Sans"/>
          <w:lang w:eastAsia="en-GB"/>
        </w:rPr>
      </w:pPr>
    </w:p>
    <w:p w14:paraId="62A2939F" w14:textId="7EDE6CC6" w:rsidR="00A35DFF" w:rsidRPr="00C31F60" w:rsidRDefault="00A35DFF" w:rsidP="00A35DFF">
      <w:pPr>
        <w:rPr>
          <w:rFonts w:ascii="Open Sans" w:hAnsi="Open Sans" w:cs="Open Sans"/>
          <w:lang w:eastAsia="en-GB"/>
        </w:rPr>
      </w:pPr>
      <w:r w:rsidRPr="00F35C64">
        <w:rPr>
          <w:rFonts w:ascii="Open Sans" w:hAnsi="Open Sans" w:cs="Open Sans"/>
          <w:lang w:eastAsia="en-GB"/>
        </w:rPr>
        <w:t>Business Needs</w:t>
      </w:r>
      <w:r w:rsidR="00C31F60">
        <w:rPr>
          <w:rFonts w:ascii="Open Sans" w:hAnsi="Open Sans" w:cs="Open Sans"/>
          <w:lang w:val="uk-UA" w:eastAsia="en-GB"/>
        </w:rPr>
        <w:t xml:space="preserve"> </w:t>
      </w:r>
      <w:r w:rsidR="00C31F60">
        <w:rPr>
          <w:rFonts w:ascii="Open Sans" w:hAnsi="Open Sans" w:cs="Open Sans"/>
          <w:lang w:eastAsia="en-GB"/>
        </w:rPr>
        <w:t>and use cases</w:t>
      </w:r>
    </w:p>
    <w:tbl>
      <w:tblPr>
        <w:tblStyle w:val="TableGrid"/>
        <w:tblW w:w="1047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9091"/>
      </w:tblGrid>
      <w:tr w:rsidR="00CE7251" w:rsidRPr="00F35C64" w14:paraId="2ECDE391" w14:textId="2E705DD1" w:rsidTr="00D121B3">
        <w:trPr>
          <w:trHeight w:val="300"/>
        </w:trPr>
        <w:tc>
          <w:tcPr>
            <w:tcW w:w="1385" w:type="dxa"/>
            <w:shd w:val="clear" w:color="auto" w:fill="000000" w:themeFill="text1"/>
            <w:vAlign w:val="bottom"/>
            <w:hideMark/>
          </w:tcPr>
          <w:p w14:paraId="12062C0E" w14:textId="77777777" w:rsidR="00CE7251" w:rsidRPr="00F35C64" w:rsidRDefault="00CE7251" w:rsidP="5776DB30">
            <w:pPr>
              <w:pStyle w:val="NormalWeb"/>
              <w:spacing w:before="3" w:beforeAutospacing="0" w:after="0" w:afterAutospacing="0" w:line="259" w:lineRule="auto"/>
              <w:jc w:val="center"/>
              <w:rPr>
                <w:rStyle w:val="Strong"/>
                <w:rFonts w:eastAsia="Proxima Nova Rg" w:cs="Open Sans"/>
                <w:b w:val="0"/>
                <w:bCs w:val="0"/>
                <w:sz w:val="24"/>
              </w:rPr>
            </w:pPr>
            <w:bookmarkStart w:id="18" w:name="_Hlk167357513"/>
            <w:r w:rsidRPr="00F35C64">
              <w:rPr>
                <w:rStyle w:val="Strong"/>
                <w:rFonts w:eastAsia="Proxima Nova Rg" w:cs="Open Sans"/>
                <w:b w:val="0"/>
                <w:bCs w:val="0"/>
                <w:sz w:val="24"/>
              </w:rPr>
              <w:t>Business Needs</w:t>
            </w:r>
            <w:bookmarkEnd w:id="18"/>
          </w:p>
        </w:tc>
        <w:tc>
          <w:tcPr>
            <w:tcW w:w="9091" w:type="dxa"/>
            <w:shd w:val="clear" w:color="auto" w:fill="000000" w:themeFill="text1"/>
            <w:vAlign w:val="bottom"/>
            <w:hideMark/>
          </w:tcPr>
          <w:p w14:paraId="11D4E124" w14:textId="77777777" w:rsidR="00CE7251" w:rsidRPr="00F35C64" w:rsidRDefault="00CE7251" w:rsidP="5776DB30">
            <w:pPr>
              <w:pStyle w:val="NormalWeb"/>
              <w:spacing w:before="3" w:beforeAutospacing="0" w:after="0" w:afterAutospacing="0" w:line="259" w:lineRule="auto"/>
              <w:jc w:val="center"/>
              <w:rPr>
                <w:rStyle w:val="Strong"/>
                <w:rFonts w:eastAsia="Proxima Nova Rg" w:cs="Open Sans"/>
                <w:b w:val="0"/>
                <w:bCs w:val="0"/>
                <w:sz w:val="24"/>
              </w:rPr>
            </w:pPr>
            <w:r w:rsidRPr="00F35C64">
              <w:rPr>
                <w:rStyle w:val="Strong"/>
                <w:rFonts w:eastAsia="Proxima Nova Rg" w:cs="Open Sans"/>
                <w:b w:val="0"/>
                <w:bCs w:val="0"/>
                <w:sz w:val="24"/>
              </w:rPr>
              <w:t>Description</w:t>
            </w:r>
          </w:p>
        </w:tc>
      </w:tr>
      <w:tr w:rsidR="00CE7251" w:rsidRPr="00F35C64" w14:paraId="23D1ED4B" w14:textId="464B31FE" w:rsidTr="00D121B3">
        <w:trPr>
          <w:trHeight w:val="840"/>
        </w:trPr>
        <w:tc>
          <w:tcPr>
            <w:tcW w:w="1385" w:type="dxa"/>
            <w:vAlign w:val="center"/>
            <w:hideMark/>
          </w:tcPr>
          <w:p w14:paraId="2BA00213" w14:textId="77777777" w:rsidR="00CE7251" w:rsidRPr="00F35C64" w:rsidRDefault="00CE7251">
            <w:pPr>
              <w:rPr>
                <w:rFonts w:ascii="Open Sans" w:hAnsi="Open Sans" w:cs="Open Sans"/>
                <w:sz w:val="19"/>
                <w:szCs w:val="19"/>
              </w:rPr>
            </w:pPr>
            <w:r w:rsidRPr="00F35C64">
              <w:rPr>
                <w:rFonts w:ascii="Open Sans" w:hAnsi="Open Sans" w:cs="Open Sans"/>
                <w:sz w:val="19"/>
                <w:szCs w:val="19"/>
              </w:rPr>
              <w:t>1. Ensure Business Continuity</w:t>
            </w:r>
          </w:p>
        </w:tc>
        <w:tc>
          <w:tcPr>
            <w:tcW w:w="9091" w:type="dxa"/>
            <w:vAlign w:val="center"/>
            <w:hideMark/>
          </w:tcPr>
          <w:p w14:paraId="347C68EC" w14:textId="501745DA" w:rsidR="00CE7251" w:rsidRPr="00F35C64" w:rsidRDefault="119BA9E2" w:rsidP="6F4AE769">
            <w:r w:rsidRPr="6F4AE769">
              <w:rPr>
                <w:rFonts w:ascii="Open Sans" w:eastAsia="Open Sans" w:hAnsi="Open Sans" w:cs="Open Sans"/>
                <w:sz w:val="19"/>
                <w:szCs w:val="19"/>
              </w:rPr>
              <w:t>Implement a robust and resilient data platform capable of processing high workloads from multiple operational systems while maintaining stable performance and ensuring uninterrupted analytical and reporting activities.</w:t>
            </w:r>
          </w:p>
        </w:tc>
      </w:tr>
      <w:tr w:rsidR="00CE7251" w:rsidRPr="00F35C64" w14:paraId="7E5E9FFE" w14:textId="1CEFA619" w:rsidTr="00D121B3">
        <w:trPr>
          <w:trHeight w:val="840"/>
        </w:trPr>
        <w:tc>
          <w:tcPr>
            <w:tcW w:w="1385" w:type="dxa"/>
            <w:vAlign w:val="center"/>
            <w:hideMark/>
          </w:tcPr>
          <w:p w14:paraId="47891BA1" w14:textId="77777777" w:rsidR="00CE7251" w:rsidRPr="00F35C64" w:rsidRDefault="00CE7251">
            <w:pPr>
              <w:rPr>
                <w:rFonts w:ascii="Open Sans" w:hAnsi="Open Sans" w:cs="Open Sans"/>
                <w:sz w:val="19"/>
                <w:szCs w:val="19"/>
              </w:rPr>
            </w:pPr>
            <w:r w:rsidRPr="00F35C64">
              <w:rPr>
                <w:rFonts w:ascii="Open Sans" w:hAnsi="Open Sans" w:cs="Open Sans"/>
                <w:sz w:val="19"/>
                <w:szCs w:val="19"/>
              </w:rPr>
              <w:t>2. Efficient Analytical Reporting</w:t>
            </w:r>
          </w:p>
        </w:tc>
        <w:tc>
          <w:tcPr>
            <w:tcW w:w="9091" w:type="dxa"/>
            <w:vAlign w:val="center"/>
            <w:hideMark/>
          </w:tcPr>
          <w:p w14:paraId="71F5D0F8" w14:textId="0ABF540B" w:rsidR="00CE7251" w:rsidRPr="00F35C64" w:rsidRDefault="17E76195" w:rsidP="6F4AE769">
            <w:r w:rsidRPr="6F4AE769">
              <w:rPr>
                <w:rFonts w:ascii="Open Sans" w:eastAsia="Open Sans" w:hAnsi="Open Sans" w:cs="Open Sans"/>
                <w:sz w:val="19"/>
                <w:szCs w:val="19"/>
              </w:rPr>
              <w:t>Develop an automated reporting environment that minimizes manual effort, enables daily or on-demand report generation, and supports timely and accurate business decision-making.</w:t>
            </w:r>
          </w:p>
        </w:tc>
      </w:tr>
      <w:tr w:rsidR="00CE7251" w:rsidRPr="00F35C64" w14:paraId="669727C8" w14:textId="39ACAE65" w:rsidTr="00D121B3">
        <w:trPr>
          <w:trHeight w:val="840"/>
        </w:trPr>
        <w:tc>
          <w:tcPr>
            <w:tcW w:w="1385" w:type="dxa"/>
            <w:vAlign w:val="center"/>
            <w:hideMark/>
          </w:tcPr>
          <w:p w14:paraId="0F2CD4AE" w14:textId="77777777" w:rsidR="00CE7251" w:rsidRPr="00F35C64" w:rsidRDefault="00CE7251">
            <w:pPr>
              <w:rPr>
                <w:rFonts w:ascii="Open Sans" w:hAnsi="Open Sans" w:cs="Open Sans"/>
                <w:sz w:val="19"/>
                <w:szCs w:val="19"/>
              </w:rPr>
            </w:pPr>
            <w:r w:rsidRPr="00F35C64">
              <w:rPr>
                <w:rFonts w:ascii="Open Sans" w:hAnsi="Open Sans" w:cs="Open Sans"/>
                <w:sz w:val="19"/>
                <w:szCs w:val="19"/>
              </w:rPr>
              <w:t>3. Scalable and Integrated Solution</w:t>
            </w:r>
          </w:p>
        </w:tc>
        <w:tc>
          <w:tcPr>
            <w:tcW w:w="9091" w:type="dxa"/>
            <w:vAlign w:val="center"/>
            <w:hideMark/>
          </w:tcPr>
          <w:p w14:paraId="45E7BEFF" w14:textId="43A308CB" w:rsidR="00CE7251" w:rsidRPr="00F35C64" w:rsidRDefault="3E51D178" w:rsidP="6F4AE769">
            <w:pPr>
              <w:rPr>
                <w:rFonts w:ascii="Open Sans" w:eastAsia="Open Sans" w:hAnsi="Open Sans" w:cs="Open Sans"/>
                <w:sz w:val="19"/>
                <w:szCs w:val="19"/>
              </w:rPr>
            </w:pPr>
            <w:r w:rsidRPr="6F4AE769">
              <w:rPr>
                <w:rFonts w:ascii="Open Sans" w:eastAsia="Open Sans" w:hAnsi="Open Sans" w:cs="Open Sans"/>
                <w:sz w:val="19"/>
                <w:szCs w:val="19"/>
              </w:rPr>
              <w:t>Establish a scalable, centralized architecture that consolidates data from all key sources (ERP, finance etc.) and ensures consistent, high-performance data access for all divisions.</w:t>
            </w:r>
          </w:p>
        </w:tc>
      </w:tr>
      <w:tr w:rsidR="00CE7251" w:rsidRPr="00F35C64" w14:paraId="191A5AD3" w14:textId="317E42C4" w:rsidTr="00D121B3">
        <w:trPr>
          <w:trHeight w:val="840"/>
        </w:trPr>
        <w:tc>
          <w:tcPr>
            <w:tcW w:w="1385" w:type="dxa"/>
            <w:vAlign w:val="center"/>
            <w:hideMark/>
          </w:tcPr>
          <w:p w14:paraId="4FDE1A1E" w14:textId="77777777" w:rsidR="00CE7251" w:rsidRPr="00F35C64" w:rsidRDefault="00CE7251">
            <w:pPr>
              <w:rPr>
                <w:rFonts w:ascii="Open Sans" w:hAnsi="Open Sans" w:cs="Open Sans"/>
                <w:sz w:val="19"/>
                <w:szCs w:val="19"/>
              </w:rPr>
            </w:pPr>
            <w:r w:rsidRPr="00F35C64">
              <w:rPr>
                <w:rFonts w:ascii="Open Sans" w:hAnsi="Open Sans" w:cs="Open Sans"/>
                <w:sz w:val="19"/>
                <w:szCs w:val="19"/>
              </w:rPr>
              <w:t>4. Enhanced Data Quality</w:t>
            </w:r>
          </w:p>
        </w:tc>
        <w:tc>
          <w:tcPr>
            <w:tcW w:w="9091" w:type="dxa"/>
            <w:vAlign w:val="center"/>
            <w:hideMark/>
          </w:tcPr>
          <w:p w14:paraId="169CD169" w14:textId="47C66E0E" w:rsidR="00CE7251" w:rsidRPr="00F35C64" w:rsidRDefault="0AF9CE60" w:rsidP="6F4AE769">
            <w:r w:rsidRPr="6F4AE769">
              <w:rPr>
                <w:rFonts w:ascii="Open Sans" w:eastAsia="Open Sans" w:hAnsi="Open Sans" w:cs="Open Sans"/>
                <w:sz w:val="19"/>
                <w:szCs w:val="19"/>
              </w:rPr>
              <w:t>Improve overall data quality by standardizing validation and control mechanisms, automating checks, and implementing unified governance procedures across the organization.</w:t>
            </w:r>
          </w:p>
        </w:tc>
      </w:tr>
    </w:tbl>
    <w:p w14:paraId="61AA7962" w14:textId="56FB2FB3" w:rsidR="007F0C23" w:rsidRPr="00F35C64" w:rsidRDefault="007F0C23" w:rsidP="4515ECDB">
      <w:pPr>
        <w:rPr>
          <w:rFonts w:ascii="Open Sans" w:eastAsia="OpenSans" w:hAnsi="Open Sans" w:cs="Open Sans"/>
          <w:lang w:eastAsia="en-GB"/>
        </w:rPr>
      </w:pPr>
      <w:bookmarkStart w:id="19" w:name="_Toc65506967"/>
      <w:bookmarkEnd w:id="19"/>
    </w:p>
    <w:p w14:paraId="63FF851B" w14:textId="77777777" w:rsidR="007B1320" w:rsidRPr="00F35C64" w:rsidRDefault="17F7A0C8" w:rsidP="007B1320">
      <w:pPr>
        <w:pStyle w:val="Heading1"/>
        <w:rPr>
          <w:rFonts w:ascii="Open Sans" w:hAnsi="Open Sans" w:cs="Open Sans"/>
          <w:color w:val="auto"/>
          <w:sz w:val="48"/>
          <w:szCs w:val="48"/>
          <w:lang w:eastAsia="en-GB"/>
        </w:rPr>
      </w:pPr>
      <w:bookmarkStart w:id="20" w:name="_Toc805035000"/>
      <w:r w:rsidRPr="6C4A25DE">
        <w:rPr>
          <w:rFonts w:ascii="Open Sans" w:hAnsi="Open Sans" w:cs="Open Sans"/>
          <w:color w:val="auto"/>
          <w:sz w:val="48"/>
          <w:szCs w:val="48"/>
          <w:lang w:eastAsia="en-GB"/>
        </w:rPr>
        <w:t>Applications Infrastructure</w:t>
      </w:r>
      <w:bookmarkEnd w:id="20"/>
    </w:p>
    <w:p w14:paraId="5B9210DD" w14:textId="64997958" w:rsidR="00434AC8" w:rsidRPr="00F35C64" w:rsidRDefault="00434AC8" w:rsidP="6F4AE769">
      <w:pPr>
        <w:rPr>
          <w:lang w:eastAsia="en-GB"/>
        </w:rPr>
      </w:pPr>
    </w:p>
    <w:p w14:paraId="0D9DDDDB" w14:textId="77777777" w:rsidR="00F45360" w:rsidRPr="00F35C64" w:rsidRDefault="5114EA9B" w:rsidP="00F45360">
      <w:pPr>
        <w:pStyle w:val="Heading2"/>
        <w:rPr>
          <w:rFonts w:ascii="Open Sans" w:hAnsi="Open Sans" w:cs="Open Sans"/>
          <w:color w:val="auto"/>
          <w:sz w:val="40"/>
          <w:szCs w:val="40"/>
          <w:lang w:eastAsia="en-GB"/>
        </w:rPr>
      </w:pPr>
      <w:bookmarkStart w:id="21" w:name="_Toc65506974"/>
      <w:bookmarkStart w:id="22" w:name="_Toc1416893541"/>
      <w:r w:rsidRPr="6C4A25DE">
        <w:rPr>
          <w:rFonts w:ascii="Open Sans" w:hAnsi="Open Sans" w:cs="Open Sans"/>
          <w:color w:val="auto"/>
          <w:sz w:val="40"/>
          <w:szCs w:val="40"/>
          <w:lang w:eastAsia="en-GB"/>
        </w:rPr>
        <w:t xml:space="preserve">System </w:t>
      </w:r>
      <w:r w:rsidR="00E9E7DD" w:rsidRPr="6C4A25DE">
        <w:rPr>
          <w:rFonts w:ascii="Open Sans" w:hAnsi="Open Sans" w:cs="Open Sans"/>
          <w:color w:val="auto"/>
          <w:sz w:val="40"/>
          <w:szCs w:val="40"/>
          <w:lang w:eastAsia="en-GB"/>
        </w:rPr>
        <w:t>Landscape</w:t>
      </w:r>
      <w:bookmarkEnd w:id="21"/>
      <w:bookmarkEnd w:id="22"/>
    </w:p>
    <w:p w14:paraId="03EAAF30" w14:textId="77777777" w:rsidR="003D7F0E" w:rsidRDefault="003D7F0E" w:rsidP="003D7F0E">
      <w:pPr>
        <w:rPr>
          <w:lang w:eastAsia="en-GB"/>
        </w:rPr>
      </w:pPr>
    </w:p>
    <w:p w14:paraId="4C4802B9" w14:textId="77777777" w:rsidR="003D7F0E" w:rsidRPr="003D7F0E" w:rsidRDefault="003D7F0E" w:rsidP="003D7F0E">
      <w:pPr>
        <w:rPr>
          <w:lang w:eastAsia="en-GB"/>
        </w:rPr>
      </w:pPr>
    </w:p>
    <w:p w14:paraId="6DF0821F" w14:textId="58D240BC" w:rsidR="31544C78" w:rsidRDefault="31544C78" w:rsidP="6F4AE769">
      <w:pPr>
        <w:pStyle w:val="NormalWeb"/>
        <w:shd w:val="clear" w:color="auto" w:fill="FFFFFF" w:themeFill="background1"/>
        <w:spacing w:before="150" w:beforeAutospacing="0" w:after="0" w:afterAutospacing="0"/>
        <w:ind w:firstLine="720"/>
        <w:rPr>
          <w:rFonts w:ascii="Open Sans" w:hAnsi="Open Sans" w:cs="Open Sans"/>
        </w:rPr>
      </w:pPr>
      <w:r w:rsidRPr="6F4AE769">
        <w:rPr>
          <w:rFonts w:ascii="Open Sans" w:hAnsi="Open Sans" w:cs="Open Sans"/>
        </w:rPr>
        <w:t>Gladpharm operates a diverse ecosystem of internal and external systems. Most systems are internal, connected via REST API or OData interfaces, while several external services (document management, GPS tracking) exchange data through REST APIs. Data is primarily stored in MS SQL databases and complemented by Excel, Dataverse, Azure DB, and SharePoint for additional inputs and collaboration. Analytical reporting is supported through Qlik Sense, which consumes and visualizes data from these sources.</w:t>
      </w:r>
    </w:p>
    <w:p w14:paraId="7664AF9A" w14:textId="68A859C2" w:rsidR="00924EF7" w:rsidRDefault="00146647" w:rsidP="6F4AE769">
      <w:pPr>
        <w:pStyle w:val="NormalWeb"/>
        <w:shd w:val="clear" w:color="auto" w:fill="FFFFFF" w:themeFill="background1"/>
        <w:spacing w:before="150" w:beforeAutospacing="0" w:after="0" w:afterAutospacing="0"/>
        <w:ind w:firstLine="720"/>
        <w:rPr>
          <w:rFonts w:ascii="Open Sans" w:hAnsi="Open Sans" w:cs="Open Sans"/>
        </w:rPr>
      </w:pPr>
      <w:r>
        <w:rPr>
          <w:rFonts w:ascii="Open Sans" w:hAnsi="Open Sans" w:cs="Open Sans"/>
          <w:noProof/>
        </w:rPr>
        <w:drawing>
          <wp:inline distT="0" distB="0" distL="0" distR="0" wp14:anchorId="1656F985" wp14:editId="106E0AFE">
            <wp:extent cx="5931535" cy="4008120"/>
            <wp:effectExtent l="0" t="0" r="0" b="0"/>
            <wp:docPr id="114471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1535" cy="4008120"/>
                    </a:xfrm>
                    <a:prstGeom prst="rect">
                      <a:avLst/>
                    </a:prstGeom>
                    <a:noFill/>
                    <a:ln>
                      <a:noFill/>
                    </a:ln>
                  </pic:spPr>
                </pic:pic>
              </a:graphicData>
            </a:graphic>
          </wp:inline>
        </w:drawing>
      </w:r>
    </w:p>
    <w:p w14:paraId="2CB9B650" w14:textId="77777777" w:rsidR="00924EF7" w:rsidRDefault="00924EF7" w:rsidP="6F4AE769">
      <w:pPr>
        <w:pStyle w:val="NormalWeb"/>
        <w:shd w:val="clear" w:color="auto" w:fill="FFFFFF" w:themeFill="background1"/>
        <w:spacing w:before="150" w:beforeAutospacing="0" w:after="0" w:afterAutospacing="0"/>
        <w:ind w:firstLine="720"/>
        <w:rPr>
          <w:rFonts w:ascii="Open Sans" w:hAnsi="Open Sans" w:cs="Open Sans"/>
        </w:rPr>
      </w:pPr>
    </w:p>
    <w:p w14:paraId="0D6DFF1B" w14:textId="698DAD2D" w:rsidR="006D3270" w:rsidRPr="00F35C64" w:rsidRDefault="006D3270" w:rsidP="6F4AE769">
      <w:pPr>
        <w:pStyle w:val="NormalWeb"/>
        <w:shd w:val="clear" w:color="auto" w:fill="FFFFFF" w:themeFill="background1"/>
        <w:spacing w:before="150" w:beforeAutospacing="0" w:after="0" w:afterAutospacing="0"/>
        <w:rPr>
          <w:rFonts w:ascii="Open Sans" w:hAnsi="Open Sans" w:cs="Open Sans"/>
        </w:rPr>
      </w:pPr>
      <w:r w:rsidRPr="6F4AE769">
        <w:rPr>
          <w:rFonts w:ascii="Open Sans" w:hAnsi="Open Sans" w:cs="Open Sans"/>
        </w:rPr>
        <w:t>Systems and services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1391"/>
        <w:gridCol w:w="7435"/>
      </w:tblGrid>
      <w:tr w:rsidR="00F35C64" w:rsidRPr="00F35C64" w14:paraId="67063319" w14:textId="77777777" w:rsidTr="00D121B3">
        <w:tc>
          <w:tcPr>
            <w:tcW w:w="0" w:type="auto"/>
            <w:shd w:val="clear" w:color="auto" w:fill="000000" w:themeFill="text1"/>
            <w:tcMar>
              <w:top w:w="105" w:type="dxa"/>
              <w:left w:w="150" w:type="dxa"/>
              <w:bottom w:w="105" w:type="dxa"/>
              <w:right w:w="225" w:type="dxa"/>
            </w:tcMar>
            <w:hideMark/>
          </w:tcPr>
          <w:p w14:paraId="4FE069B4" w14:textId="77777777" w:rsidR="006D3270" w:rsidRPr="00F35C64" w:rsidRDefault="006D3270" w:rsidP="5776DB30">
            <w:pPr>
              <w:spacing w:line="360" w:lineRule="auto"/>
              <w:jc w:val="center"/>
              <w:rPr>
                <w:rFonts w:ascii="OpenSans" w:eastAsia="OpenSans" w:hAnsi="OpenSans" w:cs="OpenSans"/>
              </w:rPr>
            </w:pPr>
            <w:r w:rsidRPr="00F35C64">
              <w:rPr>
                <w:rFonts w:ascii="OpenSans" w:eastAsia="OpenSans" w:hAnsi="OpenSans" w:cs="OpenSans"/>
              </w:rPr>
              <w:t>#</w:t>
            </w:r>
          </w:p>
        </w:tc>
        <w:tc>
          <w:tcPr>
            <w:tcW w:w="0" w:type="auto"/>
            <w:shd w:val="clear" w:color="auto" w:fill="000000" w:themeFill="text1"/>
            <w:tcMar>
              <w:top w:w="105" w:type="dxa"/>
              <w:left w:w="150" w:type="dxa"/>
              <w:bottom w:w="105" w:type="dxa"/>
              <w:right w:w="225" w:type="dxa"/>
            </w:tcMar>
            <w:hideMark/>
          </w:tcPr>
          <w:p w14:paraId="6F43EF63" w14:textId="77777777" w:rsidR="006D3270" w:rsidRPr="00F35C64" w:rsidRDefault="006D3270" w:rsidP="5776DB30">
            <w:pPr>
              <w:spacing w:line="360" w:lineRule="auto"/>
              <w:jc w:val="center"/>
              <w:rPr>
                <w:rFonts w:ascii="OpenSans" w:eastAsia="OpenSans" w:hAnsi="OpenSans" w:cs="OpenSans"/>
              </w:rPr>
            </w:pPr>
            <w:r w:rsidRPr="00F35C64">
              <w:rPr>
                <w:rFonts w:ascii="OpenSans" w:eastAsia="OpenSans" w:hAnsi="OpenSans" w:cs="OpenSans"/>
              </w:rPr>
              <w:t>System</w:t>
            </w:r>
          </w:p>
        </w:tc>
        <w:tc>
          <w:tcPr>
            <w:tcW w:w="0" w:type="auto"/>
            <w:shd w:val="clear" w:color="auto" w:fill="000000" w:themeFill="text1"/>
            <w:tcMar>
              <w:top w:w="105" w:type="dxa"/>
              <w:left w:w="150" w:type="dxa"/>
              <w:bottom w:w="105" w:type="dxa"/>
              <w:right w:w="225" w:type="dxa"/>
            </w:tcMar>
            <w:hideMark/>
          </w:tcPr>
          <w:p w14:paraId="1C43905E" w14:textId="77777777" w:rsidR="006D3270" w:rsidRPr="00F35C64" w:rsidRDefault="006D3270" w:rsidP="5776DB30">
            <w:pPr>
              <w:spacing w:line="360" w:lineRule="auto"/>
              <w:jc w:val="center"/>
              <w:rPr>
                <w:rFonts w:ascii="OpenSans" w:eastAsia="OpenSans" w:hAnsi="OpenSans" w:cs="OpenSans"/>
              </w:rPr>
            </w:pPr>
            <w:r w:rsidRPr="00F35C64">
              <w:rPr>
                <w:rFonts w:ascii="OpenSans" w:eastAsia="OpenSans" w:hAnsi="OpenSans" w:cs="OpenSans"/>
              </w:rPr>
              <w:t>Description</w:t>
            </w:r>
          </w:p>
        </w:tc>
      </w:tr>
      <w:tr w:rsidR="00F35C64" w:rsidRPr="00176F80" w14:paraId="5A178FF6" w14:textId="77777777" w:rsidTr="00D121B3">
        <w:tc>
          <w:tcPr>
            <w:tcW w:w="0" w:type="auto"/>
            <w:tcMar>
              <w:top w:w="105" w:type="dxa"/>
              <w:left w:w="150" w:type="dxa"/>
              <w:bottom w:w="105" w:type="dxa"/>
              <w:right w:w="150" w:type="dxa"/>
            </w:tcMar>
            <w:hideMark/>
          </w:tcPr>
          <w:p w14:paraId="73E334D3" w14:textId="77777777" w:rsidR="006D3270" w:rsidRPr="00F35C64" w:rsidRDefault="006D3270" w:rsidP="6F4AE769">
            <w:pPr>
              <w:rPr>
                <w:rFonts w:ascii="Open Sans" w:eastAsia="Open Sans" w:hAnsi="Open Sans" w:cs="Open Sans"/>
              </w:rPr>
            </w:pPr>
            <w:r w:rsidRPr="6F4AE769">
              <w:rPr>
                <w:rFonts w:ascii="Open Sans" w:eastAsia="Open Sans" w:hAnsi="Open Sans" w:cs="Open Sans"/>
              </w:rPr>
              <w:t>1</w:t>
            </w:r>
          </w:p>
        </w:tc>
        <w:tc>
          <w:tcPr>
            <w:tcW w:w="0" w:type="auto"/>
            <w:tcMar>
              <w:top w:w="105" w:type="dxa"/>
              <w:left w:w="150" w:type="dxa"/>
              <w:bottom w:w="105" w:type="dxa"/>
              <w:right w:w="150" w:type="dxa"/>
            </w:tcMar>
            <w:hideMark/>
          </w:tcPr>
          <w:p w14:paraId="6E6E6E52" w14:textId="7BBDA7B2" w:rsidR="006D3270" w:rsidRPr="00F35C64" w:rsidRDefault="55DB3E1B" w:rsidP="6F4AE769">
            <w:pPr>
              <w:rPr>
                <w:rFonts w:ascii="Open Sans" w:eastAsia="Open Sans" w:hAnsi="Open Sans" w:cs="Open Sans"/>
              </w:rPr>
            </w:pPr>
            <w:r w:rsidRPr="6F4AE769">
              <w:rPr>
                <w:rFonts w:ascii="Open Sans" w:eastAsia="Open Sans" w:hAnsi="Open Sans" w:cs="Open Sans"/>
              </w:rPr>
              <w:t>OData-based systems</w:t>
            </w:r>
          </w:p>
        </w:tc>
        <w:tc>
          <w:tcPr>
            <w:tcW w:w="0" w:type="auto"/>
            <w:tcMar>
              <w:top w:w="105" w:type="dxa"/>
              <w:left w:w="150" w:type="dxa"/>
              <w:bottom w:w="105" w:type="dxa"/>
              <w:right w:w="150" w:type="dxa"/>
            </w:tcMar>
            <w:hideMark/>
          </w:tcPr>
          <w:p w14:paraId="697F777B" w14:textId="1B2A05B2" w:rsidR="00F8157A" w:rsidRPr="00F35C64" w:rsidRDefault="0823B248" w:rsidP="3E6FCB36">
            <w:pPr>
              <w:spacing w:before="100" w:beforeAutospacing="1" w:after="100" w:afterAutospacing="1"/>
              <w:rPr>
                <w:rFonts w:ascii="Open Sans" w:hAnsi="Open Sans" w:cs="Open Sans"/>
              </w:rPr>
            </w:pPr>
            <w:r w:rsidRPr="3E6FCB36">
              <w:rPr>
                <w:rFonts w:ascii="Open Sans" w:hAnsi="Open Sans" w:cs="Open Sans"/>
              </w:rPr>
              <w:t>Internal business applications (such as ERP, planning) that provide access to operational and financial data through OData REST APIs within the internal infrastructure.</w:t>
            </w:r>
          </w:p>
        </w:tc>
      </w:tr>
      <w:tr w:rsidR="74ADCE28" w14:paraId="71C49BB5" w14:textId="77777777" w:rsidTr="00D121B3">
        <w:trPr>
          <w:trHeight w:val="300"/>
        </w:trPr>
        <w:tc>
          <w:tcPr>
            <w:tcW w:w="524" w:type="dxa"/>
            <w:tcMar>
              <w:top w:w="105" w:type="dxa"/>
              <w:left w:w="150" w:type="dxa"/>
              <w:bottom w:w="105" w:type="dxa"/>
              <w:right w:w="150" w:type="dxa"/>
            </w:tcMar>
            <w:hideMark/>
          </w:tcPr>
          <w:p w14:paraId="583E9016" w14:textId="07110AD7" w:rsidR="411F23D4" w:rsidRDefault="411F23D4" w:rsidP="74ADCE28">
            <w:pPr>
              <w:rPr>
                <w:rFonts w:ascii="Open Sans" w:eastAsia="Open Sans" w:hAnsi="Open Sans" w:cs="Open Sans"/>
              </w:rPr>
            </w:pPr>
            <w:r w:rsidRPr="74ADCE28">
              <w:rPr>
                <w:rFonts w:ascii="Open Sans" w:eastAsia="Open Sans" w:hAnsi="Open Sans" w:cs="Open Sans"/>
              </w:rPr>
              <w:t>2</w:t>
            </w:r>
          </w:p>
        </w:tc>
        <w:tc>
          <w:tcPr>
            <w:tcW w:w="1484" w:type="dxa"/>
            <w:tcMar>
              <w:top w:w="105" w:type="dxa"/>
              <w:left w:w="150" w:type="dxa"/>
              <w:bottom w:w="105" w:type="dxa"/>
              <w:right w:w="150" w:type="dxa"/>
            </w:tcMar>
            <w:hideMark/>
          </w:tcPr>
          <w:p w14:paraId="621DD25A" w14:textId="5AC027E5" w:rsidR="411F23D4" w:rsidRDefault="411F23D4" w:rsidP="74ADCE28">
            <w:pPr>
              <w:rPr>
                <w:rFonts w:ascii="Open Sans" w:eastAsia="Open Sans" w:hAnsi="Open Sans" w:cs="Open Sans"/>
              </w:rPr>
            </w:pPr>
            <w:r w:rsidRPr="74ADCE28">
              <w:rPr>
                <w:rFonts w:ascii="Open Sans" w:eastAsia="Open Sans" w:hAnsi="Open Sans" w:cs="Open Sans"/>
              </w:rPr>
              <w:t>BAF</w:t>
            </w:r>
          </w:p>
        </w:tc>
        <w:tc>
          <w:tcPr>
            <w:tcW w:w="7352" w:type="dxa"/>
            <w:tcMar>
              <w:top w:w="105" w:type="dxa"/>
              <w:left w:w="150" w:type="dxa"/>
              <w:bottom w:w="105" w:type="dxa"/>
              <w:right w:w="150" w:type="dxa"/>
            </w:tcMar>
            <w:hideMark/>
          </w:tcPr>
          <w:p w14:paraId="3BECB533" w14:textId="6E2D5AD6" w:rsidR="411F23D4" w:rsidRDefault="411F23D4" w:rsidP="74ADCE28">
            <w:pPr>
              <w:spacing w:beforeAutospacing="1" w:afterAutospacing="1"/>
              <w:rPr>
                <w:rFonts w:ascii="Open Sans" w:hAnsi="Open Sans" w:cs="Open Sans"/>
              </w:rPr>
            </w:pPr>
            <w:r w:rsidRPr="74ADCE28">
              <w:rPr>
                <w:rFonts w:ascii="Open Sans" w:hAnsi="Open Sans" w:cs="Open Sans"/>
              </w:rPr>
              <w:t>Accounting and transport manage</w:t>
            </w:r>
            <w:r w:rsidR="30ABB3D8" w:rsidRPr="74ADCE28">
              <w:rPr>
                <w:rFonts w:ascii="Open Sans" w:hAnsi="Open Sans" w:cs="Open Sans"/>
              </w:rPr>
              <w:t>ment systems</w:t>
            </w:r>
            <w:r w:rsidRPr="74ADCE28">
              <w:rPr>
                <w:rFonts w:ascii="Open Sans" w:hAnsi="Open Sans" w:cs="Open Sans"/>
              </w:rPr>
              <w:t xml:space="preserve"> that provide access to operational and financial data through OData REST APIs within the internal infrastructure.</w:t>
            </w:r>
          </w:p>
        </w:tc>
      </w:tr>
      <w:tr w:rsidR="00F35C64" w:rsidRPr="00F35C64" w14:paraId="649E72A2" w14:textId="77777777" w:rsidTr="00D121B3">
        <w:tc>
          <w:tcPr>
            <w:tcW w:w="0" w:type="auto"/>
            <w:tcMar>
              <w:top w:w="105" w:type="dxa"/>
              <w:left w:w="150" w:type="dxa"/>
              <w:bottom w:w="105" w:type="dxa"/>
              <w:right w:w="150" w:type="dxa"/>
            </w:tcMar>
          </w:tcPr>
          <w:p w14:paraId="54FAA7E2" w14:textId="1869E28F" w:rsidR="006D3270" w:rsidRPr="00F35C64" w:rsidRDefault="2957ABFB" w:rsidP="6F4AE769">
            <w:pPr>
              <w:rPr>
                <w:rFonts w:ascii="Open Sans" w:eastAsia="Open Sans" w:hAnsi="Open Sans" w:cs="Open Sans"/>
                <w:lang w:val="uk-UA"/>
              </w:rPr>
            </w:pPr>
            <w:r w:rsidRPr="74ADCE28">
              <w:rPr>
                <w:rFonts w:ascii="Open Sans" w:eastAsia="Open Sans" w:hAnsi="Open Sans" w:cs="Open Sans"/>
                <w:lang w:val="uk-UA"/>
              </w:rPr>
              <w:t>3</w:t>
            </w:r>
          </w:p>
        </w:tc>
        <w:tc>
          <w:tcPr>
            <w:tcW w:w="0" w:type="auto"/>
            <w:tcMar>
              <w:top w:w="105" w:type="dxa"/>
              <w:left w:w="150" w:type="dxa"/>
              <w:bottom w:w="105" w:type="dxa"/>
              <w:right w:w="150" w:type="dxa"/>
            </w:tcMar>
          </w:tcPr>
          <w:p w14:paraId="2F0768F0" w14:textId="3F7B6B2C" w:rsidR="006D3270" w:rsidRPr="00F35C64" w:rsidRDefault="0895E451" w:rsidP="6F4AE769">
            <w:pPr>
              <w:rPr>
                <w:rFonts w:ascii="Open Sans" w:eastAsia="Open Sans" w:hAnsi="Open Sans" w:cs="Open Sans"/>
                <w:lang w:val="uk-UA"/>
              </w:rPr>
            </w:pPr>
            <w:r w:rsidRPr="74ADCE28">
              <w:rPr>
                <w:rFonts w:ascii="Open Sans" w:eastAsia="Open Sans" w:hAnsi="Open Sans" w:cs="Open Sans"/>
              </w:rPr>
              <w:t>MS SQL</w:t>
            </w:r>
          </w:p>
        </w:tc>
        <w:tc>
          <w:tcPr>
            <w:tcW w:w="0" w:type="auto"/>
            <w:tcMar>
              <w:top w:w="105" w:type="dxa"/>
              <w:left w:w="150" w:type="dxa"/>
              <w:bottom w:w="105" w:type="dxa"/>
              <w:right w:w="150" w:type="dxa"/>
            </w:tcMar>
          </w:tcPr>
          <w:p w14:paraId="7F0E59F8" w14:textId="33FF49C4" w:rsidR="006D3270" w:rsidRPr="00F35C64" w:rsidRDefault="759E3FEA" w:rsidP="3E6FCB36">
            <w:pPr>
              <w:shd w:val="clear" w:color="auto" w:fill="FFFFFF" w:themeFill="background1"/>
              <w:spacing w:before="100" w:beforeAutospacing="1" w:after="100" w:afterAutospacing="1"/>
              <w:rPr>
                <w:rFonts w:ascii="Open Sans" w:hAnsi="Open Sans" w:cs="Open Sans"/>
              </w:rPr>
            </w:pPr>
            <w:r w:rsidRPr="3E6FCB36">
              <w:rPr>
                <w:rFonts w:ascii="Open Sans" w:hAnsi="Open Sans" w:cs="Open Sans"/>
              </w:rPr>
              <w:t>Microsoft SQL Server includes several key data domains, which are accessed directly within the internal network or through API connections for analytical and reporting purposes.</w:t>
            </w:r>
          </w:p>
        </w:tc>
      </w:tr>
      <w:tr w:rsidR="6F4AE769" w14:paraId="750E23EC" w14:textId="77777777" w:rsidTr="00D121B3">
        <w:trPr>
          <w:trHeight w:val="300"/>
        </w:trPr>
        <w:tc>
          <w:tcPr>
            <w:tcW w:w="524" w:type="dxa"/>
            <w:tcMar>
              <w:top w:w="105" w:type="dxa"/>
              <w:left w:w="150" w:type="dxa"/>
              <w:bottom w:w="105" w:type="dxa"/>
              <w:right w:w="150" w:type="dxa"/>
            </w:tcMar>
          </w:tcPr>
          <w:p w14:paraId="33257CCF" w14:textId="0A110AD0" w:rsidR="0961AEEA" w:rsidRDefault="1AA83812" w:rsidP="6F4AE769">
            <w:pPr>
              <w:rPr>
                <w:rFonts w:ascii="Open Sans" w:eastAsia="Open Sans" w:hAnsi="Open Sans" w:cs="Open Sans"/>
                <w:lang w:val="uk-UA"/>
              </w:rPr>
            </w:pPr>
            <w:r w:rsidRPr="74ADCE28">
              <w:rPr>
                <w:rFonts w:ascii="Open Sans" w:eastAsia="Open Sans" w:hAnsi="Open Sans" w:cs="Open Sans"/>
                <w:lang w:val="uk-UA"/>
              </w:rPr>
              <w:t>4</w:t>
            </w:r>
          </w:p>
        </w:tc>
        <w:tc>
          <w:tcPr>
            <w:tcW w:w="1331" w:type="dxa"/>
            <w:tcMar>
              <w:top w:w="105" w:type="dxa"/>
              <w:left w:w="150" w:type="dxa"/>
              <w:bottom w:w="105" w:type="dxa"/>
              <w:right w:w="150" w:type="dxa"/>
            </w:tcMar>
          </w:tcPr>
          <w:p w14:paraId="2DE0BD0D" w14:textId="436FB561" w:rsidR="0961AEEA" w:rsidRDefault="0961AEEA" w:rsidP="6F4AE769">
            <w:pPr>
              <w:rPr>
                <w:rFonts w:ascii="Open Sans" w:eastAsia="Open Sans" w:hAnsi="Open Sans" w:cs="Open Sans"/>
              </w:rPr>
            </w:pPr>
            <w:r w:rsidRPr="6F4AE769">
              <w:rPr>
                <w:rFonts w:ascii="Open Sans" w:eastAsia="Open Sans" w:hAnsi="Open Sans" w:cs="Open Sans"/>
              </w:rPr>
              <w:t>Systems exposing data via RESTful APIs</w:t>
            </w:r>
          </w:p>
        </w:tc>
        <w:tc>
          <w:tcPr>
            <w:tcW w:w="7505" w:type="dxa"/>
            <w:tcMar>
              <w:top w:w="105" w:type="dxa"/>
              <w:left w:w="150" w:type="dxa"/>
              <w:bottom w:w="105" w:type="dxa"/>
              <w:right w:w="150" w:type="dxa"/>
            </w:tcMar>
          </w:tcPr>
          <w:p w14:paraId="3973288C" w14:textId="7AE8EB97" w:rsidR="6CF022BA" w:rsidRDefault="6132AB00" w:rsidP="6F4AE769">
            <w:pPr>
              <w:rPr>
                <w:rFonts w:ascii="Open Sans" w:hAnsi="Open Sans" w:cs="Open Sans"/>
              </w:rPr>
            </w:pPr>
            <w:r w:rsidRPr="3E6FCB36">
              <w:rPr>
                <w:rFonts w:ascii="Open Sans" w:hAnsi="Open Sans" w:cs="Open Sans"/>
              </w:rPr>
              <w:t xml:space="preserve">A set of internal and external systems, including </w:t>
            </w:r>
            <w:r w:rsidR="7E6EFE2E" w:rsidRPr="3E6FCB36">
              <w:rPr>
                <w:rFonts w:ascii="Open Sans" w:hAnsi="Open Sans" w:cs="Open Sans"/>
              </w:rPr>
              <w:t>Azure DB and Share Point</w:t>
            </w:r>
            <w:r w:rsidRPr="3E6FCB36">
              <w:rPr>
                <w:rFonts w:ascii="Open Sans" w:hAnsi="Open Sans" w:cs="Open Sans"/>
              </w:rPr>
              <w:t>, that exchange data through REST API endpoints. These integrations enable automated data retrieval, synchronization, and interaction with external services.</w:t>
            </w:r>
          </w:p>
        </w:tc>
      </w:tr>
      <w:tr w:rsidR="6F4AE769" w14:paraId="269F4A5C" w14:textId="77777777" w:rsidTr="00D121B3">
        <w:trPr>
          <w:trHeight w:val="300"/>
        </w:trPr>
        <w:tc>
          <w:tcPr>
            <w:tcW w:w="524" w:type="dxa"/>
            <w:tcMar>
              <w:top w:w="105" w:type="dxa"/>
              <w:left w:w="150" w:type="dxa"/>
              <w:bottom w:w="105" w:type="dxa"/>
              <w:right w:w="150" w:type="dxa"/>
            </w:tcMar>
          </w:tcPr>
          <w:p w14:paraId="1E4D09A4" w14:textId="0F28CFA8" w:rsidR="0961AEEA" w:rsidRDefault="106C8E2E" w:rsidP="6F4AE769">
            <w:pPr>
              <w:rPr>
                <w:rFonts w:ascii="Open Sans" w:eastAsia="Open Sans" w:hAnsi="Open Sans" w:cs="Open Sans"/>
                <w:lang w:val="uk-UA"/>
              </w:rPr>
            </w:pPr>
            <w:r w:rsidRPr="74ADCE28">
              <w:rPr>
                <w:rFonts w:ascii="Open Sans" w:eastAsia="Open Sans" w:hAnsi="Open Sans" w:cs="Open Sans"/>
                <w:lang w:val="uk-UA"/>
              </w:rPr>
              <w:t>5</w:t>
            </w:r>
          </w:p>
        </w:tc>
        <w:tc>
          <w:tcPr>
            <w:tcW w:w="1331" w:type="dxa"/>
            <w:tcMar>
              <w:top w:w="105" w:type="dxa"/>
              <w:left w:w="150" w:type="dxa"/>
              <w:bottom w:w="105" w:type="dxa"/>
              <w:right w:w="150" w:type="dxa"/>
            </w:tcMar>
          </w:tcPr>
          <w:p w14:paraId="03179A5A" w14:textId="6D793CD4" w:rsidR="58CC3776" w:rsidRDefault="58CC3776" w:rsidP="6F4AE769">
            <w:pPr>
              <w:rPr>
                <w:rFonts w:ascii="Open Sans" w:eastAsia="Open Sans" w:hAnsi="Open Sans" w:cs="Open Sans"/>
              </w:rPr>
            </w:pPr>
            <w:r w:rsidRPr="3E6FCB36">
              <w:rPr>
                <w:rFonts w:ascii="Open Sans" w:eastAsia="Open Sans" w:hAnsi="Open Sans" w:cs="Open Sans"/>
              </w:rPr>
              <w:t>Excel</w:t>
            </w:r>
          </w:p>
        </w:tc>
        <w:tc>
          <w:tcPr>
            <w:tcW w:w="7505" w:type="dxa"/>
            <w:tcMar>
              <w:top w:w="105" w:type="dxa"/>
              <w:left w:w="150" w:type="dxa"/>
              <w:bottom w:w="105" w:type="dxa"/>
              <w:right w:w="150" w:type="dxa"/>
            </w:tcMar>
          </w:tcPr>
          <w:p w14:paraId="2D8AC9A8" w14:textId="1532DC58" w:rsidR="56AD144A" w:rsidRDefault="43EB9930" w:rsidP="3E6FCB36">
            <w:r w:rsidRPr="3E6FCB36">
              <w:rPr>
                <w:rFonts w:ascii="Open Sans" w:eastAsia="Open Sans" w:hAnsi="Open Sans" w:cs="Open Sans"/>
              </w:rPr>
              <w:t>Used as an internal data source for manual input, local data storage, and departmental reporting. Excel files are shared within the organization and can be integrated into analytical workflows through connectors or automated import processes.</w:t>
            </w:r>
          </w:p>
        </w:tc>
      </w:tr>
      <w:tr w:rsidR="3E6FCB36" w14:paraId="2FF2D9C2" w14:textId="77777777" w:rsidTr="00D121B3">
        <w:trPr>
          <w:trHeight w:val="300"/>
        </w:trPr>
        <w:tc>
          <w:tcPr>
            <w:tcW w:w="524" w:type="dxa"/>
            <w:tcMar>
              <w:top w:w="105" w:type="dxa"/>
              <w:left w:w="150" w:type="dxa"/>
              <w:bottom w:w="105" w:type="dxa"/>
              <w:right w:w="150" w:type="dxa"/>
            </w:tcMar>
          </w:tcPr>
          <w:p w14:paraId="7AE3F006" w14:textId="0FB95462" w:rsidR="16423A58" w:rsidRDefault="0F597E46" w:rsidP="3E6FCB36">
            <w:pPr>
              <w:rPr>
                <w:rFonts w:ascii="Open Sans" w:eastAsia="Open Sans" w:hAnsi="Open Sans" w:cs="Open Sans"/>
                <w:lang w:val="uk-UA"/>
              </w:rPr>
            </w:pPr>
            <w:r w:rsidRPr="74ADCE28">
              <w:rPr>
                <w:rFonts w:ascii="Open Sans" w:eastAsia="Open Sans" w:hAnsi="Open Sans" w:cs="Open Sans"/>
                <w:lang w:val="uk-UA"/>
              </w:rPr>
              <w:t>6</w:t>
            </w:r>
          </w:p>
        </w:tc>
        <w:tc>
          <w:tcPr>
            <w:tcW w:w="1488" w:type="dxa"/>
            <w:tcMar>
              <w:top w:w="105" w:type="dxa"/>
              <w:left w:w="150" w:type="dxa"/>
              <w:bottom w:w="105" w:type="dxa"/>
              <w:right w:w="150" w:type="dxa"/>
            </w:tcMar>
          </w:tcPr>
          <w:p w14:paraId="34C96F44" w14:textId="14E2A129" w:rsidR="1474E079" w:rsidRDefault="1474E079" w:rsidP="3E6FCB36">
            <w:pPr>
              <w:rPr>
                <w:rFonts w:ascii="Open Sans" w:eastAsia="Open Sans" w:hAnsi="Open Sans" w:cs="Open Sans"/>
              </w:rPr>
            </w:pPr>
            <w:r w:rsidRPr="3E6FCB36">
              <w:rPr>
                <w:rFonts w:ascii="Open Sans" w:eastAsia="Open Sans" w:hAnsi="Open Sans" w:cs="Open Sans"/>
              </w:rPr>
              <w:t>Dataverse</w:t>
            </w:r>
          </w:p>
        </w:tc>
        <w:tc>
          <w:tcPr>
            <w:tcW w:w="7348" w:type="dxa"/>
            <w:tcMar>
              <w:top w:w="105" w:type="dxa"/>
              <w:left w:w="150" w:type="dxa"/>
              <w:bottom w:w="105" w:type="dxa"/>
              <w:right w:w="150" w:type="dxa"/>
            </w:tcMar>
          </w:tcPr>
          <w:p w14:paraId="587E2E9F" w14:textId="7AF74E92" w:rsidR="02F3F49B" w:rsidRDefault="02F3F49B" w:rsidP="3E6FCB36">
            <w:pPr>
              <w:rPr>
                <w:rFonts w:ascii="Open Sans" w:eastAsia="Open Sans" w:hAnsi="Open Sans" w:cs="Open Sans"/>
              </w:rPr>
            </w:pPr>
            <w:r w:rsidRPr="3E6FCB36">
              <w:rPr>
                <w:rFonts w:ascii="Open Sans" w:eastAsia="Open Sans" w:hAnsi="Open Sans" w:cs="Open Sans"/>
              </w:rPr>
              <w:t>A cloud-based data service used for structured data storage and integration with other business applications. Data is available through the OData Web API, enabling consistent access and automation within internal business processes.</w:t>
            </w:r>
          </w:p>
        </w:tc>
      </w:tr>
      <w:tr w:rsidR="6F4AE769" w14:paraId="4E04798A" w14:textId="77777777" w:rsidTr="00D121B3">
        <w:trPr>
          <w:trHeight w:val="300"/>
        </w:trPr>
        <w:tc>
          <w:tcPr>
            <w:tcW w:w="524" w:type="dxa"/>
            <w:tcMar>
              <w:top w:w="105" w:type="dxa"/>
              <w:left w:w="150" w:type="dxa"/>
              <w:bottom w:w="105" w:type="dxa"/>
              <w:right w:w="150" w:type="dxa"/>
            </w:tcMar>
          </w:tcPr>
          <w:p w14:paraId="52DBFB8D" w14:textId="1034A230" w:rsidR="50C19103" w:rsidRDefault="65E6D44D" w:rsidP="6F4AE769">
            <w:pPr>
              <w:rPr>
                <w:rFonts w:ascii="Open Sans" w:eastAsia="Open Sans" w:hAnsi="Open Sans" w:cs="Open Sans"/>
                <w:lang w:val="uk-UA"/>
              </w:rPr>
            </w:pPr>
            <w:r w:rsidRPr="74ADCE28">
              <w:rPr>
                <w:rFonts w:ascii="Open Sans" w:eastAsia="Open Sans" w:hAnsi="Open Sans" w:cs="Open Sans"/>
                <w:lang w:val="uk-UA"/>
              </w:rPr>
              <w:t>7</w:t>
            </w:r>
          </w:p>
        </w:tc>
        <w:tc>
          <w:tcPr>
            <w:tcW w:w="1331" w:type="dxa"/>
            <w:tcMar>
              <w:top w:w="105" w:type="dxa"/>
              <w:left w:w="150" w:type="dxa"/>
              <w:bottom w:w="105" w:type="dxa"/>
              <w:right w:w="150" w:type="dxa"/>
            </w:tcMar>
          </w:tcPr>
          <w:p w14:paraId="6F3F8ECD" w14:textId="061DDF83" w:rsidR="50C19103" w:rsidRDefault="50C19103" w:rsidP="6F4AE769">
            <w:pPr>
              <w:rPr>
                <w:rFonts w:ascii="Open Sans" w:eastAsia="Open Sans" w:hAnsi="Open Sans" w:cs="Open Sans"/>
              </w:rPr>
            </w:pPr>
            <w:r w:rsidRPr="6F4AE769">
              <w:rPr>
                <w:rFonts w:ascii="Open Sans" w:eastAsia="Open Sans" w:hAnsi="Open Sans" w:cs="Open Sans"/>
              </w:rPr>
              <w:t>Qlik Sense</w:t>
            </w:r>
          </w:p>
        </w:tc>
        <w:tc>
          <w:tcPr>
            <w:tcW w:w="7505" w:type="dxa"/>
            <w:tcMar>
              <w:top w:w="105" w:type="dxa"/>
              <w:left w:w="150" w:type="dxa"/>
              <w:bottom w:w="105" w:type="dxa"/>
              <w:right w:w="150" w:type="dxa"/>
            </w:tcMar>
          </w:tcPr>
          <w:p w14:paraId="17B546D9" w14:textId="549AAA6F" w:rsidR="3D361EE9" w:rsidRDefault="3D361EE9" w:rsidP="6F4AE769">
            <w:pPr>
              <w:rPr>
                <w:rFonts w:ascii="Open Sans" w:hAnsi="Open Sans" w:cs="Open Sans"/>
              </w:rPr>
            </w:pPr>
            <w:r w:rsidRPr="6F4AE769">
              <w:rPr>
                <w:rFonts w:ascii="Open Sans" w:hAnsi="Open Sans" w:cs="Open Sans"/>
              </w:rPr>
              <w:t>A business intelligence and data visualization platform used for building dashboards and analytical reports. It allows users to connect to various data sources, perform transformations, and create interactive visualizations for business analysis.</w:t>
            </w:r>
          </w:p>
        </w:tc>
      </w:tr>
    </w:tbl>
    <w:p w14:paraId="0379B407" w14:textId="52B444F2" w:rsidR="5CB93FD4" w:rsidRPr="00F35C64" w:rsidRDefault="5CB93FD4" w:rsidP="4515ECDB"/>
    <w:p w14:paraId="284E4483" w14:textId="051B5C0E" w:rsidR="30933A1F" w:rsidRDefault="208B6410" w:rsidP="60DC4A3B">
      <w:pPr>
        <w:pStyle w:val="Heading2"/>
        <w:rPr>
          <w:rFonts w:ascii="Open Sans" w:hAnsi="Open Sans" w:cs="Open Sans"/>
          <w:color w:val="auto"/>
          <w:sz w:val="40"/>
          <w:szCs w:val="40"/>
          <w:lang w:eastAsia="en-GB"/>
        </w:rPr>
      </w:pPr>
      <w:bookmarkStart w:id="23" w:name="_Toc65506980"/>
      <w:bookmarkStart w:id="24" w:name="_Toc531237098"/>
      <w:r w:rsidRPr="6C4A25DE">
        <w:rPr>
          <w:rFonts w:ascii="Open Sans" w:hAnsi="Open Sans" w:cs="Open Sans"/>
          <w:color w:val="auto"/>
          <w:sz w:val="40"/>
          <w:szCs w:val="40"/>
          <w:lang w:eastAsia="en-GB"/>
        </w:rPr>
        <w:t xml:space="preserve">Data </w:t>
      </w:r>
      <w:r w:rsidR="23F05CF2" w:rsidRPr="6C4A25DE">
        <w:rPr>
          <w:rFonts w:ascii="Open Sans" w:hAnsi="Open Sans" w:cs="Open Sans"/>
          <w:color w:val="auto"/>
          <w:sz w:val="40"/>
          <w:szCs w:val="40"/>
          <w:lang w:eastAsia="en-GB"/>
        </w:rPr>
        <w:t>Processing</w:t>
      </w:r>
      <w:bookmarkEnd w:id="23"/>
      <w:bookmarkEnd w:id="24"/>
    </w:p>
    <w:p w14:paraId="20ED6FB0" w14:textId="38C69D7B" w:rsidR="3D320E01" w:rsidRDefault="3D320E01" w:rsidP="60DC4A3B">
      <w:pPr>
        <w:ind w:firstLine="720"/>
        <w:jc w:val="both"/>
        <w:rPr>
          <w:rFonts w:ascii="Open Sans" w:eastAsia="Open Sans" w:hAnsi="Open Sans" w:cs="Open Sans"/>
        </w:rPr>
      </w:pPr>
      <w:r w:rsidRPr="60DC4A3B">
        <w:rPr>
          <w:rFonts w:ascii="Open Sans" w:eastAsia="Open Sans" w:hAnsi="Open Sans" w:cs="Open Sans"/>
        </w:rPr>
        <w:t>Data processing within Gladpharm is currently performed through an internally developed integration platform. This system manages ETL/ELT workflows — data extraction, transformation, and loading — and supports horizontal scalability to handle growing data volumes.</w:t>
      </w:r>
    </w:p>
    <w:p w14:paraId="7DA635AE" w14:textId="78C88F17" w:rsidR="3D320E01" w:rsidRDefault="3D320E01" w:rsidP="60DC4A3B">
      <w:pPr>
        <w:jc w:val="both"/>
      </w:pPr>
      <w:r w:rsidRPr="60DC4A3B">
        <w:rPr>
          <w:rFonts w:ascii="Open Sans" w:eastAsia="Open Sans" w:hAnsi="Open Sans" w:cs="Open Sans"/>
        </w:rPr>
        <w:t>Processed data is then loaded into analytical environments such as Qlik Sense, where it is used for reporting, performance monitoring, and management dashboards.</w:t>
      </w:r>
      <w:bookmarkStart w:id="25" w:name="_Toc65506981"/>
    </w:p>
    <w:p w14:paraId="3C97B6B0" w14:textId="77777777" w:rsidR="00D93D36" w:rsidRPr="00F35C64" w:rsidRDefault="0C30190B" w:rsidP="00261C47">
      <w:pPr>
        <w:pStyle w:val="Heading1"/>
        <w:rPr>
          <w:rFonts w:ascii="Open Sans" w:hAnsi="Open Sans" w:cs="Open Sans"/>
          <w:color w:val="auto"/>
          <w:sz w:val="40"/>
          <w:szCs w:val="40"/>
          <w:lang w:eastAsia="en-GB"/>
        </w:rPr>
      </w:pPr>
      <w:bookmarkStart w:id="26" w:name="_Toc1528265590"/>
      <w:r w:rsidRPr="6C4A25DE">
        <w:rPr>
          <w:rFonts w:ascii="Open Sans" w:hAnsi="Open Sans" w:cs="Open Sans"/>
          <w:color w:val="auto"/>
          <w:sz w:val="40"/>
          <w:szCs w:val="40"/>
          <w:lang w:eastAsia="en-GB"/>
        </w:rPr>
        <w:t>Data Migration needs</w:t>
      </w:r>
      <w:bookmarkEnd w:id="26"/>
    </w:p>
    <w:p w14:paraId="23485A7A" w14:textId="77777777" w:rsidR="007404CC" w:rsidRPr="00891A8D" w:rsidRDefault="67FEA22F" w:rsidP="60DC4A3B">
      <w:pPr>
        <w:ind w:firstLine="720"/>
        <w:rPr>
          <w:rFonts w:ascii="Open Sans" w:eastAsia="OpenSans" w:hAnsi="Open Sans" w:cs="Open Sans"/>
          <w:lang w:val="uk-UA"/>
        </w:rPr>
      </w:pPr>
      <w:r w:rsidRPr="60DC4A3B">
        <w:rPr>
          <w:rFonts w:ascii="Open Sans" w:eastAsia="OpenSans" w:hAnsi="Open Sans" w:cs="Open Sans"/>
        </w:rPr>
        <w:t xml:space="preserve">Migrating data from an existing solution, especially when it comes to historical data, requires careful planning and several specific requirements to ensure a smooth, </w:t>
      </w:r>
      <w:r w:rsidR="1BFC6960" w:rsidRPr="60DC4A3B">
        <w:rPr>
          <w:rFonts w:ascii="Open Sans" w:eastAsia="OpenSans" w:hAnsi="Open Sans" w:cs="Open Sans"/>
        </w:rPr>
        <w:t>secure,</w:t>
      </w:r>
      <w:r w:rsidRPr="60DC4A3B">
        <w:rPr>
          <w:rFonts w:ascii="Open Sans" w:eastAsia="OpenSans" w:hAnsi="Open Sans" w:cs="Open Sans"/>
        </w:rPr>
        <w:t xml:space="preserve"> and successful process. </w:t>
      </w:r>
      <w:r w:rsidRPr="60DC4A3B">
        <w:rPr>
          <w:rFonts w:ascii="Open Sans" w:eastAsia="OpenSans" w:hAnsi="Open Sans" w:cs="Open Sans"/>
          <w:lang w:val="uk-UA"/>
        </w:rPr>
        <w:t xml:space="preserve"> </w:t>
      </w:r>
    </w:p>
    <w:p w14:paraId="29C3BA50" w14:textId="77777777" w:rsidR="007404CC" w:rsidRPr="00891A8D" w:rsidRDefault="4ED2E3D2" w:rsidP="6AE2B35A">
      <w:pPr>
        <w:rPr>
          <w:rFonts w:ascii="Open Sans" w:eastAsia="OpenSans" w:hAnsi="Open Sans" w:cs="Open Sans"/>
        </w:rPr>
      </w:pPr>
      <w:r w:rsidRPr="6AE2B35A">
        <w:rPr>
          <w:rFonts w:ascii="Open Sans" w:eastAsia="OpenSans" w:hAnsi="Open Sans" w:cs="Open Sans"/>
        </w:rPr>
        <w:t>Here are the key requirements for this process:</w:t>
      </w:r>
    </w:p>
    <w:p w14:paraId="54CF472F" w14:textId="77777777" w:rsidR="007404CC" w:rsidRPr="00891A8D" w:rsidRDefault="4ED2E3D2" w:rsidP="6AE2B35A">
      <w:pPr>
        <w:pStyle w:val="ListParagraph"/>
        <w:numPr>
          <w:ilvl w:val="0"/>
          <w:numId w:val="19"/>
        </w:numPr>
        <w:rPr>
          <w:rFonts w:ascii="Open Sans" w:eastAsia="OpenSans" w:hAnsi="Open Sans" w:cs="Open Sans"/>
        </w:rPr>
      </w:pPr>
      <w:r w:rsidRPr="6AE2B35A">
        <w:rPr>
          <w:rFonts w:ascii="Open Sans" w:eastAsia="OpenSans" w:hAnsi="Open Sans" w:cs="Open Sans"/>
        </w:rPr>
        <w:t>Database size and complexity: Estimate the size of the database and the complexity of its schema, including tables, indexes, stored procedures, triggers, and functions.</w:t>
      </w:r>
    </w:p>
    <w:p w14:paraId="2EEAB1CA" w14:textId="77777777" w:rsidR="007404CC" w:rsidRPr="00891A8D" w:rsidRDefault="4ED2E3D2" w:rsidP="6AE2B35A">
      <w:pPr>
        <w:pStyle w:val="ListParagraph"/>
        <w:numPr>
          <w:ilvl w:val="0"/>
          <w:numId w:val="19"/>
        </w:numPr>
        <w:rPr>
          <w:rFonts w:ascii="Open Sans" w:eastAsia="OpenSans" w:hAnsi="Open Sans" w:cs="Open Sans"/>
        </w:rPr>
      </w:pPr>
      <w:r w:rsidRPr="6AE2B35A">
        <w:rPr>
          <w:rFonts w:ascii="Open Sans" w:eastAsia="OpenSans" w:hAnsi="Open Sans" w:cs="Open Sans"/>
        </w:rPr>
        <w:t>Performance requirements: Assess the current performance.</w:t>
      </w:r>
    </w:p>
    <w:p w14:paraId="7CB35271" w14:textId="77777777" w:rsidR="007404CC" w:rsidRPr="00891A8D" w:rsidRDefault="4ED2E3D2" w:rsidP="6AE2B35A">
      <w:pPr>
        <w:pStyle w:val="ListParagraph"/>
        <w:numPr>
          <w:ilvl w:val="0"/>
          <w:numId w:val="19"/>
        </w:numPr>
        <w:rPr>
          <w:rFonts w:ascii="Open Sans" w:eastAsia="OpenSans" w:hAnsi="Open Sans" w:cs="Open Sans"/>
        </w:rPr>
      </w:pPr>
      <w:r w:rsidRPr="6AE2B35A">
        <w:rPr>
          <w:rFonts w:ascii="Open Sans" w:eastAsia="OpenSans" w:hAnsi="Open Sans" w:cs="Open Sans"/>
        </w:rPr>
        <w:t>Initial data loading: Perform an initial bulk transfer of historical data to the cloud environment.</w:t>
      </w:r>
    </w:p>
    <w:p w14:paraId="066EC4DF" w14:textId="77777777" w:rsidR="007404CC" w:rsidRPr="00891A8D" w:rsidRDefault="4ED2E3D2" w:rsidP="6AE2B35A">
      <w:pPr>
        <w:pStyle w:val="ListParagraph"/>
        <w:numPr>
          <w:ilvl w:val="0"/>
          <w:numId w:val="19"/>
        </w:numPr>
        <w:rPr>
          <w:rFonts w:ascii="Open Sans" w:eastAsia="OpenSans" w:hAnsi="Open Sans" w:cs="Open Sans"/>
        </w:rPr>
      </w:pPr>
      <w:r w:rsidRPr="6AE2B35A">
        <w:rPr>
          <w:rFonts w:ascii="Open Sans" w:eastAsia="OpenSans" w:hAnsi="Open Sans" w:cs="Open Sans"/>
        </w:rPr>
        <w:t>Incremental data upload: If required, use incremental data upload techniques to synchronize changes made during the initial upload phase.</w:t>
      </w:r>
    </w:p>
    <w:p w14:paraId="6283503D" w14:textId="77777777" w:rsidR="007404CC" w:rsidRPr="00891A8D" w:rsidRDefault="4ED2E3D2" w:rsidP="6AE2B35A">
      <w:pPr>
        <w:pStyle w:val="ListParagraph"/>
        <w:numPr>
          <w:ilvl w:val="0"/>
          <w:numId w:val="19"/>
        </w:numPr>
        <w:rPr>
          <w:rFonts w:ascii="Open Sans" w:eastAsia="OpenSans" w:hAnsi="Open Sans" w:cs="Open Sans"/>
        </w:rPr>
      </w:pPr>
      <w:r w:rsidRPr="6AE2B35A">
        <w:rPr>
          <w:rFonts w:ascii="Open Sans" w:eastAsia="OpenSans" w:hAnsi="Open Sans" w:cs="Open Sans"/>
        </w:rPr>
        <w:t>Verify data: Validate the migrated data to ensure that it matches the source data in terms of integrity and consistency.</w:t>
      </w:r>
    </w:p>
    <w:p w14:paraId="32D9314D" w14:textId="15654806" w:rsidR="318E1615" w:rsidRPr="00946C95" w:rsidRDefault="318E1615" w:rsidP="007404CC">
      <w:pPr>
        <w:rPr>
          <w:rFonts w:ascii="Open Sans" w:hAnsi="Open Sans" w:cs="Open Sans"/>
          <w:lang w:val="uk-UA"/>
        </w:rPr>
      </w:pPr>
    </w:p>
    <w:p w14:paraId="514519F5" w14:textId="77777777" w:rsidR="00261C47" w:rsidRPr="00F35C64" w:rsidRDefault="1BF72C52" w:rsidP="00261C47">
      <w:pPr>
        <w:pStyle w:val="Heading1"/>
        <w:rPr>
          <w:rFonts w:ascii="Open Sans" w:hAnsi="Open Sans" w:cs="Open Sans"/>
          <w:color w:val="auto"/>
          <w:sz w:val="40"/>
          <w:szCs w:val="40"/>
          <w:lang w:eastAsia="en-GB"/>
        </w:rPr>
      </w:pPr>
      <w:bookmarkStart w:id="27" w:name="_Toc65515610"/>
      <w:r w:rsidRPr="6C4A25DE">
        <w:rPr>
          <w:rFonts w:ascii="Open Sans" w:hAnsi="Open Sans" w:cs="Open Sans"/>
          <w:color w:val="auto"/>
          <w:sz w:val="40"/>
          <w:szCs w:val="40"/>
          <w:lang w:eastAsia="en-GB"/>
        </w:rPr>
        <w:t>Performance requirements and data transfer requirements.</w:t>
      </w:r>
      <w:bookmarkEnd w:id="27"/>
      <w:r w:rsidRPr="6C4A25DE">
        <w:rPr>
          <w:rFonts w:ascii="Open Sans" w:hAnsi="Open Sans" w:cs="Open Sans"/>
          <w:color w:val="auto"/>
          <w:sz w:val="40"/>
          <w:szCs w:val="40"/>
          <w:lang w:eastAsia="en-GB"/>
        </w:rPr>
        <w:t xml:space="preserve"> </w:t>
      </w:r>
    </w:p>
    <w:p w14:paraId="6301B4AD" w14:textId="77777777" w:rsidR="00B06C48" w:rsidRPr="00F35C64" w:rsidRDefault="00B06C48" w:rsidP="00B06C48">
      <w:pPr>
        <w:rPr>
          <w:lang w:eastAsia="en-GB"/>
        </w:rPr>
      </w:pPr>
    </w:p>
    <w:p w14:paraId="082E21D3" w14:textId="3900E4A8" w:rsidR="00F0590C" w:rsidRPr="00F35C64" w:rsidRDefault="027E0FD9" w:rsidP="60DC4A3B">
      <w:pPr>
        <w:rPr>
          <w:rFonts w:ascii="Open Sans" w:hAnsi="Open Sans" w:cs="Open Sans"/>
          <w:b/>
          <w:bCs/>
          <w:lang w:eastAsia="en-GB"/>
        </w:rPr>
      </w:pPr>
      <w:r w:rsidRPr="60DC4A3B">
        <w:rPr>
          <w:rFonts w:ascii="Open Sans" w:hAnsi="Open Sans" w:cs="Open Sans"/>
          <w:b/>
          <w:bCs/>
          <w:lang w:eastAsia="en-GB"/>
        </w:rPr>
        <w:t>Data Processing Schedule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0"/>
        <w:gridCol w:w="2327"/>
        <w:gridCol w:w="2327"/>
        <w:gridCol w:w="2326"/>
      </w:tblGrid>
      <w:tr w:rsidR="00F35C64" w:rsidRPr="00F35C64" w14:paraId="7BA698C9" w14:textId="77777777" w:rsidTr="601CCC1D">
        <w:trPr>
          <w:trHeight w:val="998"/>
        </w:trPr>
        <w:tc>
          <w:tcPr>
            <w:tcW w:w="1267" w:type="pct"/>
            <w:shd w:val="clear" w:color="auto" w:fill="000000" w:themeFill="text1"/>
            <w:hideMark/>
          </w:tcPr>
          <w:p w14:paraId="6CD440F7" w14:textId="77777777" w:rsidR="00C80EA7" w:rsidRPr="00F35C64" w:rsidRDefault="00C80EA7">
            <w:pPr>
              <w:jc w:val="center"/>
              <w:rPr>
                <w:rFonts w:ascii="Open Sans" w:hAnsi="Open Sans" w:cs="Open Sans"/>
                <w:b/>
              </w:rPr>
            </w:pPr>
            <w:r w:rsidRPr="00F35C64">
              <w:rPr>
                <w:rFonts w:ascii="Open Sans" w:hAnsi="Open Sans" w:cs="Open Sans"/>
                <w:b/>
              </w:rPr>
              <w:t>Data Source</w:t>
            </w:r>
          </w:p>
        </w:tc>
        <w:tc>
          <w:tcPr>
            <w:tcW w:w="1244" w:type="pct"/>
            <w:shd w:val="clear" w:color="auto" w:fill="000000" w:themeFill="text1"/>
            <w:hideMark/>
          </w:tcPr>
          <w:p w14:paraId="25CD2F1B" w14:textId="77777777" w:rsidR="00C80EA7" w:rsidRPr="00F35C64" w:rsidRDefault="00C80EA7">
            <w:pPr>
              <w:jc w:val="center"/>
              <w:rPr>
                <w:rFonts w:ascii="Open Sans" w:hAnsi="Open Sans" w:cs="Open Sans"/>
                <w:b/>
              </w:rPr>
            </w:pPr>
            <w:r w:rsidRPr="00F35C64">
              <w:rPr>
                <w:rFonts w:ascii="Open Sans" w:hAnsi="Open Sans" w:cs="Open Sans"/>
                <w:b/>
              </w:rPr>
              <w:t>Processing Deadline</w:t>
            </w:r>
          </w:p>
        </w:tc>
        <w:tc>
          <w:tcPr>
            <w:tcW w:w="1244" w:type="pct"/>
            <w:shd w:val="clear" w:color="auto" w:fill="000000" w:themeFill="text1"/>
            <w:hideMark/>
          </w:tcPr>
          <w:p w14:paraId="4B94DD86" w14:textId="77777777" w:rsidR="00C80EA7" w:rsidRPr="00F35C64" w:rsidRDefault="00C80EA7">
            <w:pPr>
              <w:jc w:val="center"/>
              <w:rPr>
                <w:rFonts w:ascii="Open Sans" w:hAnsi="Open Sans" w:cs="Open Sans"/>
                <w:b/>
              </w:rPr>
            </w:pPr>
            <w:r w:rsidRPr="00F35C64">
              <w:rPr>
                <w:rFonts w:ascii="Open Sans" w:hAnsi="Open Sans" w:cs="Open Sans"/>
                <w:b/>
              </w:rPr>
              <w:t>Average Processing Time</w:t>
            </w:r>
          </w:p>
        </w:tc>
        <w:tc>
          <w:tcPr>
            <w:tcW w:w="1244" w:type="pct"/>
            <w:shd w:val="clear" w:color="auto" w:fill="000000" w:themeFill="text1"/>
            <w:hideMark/>
          </w:tcPr>
          <w:p w14:paraId="290338CB" w14:textId="77777777" w:rsidR="00C80EA7" w:rsidRPr="00F35C64" w:rsidRDefault="00C80EA7">
            <w:pPr>
              <w:jc w:val="center"/>
              <w:rPr>
                <w:rFonts w:ascii="Open Sans" w:hAnsi="Open Sans" w:cs="Open Sans"/>
                <w:b/>
              </w:rPr>
            </w:pPr>
            <w:r w:rsidRPr="00F35C64">
              <w:rPr>
                <w:rFonts w:ascii="Open Sans" w:hAnsi="Open Sans" w:cs="Open Sans"/>
                <w:b/>
              </w:rPr>
              <w:t>Maximum Processing Time</w:t>
            </w:r>
          </w:p>
        </w:tc>
      </w:tr>
      <w:tr w:rsidR="00F35C64" w:rsidRPr="00F35C64" w14:paraId="41A3433D" w14:textId="77777777" w:rsidTr="601CCC1D">
        <w:trPr>
          <w:trHeight w:val="505"/>
        </w:trPr>
        <w:tc>
          <w:tcPr>
            <w:tcW w:w="1267" w:type="pct"/>
          </w:tcPr>
          <w:p w14:paraId="5E2DB770" w14:textId="4CF5DE49" w:rsidR="002B3414" w:rsidRPr="00002CCC" w:rsidRDefault="64FD2403" w:rsidP="17715544">
            <w:pPr>
              <w:rPr>
                <w:rFonts w:ascii="Open Sans" w:hAnsi="Open Sans" w:cs="Open Sans"/>
              </w:rPr>
            </w:pPr>
            <w:r w:rsidRPr="17715544">
              <w:rPr>
                <w:rFonts w:ascii="Open Sans" w:hAnsi="Open Sans" w:cs="Open Sans"/>
              </w:rPr>
              <w:t>Raw Data (ERP, external)</w:t>
            </w:r>
          </w:p>
        </w:tc>
        <w:tc>
          <w:tcPr>
            <w:tcW w:w="1244" w:type="pct"/>
          </w:tcPr>
          <w:p w14:paraId="1AE32DCA" w14:textId="5D940301" w:rsidR="002B3414" w:rsidRPr="00002CCC" w:rsidRDefault="79BF0DFF" w:rsidP="17715544">
            <w:pPr>
              <w:jc w:val="center"/>
              <w:rPr>
                <w:rFonts w:ascii="Open Sans" w:hAnsi="Open Sans" w:cs="Open Sans"/>
              </w:rPr>
            </w:pPr>
            <w:r w:rsidRPr="17715544">
              <w:rPr>
                <w:rFonts w:ascii="Open Sans" w:hAnsi="Open Sans" w:cs="Open Sans"/>
                <w:shd w:val="clear" w:color="auto" w:fill="FFFFFF"/>
              </w:rPr>
              <w:t>0</w:t>
            </w:r>
            <w:r w:rsidR="2FC7544E" w:rsidRPr="17715544">
              <w:rPr>
                <w:rFonts w:ascii="Open Sans" w:hAnsi="Open Sans" w:cs="Open Sans"/>
                <w:shd w:val="clear" w:color="auto" w:fill="FFFFFF"/>
              </w:rPr>
              <w:t>5</w:t>
            </w:r>
            <w:r w:rsidRPr="17715544">
              <w:rPr>
                <w:rFonts w:ascii="Open Sans" w:hAnsi="Open Sans" w:cs="Open Sans"/>
                <w:shd w:val="clear" w:color="auto" w:fill="FFFFFF"/>
              </w:rPr>
              <w:t>:00 AM</w:t>
            </w:r>
          </w:p>
        </w:tc>
        <w:tc>
          <w:tcPr>
            <w:tcW w:w="1244" w:type="pct"/>
          </w:tcPr>
          <w:p w14:paraId="186059A7" w14:textId="13431DFC" w:rsidR="002B3414" w:rsidRPr="00002CCC" w:rsidRDefault="3E0F36A7" w:rsidP="17715544">
            <w:pPr>
              <w:jc w:val="center"/>
              <w:rPr>
                <w:rFonts w:ascii="Open Sans" w:hAnsi="Open Sans" w:cs="Open Sans"/>
                <w:lang w:val="uk-UA"/>
              </w:rPr>
            </w:pPr>
            <w:r w:rsidRPr="17715544">
              <w:rPr>
                <w:rFonts w:ascii="Open Sans" w:hAnsi="Open Sans" w:cs="Open Sans"/>
                <w:lang w:val="uk-UA"/>
              </w:rPr>
              <w:t>2</w:t>
            </w:r>
            <w:r w:rsidR="7C153AFF" w:rsidRPr="17715544">
              <w:rPr>
                <w:rFonts w:ascii="Open Sans" w:hAnsi="Open Sans" w:cs="Open Sans"/>
                <w:lang w:val="uk-UA"/>
              </w:rPr>
              <w:t xml:space="preserve"> </w:t>
            </w:r>
            <w:r w:rsidR="7C153AFF" w:rsidRPr="17715544">
              <w:rPr>
                <w:rFonts w:ascii="Open Sans" w:hAnsi="Open Sans" w:cs="Open Sans"/>
              </w:rPr>
              <w:t>hour</w:t>
            </w:r>
          </w:p>
        </w:tc>
        <w:tc>
          <w:tcPr>
            <w:tcW w:w="1244" w:type="pct"/>
          </w:tcPr>
          <w:p w14:paraId="435C2925" w14:textId="7EE92EEC" w:rsidR="002B3414" w:rsidRPr="00002CCC" w:rsidRDefault="093F03DF" w:rsidP="17715544">
            <w:pPr>
              <w:jc w:val="center"/>
              <w:rPr>
                <w:rFonts w:ascii="Open Sans" w:hAnsi="Open Sans" w:cs="Open Sans"/>
                <w:lang w:val="uk-UA"/>
              </w:rPr>
            </w:pPr>
            <w:r w:rsidRPr="17715544">
              <w:rPr>
                <w:rFonts w:ascii="Open Sans" w:hAnsi="Open Sans" w:cs="Open Sans"/>
                <w:lang w:val="uk-UA"/>
              </w:rPr>
              <w:t>3</w:t>
            </w:r>
            <w:r w:rsidR="3A8554B7" w:rsidRPr="17715544">
              <w:rPr>
                <w:rFonts w:ascii="Open Sans" w:hAnsi="Open Sans" w:cs="Open Sans"/>
              </w:rPr>
              <w:t xml:space="preserve"> hours</w:t>
            </w:r>
          </w:p>
        </w:tc>
      </w:tr>
      <w:tr w:rsidR="00F35C64" w:rsidRPr="00F35C64" w14:paraId="3B780875" w14:textId="77777777" w:rsidTr="601CCC1D">
        <w:trPr>
          <w:trHeight w:val="505"/>
        </w:trPr>
        <w:tc>
          <w:tcPr>
            <w:tcW w:w="1267" w:type="pct"/>
            <w:hideMark/>
          </w:tcPr>
          <w:p w14:paraId="2F5749FC" w14:textId="77777777" w:rsidR="002B3414" w:rsidRPr="00002CCC" w:rsidRDefault="6F87AF3B" w:rsidP="17715544">
            <w:pPr>
              <w:rPr>
                <w:rFonts w:ascii="Open Sans" w:hAnsi="Open Sans" w:cs="Open Sans"/>
              </w:rPr>
            </w:pPr>
            <w:r w:rsidRPr="17715544">
              <w:rPr>
                <w:rFonts w:ascii="Open Sans" w:hAnsi="Open Sans" w:cs="Open Sans"/>
              </w:rPr>
              <w:t>Dimensions Data</w:t>
            </w:r>
          </w:p>
        </w:tc>
        <w:tc>
          <w:tcPr>
            <w:tcW w:w="1244" w:type="pct"/>
            <w:hideMark/>
          </w:tcPr>
          <w:p w14:paraId="42BE25AF" w14:textId="77777777" w:rsidR="002B3414" w:rsidRPr="00002CCC" w:rsidRDefault="6F87AF3B" w:rsidP="17715544">
            <w:pPr>
              <w:jc w:val="center"/>
              <w:rPr>
                <w:rFonts w:ascii="Open Sans" w:hAnsi="Open Sans" w:cs="Open Sans"/>
                <w:lang w:val="uk-UA"/>
              </w:rPr>
            </w:pPr>
            <w:r w:rsidRPr="17715544">
              <w:rPr>
                <w:rFonts w:ascii="Open Sans" w:hAnsi="Open Sans" w:cs="Open Sans"/>
              </w:rPr>
              <w:t>5:</w:t>
            </w:r>
            <w:r w:rsidR="26B9E60F" w:rsidRPr="17715544">
              <w:rPr>
                <w:rFonts w:ascii="Open Sans" w:hAnsi="Open Sans" w:cs="Open Sans"/>
                <w:lang w:val="uk-UA"/>
              </w:rPr>
              <w:t>3</w:t>
            </w:r>
            <w:r w:rsidRPr="17715544">
              <w:rPr>
                <w:rFonts w:ascii="Open Sans" w:hAnsi="Open Sans" w:cs="Open Sans"/>
              </w:rPr>
              <w:t>0 AM</w:t>
            </w:r>
          </w:p>
        </w:tc>
        <w:tc>
          <w:tcPr>
            <w:tcW w:w="1244" w:type="pct"/>
            <w:hideMark/>
          </w:tcPr>
          <w:p w14:paraId="13B87BF3" w14:textId="3721C70B" w:rsidR="002B3414" w:rsidRPr="00002CCC" w:rsidRDefault="658EDD24" w:rsidP="17715544">
            <w:pPr>
              <w:jc w:val="center"/>
              <w:rPr>
                <w:rFonts w:ascii="Open Sans" w:hAnsi="Open Sans" w:cs="Open Sans"/>
              </w:rPr>
            </w:pPr>
            <w:r w:rsidRPr="17715544">
              <w:rPr>
                <w:rFonts w:ascii="Open Sans" w:hAnsi="Open Sans" w:cs="Open Sans"/>
                <w:lang w:val="uk-UA"/>
              </w:rPr>
              <w:t>15</w:t>
            </w:r>
            <w:r w:rsidR="56C7C06A" w:rsidRPr="17715544">
              <w:rPr>
                <w:rFonts w:ascii="Open Sans" w:hAnsi="Open Sans" w:cs="Open Sans"/>
                <w:lang w:val="uk-UA"/>
              </w:rPr>
              <w:t xml:space="preserve"> </w:t>
            </w:r>
            <w:r w:rsidR="56C7C06A" w:rsidRPr="17715544">
              <w:rPr>
                <w:rFonts w:ascii="Open Sans" w:hAnsi="Open Sans" w:cs="Open Sans"/>
              </w:rPr>
              <w:t>min</w:t>
            </w:r>
          </w:p>
        </w:tc>
        <w:tc>
          <w:tcPr>
            <w:tcW w:w="1244" w:type="pct"/>
            <w:hideMark/>
          </w:tcPr>
          <w:p w14:paraId="2777D6CC" w14:textId="07D4337C" w:rsidR="002B3414" w:rsidRPr="00002CCC" w:rsidRDefault="531BF21F" w:rsidP="17715544">
            <w:pPr>
              <w:jc w:val="center"/>
              <w:rPr>
                <w:rFonts w:ascii="Open Sans" w:hAnsi="Open Sans" w:cs="Open Sans"/>
                <w:lang w:val="uk-UA"/>
              </w:rPr>
            </w:pPr>
            <w:r w:rsidRPr="17715544">
              <w:rPr>
                <w:rFonts w:ascii="Open Sans" w:hAnsi="Open Sans" w:cs="Open Sans"/>
                <w:lang w:val="uk-UA"/>
              </w:rPr>
              <w:t xml:space="preserve">1 </w:t>
            </w:r>
            <w:r w:rsidRPr="17715544">
              <w:rPr>
                <w:rFonts w:ascii="Open Sans" w:hAnsi="Open Sans" w:cs="Open Sans"/>
              </w:rPr>
              <w:t>hour</w:t>
            </w:r>
          </w:p>
        </w:tc>
      </w:tr>
      <w:tr w:rsidR="00F35C64" w:rsidRPr="00F35C64" w14:paraId="76046BCA" w14:textId="77777777" w:rsidTr="601CCC1D">
        <w:trPr>
          <w:trHeight w:val="505"/>
        </w:trPr>
        <w:tc>
          <w:tcPr>
            <w:tcW w:w="1267" w:type="pct"/>
            <w:hideMark/>
          </w:tcPr>
          <w:p w14:paraId="06E93AC3" w14:textId="77777777" w:rsidR="002B3414" w:rsidRPr="00002CCC" w:rsidRDefault="6F87AF3B" w:rsidP="17715544">
            <w:pPr>
              <w:rPr>
                <w:rFonts w:ascii="Open Sans" w:hAnsi="Open Sans" w:cs="Open Sans"/>
              </w:rPr>
            </w:pPr>
            <w:r w:rsidRPr="17715544">
              <w:rPr>
                <w:rFonts w:ascii="Open Sans" w:hAnsi="Open Sans" w:cs="Open Sans"/>
              </w:rPr>
              <w:t>Fact Tables</w:t>
            </w:r>
          </w:p>
        </w:tc>
        <w:tc>
          <w:tcPr>
            <w:tcW w:w="1244" w:type="pct"/>
            <w:hideMark/>
          </w:tcPr>
          <w:p w14:paraId="3C7FFE8A" w14:textId="77777777" w:rsidR="002B3414" w:rsidRPr="00002CCC" w:rsidRDefault="56C7C06A" w:rsidP="17715544">
            <w:pPr>
              <w:jc w:val="center"/>
              <w:rPr>
                <w:rFonts w:ascii="Open Sans" w:hAnsi="Open Sans" w:cs="Open Sans"/>
              </w:rPr>
            </w:pPr>
            <w:r w:rsidRPr="17715544">
              <w:rPr>
                <w:rFonts w:ascii="Open Sans" w:hAnsi="Open Sans" w:cs="Open Sans"/>
              </w:rPr>
              <w:t>7</w:t>
            </w:r>
            <w:r w:rsidR="6F87AF3B" w:rsidRPr="17715544">
              <w:rPr>
                <w:rFonts w:ascii="Open Sans" w:hAnsi="Open Sans" w:cs="Open Sans"/>
              </w:rPr>
              <w:t>:</w:t>
            </w:r>
            <w:r w:rsidRPr="17715544">
              <w:rPr>
                <w:rFonts w:ascii="Open Sans" w:hAnsi="Open Sans" w:cs="Open Sans"/>
              </w:rPr>
              <w:t>00</w:t>
            </w:r>
            <w:r w:rsidR="6F87AF3B" w:rsidRPr="17715544">
              <w:rPr>
                <w:rFonts w:ascii="Open Sans" w:hAnsi="Open Sans" w:cs="Open Sans"/>
              </w:rPr>
              <w:t xml:space="preserve"> AM</w:t>
            </w:r>
          </w:p>
        </w:tc>
        <w:tc>
          <w:tcPr>
            <w:tcW w:w="1244" w:type="pct"/>
            <w:hideMark/>
          </w:tcPr>
          <w:p w14:paraId="1554DAB6" w14:textId="77777777" w:rsidR="002B3414" w:rsidRPr="00002CCC" w:rsidRDefault="1E70A3D1" w:rsidP="17715544">
            <w:pPr>
              <w:jc w:val="center"/>
              <w:rPr>
                <w:rFonts w:ascii="Open Sans" w:hAnsi="Open Sans" w:cs="Open Sans"/>
              </w:rPr>
            </w:pPr>
            <w:r w:rsidRPr="17715544">
              <w:rPr>
                <w:rFonts w:ascii="Open Sans" w:hAnsi="Open Sans" w:cs="Open Sans"/>
              </w:rPr>
              <w:t>30</w:t>
            </w:r>
            <w:r w:rsidR="6F87AF3B" w:rsidRPr="17715544">
              <w:rPr>
                <w:rFonts w:ascii="Open Sans" w:hAnsi="Open Sans" w:cs="Open Sans"/>
              </w:rPr>
              <w:t xml:space="preserve"> minutes</w:t>
            </w:r>
          </w:p>
        </w:tc>
        <w:tc>
          <w:tcPr>
            <w:tcW w:w="1244" w:type="pct"/>
            <w:hideMark/>
          </w:tcPr>
          <w:p w14:paraId="73574524" w14:textId="77777777" w:rsidR="002B3414" w:rsidRPr="00002CCC" w:rsidRDefault="1E70A3D1" w:rsidP="17715544">
            <w:pPr>
              <w:jc w:val="center"/>
              <w:rPr>
                <w:rFonts w:ascii="Open Sans" w:hAnsi="Open Sans" w:cs="Open Sans"/>
              </w:rPr>
            </w:pPr>
            <w:r w:rsidRPr="17715544">
              <w:rPr>
                <w:rFonts w:ascii="Open Sans" w:hAnsi="Open Sans" w:cs="Open Sans"/>
                <w:lang w:val="uk-UA"/>
              </w:rPr>
              <w:t xml:space="preserve">1 </w:t>
            </w:r>
            <w:r w:rsidRPr="17715544">
              <w:rPr>
                <w:rFonts w:ascii="Open Sans" w:hAnsi="Open Sans" w:cs="Open Sans"/>
              </w:rPr>
              <w:t>hour</w:t>
            </w:r>
          </w:p>
        </w:tc>
      </w:tr>
      <w:tr w:rsidR="002B3414" w:rsidRPr="00F35C64" w14:paraId="054AE656" w14:textId="77777777" w:rsidTr="601CCC1D">
        <w:trPr>
          <w:trHeight w:val="505"/>
        </w:trPr>
        <w:tc>
          <w:tcPr>
            <w:tcW w:w="1267" w:type="pct"/>
            <w:hideMark/>
          </w:tcPr>
          <w:p w14:paraId="22A80C03" w14:textId="77777777" w:rsidR="002B3414" w:rsidRPr="00F35C64" w:rsidRDefault="002B3414" w:rsidP="002B3414">
            <w:pPr>
              <w:rPr>
                <w:rFonts w:ascii="Open Sans" w:hAnsi="Open Sans" w:cs="Open Sans"/>
              </w:rPr>
            </w:pPr>
            <w:r w:rsidRPr="00F35C64">
              <w:rPr>
                <w:rFonts w:ascii="Open Sans" w:hAnsi="Open Sans" w:cs="Open Sans"/>
              </w:rPr>
              <w:t>Data Marts</w:t>
            </w:r>
          </w:p>
        </w:tc>
        <w:tc>
          <w:tcPr>
            <w:tcW w:w="1244" w:type="pct"/>
            <w:hideMark/>
          </w:tcPr>
          <w:p w14:paraId="23E18AA9" w14:textId="77777777" w:rsidR="002B3414" w:rsidRPr="00F35C64" w:rsidRDefault="002B3414" w:rsidP="002B3414">
            <w:pPr>
              <w:jc w:val="center"/>
              <w:rPr>
                <w:rFonts w:ascii="Open Sans" w:hAnsi="Open Sans" w:cs="Open Sans"/>
              </w:rPr>
            </w:pPr>
            <w:r w:rsidRPr="00F35C64">
              <w:rPr>
                <w:rFonts w:ascii="Open Sans" w:hAnsi="Open Sans" w:cs="Open Sans"/>
              </w:rPr>
              <w:t>8:00 AM</w:t>
            </w:r>
          </w:p>
        </w:tc>
        <w:tc>
          <w:tcPr>
            <w:tcW w:w="1244" w:type="pct"/>
            <w:hideMark/>
          </w:tcPr>
          <w:p w14:paraId="1E913862" w14:textId="77777777" w:rsidR="002B3414" w:rsidRPr="00F35C64" w:rsidRDefault="0064675F" w:rsidP="002B3414">
            <w:pPr>
              <w:jc w:val="center"/>
              <w:rPr>
                <w:rFonts w:ascii="Open Sans" w:hAnsi="Open Sans" w:cs="Open Sans"/>
              </w:rPr>
            </w:pPr>
            <w:r w:rsidRPr="00F35C64">
              <w:rPr>
                <w:rFonts w:ascii="Open Sans" w:hAnsi="Open Sans" w:cs="Open Sans"/>
              </w:rPr>
              <w:t>20</w:t>
            </w:r>
            <w:r w:rsidR="002B3414" w:rsidRPr="00F35C64">
              <w:rPr>
                <w:rFonts w:ascii="Open Sans" w:hAnsi="Open Sans" w:cs="Open Sans"/>
              </w:rPr>
              <w:t xml:space="preserve"> minutes</w:t>
            </w:r>
          </w:p>
        </w:tc>
        <w:tc>
          <w:tcPr>
            <w:tcW w:w="1244" w:type="pct"/>
            <w:hideMark/>
          </w:tcPr>
          <w:p w14:paraId="442CC9EA" w14:textId="77777777" w:rsidR="002B3414" w:rsidRPr="00F35C64" w:rsidRDefault="0064675F" w:rsidP="002B3414">
            <w:pPr>
              <w:jc w:val="center"/>
              <w:rPr>
                <w:rFonts w:ascii="Open Sans" w:hAnsi="Open Sans" w:cs="Open Sans"/>
              </w:rPr>
            </w:pPr>
            <w:r w:rsidRPr="00F35C64">
              <w:rPr>
                <w:rFonts w:ascii="Open Sans" w:hAnsi="Open Sans" w:cs="Open Sans"/>
              </w:rPr>
              <w:t>40</w:t>
            </w:r>
            <w:r w:rsidR="002B3414" w:rsidRPr="00F35C64">
              <w:rPr>
                <w:rFonts w:ascii="Open Sans" w:hAnsi="Open Sans" w:cs="Open Sans"/>
              </w:rPr>
              <w:t xml:space="preserve"> minutes</w:t>
            </w:r>
          </w:p>
        </w:tc>
      </w:tr>
    </w:tbl>
    <w:p w14:paraId="4BB68B23" w14:textId="6DC9C04C" w:rsidR="009269D5" w:rsidRPr="00F35C64" w:rsidRDefault="009269D5" w:rsidP="36DFF658">
      <w:pPr>
        <w:rPr>
          <w:rFonts w:ascii="Open Sans" w:hAnsi="Open Sans" w:cs="Open Sans"/>
          <w:lang w:eastAsia="en-GB"/>
        </w:rPr>
      </w:pPr>
    </w:p>
    <w:p w14:paraId="7BBDDD09" w14:textId="77777777" w:rsidR="002B10A7" w:rsidRPr="00F35C64" w:rsidRDefault="002B10A7" w:rsidP="002B10A7">
      <w:pPr>
        <w:spacing w:before="100" w:beforeAutospacing="1" w:after="100" w:afterAutospacing="1"/>
        <w:rPr>
          <w:rFonts w:ascii="Open Sans" w:hAnsi="Open Sans" w:cs="Open Sans"/>
          <w:b/>
          <w:shd w:val="clear" w:color="auto" w:fill="FFFFFF"/>
          <w:lang w:val="uk-UA"/>
        </w:rPr>
      </w:pPr>
      <w:r w:rsidRPr="00F35C64">
        <w:rPr>
          <w:rFonts w:ascii="Open Sans" w:hAnsi="Open Sans" w:cs="Open Sans"/>
          <w:b/>
          <w:shd w:val="clear" w:color="auto" w:fill="FFFFFF"/>
        </w:rPr>
        <w:t>Incoming data volumes per source</w:t>
      </w:r>
    </w:p>
    <w:tbl>
      <w:tblPr>
        <w:tblW w:w="9405" w:type="dxa"/>
        <w:tblLook w:val="0600" w:firstRow="0" w:lastRow="0" w:firstColumn="0" w:lastColumn="0" w:noHBand="1" w:noVBand="1"/>
      </w:tblPr>
      <w:tblGrid>
        <w:gridCol w:w="2610"/>
        <w:gridCol w:w="2094"/>
        <w:gridCol w:w="2332"/>
        <w:gridCol w:w="2369"/>
      </w:tblGrid>
      <w:tr w:rsidR="00F35C64" w:rsidRPr="00F35C64" w14:paraId="50CA9865" w14:textId="77777777" w:rsidTr="601CCC1D">
        <w:trPr>
          <w:trHeight w:val="300"/>
        </w:trPr>
        <w:tc>
          <w:tcPr>
            <w:tcW w:w="2610" w:type="dxa"/>
            <w:tcBorders>
              <w:top w:val="single" w:sz="8" w:space="0" w:color="auto"/>
              <w:left w:val="single" w:sz="8" w:space="0" w:color="auto"/>
              <w:bottom w:val="single" w:sz="8" w:space="0" w:color="auto"/>
              <w:right w:val="single" w:sz="4" w:space="0" w:color="auto"/>
            </w:tcBorders>
            <w:shd w:val="clear" w:color="auto" w:fill="000000" w:themeFill="text1"/>
            <w:noWrap/>
            <w:vAlign w:val="bottom"/>
            <w:hideMark/>
          </w:tcPr>
          <w:p w14:paraId="3DD596DC" w14:textId="77777777" w:rsidR="00E37DE6" w:rsidRPr="007548C7" w:rsidRDefault="53F400D2" w:rsidP="17715544">
            <w:pPr>
              <w:rPr>
                <w:rFonts w:ascii="Open Sans" w:eastAsia="Open Sans" w:hAnsi="Open Sans" w:cs="Open Sans"/>
                <w:b/>
                <w:bCs/>
              </w:rPr>
            </w:pPr>
            <w:r w:rsidRPr="17715544">
              <w:rPr>
                <w:rFonts w:ascii="Open Sans" w:eastAsia="Open Sans" w:hAnsi="Open Sans" w:cs="Open Sans"/>
                <w:b/>
                <w:bCs/>
              </w:rPr>
              <w:t>Source</w:t>
            </w:r>
          </w:p>
        </w:tc>
        <w:tc>
          <w:tcPr>
            <w:tcW w:w="2094" w:type="dxa"/>
            <w:tcBorders>
              <w:top w:val="single" w:sz="8" w:space="0" w:color="auto"/>
              <w:left w:val="nil"/>
              <w:bottom w:val="single" w:sz="8" w:space="0" w:color="auto"/>
              <w:right w:val="single" w:sz="4" w:space="0" w:color="auto"/>
            </w:tcBorders>
            <w:shd w:val="clear" w:color="auto" w:fill="000000" w:themeFill="text1"/>
            <w:noWrap/>
            <w:vAlign w:val="bottom"/>
            <w:hideMark/>
          </w:tcPr>
          <w:p w14:paraId="460941AD" w14:textId="2B19C17B" w:rsidR="00E37DE6" w:rsidRPr="007548C7" w:rsidRDefault="53F400D2" w:rsidP="17715544">
            <w:pPr>
              <w:rPr>
                <w:rFonts w:ascii="Open Sans" w:eastAsia="Open Sans" w:hAnsi="Open Sans" w:cs="Open Sans"/>
                <w:b/>
                <w:bCs/>
              </w:rPr>
            </w:pPr>
            <w:r w:rsidRPr="17715544">
              <w:rPr>
                <w:rFonts w:ascii="Open Sans" w:eastAsia="Open Sans" w:hAnsi="Open Sans" w:cs="Open Sans"/>
                <w:b/>
                <w:bCs/>
              </w:rPr>
              <w:t xml:space="preserve">Daily data volume, </w:t>
            </w:r>
            <w:r w:rsidR="5C3E1C13" w:rsidRPr="17715544">
              <w:rPr>
                <w:rFonts w:ascii="Open Sans" w:eastAsia="Open Sans" w:hAnsi="Open Sans" w:cs="Open Sans"/>
                <w:b/>
                <w:bCs/>
              </w:rPr>
              <w:t>MB</w:t>
            </w:r>
          </w:p>
        </w:tc>
        <w:tc>
          <w:tcPr>
            <w:tcW w:w="2332" w:type="dxa"/>
            <w:tcBorders>
              <w:top w:val="single" w:sz="8" w:space="0" w:color="auto"/>
              <w:left w:val="nil"/>
              <w:bottom w:val="single" w:sz="8" w:space="0" w:color="auto"/>
              <w:right w:val="single" w:sz="4" w:space="0" w:color="auto"/>
            </w:tcBorders>
            <w:shd w:val="clear" w:color="auto" w:fill="000000" w:themeFill="text1"/>
            <w:noWrap/>
            <w:vAlign w:val="bottom"/>
            <w:hideMark/>
          </w:tcPr>
          <w:p w14:paraId="6C2955D3" w14:textId="77777777" w:rsidR="00E37DE6" w:rsidRPr="007548C7" w:rsidRDefault="53F400D2" w:rsidP="17715544">
            <w:pPr>
              <w:rPr>
                <w:rFonts w:ascii="Open Sans" w:eastAsia="Open Sans" w:hAnsi="Open Sans" w:cs="Open Sans"/>
                <w:b/>
                <w:bCs/>
              </w:rPr>
            </w:pPr>
            <w:r w:rsidRPr="17715544">
              <w:rPr>
                <w:rFonts w:ascii="Open Sans" w:eastAsia="Open Sans" w:hAnsi="Open Sans" w:cs="Open Sans"/>
                <w:b/>
                <w:bCs/>
              </w:rPr>
              <w:t>Data type</w:t>
            </w:r>
          </w:p>
        </w:tc>
        <w:tc>
          <w:tcPr>
            <w:tcW w:w="2369" w:type="dxa"/>
            <w:tcBorders>
              <w:top w:val="single" w:sz="8" w:space="0" w:color="auto"/>
              <w:left w:val="nil"/>
              <w:bottom w:val="single" w:sz="8" w:space="0" w:color="auto"/>
              <w:right w:val="single" w:sz="4" w:space="0" w:color="auto"/>
            </w:tcBorders>
            <w:shd w:val="clear" w:color="auto" w:fill="000000" w:themeFill="text1"/>
            <w:noWrap/>
            <w:vAlign w:val="bottom"/>
            <w:hideMark/>
          </w:tcPr>
          <w:p w14:paraId="08CE608A" w14:textId="77777777" w:rsidR="00E37DE6" w:rsidRPr="007548C7" w:rsidRDefault="53F400D2" w:rsidP="17715544">
            <w:pPr>
              <w:rPr>
                <w:rFonts w:ascii="Open Sans" w:eastAsia="Open Sans" w:hAnsi="Open Sans" w:cs="Open Sans"/>
                <w:b/>
                <w:bCs/>
              </w:rPr>
            </w:pPr>
            <w:r w:rsidRPr="17715544">
              <w:rPr>
                <w:rFonts w:ascii="Open Sans" w:eastAsia="Open Sans" w:hAnsi="Open Sans" w:cs="Open Sans"/>
                <w:b/>
                <w:bCs/>
              </w:rPr>
              <w:t>Location </w:t>
            </w:r>
          </w:p>
        </w:tc>
      </w:tr>
      <w:tr w:rsidR="00F35C64" w:rsidRPr="00F35C64" w14:paraId="63B0997F" w14:textId="77777777" w:rsidTr="60DC4A3B">
        <w:trPr>
          <w:trHeight w:val="288"/>
        </w:trPr>
        <w:tc>
          <w:tcPr>
            <w:tcW w:w="2610" w:type="dxa"/>
            <w:tcBorders>
              <w:top w:val="nil"/>
              <w:left w:val="single" w:sz="4" w:space="0" w:color="auto"/>
              <w:bottom w:val="single" w:sz="4" w:space="0" w:color="auto"/>
              <w:right w:val="single" w:sz="4" w:space="0" w:color="auto"/>
            </w:tcBorders>
            <w:noWrap/>
            <w:vAlign w:val="bottom"/>
            <w:hideMark/>
          </w:tcPr>
          <w:p w14:paraId="31A04C31" w14:textId="4F5EF742" w:rsidR="17715544" w:rsidRDefault="17715544" w:rsidP="17715544">
            <w:pPr>
              <w:rPr>
                <w:rFonts w:ascii="Open Sans" w:eastAsia="Open Sans" w:hAnsi="Open Sans" w:cs="Open Sans"/>
              </w:rPr>
            </w:pPr>
            <w:r w:rsidRPr="17715544">
              <w:rPr>
                <w:rFonts w:ascii="Open Sans" w:eastAsia="Open Sans" w:hAnsi="Open Sans" w:cs="Open Sans"/>
              </w:rPr>
              <w:t>ERP</w:t>
            </w:r>
          </w:p>
        </w:tc>
        <w:tc>
          <w:tcPr>
            <w:tcW w:w="2094" w:type="dxa"/>
            <w:tcBorders>
              <w:top w:val="nil"/>
              <w:left w:val="nil"/>
              <w:bottom w:val="single" w:sz="4" w:space="0" w:color="auto"/>
              <w:right w:val="single" w:sz="4" w:space="0" w:color="auto"/>
            </w:tcBorders>
            <w:noWrap/>
            <w:vAlign w:val="bottom"/>
            <w:hideMark/>
          </w:tcPr>
          <w:p w14:paraId="76D4AB10" w14:textId="662CA24C" w:rsidR="17715544" w:rsidRDefault="17715544" w:rsidP="17715544">
            <w:pPr>
              <w:rPr>
                <w:rFonts w:ascii="Open Sans" w:eastAsia="Open Sans" w:hAnsi="Open Sans" w:cs="Open Sans"/>
              </w:rPr>
            </w:pPr>
            <w:r w:rsidRPr="17715544">
              <w:rPr>
                <w:rFonts w:ascii="Open Sans" w:eastAsia="Open Sans" w:hAnsi="Open Sans" w:cs="Open Sans"/>
              </w:rPr>
              <w:t>6</w:t>
            </w:r>
          </w:p>
        </w:tc>
        <w:tc>
          <w:tcPr>
            <w:tcW w:w="2332" w:type="dxa"/>
            <w:tcBorders>
              <w:top w:val="nil"/>
              <w:left w:val="nil"/>
              <w:bottom w:val="single" w:sz="4" w:space="0" w:color="auto"/>
              <w:right w:val="single" w:sz="4" w:space="0" w:color="auto"/>
            </w:tcBorders>
            <w:noWrap/>
            <w:vAlign w:val="bottom"/>
            <w:hideMark/>
          </w:tcPr>
          <w:p w14:paraId="15F53567" w14:textId="3C3BC8BC" w:rsidR="17715544" w:rsidRDefault="17715544" w:rsidP="17715544">
            <w:pPr>
              <w:rPr>
                <w:rFonts w:ascii="Open Sans" w:eastAsia="Open Sans" w:hAnsi="Open Sans" w:cs="Open Sans"/>
              </w:rPr>
            </w:pPr>
            <w:r w:rsidRPr="17715544">
              <w:rPr>
                <w:rFonts w:ascii="Open Sans" w:eastAsia="Open Sans" w:hAnsi="Open Sans" w:cs="Open Sans"/>
              </w:rPr>
              <w:t>Structured data exposed via OData protocol</w:t>
            </w:r>
          </w:p>
        </w:tc>
        <w:tc>
          <w:tcPr>
            <w:tcW w:w="2369" w:type="dxa"/>
            <w:tcBorders>
              <w:top w:val="nil"/>
              <w:left w:val="nil"/>
              <w:bottom w:val="single" w:sz="4" w:space="0" w:color="auto"/>
              <w:right w:val="single" w:sz="4" w:space="0" w:color="auto"/>
            </w:tcBorders>
            <w:noWrap/>
            <w:vAlign w:val="bottom"/>
            <w:hideMark/>
          </w:tcPr>
          <w:p w14:paraId="0340BFAF" w14:textId="0AFBA44C" w:rsidR="17715544" w:rsidRDefault="17715544" w:rsidP="17715544">
            <w:pPr>
              <w:rPr>
                <w:rFonts w:ascii="Open Sans" w:eastAsia="Open Sans" w:hAnsi="Open Sans" w:cs="Open Sans"/>
              </w:rPr>
            </w:pPr>
            <w:r w:rsidRPr="17715544">
              <w:rPr>
                <w:rFonts w:ascii="Open Sans" w:eastAsia="Open Sans" w:hAnsi="Open Sans" w:cs="Open Sans"/>
              </w:rPr>
              <w:t>Internal server</w:t>
            </w:r>
          </w:p>
        </w:tc>
      </w:tr>
      <w:tr w:rsidR="17715544" w14:paraId="597CD8EC" w14:textId="77777777" w:rsidTr="60DC4A3B">
        <w:trPr>
          <w:trHeight w:val="288"/>
        </w:trPr>
        <w:tc>
          <w:tcPr>
            <w:tcW w:w="2610" w:type="dxa"/>
            <w:tcBorders>
              <w:top w:val="nil"/>
              <w:left w:val="single" w:sz="4" w:space="0" w:color="auto"/>
              <w:bottom w:val="single" w:sz="4" w:space="0" w:color="auto"/>
              <w:right w:val="single" w:sz="4" w:space="0" w:color="auto"/>
            </w:tcBorders>
            <w:noWrap/>
            <w:vAlign w:val="bottom"/>
            <w:hideMark/>
          </w:tcPr>
          <w:p w14:paraId="78A72B45" w14:textId="2F1448EA" w:rsidR="17715544" w:rsidRDefault="17715544" w:rsidP="17715544">
            <w:pPr>
              <w:rPr>
                <w:rFonts w:ascii="Open Sans" w:eastAsia="Open Sans" w:hAnsi="Open Sans" w:cs="Open Sans"/>
              </w:rPr>
            </w:pPr>
            <w:r w:rsidRPr="17715544">
              <w:rPr>
                <w:rFonts w:ascii="Open Sans" w:eastAsia="Open Sans" w:hAnsi="Open Sans" w:cs="Open Sans"/>
              </w:rPr>
              <w:t>Accounting System</w:t>
            </w:r>
          </w:p>
        </w:tc>
        <w:tc>
          <w:tcPr>
            <w:tcW w:w="2094" w:type="dxa"/>
            <w:tcBorders>
              <w:top w:val="nil"/>
              <w:left w:val="nil"/>
              <w:bottom w:val="single" w:sz="4" w:space="0" w:color="auto"/>
              <w:right w:val="single" w:sz="4" w:space="0" w:color="auto"/>
            </w:tcBorders>
            <w:noWrap/>
            <w:vAlign w:val="bottom"/>
            <w:hideMark/>
          </w:tcPr>
          <w:p w14:paraId="3105AD8D" w14:textId="05C76739" w:rsidR="17715544" w:rsidRDefault="17715544" w:rsidP="17715544">
            <w:pPr>
              <w:rPr>
                <w:rFonts w:ascii="Open Sans" w:eastAsia="Open Sans" w:hAnsi="Open Sans" w:cs="Open Sans"/>
              </w:rPr>
            </w:pPr>
            <w:r w:rsidRPr="17715544">
              <w:rPr>
                <w:rFonts w:ascii="Open Sans" w:eastAsia="Open Sans" w:hAnsi="Open Sans" w:cs="Open Sans"/>
              </w:rPr>
              <w:t>2</w:t>
            </w:r>
          </w:p>
        </w:tc>
        <w:tc>
          <w:tcPr>
            <w:tcW w:w="2332" w:type="dxa"/>
            <w:tcBorders>
              <w:top w:val="nil"/>
              <w:left w:val="nil"/>
              <w:bottom w:val="single" w:sz="4" w:space="0" w:color="auto"/>
              <w:right w:val="single" w:sz="4" w:space="0" w:color="auto"/>
            </w:tcBorders>
            <w:noWrap/>
            <w:vAlign w:val="bottom"/>
            <w:hideMark/>
          </w:tcPr>
          <w:p w14:paraId="6669BB5B" w14:textId="1255DFD5" w:rsidR="17715544" w:rsidRDefault="17715544" w:rsidP="17715544">
            <w:pPr>
              <w:rPr>
                <w:rFonts w:ascii="Open Sans" w:eastAsia="Open Sans" w:hAnsi="Open Sans" w:cs="Open Sans"/>
              </w:rPr>
            </w:pPr>
            <w:r w:rsidRPr="17715544">
              <w:rPr>
                <w:rFonts w:ascii="Open Sans" w:eastAsia="Open Sans" w:hAnsi="Open Sans" w:cs="Open Sans"/>
              </w:rPr>
              <w:t>Structured data exposed via OData protocol</w:t>
            </w:r>
          </w:p>
        </w:tc>
        <w:tc>
          <w:tcPr>
            <w:tcW w:w="2369" w:type="dxa"/>
            <w:tcBorders>
              <w:top w:val="nil"/>
              <w:left w:val="nil"/>
              <w:bottom w:val="single" w:sz="4" w:space="0" w:color="auto"/>
              <w:right w:val="single" w:sz="4" w:space="0" w:color="auto"/>
            </w:tcBorders>
            <w:noWrap/>
            <w:vAlign w:val="bottom"/>
            <w:hideMark/>
          </w:tcPr>
          <w:p w14:paraId="736F5E85" w14:textId="318A7BBA" w:rsidR="17715544" w:rsidRDefault="17715544" w:rsidP="17715544">
            <w:pPr>
              <w:rPr>
                <w:rFonts w:ascii="Open Sans" w:eastAsia="Open Sans" w:hAnsi="Open Sans" w:cs="Open Sans"/>
              </w:rPr>
            </w:pPr>
            <w:r w:rsidRPr="17715544">
              <w:rPr>
                <w:rFonts w:ascii="Open Sans" w:eastAsia="Open Sans" w:hAnsi="Open Sans" w:cs="Open Sans"/>
              </w:rPr>
              <w:t>Internal server</w:t>
            </w:r>
          </w:p>
        </w:tc>
      </w:tr>
      <w:tr w:rsidR="17715544" w14:paraId="20AE209B" w14:textId="77777777" w:rsidTr="60DC4A3B">
        <w:trPr>
          <w:trHeight w:val="288"/>
        </w:trPr>
        <w:tc>
          <w:tcPr>
            <w:tcW w:w="2610" w:type="dxa"/>
            <w:tcBorders>
              <w:top w:val="nil"/>
              <w:left w:val="single" w:sz="4" w:space="0" w:color="auto"/>
              <w:bottom w:val="single" w:sz="4" w:space="0" w:color="auto"/>
              <w:right w:val="single" w:sz="4" w:space="0" w:color="auto"/>
            </w:tcBorders>
            <w:noWrap/>
            <w:vAlign w:val="bottom"/>
            <w:hideMark/>
          </w:tcPr>
          <w:p w14:paraId="3EF08195" w14:textId="28CFA57C" w:rsidR="17715544" w:rsidRDefault="17715544" w:rsidP="17715544">
            <w:pPr>
              <w:rPr>
                <w:rFonts w:ascii="Open Sans" w:eastAsia="Open Sans" w:hAnsi="Open Sans" w:cs="Open Sans"/>
              </w:rPr>
            </w:pPr>
            <w:r w:rsidRPr="17715544">
              <w:rPr>
                <w:rFonts w:ascii="Open Sans" w:eastAsia="Open Sans" w:hAnsi="Open Sans" w:cs="Open Sans"/>
              </w:rPr>
              <w:t>Transport Management System</w:t>
            </w:r>
          </w:p>
        </w:tc>
        <w:tc>
          <w:tcPr>
            <w:tcW w:w="2094" w:type="dxa"/>
            <w:tcBorders>
              <w:top w:val="nil"/>
              <w:left w:val="nil"/>
              <w:bottom w:val="single" w:sz="4" w:space="0" w:color="auto"/>
              <w:right w:val="single" w:sz="4" w:space="0" w:color="auto"/>
            </w:tcBorders>
            <w:noWrap/>
            <w:vAlign w:val="bottom"/>
            <w:hideMark/>
          </w:tcPr>
          <w:p w14:paraId="64BD322F" w14:textId="0EFF369D" w:rsidR="17715544" w:rsidRDefault="17715544" w:rsidP="17715544">
            <w:pPr>
              <w:rPr>
                <w:rFonts w:ascii="Open Sans" w:eastAsia="Open Sans" w:hAnsi="Open Sans" w:cs="Open Sans"/>
              </w:rPr>
            </w:pPr>
            <w:r w:rsidRPr="17715544">
              <w:rPr>
                <w:rFonts w:ascii="Open Sans" w:eastAsia="Open Sans" w:hAnsi="Open Sans" w:cs="Open Sans"/>
              </w:rPr>
              <w:t>3</w:t>
            </w:r>
          </w:p>
        </w:tc>
        <w:tc>
          <w:tcPr>
            <w:tcW w:w="2332" w:type="dxa"/>
            <w:tcBorders>
              <w:top w:val="nil"/>
              <w:left w:val="nil"/>
              <w:bottom w:val="single" w:sz="4" w:space="0" w:color="auto"/>
              <w:right w:val="single" w:sz="4" w:space="0" w:color="auto"/>
            </w:tcBorders>
            <w:noWrap/>
            <w:vAlign w:val="bottom"/>
            <w:hideMark/>
          </w:tcPr>
          <w:p w14:paraId="21B89825" w14:textId="2CAA29CA" w:rsidR="17715544" w:rsidRDefault="17715544" w:rsidP="17715544">
            <w:pPr>
              <w:rPr>
                <w:rFonts w:ascii="Open Sans" w:eastAsia="Open Sans" w:hAnsi="Open Sans" w:cs="Open Sans"/>
              </w:rPr>
            </w:pPr>
            <w:r w:rsidRPr="17715544">
              <w:rPr>
                <w:rFonts w:ascii="Open Sans" w:eastAsia="Open Sans" w:hAnsi="Open Sans" w:cs="Open Sans"/>
              </w:rPr>
              <w:t>Structured data exposed via OData protocol</w:t>
            </w:r>
          </w:p>
        </w:tc>
        <w:tc>
          <w:tcPr>
            <w:tcW w:w="2369" w:type="dxa"/>
            <w:tcBorders>
              <w:top w:val="nil"/>
              <w:left w:val="nil"/>
              <w:bottom w:val="single" w:sz="4" w:space="0" w:color="auto"/>
              <w:right w:val="single" w:sz="4" w:space="0" w:color="auto"/>
            </w:tcBorders>
            <w:noWrap/>
            <w:vAlign w:val="bottom"/>
            <w:hideMark/>
          </w:tcPr>
          <w:p w14:paraId="367D70EA" w14:textId="668E6C8E" w:rsidR="17715544" w:rsidRDefault="17715544" w:rsidP="17715544">
            <w:pPr>
              <w:rPr>
                <w:rFonts w:ascii="Open Sans" w:eastAsia="Open Sans" w:hAnsi="Open Sans" w:cs="Open Sans"/>
              </w:rPr>
            </w:pPr>
            <w:r w:rsidRPr="17715544">
              <w:rPr>
                <w:rFonts w:ascii="Open Sans" w:eastAsia="Open Sans" w:hAnsi="Open Sans" w:cs="Open Sans"/>
              </w:rPr>
              <w:t>Internal server</w:t>
            </w:r>
          </w:p>
        </w:tc>
      </w:tr>
      <w:tr w:rsidR="17715544" w14:paraId="08F4952C" w14:textId="77777777" w:rsidTr="60DC4A3B">
        <w:trPr>
          <w:trHeight w:val="288"/>
        </w:trPr>
        <w:tc>
          <w:tcPr>
            <w:tcW w:w="2610" w:type="dxa"/>
            <w:tcBorders>
              <w:top w:val="nil"/>
              <w:left w:val="single" w:sz="4" w:space="0" w:color="auto"/>
              <w:bottom w:val="single" w:sz="4" w:space="0" w:color="auto"/>
              <w:right w:val="single" w:sz="4" w:space="0" w:color="auto"/>
            </w:tcBorders>
            <w:noWrap/>
            <w:vAlign w:val="bottom"/>
            <w:hideMark/>
          </w:tcPr>
          <w:p w14:paraId="3FDE3636" w14:textId="43F63668" w:rsidR="17715544" w:rsidRDefault="28BDA614" w:rsidP="17715544">
            <w:pPr>
              <w:rPr>
                <w:rFonts w:ascii="Open Sans" w:eastAsia="Open Sans" w:hAnsi="Open Sans" w:cs="Open Sans"/>
              </w:rPr>
            </w:pPr>
            <w:r w:rsidRPr="74ADCE28">
              <w:rPr>
                <w:rFonts w:ascii="Open Sans" w:eastAsia="Open Sans" w:hAnsi="Open Sans" w:cs="Open Sans"/>
              </w:rPr>
              <w:t>MS SQL</w:t>
            </w:r>
          </w:p>
        </w:tc>
        <w:tc>
          <w:tcPr>
            <w:tcW w:w="2094" w:type="dxa"/>
            <w:tcBorders>
              <w:top w:val="nil"/>
              <w:left w:val="nil"/>
              <w:bottom w:val="single" w:sz="4" w:space="0" w:color="auto"/>
              <w:right w:val="single" w:sz="4" w:space="0" w:color="auto"/>
            </w:tcBorders>
            <w:noWrap/>
            <w:vAlign w:val="bottom"/>
            <w:hideMark/>
          </w:tcPr>
          <w:p w14:paraId="6CD8B30D" w14:textId="0511898E" w:rsidR="5B339631" w:rsidRDefault="5B339631" w:rsidP="17715544">
            <w:pPr>
              <w:rPr>
                <w:rFonts w:ascii="Open Sans" w:eastAsia="Open Sans" w:hAnsi="Open Sans" w:cs="Open Sans"/>
              </w:rPr>
            </w:pPr>
            <w:r w:rsidRPr="17715544">
              <w:rPr>
                <w:rFonts w:ascii="Open Sans" w:eastAsia="Open Sans" w:hAnsi="Open Sans" w:cs="Open Sans"/>
              </w:rPr>
              <w:t>6</w:t>
            </w:r>
            <w:r w:rsidR="5CF3AEAD" w:rsidRPr="17715544">
              <w:rPr>
                <w:rFonts w:ascii="Open Sans" w:eastAsia="Open Sans" w:hAnsi="Open Sans" w:cs="Open Sans"/>
              </w:rPr>
              <w:t>0</w:t>
            </w:r>
          </w:p>
        </w:tc>
        <w:tc>
          <w:tcPr>
            <w:tcW w:w="2332" w:type="dxa"/>
            <w:tcBorders>
              <w:top w:val="nil"/>
              <w:left w:val="nil"/>
              <w:bottom w:val="single" w:sz="4" w:space="0" w:color="auto"/>
              <w:right w:val="single" w:sz="4" w:space="0" w:color="auto"/>
            </w:tcBorders>
            <w:noWrap/>
            <w:vAlign w:val="bottom"/>
            <w:hideMark/>
          </w:tcPr>
          <w:p w14:paraId="021477B8" w14:textId="6A1E0135" w:rsidR="17715544" w:rsidRDefault="17715544" w:rsidP="17715544">
            <w:pPr>
              <w:rPr>
                <w:rFonts w:ascii="Open Sans" w:eastAsia="Open Sans" w:hAnsi="Open Sans" w:cs="Open Sans"/>
              </w:rPr>
            </w:pPr>
            <w:r w:rsidRPr="17715544">
              <w:rPr>
                <w:rFonts w:ascii="Open Sans" w:eastAsia="Open Sans" w:hAnsi="Open Sans" w:cs="Open Sans"/>
              </w:rPr>
              <w:t>Relational data (MS SQL)</w:t>
            </w:r>
          </w:p>
        </w:tc>
        <w:tc>
          <w:tcPr>
            <w:tcW w:w="2369" w:type="dxa"/>
            <w:tcBorders>
              <w:top w:val="nil"/>
              <w:left w:val="nil"/>
              <w:bottom w:val="single" w:sz="4" w:space="0" w:color="auto"/>
              <w:right w:val="single" w:sz="4" w:space="0" w:color="auto"/>
            </w:tcBorders>
            <w:noWrap/>
            <w:vAlign w:val="bottom"/>
            <w:hideMark/>
          </w:tcPr>
          <w:p w14:paraId="5E1E766B" w14:textId="0518C800" w:rsidR="17715544" w:rsidRDefault="17715544" w:rsidP="17715544">
            <w:pPr>
              <w:rPr>
                <w:rFonts w:ascii="Open Sans" w:eastAsia="Open Sans" w:hAnsi="Open Sans" w:cs="Open Sans"/>
              </w:rPr>
            </w:pPr>
            <w:r w:rsidRPr="17715544">
              <w:rPr>
                <w:rFonts w:ascii="Open Sans" w:eastAsia="Open Sans" w:hAnsi="Open Sans" w:cs="Open Sans"/>
              </w:rPr>
              <w:t>Internal server</w:t>
            </w:r>
          </w:p>
        </w:tc>
      </w:tr>
      <w:tr w:rsidR="17715544" w14:paraId="218A3208" w14:textId="77777777" w:rsidTr="60DC4A3B">
        <w:trPr>
          <w:trHeight w:val="288"/>
        </w:trPr>
        <w:tc>
          <w:tcPr>
            <w:tcW w:w="2610" w:type="dxa"/>
            <w:tcBorders>
              <w:top w:val="nil"/>
              <w:left w:val="single" w:sz="4" w:space="0" w:color="auto"/>
              <w:bottom w:val="single" w:sz="4" w:space="0" w:color="auto"/>
              <w:right w:val="single" w:sz="4" w:space="0" w:color="auto"/>
            </w:tcBorders>
            <w:noWrap/>
            <w:vAlign w:val="bottom"/>
            <w:hideMark/>
          </w:tcPr>
          <w:p w14:paraId="6A436000" w14:textId="14584320" w:rsidR="17715544" w:rsidRDefault="17715544" w:rsidP="17715544">
            <w:pPr>
              <w:rPr>
                <w:rFonts w:ascii="Open Sans" w:eastAsia="Open Sans" w:hAnsi="Open Sans" w:cs="Open Sans"/>
              </w:rPr>
            </w:pPr>
            <w:r w:rsidRPr="17715544">
              <w:rPr>
                <w:rFonts w:ascii="Open Sans" w:eastAsia="Open Sans" w:hAnsi="Open Sans" w:cs="Open Sans"/>
              </w:rPr>
              <w:t>Excel (Project Activity)</w:t>
            </w:r>
          </w:p>
        </w:tc>
        <w:tc>
          <w:tcPr>
            <w:tcW w:w="2094" w:type="dxa"/>
            <w:tcBorders>
              <w:top w:val="nil"/>
              <w:left w:val="nil"/>
              <w:bottom w:val="single" w:sz="4" w:space="0" w:color="auto"/>
              <w:right w:val="single" w:sz="4" w:space="0" w:color="auto"/>
            </w:tcBorders>
            <w:noWrap/>
            <w:vAlign w:val="bottom"/>
            <w:hideMark/>
          </w:tcPr>
          <w:p w14:paraId="2EA20D23" w14:textId="1EEE4257" w:rsidR="17715544" w:rsidRDefault="17715544" w:rsidP="17715544">
            <w:pPr>
              <w:rPr>
                <w:rFonts w:ascii="Open Sans" w:eastAsia="Open Sans" w:hAnsi="Open Sans" w:cs="Open Sans"/>
              </w:rPr>
            </w:pPr>
            <w:r w:rsidRPr="17715544">
              <w:rPr>
                <w:rFonts w:ascii="Open Sans" w:eastAsia="Open Sans" w:hAnsi="Open Sans" w:cs="Open Sans"/>
              </w:rPr>
              <w:t>0.</w:t>
            </w:r>
            <w:r w:rsidR="71F86978" w:rsidRPr="17715544">
              <w:rPr>
                <w:rFonts w:ascii="Open Sans" w:eastAsia="Open Sans" w:hAnsi="Open Sans" w:cs="Open Sans"/>
              </w:rPr>
              <w:t>1</w:t>
            </w:r>
          </w:p>
        </w:tc>
        <w:tc>
          <w:tcPr>
            <w:tcW w:w="2332" w:type="dxa"/>
            <w:tcBorders>
              <w:top w:val="nil"/>
              <w:left w:val="nil"/>
              <w:bottom w:val="single" w:sz="4" w:space="0" w:color="auto"/>
              <w:right w:val="single" w:sz="4" w:space="0" w:color="auto"/>
            </w:tcBorders>
            <w:noWrap/>
            <w:vAlign w:val="bottom"/>
            <w:hideMark/>
          </w:tcPr>
          <w:p w14:paraId="0911820A" w14:textId="491AAB9C" w:rsidR="17715544" w:rsidRDefault="17715544" w:rsidP="17715544">
            <w:pPr>
              <w:rPr>
                <w:rFonts w:ascii="Open Sans" w:eastAsia="Open Sans" w:hAnsi="Open Sans" w:cs="Open Sans"/>
              </w:rPr>
            </w:pPr>
            <w:r w:rsidRPr="17715544">
              <w:rPr>
                <w:rFonts w:ascii="Open Sans" w:eastAsia="Open Sans" w:hAnsi="Open Sans" w:cs="Open Sans"/>
              </w:rPr>
              <w:t>Flat files (Excel / CSV)</w:t>
            </w:r>
          </w:p>
        </w:tc>
        <w:tc>
          <w:tcPr>
            <w:tcW w:w="2369" w:type="dxa"/>
            <w:tcBorders>
              <w:top w:val="nil"/>
              <w:left w:val="nil"/>
              <w:bottom w:val="single" w:sz="4" w:space="0" w:color="auto"/>
              <w:right w:val="single" w:sz="4" w:space="0" w:color="auto"/>
            </w:tcBorders>
            <w:noWrap/>
            <w:vAlign w:val="bottom"/>
            <w:hideMark/>
          </w:tcPr>
          <w:p w14:paraId="482DCDEA" w14:textId="4C47CA69" w:rsidR="17715544" w:rsidRDefault="17715544" w:rsidP="17715544">
            <w:pPr>
              <w:rPr>
                <w:rFonts w:ascii="Open Sans" w:eastAsia="Open Sans" w:hAnsi="Open Sans" w:cs="Open Sans"/>
              </w:rPr>
            </w:pPr>
            <w:r w:rsidRPr="17715544">
              <w:rPr>
                <w:rFonts w:ascii="Open Sans" w:eastAsia="Open Sans" w:hAnsi="Open Sans" w:cs="Open Sans"/>
              </w:rPr>
              <w:t>Local computers</w:t>
            </w:r>
          </w:p>
        </w:tc>
      </w:tr>
      <w:tr w:rsidR="17715544" w14:paraId="1502A193" w14:textId="77777777" w:rsidTr="60DC4A3B">
        <w:trPr>
          <w:trHeight w:val="288"/>
        </w:trPr>
        <w:tc>
          <w:tcPr>
            <w:tcW w:w="2610" w:type="dxa"/>
            <w:tcBorders>
              <w:top w:val="nil"/>
              <w:left w:val="single" w:sz="4" w:space="0" w:color="auto"/>
              <w:bottom w:val="single" w:sz="4" w:space="0" w:color="auto"/>
              <w:right w:val="single" w:sz="4" w:space="0" w:color="auto"/>
            </w:tcBorders>
            <w:noWrap/>
            <w:vAlign w:val="bottom"/>
            <w:hideMark/>
          </w:tcPr>
          <w:p w14:paraId="7B25C5DA" w14:textId="62E39A9B" w:rsidR="17715544" w:rsidRDefault="17715544" w:rsidP="17715544">
            <w:pPr>
              <w:rPr>
                <w:rFonts w:ascii="Open Sans" w:eastAsia="Open Sans" w:hAnsi="Open Sans" w:cs="Open Sans"/>
              </w:rPr>
            </w:pPr>
            <w:r w:rsidRPr="17715544">
              <w:rPr>
                <w:rFonts w:ascii="Open Sans" w:eastAsia="Open Sans" w:hAnsi="Open Sans" w:cs="Open Sans"/>
              </w:rPr>
              <w:t>Azure DB (Document Management)</w:t>
            </w:r>
          </w:p>
        </w:tc>
        <w:tc>
          <w:tcPr>
            <w:tcW w:w="2094" w:type="dxa"/>
            <w:tcBorders>
              <w:top w:val="nil"/>
              <w:left w:val="nil"/>
              <w:bottom w:val="single" w:sz="4" w:space="0" w:color="auto"/>
              <w:right w:val="single" w:sz="4" w:space="0" w:color="auto"/>
            </w:tcBorders>
            <w:noWrap/>
            <w:vAlign w:val="bottom"/>
            <w:hideMark/>
          </w:tcPr>
          <w:p w14:paraId="772372B0" w14:textId="7CEE4E9F" w:rsidR="17715544" w:rsidRDefault="17715544" w:rsidP="17715544">
            <w:pPr>
              <w:rPr>
                <w:rFonts w:ascii="Open Sans" w:eastAsia="Open Sans" w:hAnsi="Open Sans" w:cs="Open Sans"/>
              </w:rPr>
            </w:pPr>
            <w:r w:rsidRPr="17715544">
              <w:rPr>
                <w:rFonts w:ascii="Open Sans" w:eastAsia="Open Sans" w:hAnsi="Open Sans" w:cs="Open Sans"/>
              </w:rPr>
              <w:t>0.5</w:t>
            </w:r>
          </w:p>
        </w:tc>
        <w:tc>
          <w:tcPr>
            <w:tcW w:w="2332" w:type="dxa"/>
            <w:tcBorders>
              <w:top w:val="nil"/>
              <w:left w:val="nil"/>
              <w:bottom w:val="single" w:sz="4" w:space="0" w:color="auto"/>
              <w:right w:val="single" w:sz="4" w:space="0" w:color="auto"/>
            </w:tcBorders>
            <w:noWrap/>
            <w:vAlign w:val="bottom"/>
            <w:hideMark/>
          </w:tcPr>
          <w:p w14:paraId="2D7F9434" w14:textId="73EB651B" w:rsidR="17715544" w:rsidRDefault="17715544" w:rsidP="17715544">
            <w:pPr>
              <w:rPr>
                <w:rFonts w:ascii="Open Sans" w:eastAsia="Open Sans" w:hAnsi="Open Sans" w:cs="Open Sans"/>
              </w:rPr>
            </w:pPr>
            <w:r w:rsidRPr="17715544">
              <w:rPr>
                <w:rFonts w:ascii="Open Sans" w:eastAsia="Open Sans" w:hAnsi="Open Sans" w:cs="Open Sans"/>
              </w:rPr>
              <w:t>Semi-structured data (JSON from REST API)</w:t>
            </w:r>
          </w:p>
        </w:tc>
        <w:tc>
          <w:tcPr>
            <w:tcW w:w="2369" w:type="dxa"/>
            <w:tcBorders>
              <w:top w:val="nil"/>
              <w:left w:val="nil"/>
              <w:bottom w:val="single" w:sz="4" w:space="0" w:color="auto"/>
              <w:right w:val="single" w:sz="4" w:space="0" w:color="auto"/>
            </w:tcBorders>
            <w:noWrap/>
            <w:vAlign w:val="bottom"/>
            <w:hideMark/>
          </w:tcPr>
          <w:p w14:paraId="26B3DF63" w14:textId="47CB6661" w:rsidR="17715544" w:rsidRDefault="17715544" w:rsidP="17715544">
            <w:pPr>
              <w:rPr>
                <w:rFonts w:ascii="Open Sans" w:eastAsia="Open Sans" w:hAnsi="Open Sans" w:cs="Open Sans"/>
              </w:rPr>
            </w:pPr>
            <w:r w:rsidRPr="17715544">
              <w:rPr>
                <w:rFonts w:ascii="Open Sans" w:eastAsia="Open Sans" w:hAnsi="Open Sans" w:cs="Open Sans"/>
              </w:rPr>
              <w:t xml:space="preserve">External </w:t>
            </w:r>
          </w:p>
        </w:tc>
      </w:tr>
      <w:tr w:rsidR="17715544" w14:paraId="1EA1166C" w14:textId="77777777" w:rsidTr="60DC4A3B">
        <w:trPr>
          <w:trHeight w:val="288"/>
        </w:trPr>
        <w:tc>
          <w:tcPr>
            <w:tcW w:w="2610" w:type="dxa"/>
            <w:tcBorders>
              <w:top w:val="nil"/>
              <w:left w:val="single" w:sz="4" w:space="0" w:color="auto"/>
              <w:bottom w:val="single" w:sz="4" w:space="0" w:color="auto"/>
              <w:right w:val="single" w:sz="4" w:space="0" w:color="auto"/>
            </w:tcBorders>
            <w:noWrap/>
            <w:vAlign w:val="bottom"/>
            <w:hideMark/>
          </w:tcPr>
          <w:p w14:paraId="07F6D570" w14:textId="2F6E5952" w:rsidR="17715544" w:rsidRDefault="17715544" w:rsidP="17715544">
            <w:pPr>
              <w:rPr>
                <w:rFonts w:ascii="Open Sans" w:eastAsia="Open Sans" w:hAnsi="Open Sans" w:cs="Open Sans"/>
              </w:rPr>
            </w:pPr>
            <w:r w:rsidRPr="17715544">
              <w:rPr>
                <w:rFonts w:ascii="Open Sans" w:eastAsia="Open Sans" w:hAnsi="Open Sans" w:cs="Open Sans"/>
              </w:rPr>
              <w:t>Vehicle Tracking (GPS)</w:t>
            </w:r>
          </w:p>
        </w:tc>
        <w:tc>
          <w:tcPr>
            <w:tcW w:w="2094" w:type="dxa"/>
            <w:tcBorders>
              <w:top w:val="nil"/>
              <w:left w:val="nil"/>
              <w:bottom w:val="single" w:sz="4" w:space="0" w:color="auto"/>
              <w:right w:val="single" w:sz="4" w:space="0" w:color="auto"/>
            </w:tcBorders>
            <w:noWrap/>
            <w:vAlign w:val="bottom"/>
            <w:hideMark/>
          </w:tcPr>
          <w:p w14:paraId="0D8B768F" w14:textId="26514C8D" w:rsidR="17715544" w:rsidRDefault="17715544" w:rsidP="17715544">
            <w:pPr>
              <w:rPr>
                <w:rFonts w:ascii="Open Sans" w:eastAsia="Open Sans" w:hAnsi="Open Sans" w:cs="Open Sans"/>
              </w:rPr>
            </w:pPr>
            <w:r w:rsidRPr="17715544">
              <w:rPr>
                <w:rFonts w:ascii="Open Sans" w:eastAsia="Open Sans" w:hAnsi="Open Sans" w:cs="Open Sans"/>
              </w:rPr>
              <w:t>0.5</w:t>
            </w:r>
          </w:p>
        </w:tc>
        <w:tc>
          <w:tcPr>
            <w:tcW w:w="2332" w:type="dxa"/>
            <w:tcBorders>
              <w:top w:val="nil"/>
              <w:left w:val="nil"/>
              <w:bottom w:val="single" w:sz="4" w:space="0" w:color="auto"/>
              <w:right w:val="single" w:sz="4" w:space="0" w:color="auto"/>
            </w:tcBorders>
            <w:noWrap/>
            <w:vAlign w:val="bottom"/>
            <w:hideMark/>
          </w:tcPr>
          <w:p w14:paraId="091752F2" w14:textId="525DC9C7" w:rsidR="17715544" w:rsidRDefault="17715544" w:rsidP="17715544">
            <w:pPr>
              <w:rPr>
                <w:rFonts w:ascii="Open Sans" w:eastAsia="Open Sans" w:hAnsi="Open Sans" w:cs="Open Sans"/>
              </w:rPr>
            </w:pPr>
            <w:r w:rsidRPr="17715544">
              <w:rPr>
                <w:rFonts w:ascii="Open Sans" w:eastAsia="Open Sans" w:hAnsi="Open Sans" w:cs="Open Sans"/>
              </w:rPr>
              <w:t>Semi-structured data (JSON from REST API)</w:t>
            </w:r>
          </w:p>
        </w:tc>
        <w:tc>
          <w:tcPr>
            <w:tcW w:w="2369" w:type="dxa"/>
            <w:tcBorders>
              <w:top w:val="nil"/>
              <w:left w:val="nil"/>
              <w:bottom w:val="single" w:sz="4" w:space="0" w:color="auto"/>
              <w:right w:val="single" w:sz="4" w:space="0" w:color="auto"/>
            </w:tcBorders>
            <w:noWrap/>
            <w:vAlign w:val="bottom"/>
            <w:hideMark/>
          </w:tcPr>
          <w:p w14:paraId="54A3B087" w14:textId="21D71320" w:rsidR="17715544" w:rsidRDefault="17715544" w:rsidP="17715544">
            <w:pPr>
              <w:rPr>
                <w:rFonts w:ascii="Open Sans" w:eastAsia="Open Sans" w:hAnsi="Open Sans" w:cs="Open Sans"/>
              </w:rPr>
            </w:pPr>
            <w:r w:rsidRPr="17715544">
              <w:rPr>
                <w:rFonts w:ascii="Open Sans" w:eastAsia="Open Sans" w:hAnsi="Open Sans" w:cs="Open Sans"/>
              </w:rPr>
              <w:t>External</w:t>
            </w:r>
          </w:p>
        </w:tc>
      </w:tr>
      <w:tr w:rsidR="17715544" w14:paraId="6060B43B" w14:textId="77777777" w:rsidTr="60DC4A3B">
        <w:trPr>
          <w:trHeight w:val="288"/>
        </w:trPr>
        <w:tc>
          <w:tcPr>
            <w:tcW w:w="2610" w:type="dxa"/>
            <w:tcBorders>
              <w:top w:val="nil"/>
              <w:left w:val="single" w:sz="4" w:space="0" w:color="auto"/>
              <w:bottom w:val="single" w:sz="4" w:space="0" w:color="auto"/>
              <w:right w:val="single" w:sz="4" w:space="0" w:color="auto"/>
            </w:tcBorders>
            <w:noWrap/>
            <w:vAlign w:val="bottom"/>
            <w:hideMark/>
          </w:tcPr>
          <w:p w14:paraId="359910C1" w14:textId="48C41839" w:rsidR="17715544" w:rsidRDefault="17715544" w:rsidP="17715544">
            <w:pPr>
              <w:rPr>
                <w:rFonts w:ascii="Open Sans" w:eastAsia="Open Sans" w:hAnsi="Open Sans" w:cs="Open Sans"/>
              </w:rPr>
            </w:pPr>
            <w:r w:rsidRPr="17715544">
              <w:rPr>
                <w:rFonts w:ascii="Open Sans" w:eastAsia="Open Sans" w:hAnsi="Open Sans" w:cs="Open Sans"/>
              </w:rPr>
              <w:t>Other Sources (SharePoint, Dataverse)</w:t>
            </w:r>
          </w:p>
        </w:tc>
        <w:tc>
          <w:tcPr>
            <w:tcW w:w="2094" w:type="dxa"/>
            <w:tcBorders>
              <w:top w:val="nil"/>
              <w:left w:val="nil"/>
              <w:bottom w:val="single" w:sz="4" w:space="0" w:color="auto"/>
              <w:right w:val="single" w:sz="4" w:space="0" w:color="auto"/>
            </w:tcBorders>
            <w:noWrap/>
            <w:vAlign w:val="bottom"/>
            <w:hideMark/>
          </w:tcPr>
          <w:p w14:paraId="3035A938" w14:textId="22CC6715" w:rsidR="17715544" w:rsidRDefault="17715544" w:rsidP="17715544">
            <w:pPr>
              <w:rPr>
                <w:rFonts w:ascii="Open Sans" w:eastAsia="Open Sans" w:hAnsi="Open Sans" w:cs="Open Sans"/>
              </w:rPr>
            </w:pPr>
            <w:r w:rsidRPr="17715544">
              <w:rPr>
                <w:rFonts w:ascii="Open Sans" w:eastAsia="Open Sans" w:hAnsi="Open Sans" w:cs="Open Sans"/>
              </w:rPr>
              <w:t>0.3</w:t>
            </w:r>
          </w:p>
        </w:tc>
        <w:tc>
          <w:tcPr>
            <w:tcW w:w="2332" w:type="dxa"/>
            <w:tcBorders>
              <w:top w:val="nil"/>
              <w:left w:val="nil"/>
              <w:bottom w:val="single" w:sz="4" w:space="0" w:color="auto"/>
              <w:right w:val="single" w:sz="4" w:space="0" w:color="auto"/>
            </w:tcBorders>
            <w:noWrap/>
            <w:vAlign w:val="bottom"/>
            <w:hideMark/>
          </w:tcPr>
          <w:p w14:paraId="7A5D6C0D" w14:textId="49141A64" w:rsidR="17715544" w:rsidRDefault="17715544" w:rsidP="17715544">
            <w:pPr>
              <w:rPr>
                <w:rFonts w:ascii="Open Sans" w:eastAsia="Open Sans" w:hAnsi="Open Sans" w:cs="Open Sans"/>
              </w:rPr>
            </w:pPr>
            <w:r w:rsidRPr="17715544">
              <w:rPr>
                <w:rFonts w:ascii="Open Sans" w:eastAsia="Open Sans" w:hAnsi="Open Sans" w:cs="Open Sans"/>
              </w:rPr>
              <w:t>Semi-structured data</w:t>
            </w:r>
          </w:p>
        </w:tc>
        <w:tc>
          <w:tcPr>
            <w:tcW w:w="2369" w:type="dxa"/>
            <w:tcBorders>
              <w:top w:val="nil"/>
              <w:left w:val="nil"/>
              <w:bottom w:val="single" w:sz="4" w:space="0" w:color="auto"/>
              <w:right w:val="single" w:sz="4" w:space="0" w:color="auto"/>
            </w:tcBorders>
            <w:noWrap/>
            <w:vAlign w:val="bottom"/>
            <w:hideMark/>
          </w:tcPr>
          <w:p w14:paraId="4A8F2328" w14:textId="43F889AD" w:rsidR="17715544" w:rsidRDefault="17715544" w:rsidP="17715544">
            <w:pPr>
              <w:rPr>
                <w:rFonts w:ascii="Open Sans" w:eastAsia="Open Sans" w:hAnsi="Open Sans" w:cs="Open Sans"/>
              </w:rPr>
            </w:pPr>
            <w:r w:rsidRPr="17715544">
              <w:rPr>
                <w:rFonts w:ascii="Open Sans" w:eastAsia="Open Sans" w:hAnsi="Open Sans" w:cs="Open Sans"/>
              </w:rPr>
              <w:t xml:space="preserve">Internal </w:t>
            </w:r>
            <w:r w:rsidR="6023404B" w:rsidRPr="17715544">
              <w:rPr>
                <w:rFonts w:ascii="Open Sans" w:eastAsia="Open Sans" w:hAnsi="Open Sans" w:cs="Open Sans"/>
              </w:rPr>
              <w:t>server</w:t>
            </w:r>
          </w:p>
        </w:tc>
      </w:tr>
    </w:tbl>
    <w:p w14:paraId="70CB97B9" w14:textId="014562F8" w:rsidR="60DC4A3B" w:rsidRDefault="60DC4A3B" w:rsidP="60DC4A3B">
      <w:pPr>
        <w:spacing w:beforeAutospacing="1" w:afterAutospacing="1"/>
        <w:rPr>
          <w:rFonts w:ascii="Open Sans" w:hAnsi="Open Sans" w:cs="Open Sans"/>
          <w:b/>
          <w:bCs/>
        </w:rPr>
      </w:pPr>
    </w:p>
    <w:p w14:paraId="347AA2BB" w14:textId="36DB18AC" w:rsidR="0083788F" w:rsidRPr="00F35C64" w:rsidRDefault="00591614" w:rsidP="17715544">
      <w:pPr>
        <w:spacing w:before="100" w:beforeAutospacing="1" w:after="100" w:afterAutospacing="1"/>
        <w:rPr>
          <w:rFonts w:ascii="Open Sans" w:hAnsi="Open Sans" w:cs="Open Sans"/>
          <w:b/>
          <w:bCs/>
          <w:shd w:val="clear" w:color="auto" w:fill="FFFFFF"/>
        </w:rPr>
      </w:pPr>
      <w:r w:rsidRPr="17715544">
        <w:rPr>
          <w:rFonts w:ascii="Open Sans" w:hAnsi="Open Sans" w:cs="Open Sans"/>
          <w:b/>
          <w:bCs/>
          <w:shd w:val="clear" w:color="auto" w:fill="FFFFFF"/>
        </w:rPr>
        <w:t>Performance and SLA Considerations</w:t>
      </w:r>
    </w:p>
    <w:tbl>
      <w:tblPr>
        <w:tblW w:w="9893" w:type="dxa"/>
        <w:tblInd w:w="4" w:type="dxa"/>
        <w:tblLook w:val="04A0" w:firstRow="1" w:lastRow="0" w:firstColumn="1" w:lastColumn="0" w:noHBand="0" w:noVBand="1"/>
      </w:tblPr>
      <w:tblGrid>
        <w:gridCol w:w="5198"/>
        <w:gridCol w:w="4695"/>
      </w:tblGrid>
      <w:tr w:rsidR="00F35C64" w:rsidRPr="00F35C64" w14:paraId="07DC99AE" w14:textId="77777777" w:rsidTr="601CCC1D">
        <w:trPr>
          <w:trHeight w:val="404"/>
        </w:trPr>
        <w:tc>
          <w:tcPr>
            <w:tcW w:w="5198" w:type="dxa"/>
            <w:tcBorders>
              <w:top w:val="single" w:sz="8" w:space="0" w:color="000000" w:themeColor="text1"/>
              <w:left w:val="single" w:sz="8" w:space="0" w:color="000000" w:themeColor="text1"/>
              <w:bottom w:val="single" w:sz="8" w:space="0" w:color="000000" w:themeColor="text1"/>
              <w:right w:val="nil"/>
            </w:tcBorders>
            <w:shd w:val="clear" w:color="auto" w:fill="000000" w:themeFill="text1"/>
            <w:vAlign w:val="bottom"/>
            <w:hideMark/>
          </w:tcPr>
          <w:p w14:paraId="5FC1B56D" w14:textId="77777777" w:rsidR="00961A0C" w:rsidRPr="00F35C64" w:rsidRDefault="00961A0C">
            <w:pPr>
              <w:jc w:val="center"/>
              <w:rPr>
                <w:rFonts w:ascii="Open Sans" w:hAnsi="Open Sans" w:cs="Open Sans"/>
                <w:b/>
              </w:rPr>
            </w:pPr>
            <w:r w:rsidRPr="00F35C64">
              <w:rPr>
                <w:rFonts w:ascii="Open Sans" w:hAnsi="Open Sans" w:cs="Open Sans"/>
                <w:b/>
              </w:rPr>
              <w:t>Performance Metric</w:t>
            </w:r>
          </w:p>
        </w:tc>
        <w:tc>
          <w:tcPr>
            <w:tcW w:w="46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0000" w:themeFill="text1"/>
            <w:vAlign w:val="bottom"/>
            <w:hideMark/>
          </w:tcPr>
          <w:p w14:paraId="2559FA1B" w14:textId="77777777" w:rsidR="00961A0C" w:rsidRPr="00F35C64" w:rsidRDefault="00961A0C">
            <w:pPr>
              <w:jc w:val="center"/>
              <w:rPr>
                <w:rFonts w:ascii="Open Sans" w:hAnsi="Open Sans" w:cs="Open Sans"/>
                <w:b/>
              </w:rPr>
            </w:pPr>
            <w:r w:rsidRPr="00F35C64">
              <w:rPr>
                <w:rFonts w:ascii="Open Sans" w:hAnsi="Open Sans" w:cs="Open Sans"/>
                <w:b/>
              </w:rPr>
              <w:t>Requirement</w:t>
            </w:r>
          </w:p>
        </w:tc>
      </w:tr>
      <w:tr w:rsidR="00F35C64" w:rsidRPr="00F35C64" w14:paraId="6B8B30BC" w14:textId="77777777" w:rsidTr="60DC4A3B">
        <w:trPr>
          <w:trHeight w:val="936"/>
        </w:trPr>
        <w:tc>
          <w:tcPr>
            <w:tcW w:w="5198" w:type="dxa"/>
            <w:tcBorders>
              <w:top w:val="nil"/>
              <w:left w:val="single" w:sz="8" w:space="0" w:color="000000" w:themeColor="text1"/>
              <w:bottom w:val="single" w:sz="8" w:space="0" w:color="000000" w:themeColor="text1"/>
              <w:right w:val="nil"/>
            </w:tcBorders>
            <w:shd w:val="clear" w:color="auto" w:fill="FFFFFF" w:themeFill="background1"/>
            <w:vAlign w:val="center"/>
            <w:hideMark/>
          </w:tcPr>
          <w:p w14:paraId="350060B5" w14:textId="77777777" w:rsidR="00961A0C" w:rsidRPr="00F35C64" w:rsidRDefault="00961A0C">
            <w:pPr>
              <w:rPr>
                <w:rFonts w:ascii="Open Sans" w:hAnsi="Open Sans" w:cs="Open Sans"/>
              </w:rPr>
            </w:pPr>
            <w:r w:rsidRPr="00F35C64">
              <w:rPr>
                <w:rFonts w:ascii="Open Sans" w:hAnsi="Open Sans" w:cs="Open Sans"/>
              </w:rPr>
              <w:t>Data processing during peak times (</w:t>
            </w:r>
            <w:proofErr w:type="spellStart"/>
            <w:r w:rsidRPr="00F35C64">
              <w:rPr>
                <w:rFonts w:ascii="Open Sans" w:hAnsi="Open Sans" w:cs="Open Sans"/>
              </w:rPr>
              <w:t>EoM</w:t>
            </w:r>
            <w:proofErr w:type="spellEnd"/>
            <w:r w:rsidRPr="00F35C64">
              <w:rPr>
                <w:rFonts w:ascii="Open Sans" w:hAnsi="Open Sans" w:cs="Open Sans"/>
              </w:rPr>
              <w:t>/</w:t>
            </w:r>
            <w:proofErr w:type="spellStart"/>
            <w:r w:rsidRPr="00F35C64">
              <w:rPr>
                <w:rFonts w:ascii="Open Sans" w:hAnsi="Open Sans" w:cs="Open Sans"/>
              </w:rPr>
              <w:t>EoQ</w:t>
            </w:r>
            <w:proofErr w:type="spellEnd"/>
            <w:r w:rsidRPr="00F35C64">
              <w:rPr>
                <w:rFonts w:ascii="Open Sans" w:hAnsi="Open Sans" w:cs="Open Sans"/>
              </w:rPr>
              <w:t>/</w:t>
            </w:r>
            <w:proofErr w:type="spellStart"/>
            <w:r w:rsidRPr="00F35C64">
              <w:rPr>
                <w:rFonts w:ascii="Open Sans" w:hAnsi="Open Sans" w:cs="Open Sans"/>
              </w:rPr>
              <w:t>EoY</w:t>
            </w:r>
            <w:proofErr w:type="spellEnd"/>
            <w:r w:rsidRPr="00F35C64">
              <w:rPr>
                <w:rFonts w:ascii="Open Sans" w:hAnsi="Open Sans" w:cs="Open Sans"/>
              </w:rPr>
              <w:t>)</w:t>
            </w:r>
          </w:p>
        </w:tc>
        <w:tc>
          <w:tcPr>
            <w:tcW w:w="469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vAlign w:val="center"/>
            <w:hideMark/>
          </w:tcPr>
          <w:p w14:paraId="6A8AD7F1" w14:textId="77777777" w:rsidR="00961A0C" w:rsidRPr="00F35C64" w:rsidRDefault="00961A0C">
            <w:pPr>
              <w:rPr>
                <w:rFonts w:ascii="Open Sans" w:hAnsi="Open Sans" w:cs="Open Sans"/>
              </w:rPr>
            </w:pPr>
            <w:r w:rsidRPr="00F35C64">
              <w:rPr>
                <w:rFonts w:ascii="Open Sans" w:hAnsi="Open Sans" w:cs="Open Sans"/>
              </w:rPr>
              <w:t>Should not impact existing SLAs; prioritize new data</w:t>
            </w:r>
          </w:p>
        </w:tc>
      </w:tr>
      <w:tr w:rsidR="00F35C64" w:rsidRPr="00F35C64" w14:paraId="266C798C" w14:textId="77777777" w:rsidTr="60DC4A3B">
        <w:trPr>
          <w:trHeight w:val="671"/>
        </w:trPr>
        <w:tc>
          <w:tcPr>
            <w:tcW w:w="5198" w:type="dxa"/>
            <w:tcBorders>
              <w:top w:val="nil"/>
              <w:left w:val="single" w:sz="8" w:space="0" w:color="000000" w:themeColor="text1"/>
              <w:bottom w:val="single" w:sz="8" w:space="0" w:color="000000" w:themeColor="text1"/>
              <w:right w:val="nil"/>
            </w:tcBorders>
            <w:shd w:val="clear" w:color="auto" w:fill="FFFFFF" w:themeFill="background1"/>
            <w:vAlign w:val="center"/>
            <w:hideMark/>
          </w:tcPr>
          <w:p w14:paraId="55D9839F" w14:textId="77777777" w:rsidR="00961A0C" w:rsidRPr="00F35C64" w:rsidRDefault="00961A0C">
            <w:pPr>
              <w:rPr>
                <w:rFonts w:ascii="Open Sans" w:hAnsi="Open Sans" w:cs="Open Sans"/>
              </w:rPr>
            </w:pPr>
            <w:r w:rsidRPr="00F35C64">
              <w:rPr>
                <w:rFonts w:ascii="Open Sans" w:hAnsi="Open Sans" w:cs="Open Sans"/>
              </w:rPr>
              <w:t>Response time for 80% of standard queries</w:t>
            </w:r>
          </w:p>
        </w:tc>
        <w:tc>
          <w:tcPr>
            <w:tcW w:w="469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vAlign w:val="center"/>
            <w:hideMark/>
          </w:tcPr>
          <w:p w14:paraId="149B5730" w14:textId="77777777" w:rsidR="00961A0C" w:rsidRPr="00F35C64" w:rsidRDefault="00961A0C">
            <w:pPr>
              <w:rPr>
                <w:rFonts w:ascii="Open Sans" w:hAnsi="Open Sans" w:cs="Open Sans"/>
              </w:rPr>
            </w:pPr>
            <w:r w:rsidRPr="00F35C64">
              <w:rPr>
                <w:rFonts w:ascii="Open Sans" w:hAnsi="Open Sans" w:cs="Open Sans"/>
              </w:rPr>
              <w:t>Within 2 minutes</w:t>
            </w:r>
          </w:p>
        </w:tc>
      </w:tr>
      <w:tr w:rsidR="00961A0C" w:rsidRPr="00F35C64" w14:paraId="27C1E9F0" w14:textId="77777777" w:rsidTr="60DC4A3B">
        <w:trPr>
          <w:trHeight w:val="1070"/>
        </w:trPr>
        <w:tc>
          <w:tcPr>
            <w:tcW w:w="5198" w:type="dxa"/>
            <w:tcBorders>
              <w:top w:val="nil"/>
              <w:left w:val="single" w:sz="8" w:space="0" w:color="000000" w:themeColor="text1"/>
              <w:bottom w:val="single" w:sz="8" w:space="0" w:color="000000" w:themeColor="text1"/>
              <w:right w:val="nil"/>
            </w:tcBorders>
            <w:shd w:val="clear" w:color="auto" w:fill="FFFFFF" w:themeFill="background1"/>
            <w:vAlign w:val="center"/>
            <w:hideMark/>
          </w:tcPr>
          <w:p w14:paraId="2A7FB0AD" w14:textId="77777777" w:rsidR="00961A0C" w:rsidRPr="00F35C64" w:rsidRDefault="00961A0C">
            <w:pPr>
              <w:rPr>
                <w:rFonts w:ascii="Open Sans" w:hAnsi="Open Sans" w:cs="Open Sans"/>
              </w:rPr>
            </w:pPr>
            <w:r w:rsidRPr="00F35C64">
              <w:rPr>
                <w:rFonts w:ascii="Open Sans" w:hAnsi="Open Sans" w:cs="Open Sans"/>
              </w:rPr>
              <w:t>Impact of ad-hoc queries on solution performance</w:t>
            </w:r>
          </w:p>
        </w:tc>
        <w:tc>
          <w:tcPr>
            <w:tcW w:w="4695"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vAlign w:val="center"/>
            <w:hideMark/>
          </w:tcPr>
          <w:p w14:paraId="7FA994E4" w14:textId="77777777" w:rsidR="00961A0C" w:rsidRPr="00F35C64" w:rsidRDefault="00961A0C">
            <w:pPr>
              <w:rPr>
                <w:rFonts w:ascii="Open Sans" w:hAnsi="Open Sans" w:cs="Open Sans"/>
              </w:rPr>
            </w:pPr>
            <w:r w:rsidRPr="00F35C64">
              <w:rPr>
                <w:rFonts w:ascii="Open Sans" w:hAnsi="Open Sans" w:cs="Open Sans"/>
              </w:rPr>
              <w:t>None (should not affect data processing, refreshes, etc.)</w:t>
            </w:r>
          </w:p>
        </w:tc>
      </w:tr>
    </w:tbl>
    <w:p w14:paraId="55386072" w14:textId="6A234FB3" w:rsidR="00B4362A" w:rsidRPr="00F35C64" w:rsidRDefault="304A0B82" w:rsidP="60DC4A3B">
      <w:pPr>
        <w:pStyle w:val="Body"/>
        <w:ind w:left="0" w:firstLine="720"/>
        <w:jc w:val="both"/>
        <w:rPr>
          <w:rFonts w:ascii="Open Sans" w:eastAsia="Open Sans" w:hAnsi="Open Sans" w:cs="Open Sans"/>
          <w:color w:val="auto"/>
          <w:sz w:val="24"/>
          <w:lang w:val="en-US" w:eastAsia="en-GB"/>
        </w:rPr>
      </w:pPr>
      <w:r w:rsidRPr="60DC4A3B">
        <w:rPr>
          <w:rFonts w:ascii="Open Sans" w:eastAsia="Open Sans" w:hAnsi="Open Sans" w:cs="Open Sans"/>
          <w:color w:val="auto"/>
          <w:sz w:val="24"/>
          <w:lang w:val="en-US" w:eastAsia="en-GB"/>
        </w:rPr>
        <w:t>The data presented above are approximate estimates based on currently available information. Actual volumes may vary depending on the reporting period, business activity, and integration frequency. These figures are intended for initial planning and assessment purposes and can be further refined.</w:t>
      </w:r>
    </w:p>
    <w:p w14:paraId="6ED8E175" w14:textId="77777777" w:rsidR="005D2437" w:rsidRPr="00F35C64" w:rsidRDefault="2432DE96" w:rsidP="00BE6737">
      <w:pPr>
        <w:pStyle w:val="Heading1"/>
        <w:rPr>
          <w:rFonts w:ascii="Open Sans" w:hAnsi="Open Sans" w:cs="Open Sans"/>
          <w:color w:val="auto"/>
          <w:sz w:val="40"/>
          <w:szCs w:val="40"/>
          <w:lang w:eastAsia="en-GB"/>
        </w:rPr>
      </w:pPr>
      <w:bookmarkStart w:id="28" w:name="_Toc364496990"/>
      <w:r w:rsidRPr="6C4A25DE">
        <w:rPr>
          <w:rFonts w:ascii="Open Sans" w:hAnsi="Open Sans" w:cs="Open Sans"/>
          <w:color w:val="auto"/>
          <w:sz w:val="40"/>
          <w:szCs w:val="40"/>
          <w:lang w:eastAsia="en-GB"/>
        </w:rPr>
        <w:t>Users and roles</w:t>
      </w:r>
      <w:bookmarkEnd w:id="28"/>
    </w:p>
    <w:p w14:paraId="114E42DD" w14:textId="77777777" w:rsidR="449F5625" w:rsidRPr="00F35C64" w:rsidRDefault="449F5625" w:rsidP="449F5625">
      <w:pPr>
        <w:rPr>
          <w:rFonts w:ascii="Open Sans" w:hAnsi="Open Sans" w:cs="Open Sans"/>
        </w:rPr>
      </w:pPr>
    </w:p>
    <w:tbl>
      <w:tblPr>
        <w:tblW w:w="5000" w:type="pct"/>
        <w:tblCellMar>
          <w:left w:w="0" w:type="dxa"/>
          <w:right w:w="0" w:type="dxa"/>
        </w:tblCellMar>
        <w:tblLook w:val="0600" w:firstRow="0" w:lastRow="0" w:firstColumn="0" w:lastColumn="0" w:noHBand="1" w:noVBand="1"/>
      </w:tblPr>
      <w:tblGrid>
        <w:gridCol w:w="725"/>
        <w:gridCol w:w="2955"/>
        <w:gridCol w:w="5670"/>
      </w:tblGrid>
      <w:tr w:rsidR="00F35C64" w:rsidRPr="00F35C64" w14:paraId="4FD379A7" w14:textId="77777777" w:rsidTr="00740FD8">
        <w:trPr>
          <w:trHeight w:val="423"/>
        </w:trPr>
        <w:tc>
          <w:tcPr>
            <w:tcW w:w="388" w:type="pct"/>
            <w:tcBorders>
              <w:top w:val="single" w:sz="4" w:space="0" w:color="000000"/>
              <w:left w:val="single" w:sz="4" w:space="0" w:color="000000"/>
              <w:bottom w:val="single" w:sz="4" w:space="0" w:color="000000"/>
              <w:right w:val="single" w:sz="4" w:space="0" w:color="000000"/>
            </w:tcBorders>
            <w:shd w:val="clear" w:color="auto" w:fill="2C2C2C"/>
            <w:tcMar>
              <w:top w:w="12" w:type="dxa"/>
              <w:left w:w="12" w:type="dxa"/>
              <w:bottom w:w="0" w:type="dxa"/>
              <w:right w:w="12" w:type="dxa"/>
            </w:tcMar>
            <w:vAlign w:val="center"/>
            <w:hideMark/>
          </w:tcPr>
          <w:p w14:paraId="0267C76B" w14:textId="77777777" w:rsidR="00740FD8" w:rsidRPr="00F35C64" w:rsidRDefault="00740FD8" w:rsidP="00740FD8">
            <w:pPr>
              <w:rPr>
                <w:rFonts w:ascii="Open Sans" w:hAnsi="Open Sans" w:cs="Open Sans"/>
                <w:lang w:val="uk-UA"/>
              </w:rPr>
            </w:pPr>
            <w:r w:rsidRPr="00F35C64">
              <w:rPr>
                <w:rFonts w:ascii="Open Sans" w:hAnsi="Open Sans" w:cs="Open Sans"/>
                <w:b/>
                <w:bCs/>
                <w:lang w:val="uk-UA"/>
              </w:rPr>
              <w:t>#</w:t>
            </w:r>
          </w:p>
        </w:tc>
        <w:tc>
          <w:tcPr>
            <w:tcW w:w="1580" w:type="pct"/>
            <w:tcBorders>
              <w:top w:val="single" w:sz="4" w:space="0" w:color="000000"/>
              <w:left w:val="single" w:sz="4" w:space="0" w:color="000000"/>
              <w:bottom w:val="single" w:sz="4" w:space="0" w:color="000000"/>
              <w:right w:val="single" w:sz="4" w:space="0" w:color="000000"/>
            </w:tcBorders>
            <w:shd w:val="clear" w:color="auto" w:fill="2C2C2C"/>
            <w:tcMar>
              <w:top w:w="12" w:type="dxa"/>
              <w:left w:w="12" w:type="dxa"/>
              <w:bottom w:w="0" w:type="dxa"/>
              <w:right w:w="12" w:type="dxa"/>
            </w:tcMar>
            <w:vAlign w:val="center"/>
            <w:hideMark/>
          </w:tcPr>
          <w:p w14:paraId="625A1103" w14:textId="77777777" w:rsidR="00740FD8" w:rsidRPr="00F35C64" w:rsidRDefault="00740FD8" w:rsidP="00740FD8">
            <w:pPr>
              <w:rPr>
                <w:rFonts w:ascii="Open Sans" w:hAnsi="Open Sans" w:cs="Open Sans"/>
                <w:lang w:val="uk-UA"/>
              </w:rPr>
            </w:pPr>
            <w:r w:rsidRPr="00F35C64">
              <w:rPr>
                <w:rFonts w:ascii="Open Sans" w:hAnsi="Open Sans" w:cs="Open Sans"/>
                <w:b/>
                <w:bCs/>
                <w:lang w:val="en-GB"/>
              </w:rPr>
              <w:t>Role</w:t>
            </w:r>
          </w:p>
        </w:tc>
        <w:tc>
          <w:tcPr>
            <w:tcW w:w="3032" w:type="pct"/>
            <w:tcBorders>
              <w:top w:val="single" w:sz="4" w:space="0" w:color="000000"/>
              <w:left w:val="single" w:sz="4" w:space="0" w:color="000000"/>
              <w:bottom w:val="single" w:sz="4" w:space="0" w:color="000000"/>
              <w:right w:val="single" w:sz="4" w:space="0" w:color="000000"/>
            </w:tcBorders>
            <w:shd w:val="clear" w:color="auto" w:fill="2C2C2C"/>
            <w:tcMar>
              <w:top w:w="12" w:type="dxa"/>
              <w:left w:w="12" w:type="dxa"/>
              <w:bottom w:w="0" w:type="dxa"/>
              <w:right w:w="12" w:type="dxa"/>
            </w:tcMar>
            <w:vAlign w:val="center"/>
            <w:hideMark/>
          </w:tcPr>
          <w:p w14:paraId="344B8253" w14:textId="77777777" w:rsidR="00740FD8" w:rsidRPr="00F35C64" w:rsidRDefault="00740FD8" w:rsidP="00740FD8">
            <w:pPr>
              <w:rPr>
                <w:rFonts w:ascii="Open Sans" w:hAnsi="Open Sans" w:cs="Open Sans"/>
                <w:lang w:val="uk-UA"/>
              </w:rPr>
            </w:pPr>
            <w:r w:rsidRPr="00F35C64">
              <w:rPr>
                <w:rFonts w:ascii="Open Sans" w:hAnsi="Open Sans" w:cs="Open Sans"/>
                <w:b/>
                <w:bCs/>
                <w:lang w:val="en-GB"/>
              </w:rPr>
              <w:t>Description</w:t>
            </w:r>
          </w:p>
        </w:tc>
      </w:tr>
      <w:tr w:rsidR="00F35C64" w:rsidRPr="00F35C64" w14:paraId="222D0A04" w14:textId="77777777" w:rsidTr="00740FD8">
        <w:trPr>
          <w:trHeight w:val="598"/>
        </w:trPr>
        <w:tc>
          <w:tcPr>
            <w:tcW w:w="388"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7EEECACA" w14:textId="77777777" w:rsidR="00740FD8" w:rsidRPr="00F35C64" w:rsidRDefault="00740FD8" w:rsidP="00740FD8">
            <w:pPr>
              <w:rPr>
                <w:rFonts w:ascii="Open Sans" w:hAnsi="Open Sans" w:cs="Open Sans"/>
                <w:lang w:val="uk-UA"/>
              </w:rPr>
            </w:pPr>
            <w:r w:rsidRPr="00F35C64">
              <w:rPr>
                <w:rFonts w:ascii="Open Sans" w:hAnsi="Open Sans" w:cs="Open Sans"/>
                <w:lang w:val="uk-UA"/>
              </w:rPr>
              <w:t>1</w:t>
            </w:r>
          </w:p>
        </w:tc>
        <w:tc>
          <w:tcPr>
            <w:tcW w:w="1580"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9E6A065" w14:textId="77777777" w:rsidR="00740FD8" w:rsidRPr="00F35C64" w:rsidRDefault="00740FD8" w:rsidP="00740FD8">
            <w:pPr>
              <w:rPr>
                <w:rFonts w:ascii="Open Sans" w:hAnsi="Open Sans" w:cs="Open Sans"/>
                <w:lang w:val="uk-UA"/>
              </w:rPr>
            </w:pPr>
            <w:r w:rsidRPr="00F35C64">
              <w:rPr>
                <w:rFonts w:ascii="Open Sans" w:hAnsi="Open Sans" w:cs="Open Sans"/>
                <w:lang w:val="en-GB"/>
              </w:rPr>
              <w:t>Administrator</w:t>
            </w:r>
          </w:p>
        </w:tc>
        <w:tc>
          <w:tcPr>
            <w:tcW w:w="3032"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0FA403A8" w14:textId="77777777" w:rsidR="00740FD8" w:rsidRPr="00F35C64" w:rsidRDefault="00740FD8" w:rsidP="00740FD8">
            <w:pPr>
              <w:rPr>
                <w:rFonts w:ascii="Open Sans" w:hAnsi="Open Sans" w:cs="Open Sans"/>
                <w:lang w:val="uk-UA"/>
              </w:rPr>
            </w:pPr>
            <w:r w:rsidRPr="00F35C64">
              <w:rPr>
                <w:rFonts w:ascii="Open Sans" w:hAnsi="Open Sans" w:cs="Open Sans"/>
              </w:rPr>
              <w:t>Manages infrastructure, user access, and security settings.</w:t>
            </w:r>
          </w:p>
        </w:tc>
      </w:tr>
      <w:tr w:rsidR="00F35C64" w:rsidRPr="00F35C64" w14:paraId="650F7A0C" w14:textId="77777777" w:rsidTr="00740FD8">
        <w:trPr>
          <w:trHeight w:val="1196"/>
        </w:trPr>
        <w:tc>
          <w:tcPr>
            <w:tcW w:w="388"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4E607F5" w14:textId="77777777" w:rsidR="00740FD8" w:rsidRPr="00F35C64" w:rsidRDefault="00740FD8" w:rsidP="00740FD8">
            <w:pPr>
              <w:rPr>
                <w:rFonts w:ascii="Open Sans" w:hAnsi="Open Sans" w:cs="Open Sans"/>
                <w:lang w:val="uk-UA"/>
              </w:rPr>
            </w:pPr>
            <w:r w:rsidRPr="00F35C64">
              <w:rPr>
                <w:rFonts w:ascii="Open Sans" w:hAnsi="Open Sans" w:cs="Open Sans"/>
                <w:lang w:val="uk-UA"/>
              </w:rPr>
              <w:t>2</w:t>
            </w:r>
          </w:p>
        </w:tc>
        <w:tc>
          <w:tcPr>
            <w:tcW w:w="1580"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77CC06EF" w14:textId="77777777" w:rsidR="00740FD8" w:rsidRPr="00F35C64" w:rsidRDefault="00740FD8" w:rsidP="00740FD8">
            <w:pPr>
              <w:rPr>
                <w:rFonts w:ascii="Open Sans" w:hAnsi="Open Sans" w:cs="Open Sans"/>
                <w:lang w:val="uk-UA"/>
              </w:rPr>
            </w:pPr>
            <w:r w:rsidRPr="00F35C64">
              <w:rPr>
                <w:rFonts w:ascii="Open Sans" w:hAnsi="Open Sans" w:cs="Open Sans"/>
                <w:lang w:val="en-GB"/>
              </w:rPr>
              <w:t>Support</w:t>
            </w:r>
          </w:p>
        </w:tc>
        <w:tc>
          <w:tcPr>
            <w:tcW w:w="3032"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9330338" w14:textId="77777777" w:rsidR="00740FD8" w:rsidRPr="00F35C64" w:rsidRDefault="00740FD8" w:rsidP="00740FD8">
            <w:pPr>
              <w:rPr>
                <w:rFonts w:ascii="Open Sans" w:hAnsi="Open Sans" w:cs="Open Sans"/>
                <w:lang w:val="uk-UA"/>
              </w:rPr>
            </w:pPr>
            <w:r w:rsidRPr="00F35C64">
              <w:rPr>
                <w:rFonts w:ascii="Open Sans" w:hAnsi="Open Sans" w:cs="Open Sans"/>
              </w:rPr>
              <w:t>Monitors solutions, handles deployments, and ETL/ELT processes. Focuses on PROD environment with read-only access to address user questions and issues.</w:t>
            </w:r>
          </w:p>
        </w:tc>
      </w:tr>
      <w:tr w:rsidR="00F35C64" w:rsidRPr="00F35C64" w14:paraId="2F9CAC9E" w14:textId="77777777" w:rsidTr="00740FD8">
        <w:trPr>
          <w:trHeight w:val="598"/>
        </w:trPr>
        <w:tc>
          <w:tcPr>
            <w:tcW w:w="388"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1DC9FE1F" w14:textId="77777777" w:rsidR="00740FD8" w:rsidRPr="00F35C64" w:rsidRDefault="00740FD8" w:rsidP="00740FD8">
            <w:pPr>
              <w:rPr>
                <w:rFonts w:ascii="Open Sans" w:hAnsi="Open Sans" w:cs="Open Sans"/>
                <w:lang w:val="uk-UA"/>
              </w:rPr>
            </w:pPr>
            <w:r w:rsidRPr="00F35C64">
              <w:rPr>
                <w:rFonts w:ascii="Open Sans" w:hAnsi="Open Sans" w:cs="Open Sans"/>
                <w:lang w:val="uk-UA"/>
              </w:rPr>
              <w:t>3</w:t>
            </w:r>
          </w:p>
        </w:tc>
        <w:tc>
          <w:tcPr>
            <w:tcW w:w="1580"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926A3FB" w14:textId="77777777" w:rsidR="00740FD8" w:rsidRPr="00F35C64" w:rsidRDefault="00740FD8" w:rsidP="00740FD8">
            <w:pPr>
              <w:rPr>
                <w:rFonts w:ascii="Open Sans" w:hAnsi="Open Sans" w:cs="Open Sans"/>
                <w:lang w:val="uk-UA"/>
              </w:rPr>
            </w:pPr>
            <w:r w:rsidRPr="00F35C64">
              <w:rPr>
                <w:rFonts w:ascii="Open Sans" w:hAnsi="Open Sans" w:cs="Open Sans"/>
                <w:lang w:val="en-GB"/>
              </w:rPr>
              <w:t>Power BI Developer</w:t>
            </w:r>
          </w:p>
        </w:tc>
        <w:tc>
          <w:tcPr>
            <w:tcW w:w="3032"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0A6DC148" w14:textId="77777777" w:rsidR="00740FD8" w:rsidRPr="00F35C64" w:rsidRDefault="00740FD8" w:rsidP="00740FD8">
            <w:pPr>
              <w:rPr>
                <w:rFonts w:ascii="Open Sans" w:hAnsi="Open Sans" w:cs="Open Sans"/>
                <w:lang w:val="uk-UA"/>
              </w:rPr>
            </w:pPr>
            <w:r w:rsidRPr="00F35C64">
              <w:rPr>
                <w:rFonts w:ascii="Open Sans" w:hAnsi="Open Sans" w:cs="Open Sans"/>
              </w:rPr>
              <w:t>Develops reports and dashboards with read-only access.</w:t>
            </w:r>
          </w:p>
        </w:tc>
      </w:tr>
      <w:tr w:rsidR="00F35C64" w:rsidRPr="00F35C64" w14:paraId="0D6FA385" w14:textId="77777777" w:rsidTr="00740FD8">
        <w:trPr>
          <w:trHeight w:val="1196"/>
        </w:trPr>
        <w:tc>
          <w:tcPr>
            <w:tcW w:w="388"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2896EB7D" w14:textId="77777777" w:rsidR="00740FD8" w:rsidRPr="00F35C64" w:rsidRDefault="00740FD8" w:rsidP="00740FD8">
            <w:pPr>
              <w:rPr>
                <w:rFonts w:ascii="Open Sans" w:hAnsi="Open Sans" w:cs="Open Sans"/>
                <w:lang w:val="uk-UA"/>
              </w:rPr>
            </w:pPr>
            <w:r w:rsidRPr="00F35C64">
              <w:rPr>
                <w:rFonts w:ascii="Open Sans" w:hAnsi="Open Sans" w:cs="Open Sans"/>
                <w:lang w:val="uk-UA"/>
              </w:rPr>
              <w:t>4</w:t>
            </w:r>
          </w:p>
        </w:tc>
        <w:tc>
          <w:tcPr>
            <w:tcW w:w="1580"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40D4D5D4" w14:textId="77777777" w:rsidR="00740FD8" w:rsidRPr="00F35C64" w:rsidRDefault="00740FD8" w:rsidP="00740FD8">
            <w:pPr>
              <w:rPr>
                <w:rFonts w:ascii="Open Sans" w:hAnsi="Open Sans" w:cs="Open Sans"/>
                <w:lang w:val="uk-UA"/>
              </w:rPr>
            </w:pPr>
            <w:r w:rsidRPr="00F35C64">
              <w:rPr>
                <w:rFonts w:ascii="Open Sans" w:hAnsi="Open Sans" w:cs="Open Sans"/>
                <w:lang w:val="en-GB"/>
              </w:rPr>
              <w:t>Developer</w:t>
            </w:r>
          </w:p>
        </w:tc>
        <w:tc>
          <w:tcPr>
            <w:tcW w:w="3032"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401C016E" w14:textId="77777777" w:rsidR="00740FD8" w:rsidRPr="00F35C64" w:rsidRDefault="00740FD8" w:rsidP="00740FD8">
            <w:pPr>
              <w:rPr>
                <w:rFonts w:ascii="Open Sans" w:hAnsi="Open Sans" w:cs="Open Sans"/>
                <w:lang w:val="uk-UA"/>
              </w:rPr>
            </w:pPr>
            <w:r w:rsidRPr="00F35C64">
              <w:rPr>
                <w:rFonts w:ascii="Open Sans" w:hAnsi="Open Sans" w:cs="Open Sans"/>
              </w:rPr>
              <w:t>Manages development processes with full control over the DEV environment. Can modify the solution codebase for each component if necessary. Has read-only access to PROD environment.</w:t>
            </w:r>
          </w:p>
        </w:tc>
      </w:tr>
      <w:tr w:rsidR="00F35C64" w:rsidRPr="00F35C64" w14:paraId="396A23C9" w14:textId="77777777" w:rsidTr="00740FD8">
        <w:trPr>
          <w:trHeight w:val="598"/>
        </w:trPr>
        <w:tc>
          <w:tcPr>
            <w:tcW w:w="388"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0EE0CE88" w14:textId="77777777" w:rsidR="00740FD8" w:rsidRPr="00F35C64" w:rsidRDefault="00740FD8" w:rsidP="00740FD8">
            <w:pPr>
              <w:rPr>
                <w:rFonts w:ascii="Open Sans" w:hAnsi="Open Sans" w:cs="Open Sans"/>
                <w:lang w:val="uk-UA"/>
              </w:rPr>
            </w:pPr>
            <w:r w:rsidRPr="00F35C64">
              <w:rPr>
                <w:rFonts w:ascii="Open Sans" w:hAnsi="Open Sans" w:cs="Open Sans"/>
                <w:lang w:val="uk-UA"/>
              </w:rPr>
              <w:t>5</w:t>
            </w:r>
          </w:p>
        </w:tc>
        <w:tc>
          <w:tcPr>
            <w:tcW w:w="1580"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15FE722" w14:textId="77777777" w:rsidR="00740FD8" w:rsidRPr="00F35C64" w:rsidRDefault="00740FD8" w:rsidP="00740FD8">
            <w:pPr>
              <w:rPr>
                <w:rFonts w:ascii="Open Sans" w:hAnsi="Open Sans" w:cs="Open Sans"/>
                <w:lang w:val="uk-UA"/>
              </w:rPr>
            </w:pPr>
            <w:r w:rsidRPr="00F35C64">
              <w:rPr>
                <w:rFonts w:ascii="Open Sans" w:hAnsi="Open Sans" w:cs="Open Sans"/>
                <w:lang w:val="en-GB"/>
              </w:rPr>
              <w:t>DevOps</w:t>
            </w:r>
          </w:p>
        </w:tc>
        <w:tc>
          <w:tcPr>
            <w:tcW w:w="3032"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732F83E" w14:textId="77777777" w:rsidR="00740FD8" w:rsidRPr="00F35C64" w:rsidRDefault="00740FD8" w:rsidP="00740FD8">
            <w:pPr>
              <w:rPr>
                <w:rFonts w:ascii="Open Sans" w:hAnsi="Open Sans" w:cs="Open Sans"/>
                <w:lang w:val="uk-UA"/>
              </w:rPr>
            </w:pPr>
            <w:r w:rsidRPr="00F35C64">
              <w:rPr>
                <w:rFonts w:ascii="Open Sans" w:hAnsi="Open Sans" w:cs="Open Sans"/>
                <w:lang w:val="en-GB"/>
              </w:rPr>
              <w:t>Automates deployment processes. Implements IaC principles using Terraform HCL.</w:t>
            </w:r>
          </w:p>
        </w:tc>
      </w:tr>
      <w:tr w:rsidR="00F35C64" w:rsidRPr="00F35C64" w14:paraId="32651098" w14:textId="77777777" w:rsidTr="00740FD8">
        <w:trPr>
          <w:trHeight w:val="598"/>
        </w:trPr>
        <w:tc>
          <w:tcPr>
            <w:tcW w:w="388"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7EBB7E0" w14:textId="77777777" w:rsidR="00740FD8" w:rsidRPr="00F35C64" w:rsidRDefault="00740FD8" w:rsidP="00740FD8">
            <w:pPr>
              <w:rPr>
                <w:rFonts w:ascii="Open Sans" w:hAnsi="Open Sans" w:cs="Open Sans"/>
                <w:lang w:val="uk-UA"/>
              </w:rPr>
            </w:pPr>
            <w:r w:rsidRPr="00F35C64">
              <w:rPr>
                <w:rFonts w:ascii="Open Sans" w:hAnsi="Open Sans" w:cs="Open Sans"/>
                <w:lang w:val="uk-UA"/>
              </w:rPr>
              <w:t>6</w:t>
            </w:r>
          </w:p>
        </w:tc>
        <w:tc>
          <w:tcPr>
            <w:tcW w:w="1580"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8F9EEC1" w14:textId="77777777" w:rsidR="00740FD8" w:rsidRPr="00F35C64" w:rsidRDefault="00740FD8" w:rsidP="00740FD8">
            <w:pPr>
              <w:rPr>
                <w:rFonts w:ascii="Open Sans" w:hAnsi="Open Sans" w:cs="Open Sans"/>
                <w:lang w:val="uk-UA"/>
              </w:rPr>
            </w:pPr>
            <w:r w:rsidRPr="00F35C64">
              <w:rPr>
                <w:rFonts w:ascii="Open Sans" w:hAnsi="Open Sans" w:cs="Open Sans"/>
                <w:lang w:val="en-GB"/>
              </w:rPr>
              <w:t>Data Owner</w:t>
            </w:r>
          </w:p>
        </w:tc>
        <w:tc>
          <w:tcPr>
            <w:tcW w:w="3032"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7494EE8" w14:textId="77777777" w:rsidR="00740FD8" w:rsidRPr="00F35C64" w:rsidRDefault="00740FD8" w:rsidP="00740FD8">
            <w:pPr>
              <w:rPr>
                <w:rFonts w:ascii="Open Sans" w:hAnsi="Open Sans" w:cs="Open Sans"/>
                <w:lang w:val="uk-UA"/>
              </w:rPr>
            </w:pPr>
            <w:r w:rsidRPr="00F35C64">
              <w:rPr>
                <w:rFonts w:ascii="Open Sans" w:hAnsi="Open Sans" w:cs="Open Sans"/>
              </w:rPr>
              <w:t>Manages data, including access permissions, usage policies, and monitoring data usage.</w:t>
            </w:r>
          </w:p>
        </w:tc>
      </w:tr>
      <w:tr w:rsidR="00740FD8" w:rsidRPr="00F35C64" w14:paraId="3517C53A" w14:textId="77777777" w:rsidTr="00740FD8">
        <w:trPr>
          <w:trHeight w:val="598"/>
        </w:trPr>
        <w:tc>
          <w:tcPr>
            <w:tcW w:w="388"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6A3A69CA" w14:textId="77777777" w:rsidR="00740FD8" w:rsidRPr="00F35C64" w:rsidRDefault="00740FD8" w:rsidP="00740FD8">
            <w:pPr>
              <w:rPr>
                <w:rFonts w:ascii="Open Sans" w:hAnsi="Open Sans" w:cs="Open Sans"/>
                <w:lang w:val="uk-UA"/>
              </w:rPr>
            </w:pPr>
            <w:r w:rsidRPr="00F35C64">
              <w:rPr>
                <w:rFonts w:ascii="Open Sans" w:hAnsi="Open Sans" w:cs="Open Sans"/>
                <w:lang w:val="uk-UA"/>
              </w:rPr>
              <w:t>7</w:t>
            </w:r>
          </w:p>
        </w:tc>
        <w:tc>
          <w:tcPr>
            <w:tcW w:w="1580"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5DF94AAA" w14:textId="77777777" w:rsidR="00740FD8" w:rsidRPr="00F35C64" w:rsidRDefault="00740FD8" w:rsidP="00740FD8">
            <w:pPr>
              <w:rPr>
                <w:rFonts w:ascii="Open Sans" w:hAnsi="Open Sans" w:cs="Open Sans"/>
                <w:lang w:val="uk-UA"/>
              </w:rPr>
            </w:pPr>
            <w:r w:rsidRPr="00F35C64">
              <w:rPr>
                <w:rFonts w:ascii="Open Sans" w:hAnsi="Open Sans" w:cs="Open Sans"/>
                <w:lang w:val="en-GB"/>
              </w:rPr>
              <w:t>Data Analyst</w:t>
            </w:r>
          </w:p>
        </w:tc>
        <w:tc>
          <w:tcPr>
            <w:tcW w:w="3032" w:type="pc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hideMark/>
          </w:tcPr>
          <w:p w14:paraId="3FB24542" w14:textId="77777777" w:rsidR="00740FD8" w:rsidRPr="00F35C64" w:rsidRDefault="00740FD8" w:rsidP="00740FD8">
            <w:pPr>
              <w:rPr>
                <w:rFonts w:ascii="Open Sans" w:hAnsi="Open Sans" w:cs="Open Sans"/>
                <w:lang w:val="uk-UA"/>
              </w:rPr>
            </w:pPr>
            <w:r w:rsidRPr="00F35C64">
              <w:rPr>
                <w:rFonts w:ascii="Open Sans" w:hAnsi="Open Sans" w:cs="Open Sans"/>
                <w:lang w:val="en-GB"/>
              </w:rPr>
              <w:t>Handles data analysis processes, develops new data marts, and optimizes existing processes.</w:t>
            </w:r>
            <w:r w:rsidRPr="00F35C64">
              <w:rPr>
                <w:rFonts w:ascii="Open Sans" w:hAnsi="Open Sans" w:cs="Open Sans"/>
                <w:lang w:val="uk-UA"/>
              </w:rPr>
              <w:t xml:space="preserve"> </w:t>
            </w:r>
          </w:p>
        </w:tc>
      </w:tr>
    </w:tbl>
    <w:p w14:paraId="17316EF8" w14:textId="368CBF76" w:rsidR="00E670CA" w:rsidRPr="00F35C64" w:rsidRDefault="00E670CA" w:rsidP="2B72C478">
      <w:pPr>
        <w:rPr>
          <w:rFonts w:ascii="Open Sans" w:hAnsi="Open Sans" w:cs="Open Sans"/>
          <w:lang w:val="uk-UA"/>
        </w:rPr>
      </w:pPr>
    </w:p>
    <w:p w14:paraId="5E7ADE5C" w14:textId="77777777" w:rsidR="001D4A0C" w:rsidRPr="00F35C64" w:rsidRDefault="001D4A0C" w:rsidP="7A95616B">
      <w:pPr>
        <w:ind w:firstLine="720"/>
        <w:jc w:val="both"/>
        <w:rPr>
          <w:rFonts w:ascii="Open Sans" w:hAnsi="Open Sans" w:cs="Open Sans"/>
        </w:rPr>
      </w:pPr>
    </w:p>
    <w:tbl>
      <w:tblPr>
        <w:tblW w:w="9346" w:type="dxa"/>
        <w:tblLayout w:type="fixed"/>
        <w:tblCellMar>
          <w:left w:w="0" w:type="dxa"/>
          <w:right w:w="0" w:type="dxa"/>
        </w:tblCellMar>
        <w:tblLook w:val="04A0" w:firstRow="1" w:lastRow="0" w:firstColumn="1" w:lastColumn="0" w:noHBand="0" w:noVBand="1"/>
      </w:tblPr>
      <w:tblGrid>
        <w:gridCol w:w="699"/>
        <w:gridCol w:w="3021"/>
        <w:gridCol w:w="5626"/>
      </w:tblGrid>
      <w:tr w:rsidR="001C41CF" w:rsidRPr="001C41CF" w14:paraId="5373EC07" w14:textId="77777777" w:rsidTr="2B72C478">
        <w:trPr>
          <w:trHeight w:val="693"/>
        </w:trPr>
        <w:tc>
          <w:tcPr>
            <w:tcW w:w="699" w:type="dxa"/>
            <w:tcBorders>
              <w:top w:val="single" w:sz="8" w:space="0" w:color="2C2C2C"/>
              <w:left w:val="single" w:sz="8" w:space="0" w:color="2C2C2C"/>
              <w:bottom w:val="single" w:sz="8" w:space="0" w:color="2C2C2C"/>
              <w:right w:val="single" w:sz="8" w:space="0" w:color="2C2C2C"/>
            </w:tcBorders>
            <w:shd w:val="clear" w:color="auto" w:fill="2C2C2C"/>
            <w:tcMar>
              <w:top w:w="15" w:type="dxa"/>
              <w:left w:w="108" w:type="dxa"/>
              <w:bottom w:w="0" w:type="dxa"/>
              <w:right w:w="108" w:type="dxa"/>
            </w:tcMar>
            <w:hideMark/>
          </w:tcPr>
          <w:p w14:paraId="2AB14717" w14:textId="77777777" w:rsidR="000A163E" w:rsidRPr="001C41CF" w:rsidRDefault="000A163E" w:rsidP="000A163E">
            <w:pPr>
              <w:ind w:firstLine="720"/>
              <w:jc w:val="both"/>
              <w:rPr>
                <w:rFonts w:ascii="Open Sans" w:hAnsi="Open Sans" w:cs="Open Sans"/>
                <w:lang w:val="uk-UA"/>
              </w:rPr>
            </w:pPr>
            <w:r w:rsidRPr="001C41CF">
              <w:rPr>
                <w:rFonts w:ascii="Open Sans" w:hAnsi="Open Sans" w:cs="Open Sans"/>
              </w:rPr>
              <w:t>#</w:t>
            </w:r>
          </w:p>
        </w:tc>
        <w:tc>
          <w:tcPr>
            <w:tcW w:w="3021" w:type="dxa"/>
            <w:tcBorders>
              <w:top w:val="single" w:sz="8" w:space="0" w:color="2C2C2C"/>
              <w:left w:val="single" w:sz="8" w:space="0" w:color="2C2C2C"/>
              <w:bottom w:val="single" w:sz="8" w:space="0" w:color="2C2C2C"/>
              <w:right w:val="single" w:sz="8" w:space="0" w:color="2C2C2C"/>
            </w:tcBorders>
            <w:shd w:val="clear" w:color="auto" w:fill="2C2C2C"/>
            <w:tcMar>
              <w:top w:w="15" w:type="dxa"/>
              <w:left w:w="108" w:type="dxa"/>
              <w:bottom w:w="0" w:type="dxa"/>
              <w:right w:w="108" w:type="dxa"/>
            </w:tcMar>
            <w:hideMark/>
          </w:tcPr>
          <w:p w14:paraId="6E0104C2" w14:textId="77777777" w:rsidR="000A163E" w:rsidRPr="001C41CF" w:rsidRDefault="000A163E" w:rsidP="000A163E">
            <w:pPr>
              <w:ind w:firstLine="720"/>
              <w:jc w:val="both"/>
              <w:rPr>
                <w:rFonts w:ascii="Open Sans" w:hAnsi="Open Sans" w:cs="Open Sans"/>
                <w:lang w:val="uk-UA"/>
              </w:rPr>
            </w:pPr>
            <w:r w:rsidRPr="001C41CF">
              <w:rPr>
                <w:rFonts w:ascii="Open Sans" w:hAnsi="Open Sans" w:cs="Open Sans"/>
              </w:rPr>
              <w:t>Role</w:t>
            </w:r>
          </w:p>
        </w:tc>
        <w:tc>
          <w:tcPr>
            <w:tcW w:w="5626" w:type="dxa"/>
            <w:tcBorders>
              <w:top w:val="single" w:sz="8" w:space="0" w:color="2C2C2C"/>
              <w:left w:val="single" w:sz="8" w:space="0" w:color="2C2C2C"/>
              <w:bottom w:val="single" w:sz="8" w:space="0" w:color="2C2C2C"/>
              <w:right w:val="single" w:sz="8" w:space="0" w:color="2C2C2C"/>
            </w:tcBorders>
            <w:shd w:val="clear" w:color="auto" w:fill="2C2C2C"/>
            <w:tcMar>
              <w:top w:w="15" w:type="dxa"/>
              <w:left w:w="108" w:type="dxa"/>
              <w:bottom w:w="0" w:type="dxa"/>
              <w:right w:w="108" w:type="dxa"/>
            </w:tcMar>
            <w:hideMark/>
          </w:tcPr>
          <w:p w14:paraId="38208AA7" w14:textId="77777777" w:rsidR="000A163E" w:rsidRPr="001C41CF" w:rsidRDefault="000A163E" w:rsidP="000A163E">
            <w:pPr>
              <w:ind w:firstLine="720"/>
              <w:jc w:val="both"/>
              <w:rPr>
                <w:rFonts w:ascii="Open Sans" w:hAnsi="Open Sans" w:cs="Open Sans"/>
                <w:lang w:val="uk-UA"/>
              </w:rPr>
            </w:pPr>
            <w:r w:rsidRPr="001C41CF">
              <w:rPr>
                <w:rFonts w:ascii="Open Sans" w:hAnsi="Open Sans" w:cs="Open Sans"/>
              </w:rPr>
              <w:t>Members</w:t>
            </w:r>
          </w:p>
        </w:tc>
      </w:tr>
      <w:tr w:rsidR="001C41CF" w:rsidRPr="001C41CF" w14:paraId="6BD04621" w14:textId="77777777" w:rsidTr="2B72C478">
        <w:trPr>
          <w:trHeight w:val="693"/>
        </w:trPr>
        <w:tc>
          <w:tcPr>
            <w:tcW w:w="699"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2132ADB3" w14:textId="77777777" w:rsidR="000A163E" w:rsidRPr="001C41CF" w:rsidRDefault="000A163E" w:rsidP="000A163E">
            <w:pPr>
              <w:jc w:val="center"/>
              <w:rPr>
                <w:rFonts w:ascii="Open Sans" w:hAnsi="Open Sans" w:cs="Open Sans"/>
                <w:lang w:val="uk-UA"/>
              </w:rPr>
            </w:pPr>
            <w:r w:rsidRPr="001C41CF">
              <w:rPr>
                <w:rFonts w:ascii="Open Sans" w:hAnsi="Open Sans" w:cs="Open Sans"/>
              </w:rPr>
              <w:t>1</w:t>
            </w:r>
          </w:p>
        </w:tc>
        <w:tc>
          <w:tcPr>
            <w:tcW w:w="3021"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303E67BF" w14:textId="77777777" w:rsidR="000A163E" w:rsidRPr="001C41CF" w:rsidRDefault="000A163E" w:rsidP="000A163E">
            <w:pPr>
              <w:jc w:val="both"/>
              <w:rPr>
                <w:rFonts w:ascii="Open Sans" w:hAnsi="Open Sans" w:cs="Open Sans"/>
                <w:lang w:val="uk-UA"/>
              </w:rPr>
            </w:pPr>
            <w:r w:rsidRPr="001C41CF">
              <w:rPr>
                <w:rFonts w:ascii="Open Sans" w:hAnsi="Open Sans" w:cs="Open Sans"/>
              </w:rPr>
              <w:t>Administrator</w:t>
            </w:r>
          </w:p>
        </w:tc>
        <w:tc>
          <w:tcPr>
            <w:tcW w:w="5626"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651EDB4F" w14:textId="291C9E9F" w:rsidR="000A163E" w:rsidRPr="001C41CF" w:rsidRDefault="00E75605" w:rsidP="000A163E">
            <w:pPr>
              <w:jc w:val="both"/>
              <w:rPr>
                <w:rFonts w:ascii="Open Sans" w:hAnsi="Open Sans" w:cs="Open Sans"/>
                <w:lang w:val="uk-UA"/>
              </w:rPr>
            </w:pPr>
            <w:r w:rsidRPr="001C41CF">
              <w:rPr>
                <w:rFonts w:ascii="Open Sans" w:hAnsi="Open Sans" w:cs="Open Sans"/>
              </w:rPr>
              <w:t>TBD</w:t>
            </w:r>
          </w:p>
        </w:tc>
      </w:tr>
      <w:tr w:rsidR="001C41CF" w:rsidRPr="001C41CF" w14:paraId="5C72BCD5" w14:textId="77777777" w:rsidTr="2B72C478">
        <w:trPr>
          <w:trHeight w:val="693"/>
        </w:trPr>
        <w:tc>
          <w:tcPr>
            <w:tcW w:w="699"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301F576D" w14:textId="77777777" w:rsidR="000A163E" w:rsidRPr="001C41CF" w:rsidRDefault="000A163E" w:rsidP="000A163E">
            <w:pPr>
              <w:jc w:val="center"/>
              <w:rPr>
                <w:rFonts w:ascii="Open Sans" w:hAnsi="Open Sans" w:cs="Open Sans"/>
                <w:lang w:val="uk-UA"/>
              </w:rPr>
            </w:pPr>
            <w:r w:rsidRPr="001C41CF">
              <w:rPr>
                <w:rFonts w:ascii="Open Sans" w:hAnsi="Open Sans" w:cs="Open Sans"/>
              </w:rPr>
              <w:t>2</w:t>
            </w:r>
          </w:p>
        </w:tc>
        <w:tc>
          <w:tcPr>
            <w:tcW w:w="3021"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3D69B89B" w14:textId="77777777" w:rsidR="000A163E" w:rsidRPr="001C41CF" w:rsidRDefault="000A163E" w:rsidP="000A163E">
            <w:pPr>
              <w:jc w:val="both"/>
              <w:rPr>
                <w:rFonts w:ascii="Open Sans" w:hAnsi="Open Sans" w:cs="Open Sans"/>
                <w:lang w:val="uk-UA"/>
              </w:rPr>
            </w:pPr>
            <w:r w:rsidRPr="001C41CF">
              <w:rPr>
                <w:rFonts w:ascii="Open Sans" w:hAnsi="Open Sans" w:cs="Open Sans"/>
              </w:rPr>
              <w:t>Support</w:t>
            </w:r>
          </w:p>
        </w:tc>
        <w:tc>
          <w:tcPr>
            <w:tcW w:w="5626"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1BDBDB24" w14:textId="249902DC" w:rsidR="000A163E" w:rsidRPr="001C41CF" w:rsidRDefault="00E75605" w:rsidP="000A163E">
            <w:pPr>
              <w:jc w:val="both"/>
              <w:rPr>
                <w:rFonts w:ascii="Open Sans" w:hAnsi="Open Sans" w:cs="Open Sans"/>
                <w:lang w:val="uk-UA"/>
              </w:rPr>
            </w:pPr>
            <w:r w:rsidRPr="001C41CF">
              <w:rPr>
                <w:rFonts w:ascii="Open Sans" w:hAnsi="Open Sans" w:cs="Open Sans"/>
              </w:rPr>
              <w:t>TBD</w:t>
            </w:r>
          </w:p>
        </w:tc>
      </w:tr>
      <w:tr w:rsidR="001C41CF" w:rsidRPr="001C41CF" w14:paraId="1E88286D" w14:textId="77777777" w:rsidTr="2B72C478">
        <w:trPr>
          <w:trHeight w:val="671"/>
        </w:trPr>
        <w:tc>
          <w:tcPr>
            <w:tcW w:w="699"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38C31F88" w14:textId="77777777" w:rsidR="000A163E" w:rsidRPr="001C41CF" w:rsidRDefault="000A163E" w:rsidP="000A163E">
            <w:pPr>
              <w:jc w:val="center"/>
              <w:rPr>
                <w:rFonts w:ascii="Open Sans" w:hAnsi="Open Sans" w:cs="Open Sans"/>
                <w:lang w:val="uk-UA"/>
              </w:rPr>
            </w:pPr>
            <w:r w:rsidRPr="001C41CF">
              <w:rPr>
                <w:rFonts w:ascii="Open Sans" w:hAnsi="Open Sans" w:cs="Open Sans"/>
              </w:rPr>
              <w:t>3</w:t>
            </w:r>
          </w:p>
        </w:tc>
        <w:tc>
          <w:tcPr>
            <w:tcW w:w="3021"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309D6A51" w14:textId="77777777" w:rsidR="000A163E" w:rsidRPr="001C41CF" w:rsidRDefault="000A163E" w:rsidP="000A163E">
            <w:pPr>
              <w:jc w:val="both"/>
              <w:rPr>
                <w:rFonts w:ascii="Open Sans" w:hAnsi="Open Sans" w:cs="Open Sans"/>
                <w:lang w:val="uk-UA"/>
              </w:rPr>
            </w:pPr>
            <w:r w:rsidRPr="001C41CF">
              <w:rPr>
                <w:rFonts w:ascii="Open Sans" w:hAnsi="Open Sans" w:cs="Open Sans"/>
              </w:rPr>
              <w:t>Power BI Develop </w:t>
            </w:r>
          </w:p>
        </w:tc>
        <w:tc>
          <w:tcPr>
            <w:tcW w:w="5626"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22046AF6" w14:textId="770D198C" w:rsidR="000A163E" w:rsidRPr="001C41CF" w:rsidRDefault="00E75605" w:rsidP="000A163E">
            <w:pPr>
              <w:jc w:val="both"/>
              <w:rPr>
                <w:rFonts w:ascii="Open Sans" w:hAnsi="Open Sans" w:cs="Open Sans"/>
                <w:lang w:val="uk-UA"/>
              </w:rPr>
            </w:pPr>
            <w:r w:rsidRPr="001C41CF">
              <w:rPr>
                <w:rFonts w:ascii="Open Sans" w:hAnsi="Open Sans" w:cs="Open Sans"/>
              </w:rPr>
              <w:t>TBD</w:t>
            </w:r>
          </w:p>
        </w:tc>
      </w:tr>
      <w:tr w:rsidR="001C41CF" w:rsidRPr="001C41CF" w14:paraId="48F2E350" w14:textId="77777777" w:rsidTr="2B72C478">
        <w:trPr>
          <w:trHeight w:val="693"/>
        </w:trPr>
        <w:tc>
          <w:tcPr>
            <w:tcW w:w="699"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688394E5" w14:textId="77777777" w:rsidR="000A163E" w:rsidRPr="001C41CF" w:rsidRDefault="000A163E" w:rsidP="000A163E">
            <w:pPr>
              <w:jc w:val="center"/>
              <w:rPr>
                <w:rFonts w:ascii="Open Sans" w:hAnsi="Open Sans" w:cs="Open Sans"/>
                <w:lang w:val="uk-UA"/>
              </w:rPr>
            </w:pPr>
            <w:r w:rsidRPr="001C41CF">
              <w:rPr>
                <w:rFonts w:ascii="Open Sans" w:hAnsi="Open Sans" w:cs="Open Sans"/>
              </w:rPr>
              <w:t>4</w:t>
            </w:r>
          </w:p>
        </w:tc>
        <w:tc>
          <w:tcPr>
            <w:tcW w:w="3021"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1AF3F0FB" w14:textId="77777777" w:rsidR="000A163E" w:rsidRPr="001C41CF" w:rsidRDefault="000A163E" w:rsidP="000A163E">
            <w:pPr>
              <w:jc w:val="both"/>
              <w:rPr>
                <w:rFonts w:ascii="Open Sans" w:hAnsi="Open Sans" w:cs="Open Sans"/>
                <w:lang w:val="uk-UA"/>
              </w:rPr>
            </w:pPr>
            <w:r w:rsidRPr="001C41CF">
              <w:rPr>
                <w:rFonts w:ascii="Open Sans" w:hAnsi="Open Sans" w:cs="Open Sans"/>
              </w:rPr>
              <w:t>Developer</w:t>
            </w:r>
          </w:p>
        </w:tc>
        <w:tc>
          <w:tcPr>
            <w:tcW w:w="5626"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1B709438" w14:textId="496D7557" w:rsidR="000A163E" w:rsidRPr="001C41CF" w:rsidRDefault="00E75605" w:rsidP="000A163E">
            <w:pPr>
              <w:jc w:val="both"/>
              <w:rPr>
                <w:rFonts w:ascii="Open Sans" w:hAnsi="Open Sans" w:cs="Open Sans"/>
                <w:lang w:val="uk-UA"/>
              </w:rPr>
            </w:pPr>
            <w:r w:rsidRPr="001C41CF">
              <w:rPr>
                <w:rFonts w:ascii="Open Sans" w:hAnsi="Open Sans" w:cs="Open Sans"/>
              </w:rPr>
              <w:t>TBD</w:t>
            </w:r>
          </w:p>
        </w:tc>
      </w:tr>
      <w:tr w:rsidR="001C41CF" w:rsidRPr="001C41CF" w14:paraId="0F1F640C" w14:textId="77777777" w:rsidTr="2B72C478">
        <w:trPr>
          <w:trHeight w:val="693"/>
        </w:trPr>
        <w:tc>
          <w:tcPr>
            <w:tcW w:w="699"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29074C08" w14:textId="77777777" w:rsidR="000A163E" w:rsidRPr="001C41CF" w:rsidRDefault="000A163E" w:rsidP="000A163E">
            <w:pPr>
              <w:jc w:val="center"/>
              <w:rPr>
                <w:rFonts w:ascii="Open Sans" w:hAnsi="Open Sans" w:cs="Open Sans"/>
                <w:lang w:val="uk-UA"/>
              </w:rPr>
            </w:pPr>
            <w:r w:rsidRPr="001C41CF">
              <w:rPr>
                <w:rFonts w:ascii="Open Sans" w:hAnsi="Open Sans" w:cs="Open Sans"/>
              </w:rPr>
              <w:t>5</w:t>
            </w:r>
          </w:p>
        </w:tc>
        <w:tc>
          <w:tcPr>
            <w:tcW w:w="3021"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17FC8BD3" w14:textId="77777777" w:rsidR="000A163E" w:rsidRPr="001C41CF" w:rsidRDefault="000A163E" w:rsidP="000A163E">
            <w:pPr>
              <w:jc w:val="both"/>
              <w:rPr>
                <w:rFonts w:ascii="Open Sans" w:hAnsi="Open Sans" w:cs="Open Sans"/>
                <w:lang w:val="uk-UA"/>
              </w:rPr>
            </w:pPr>
            <w:r w:rsidRPr="001C41CF">
              <w:rPr>
                <w:rFonts w:ascii="Open Sans" w:hAnsi="Open Sans" w:cs="Open Sans"/>
              </w:rPr>
              <w:t>DevOps </w:t>
            </w:r>
          </w:p>
        </w:tc>
        <w:tc>
          <w:tcPr>
            <w:tcW w:w="5626"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4E8CEAFA" w14:textId="0DAB8E07" w:rsidR="000A163E" w:rsidRPr="001C41CF" w:rsidRDefault="00E75605" w:rsidP="000A163E">
            <w:pPr>
              <w:jc w:val="both"/>
              <w:rPr>
                <w:rFonts w:ascii="Open Sans" w:hAnsi="Open Sans" w:cs="Open Sans"/>
                <w:lang w:val="uk-UA"/>
              </w:rPr>
            </w:pPr>
            <w:r w:rsidRPr="001C41CF">
              <w:rPr>
                <w:rFonts w:ascii="Open Sans" w:hAnsi="Open Sans" w:cs="Open Sans"/>
              </w:rPr>
              <w:t>TBD</w:t>
            </w:r>
          </w:p>
        </w:tc>
      </w:tr>
      <w:tr w:rsidR="001C41CF" w:rsidRPr="001C41CF" w14:paraId="168BF748" w14:textId="77777777" w:rsidTr="2B72C478">
        <w:trPr>
          <w:trHeight w:val="693"/>
        </w:trPr>
        <w:tc>
          <w:tcPr>
            <w:tcW w:w="699"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424DD110" w14:textId="77777777" w:rsidR="000A163E" w:rsidRPr="001C41CF" w:rsidRDefault="6969B9D1" w:rsidP="3E6FCB36">
            <w:pPr>
              <w:jc w:val="center"/>
              <w:rPr>
                <w:rFonts w:ascii="Open Sans" w:hAnsi="Open Sans" w:cs="Open Sans"/>
                <w:lang w:val="uk-UA"/>
              </w:rPr>
            </w:pPr>
            <w:r w:rsidRPr="001C41CF">
              <w:rPr>
                <w:rFonts w:ascii="Open Sans" w:hAnsi="Open Sans" w:cs="Open Sans"/>
              </w:rPr>
              <w:t>6</w:t>
            </w:r>
          </w:p>
        </w:tc>
        <w:tc>
          <w:tcPr>
            <w:tcW w:w="3021"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3E5A2F33" w14:textId="77777777" w:rsidR="000A163E" w:rsidRPr="001C41CF" w:rsidRDefault="6969B9D1" w:rsidP="3E6FCB36">
            <w:pPr>
              <w:jc w:val="both"/>
              <w:rPr>
                <w:rFonts w:ascii="Open Sans" w:hAnsi="Open Sans" w:cs="Open Sans"/>
                <w:lang w:val="uk-UA"/>
              </w:rPr>
            </w:pPr>
            <w:r w:rsidRPr="001C41CF">
              <w:rPr>
                <w:rFonts w:ascii="Open Sans" w:hAnsi="Open Sans" w:cs="Open Sans"/>
              </w:rPr>
              <w:t>Data Owner</w:t>
            </w:r>
          </w:p>
        </w:tc>
        <w:tc>
          <w:tcPr>
            <w:tcW w:w="5626"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24D18FF2" w14:textId="25E11118" w:rsidR="000A163E" w:rsidRPr="001C41CF" w:rsidRDefault="71F4827B" w:rsidP="3E6FCB36">
            <w:pPr>
              <w:jc w:val="both"/>
              <w:rPr>
                <w:rFonts w:ascii="Open Sans" w:hAnsi="Open Sans" w:cs="Open Sans"/>
                <w:lang w:val="uk-UA"/>
              </w:rPr>
            </w:pPr>
            <w:r w:rsidRPr="001C41CF">
              <w:rPr>
                <w:rFonts w:ascii="Open Sans" w:hAnsi="Open Sans" w:cs="Open Sans"/>
              </w:rPr>
              <w:t>khomenko.r@gladpharm.com</w:t>
            </w:r>
          </w:p>
        </w:tc>
      </w:tr>
      <w:tr w:rsidR="001C41CF" w:rsidRPr="001C41CF" w14:paraId="266D99CF" w14:textId="77777777" w:rsidTr="2B72C478">
        <w:trPr>
          <w:trHeight w:val="693"/>
        </w:trPr>
        <w:tc>
          <w:tcPr>
            <w:tcW w:w="699"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129A39C2" w14:textId="77777777" w:rsidR="000A163E" w:rsidRPr="001C41CF" w:rsidRDefault="6969B9D1" w:rsidP="3E6FCB36">
            <w:pPr>
              <w:jc w:val="center"/>
              <w:rPr>
                <w:rFonts w:ascii="Open Sans" w:hAnsi="Open Sans" w:cs="Open Sans"/>
                <w:lang w:val="uk-UA"/>
              </w:rPr>
            </w:pPr>
            <w:r w:rsidRPr="001C41CF">
              <w:rPr>
                <w:rFonts w:ascii="Open Sans" w:hAnsi="Open Sans" w:cs="Open Sans"/>
              </w:rPr>
              <w:t>7</w:t>
            </w:r>
          </w:p>
        </w:tc>
        <w:tc>
          <w:tcPr>
            <w:tcW w:w="3021"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41A68E95" w14:textId="77777777" w:rsidR="000A163E" w:rsidRPr="001C41CF" w:rsidRDefault="6969B9D1" w:rsidP="3E6FCB36">
            <w:pPr>
              <w:jc w:val="both"/>
              <w:rPr>
                <w:rFonts w:ascii="Open Sans" w:hAnsi="Open Sans" w:cs="Open Sans"/>
                <w:lang w:val="uk-UA"/>
              </w:rPr>
            </w:pPr>
            <w:r w:rsidRPr="001C41CF">
              <w:rPr>
                <w:rFonts w:ascii="Open Sans" w:hAnsi="Open Sans" w:cs="Open Sans"/>
              </w:rPr>
              <w:t>Data Analyst</w:t>
            </w:r>
          </w:p>
        </w:tc>
        <w:tc>
          <w:tcPr>
            <w:tcW w:w="5626" w:type="dxa"/>
            <w:tcBorders>
              <w:top w:val="single" w:sz="8" w:space="0" w:color="2C2C2C"/>
              <w:left w:val="single" w:sz="8" w:space="0" w:color="2C2C2C"/>
              <w:bottom w:val="single" w:sz="8" w:space="0" w:color="2C2C2C"/>
              <w:right w:val="single" w:sz="8" w:space="0" w:color="2C2C2C"/>
            </w:tcBorders>
            <w:tcMar>
              <w:top w:w="15" w:type="dxa"/>
              <w:left w:w="108" w:type="dxa"/>
              <w:bottom w:w="0" w:type="dxa"/>
              <w:right w:w="108" w:type="dxa"/>
            </w:tcMar>
            <w:hideMark/>
          </w:tcPr>
          <w:p w14:paraId="2DB8D26E" w14:textId="4C03DEA6" w:rsidR="000A163E" w:rsidRPr="001C41CF" w:rsidRDefault="6ECB3323" w:rsidP="3E6FCB36">
            <w:pPr>
              <w:jc w:val="both"/>
              <w:rPr>
                <w:rFonts w:ascii="Open Sans" w:hAnsi="Open Sans" w:cs="Open Sans"/>
                <w:lang w:val="uk-UA"/>
              </w:rPr>
            </w:pPr>
            <w:r w:rsidRPr="001C41CF">
              <w:rPr>
                <w:rFonts w:ascii="Open Sans" w:hAnsi="Open Sans" w:cs="Open Sans"/>
              </w:rPr>
              <w:t>khomenko.r@gladpharm.com</w:t>
            </w:r>
          </w:p>
        </w:tc>
      </w:tr>
    </w:tbl>
    <w:p w14:paraId="55B2577D" w14:textId="77777777" w:rsidR="000A163E" w:rsidRPr="00EA167A" w:rsidRDefault="000A163E" w:rsidP="7A95616B">
      <w:pPr>
        <w:ind w:firstLine="720"/>
        <w:jc w:val="both"/>
        <w:rPr>
          <w:rFonts w:ascii="Open Sans" w:hAnsi="Open Sans" w:cs="Open Sans"/>
          <w:lang w:val="uk-UA"/>
        </w:rPr>
      </w:pPr>
    </w:p>
    <w:p w14:paraId="35D34694" w14:textId="12604A85" w:rsidR="004670F4" w:rsidRPr="00F35C64" w:rsidRDefault="0B88AB45" w:rsidP="004670F4">
      <w:pPr>
        <w:pStyle w:val="Heading1"/>
        <w:rPr>
          <w:rFonts w:ascii="Open Sans" w:hAnsi="Open Sans" w:cs="Open Sans"/>
          <w:color w:val="auto"/>
          <w:sz w:val="40"/>
          <w:szCs w:val="40"/>
          <w:lang w:val="en-GB" w:eastAsia="en-GB"/>
        </w:rPr>
      </w:pPr>
      <w:bookmarkStart w:id="29" w:name="_Toc768535131"/>
      <w:r w:rsidRPr="6C4A25DE">
        <w:rPr>
          <w:rFonts w:ascii="Open Sans" w:hAnsi="Open Sans" w:cs="Open Sans"/>
          <w:color w:val="auto"/>
          <w:sz w:val="40"/>
          <w:szCs w:val="40"/>
          <w:lang w:eastAsia="en-GB"/>
        </w:rPr>
        <w:t xml:space="preserve">Data </w:t>
      </w:r>
      <w:r w:rsidR="612B269C" w:rsidRPr="6C4A25DE">
        <w:rPr>
          <w:rFonts w:ascii="Open Sans" w:hAnsi="Open Sans" w:cs="Open Sans"/>
          <w:color w:val="auto"/>
          <w:sz w:val="40"/>
          <w:szCs w:val="40"/>
          <w:lang w:eastAsia="en-GB"/>
        </w:rPr>
        <w:t>clas</w:t>
      </w:r>
      <w:r w:rsidR="612B269C" w:rsidRPr="6C4A25DE">
        <w:rPr>
          <w:rFonts w:ascii="Open Sans" w:hAnsi="Open Sans" w:cs="Open Sans"/>
          <w:color w:val="auto"/>
          <w:sz w:val="40"/>
          <w:szCs w:val="40"/>
          <w:lang w:val="en-GB" w:eastAsia="en-GB"/>
        </w:rPr>
        <w:t>sification</w:t>
      </w:r>
      <w:r w:rsidRPr="6C4A25DE">
        <w:rPr>
          <w:rFonts w:ascii="Open Sans" w:hAnsi="Open Sans" w:cs="Open Sans"/>
          <w:color w:val="auto"/>
          <w:sz w:val="40"/>
          <w:szCs w:val="40"/>
          <w:lang w:val="en-GB" w:eastAsia="en-GB"/>
        </w:rPr>
        <w:t xml:space="preserve"> and related risks</w:t>
      </w:r>
      <w:bookmarkEnd w:id="29"/>
    </w:p>
    <w:tbl>
      <w:tblPr>
        <w:tblW w:w="9350" w:type="dxa"/>
        <w:tblCellMar>
          <w:left w:w="0" w:type="dxa"/>
          <w:right w:w="0" w:type="dxa"/>
        </w:tblCellMar>
        <w:tblLook w:val="0600" w:firstRow="0" w:lastRow="0" w:firstColumn="0" w:lastColumn="0" w:noHBand="1" w:noVBand="1"/>
      </w:tblPr>
      <w:tblGrid>
        <w:gridCol w:w="1485"/>
        <w:gridCol w:w="3315"/>
        <w:gridCol w:w="1532"/>
        <w:gridCol w:w="3018"/>
      </w:tblGrid>
      <w:tr w:rsidR="00F35C64" w:rsidRPr="00F35C64" w14:paraId="1BD88274"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C2C2C"/>
            <w:tcMar>
              <w:top w:w="12" w:type="dxa"/>
              <w:left w:w="12" w:type="dxa"/>
              <w:bottom w:w="0" w:type="dxa"/>
              <w:right w:w="12" w:type="dxa"/>
            </w:tcMar>
            <w:vAlign w:val="center"/>
            <w:hideMark/>
          </w:tcPr>
          <w:p w14:paraId="05477263" w14:textId="330DF489" w:rsidR="00B3134C" w:rsidRPr="00F35C64" w:rsidRDefault="1E73F523" w:rsidP="49B74AAD">
            <w:pPr>
              <w:pStyle w:val="Body"/>
              <w:jc w:val="center"/>
              <w:rPr>
                <w:rFonts w:ascii="Open Sans" w:eastAsia="Open Sans" w:hAnsi="Open Sans" w:cs="Open Sans"/>
                <w:color w:val="auto"/>
                <w:lang w:val="en-GB" w:eastAsia="en-GB"/>
              </w:rPr>
            </w:pPr>
            <w:r w:rsidRPr="49B74AAD">
              <w:rPr>
                <w:rFonts w:ascii="Open Sans" w:eastAsia="Open Sans" w:hAnsi="Open Sans" w:cs="Open Sans"/>
                <w:color w:val="auto"/>
                <w:lang w:val="en-GB" w:eastAsia="en-GB"/>
              </w:rPr>
              <w:t>Data</w:t>
            </w:r>
            <w:r w:rsidR="1273C798" w:rsidRPr="49B74AAD">
              <w:rPr>
                <w:rFonts w:ascii="Open Sans" w:eastAsia="Open Sans" w:hAnsi="Open Sans" w:cs="Open Sans"/>
                <w:color w:val="auto"/>
                <w:lang w:val="en-GB" w:eastAsia="en-GB"/>
              </w:rPr>
              <w:t xml:space="preserve"> Source</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C2C2C"/>
            <w:tcMar>
              <w:top w:w="12" w:type="dxa"/>
              <w:left w:w="12" w:type="dxa"/>
              <w:bottom w:w="0" w:type="dxa"/>
              <w:right w:w="12" w:type="dxa"/>
            </w:tcMar>
            <w:vAlign w:val="center"/>
            <w:hideMark/>
          </w:tcPr>
          <w:p w14:paraId="20FBF28B" w14:textId="77777777" w:rsidR="00B3134C" w:rsidRPr="00F35C64" w:rsidRDefault="1E73F523" w:rsidP="49B74AAD">
            <w:pPr>
              <w:pStyle w:val="Body"/>
              <w:jc w:val="center"/>
              <w:rPr>
                <w:rFonts w:ascii="Open Sans" w:eastAsia="Open Sans" w:hAnsi="Open Sans" w:cs="Open Sans"/>
                <w:color w:val="auto"/>
                <w:lang w:val="uk-UA" w:eastAsia="en-GB"/>
              </w:rPr>
            </w:pPr>
            <w:r w:rsidRPr="49B74AAD">
              <w:rPr>
                <w:rFonts w:ascii="Open Sans" w:eastAsia="Open Sans" w:hAnsi="Open Sans" w:cs="Open Sans"/>
                <w:color w:val="auto"/>
                <w:lang w:val="en-GB" w:eastAsia="en-GB"/>
              </w:rPr>
              <w:t>Description</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C2C2C"/>
            <w:tcMar>
              <w:top w:w="12" w:type="dxa"/>
              <w:left w:w="12" w:type="dxa"/>
              <w:bottom w:w="0" w:type="dxa"/>
              <w:right w:w="12" w:type="dxa"/>
            </w:tcMar>
            <w:vAlign w:val="center"/>
            <w:hideMark/>
          </w:tcPr>
          <w:p w14:paraId="7C948945" w14:textId="77777777" w:rsidR="00B3134C" w:rsidRPr="00F35C64" w:rsidRDefault="1E73F523" w:rsidP="49B74AAD">
            <w:pPr>
              <w:pStyle w:val="Body"/>
              <w:ind w:left="0"/>
              <w:jc w:val="center"/>
              <w:rPr>
                <w:rFonts w:ascii="Open Sans" w:eastAsia="Open Sans" w:hAnsi="Open Sans" w:cs="Open Sans"/>
                <w:color w:val="auto"/>
                <w:lang w:val="uk-UA" w:eastAsia="en-GB"/>
              </w:rPr>
            </w:pPr>
            <w:r w:rsidRPr="49B74AAD">
              <w:rPr>
                <w:rFonts w:ascii="Open Sans" w:eastAsia="Open Sans" w:hAnsi="Open Sans" w:cs="Open Sans"/>
                <w:color w:val="auto"/>
                <w:lang w:val="en-GB" w:eastAsia="en-GB"/>
              </w:rPr>
              <w:t>Classification</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C2C2C"/>
            <w:tcMar>
              <w:top w:w="12" w:type="dxa"/>
              <w:left w:w="12" w:type="dxa"/>
              <w:bottom w:w="0" w:type="dxa"/>
              <w:right w:w="12" w:type="dxa"/>
            </w:tcMar>
            <w:vAlign w:val="center"/>
            <w:hideMark/>
          </w:tcPr>
          <w:p w14:paraId="696326E8" w14:textId="77777777" w:rsidR="00B3134C" w:rsidRPr="00F35C64" w:rsidRDefault="1E73F523" w:rsidP="49B74AAD">
            <w:pPr>
              <w:pStyle w:val="Body"/>
              <w:jc w:val="center"/>
              <w:rPr>
                <w:rFonts w:ascii="Open Sans" w:eastAsia="Open Sans" w:hAnsi="Open Sans" w:cs="Open Sans"/>
                <w:color w:val="auto"/>
                <w:lang w:val="uk-UA" w:eastAsia="en-GB"/>
              </w:rPr>
            </w:pPr>
            <w:r w:rsidRPr="49B74AAD">
              <w:rPr>
                <w:rFonts w:ascii="Open Sans" w:eastAsia="Open Sans" w:hAnsi="Open Sans" w:cs="Open Sans"/>
                <w:color w:val="auto"/>
                <w:lang w:val="en-GB" w:eastAsia="en-GB"/>
              </w:rPr>
              <w:t xml:space="preserve">Risk </w:t>
            </w:r>
          </w:p>
        </w:tc>
      </w:tr>
      <w:tr w:rsidR="00F35C64" w:rsidRPr="00F35C64" w14:paraId="373AB3D3"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5C114C65" w14:textId="51831CC0" w:rsidR="00B3134C" w:rsidRPr="00F35C64" w:rsidRDefault="5702C696" w:rsidP="49B74AAD">
            <w:pPr>
              <w:pStyle w:val="Body"/>
              <w:rPr>
                <w:rFonts w:ascii="Open Sans" w:eastAsia="Open Sans" w:hAnsi="Open Sans" w:cs="Open Sans"/>
                <w:color w:val="auto"/>
                <w:lang w:val="en-GB" w:eastAsia="en-GB"/>
              </w:rPr>
            </w:pPr>
            <w:r w:rsidRPr="49B74AAD">
              <w:rPr>
                <w:rFonts w:ascii="Open Sans" w:eastAsia="Open Sans" w:hAnsi="Open Sans" w:cs="Open Sans"/>
                <w:color w:val="auto"/>
                <w:lang w:val="en-GB" w:eastAsia="en-GB"/>
              </w:rPr>
              <w:t>ERP</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1EAC97A2" w14:textId="565C98FF" w:rsidR="00B3134C" w:rsidRPr="00F35C64" w:rsidRDefault="617EC320" w:rsidP="49B74AAD">
            <w:pPr>
              <w:pStyle w:val="Body"/>
              <w:rPr>
                <w:rFonts w:ascii="Open Sans" w:eastAsia="Open Sans" w:hAnsi="Open Sans" w:cs="Open Sans"/>
                <w:color w:val="auto"/>
                <w:lang w:val="en-US" w:eastAsia="en-GB"/>
              </w:rPr>
            </w:pPr>
            <w:r w:rsidRPr="49B74AAD">
              <w:rPr>
                <w:rFonts w:ascii="Open Sans" w:eastAsia="Open Sans" w:hAnsi="Open Sans" w:cs="Open Sans"/>
                <w:color w:val="auto"/>
                <w:lang w:val="en-US" w:eastAsia="en-GB"/>
              </w:rPr>
              <w:t>Stores core enterprise data related to financial planning, budgeting, treasury operations, and internal cost management.</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5E41ECA1" w14:textId="63360C65" w:rsidR="00B3134C" w:rsidRPr="00F35C64" w:rsidRDefault="7D9B0394"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Restricted</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221FC0F8" w14:textId="560DFDF5" w:rsidR="00B3134C" w:rsidRPr="00F35C64" w:rsidRDefault="73DEB64A"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High risk — contains sensitive financial information; unauthorized access could result in financial loss or compliance violations.</w:t>
            </w:r>
          </w:p>
        </w:tc>
      </w:tr>
      <w:tr w:rsidR="3E6FCB36" w14:paraId="394C6607"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59F71AE5" w14:textId="5D6A0CA7" w:rsidR="3DBB21D8" w:rsidRDefault="3DBB21D8"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Accounting System</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2807EE8A" w14:textId="5135D201" w:rsidR="3DBB21D8" w:rsidRDefault="3DBB21D8" w:rsidP="49B74AAD">
            <w:pPr>
              <w:pStyle w:val="Body"/>
              <w:rPr>
                <w:rFonts w:ascii="Open Sans" w:eastAsia="Open Sans" w:hAnsi="Open Sans" w:cs="Open Sans"/>
                <w:color w:val="auto"/>
                <w:lang w:val="en-US" w:eastAsia="en-GB"/>
              </w:rPr>
            </w:pPr>
            <w:r w:rsidRPr="49B74AAD">
              <w:rPr>
                <w:rFonts w:ascii="Open Sans" w:eastAsia="Open Sans" w:hAnsi="Open Sans" w:cs="Open Sans"/>
                <w:color w:val="auto"/>
                <w:lang w:val="en-US" w:eastAsia="en-GB"/>
              </w:rPr>
              <w:t>Holds accounting records, general ledger entries, and financial reporting information and management accounting.</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2907C421" w14:textId="2CF11CE5" w:rsidR="500257C7" w:rsidRDefault="500257C7"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Restricted</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3F752FF4" w14:textId="0736FF91" w:rsidR="3E6FCB36" w:rsidRDefault="5A08F1BA"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High risk — includes confidential financial data; exposure could cause financial misstatements or regulatory non-compliance.</w:t>
            </w:r>
          </w:p>
        </w:tc>
      </w:tr>
      <w:tr w:rsidR="3E6FCB36" w14:paraId="5FE18EB7"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1992038A" w14:textId="1A5A9F30" w:rsidR="3DBB21D8" w:rsidRDefault="3DBB21D8"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Transport Management System</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68C18C6C" w14:textId="5B378F16" w:rsidR="3DBB21D8" w:rsidRDefault="3DBB21D8" w:rsidP="49B74AAD">
            <w:pPr>
              <w:pStyle w:val="Body"/>
              <w:rPr>
                <w:rFonts w:ascii="Open Sans" w:eastAsia="Open Sans" w:hAnsi="Open Sans" w:cs="Open Sans"/>
                <w:color w:val="auto"/>
                <w:lang w:val="en-US" w:eastAsia="en-GB"/>
              </w:rPr>
            </w:pPr>
            <w:r w:rsidRPr="49B74AAD">
              <w:rPr>
                <w:rFonts w:ascii="Open Sans" w:eastAsia="Open Sans" w:hAnsi="Open Sans" w:cs="Open Sans"/>
                <w:color w:val="auto"/>
                <w:lang w:val="en-US" w:eastAsia="en-GB"/>
              </w:rPr>
              <w:t>Contains operational data on fleet management, vehicle usage, routes, and logistics performance.</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368B7D16" w14:textId="28AD0D4B" w:rsidR="18277568" w:rsidRDefault="18277568"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Internal Use Only</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7F3850FA" w14:textId="02199001" w:rsidR="3E6FCB36" w:rsidRDefault="29C269EB"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Medium risk — may expose internal logistics operations and transport schedules.</w:t>
            </w:r>
          </w:p>
        </w:tc>
      </w:tr>
      <w:tr w:rsidR="00B3134C" w:rsidRPr="00F35C64" w14:paraId="3436AC62"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6211754D" w14:textId="1FF33555" w:rsidR="00B3134C" w:rsidRPr="00F35C64" w:rsidRDefault="0EE4FC8F" w:rsidP="49B74AAD">
            <w:pPr>
              <w:pStyle w:val="Body"/>
              <w:rPr>
                <w:rFonts w:ascii="Open Sans" w:eastAsia="Open Sans" w:hAnsi="Open Sans" w:cs="Open Sans"/>
                <w:color w:val="auto"/>
                <w:lang w:val="en-GB" w:eastAsia="en-GB"/>
              </w:rPr>
            </w:pPr>
            <w:r w:rsidRPr="74ADCE28">
              <w:rPr>
                <w:rFonts w:ascii="Open Sans" w:eastAsia="Open Sans" w:hAnsi="Open Sans" w:cs="Open Sans"/>
                <w:color w:val="auto"/>
                <w:lang w:val="en-GB" w:eastAsia="en-GB"/>
              </w:rPr>
              <w:t>MS SQL</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52CDE808" w14:textId="48575C0A" w:rsidR="00B3134C" w:rsidRPr="00F35C64" w:rsidRDefault="53BA9E07" w:rsidP="49B74AAD">
            <w:pPr>
              <w:pStyle w:val="Body"/>
              <w:rPr>
                <w:rFonts w:ascii="Open Sans" w:eastAsia="Open Sans" w:hAnsi="Open Sans" w:cs="Open Sans"/>
                <w:color w:val="auto"/>
                <w:lang w:val="en-US" w:eastAsia="en-GB"/>
              </w:rPr>
            </w:pPr>
            <w:r w:rsidRPr="49B74AAD">
              <w:rPr>
                <w:rFonts w:ascii="Open Sans" w:eastAsia="Open Sans" w:hAnsi="Open Sans" w:cs="Open Sans"/>
                <w:color w:val="auto"/>
                <w:lang w:val="en-US" w:eastAsia="en-GB"/>
              </w:rPr>
              <w:t>Includes data domains: Operational Sales (sales transactions and performance data), Visit Activity (information about promotional interactions of medical representatives with healthcare professionals, conferences, and digital communication), and Market Analytics (data on market trends and competitive positioning).</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404B6BAC" w14:textId="0E9E1311" w:rsidR="00B3134C" w:rsidRPr="00F35C64" w:rsidRDefault="7748A853"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Confidential</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286E8D7D" w14:textId="426C124F" w:rsidR="00B3134C" w:rsidRPr="00F35C64" w:rsidRDefault="5A00E300"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High risk — includes personally identifiable and commercial data; unauthorized access may cause privacy breaches, reputational harm, or competitive disadvantage.</w:t>
            </w:r>
          </w:p>
        </w:tc>
      </w:tr>
      <w:tr w:rsidR="3E6FCB36" w14:paraId="0676F716"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19721093" w14:textId="35356884" w:rsidR="6B428766" w:rsidRDefault="6B428766" w:rsidP="49B74AAD">
            <w:pPr>
              <w:pStyle w:val="Body"/>
              <w:rPr>
                <w:rFonts w:ascii="Open Sans" w:eastAsia="Open Sans" w:hAnsi="Open Sans" w:cs="Open Sans"/>
                <w:color w:val="auto"/>
                <w:lang w:val="en-GB" w:eastAsia="en-GB"/>
              </w:rPr>
            </w:pPr>
            <w:r w:rsidRPr="49B74AAD">
              <w:rPr>
                <w:rFonts w:ascii="Open Sans" w:eastAsia="Open Sans" w:hAnsi="Open Sans" w:cs="Open Sans"/>
                <w:color w:val="auto"/>
                <w:lang w:val="en-GB" w:eastAsia="en-GB"/>
              </w:rPr>
              <w:t>Excel</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0AFDC46B" w14:textId="22F9E8CC" w:rsidR="1F223C7D" w:rsidRDefault="1F223C7D" w:rsidP="49B74AAD">
            <w:pPr>
              <w:pStyle w:val="Body"/>
              <w:rPr>
                <w:rFonts w:ascii="Open Sans" w:eastAsia="Open Sans" w:hAnsi="Open Sans" w:cs="Open Sans"/>
                <w:color w:val="auto"/>
                <w:lang w:val="en-US" w:eastAsia="en-GB"/>
              </w:rPr>
            </w:pPr>
            <w:r w:rsidRPr="49B74AAD">
              <w:rPr>
                <w:rFonts w:ascii="Open Sans" w:eastAsia="Open Sans" w:hAnsi="Open Sans" w:cs="Open Sans"/>
                <w:color w:val="auto"/>
                <w:lang w:val="en-US" w:eastAsia="en-GB"/>
              </w:rPr>
              <w:t>Contains project management data, including task tracking, timelines, deliverables, and resource allocation information.</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4F5C6602" w14:textId="00B5548C" w:rsidR="3E6FCB36" w:rsidRDefault="26648924"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Internal Use Only</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42B940B6" w14:textId="3A3EB97D" w:rsidR="3E6FCB36" w:rsidRDefault="662041CA"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Medium risk — exposure could reveal internal project structures, delivery timelines, or confidential development information.</w:t>
            </w:r>
          </w:p>
        </w:tc>
      </w:tr>
      <w:tr w:rsidR="3E6FCB36" w14:paraId="059BC14E"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2A773269" w14:textId="4533AF84" w:rsidR="6B428766" w:rsidRDefault="6B428766" w:rsidP="49B74AAD">
            <w:pPr>
              <w:pStyle w:val="Body"/>
              <w:rPr>
                <w:rFonts w:ascii="Open Sans" w:eastAsia="Open Sans" w:hAnsi="Open Sans" w:cs="Open Sans"/>
                <w:color w:val="auto"/>
                <w:lang w:val="en-GB" w:eastAsia="en-GB"/>
              </w:rPr>
            </w:pPr>
            <w:r w:rsidRPr="49B74AAD">
              <w:rPr>
                <w:rFonts w:ascii="Open Sans" w:eastAsia="Open Sans" w:hAnsi="Open Sans" w:cs="Open Sans"/>
                <w:color w:val="auto"/>
                <w:lang w:val="en-GB" w:eastAsia="en-GB"/>
              </w:rPr>
              <w:t>Azure DB</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0672C778" w14:textId="48C76487" w:rsidR="6BC43EC2" w:rsidRDefault="6BC43EC2" w:rsidP="49B74AAD">
            <w:pPr>
              <w:pStyle w:val="Body"/>
              <w:rPr>
                <w:rFonts w:ascii="Open Sans" w:eastAsia="Open Sans" w:hAnsi="Open Sans" w:cs="Open Sans"/>
                <w:color w:val="auto"/>
                <w:lang w:val="en-US" w:eastAsia="en-GB"/>
              </w:rPr>
            </w:pPr>
            <w:r w:rsidRPr="49B74AAD">
              <w:rPr>
                <w:rFonts w:ascii="Open Sans" w:eastAsia="Open Sans" w:hAnsi="Open Sans" w:cs="Open Sans"/>
                <w:color w:val="auto"/>
                <w:lang w:val="en-US" w:eastAsia="en-GB"/>
              </w:rPr>
              <w:t>Stores business documents, contracts, and approval workflows exchanged internally and with external partners.</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23CC2208" w14:textId="75BD318C" w:rsidR="3E6FCB36" w:rsidRDefault="5331C0E1"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Internal Use Only</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7F2E4310" w14:textId="0600DE79" w:rsidR="3E6FCB36" w:rsidRDefault="047D3130"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Medium risk — unauthorized access could expose internal or partner documentation and agreements.</w:t>
            </w:r>
          </w:p>
        </w:tc>
      </w:tr>
      <w:tr w:rsidR="3E6FCB36" w14:paraId="581B0764"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0C068FE8" w14:textId="0065290D" w:rsidR="6BC43EC2" w:rsidRDefault="6BC43EC2"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Vehicle Tracking (GPS)</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2AECC1DD" w14:textId="17F34B2E" w:rsidR="6BC43EC2" w:rsidRDefault="6BC43EC2"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Holds data on vehicle locations, movement history.</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0D6827E9" w14:textId="64D905F3" w:rsidR="3E6FCB36" w:rsidRDefault="1624506C"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Internal Use Only</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2517910B" w14:textId="7573215F" w:rsidR="3E6FCB36" w:rsidRDefault="4ABF9B42"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Medium risk — exposure may reveal logistical patterns, transport routes, or internal mobility details.</w:t>
            </w:r>
          </w:p>
        </w:tc>
      </w:tr>
      <w:tr w:rsidR="3E6FCB36" w14:paraId="2AC07E79" w14:textId="77777777" w:rsidTr="2B72C478">
        <w:trPr>
          <w:trHeight w:val="746"/>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3B2D3768" w14:textId="58D4DEA8" w:rsidR="6BC43EC2" w:rsidRDefault="6BC43EC2"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Other sources (Share Point and Dataverse)</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3AAC5551" w14:textId="6EE52C3C" w:rsidR="6BC43EC2" w:rsidRDefault="6BC43EC2"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Contain semi-structured and reference data used for collaboration, document storage, and cross-departmental integrations.</w:t>
            </w:r>
          </w:p>
        </w:tc>
        <w:tc>
          <w:tcPr>
            <w:tcW w:w="1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414B80E0" w14:textId="271586ED" w:rsidR="6BC43EC2" w:rsidRDefault="6BC43EC2" w:rsidP="49B74AAD">
            <w:pPr>
              <w:pStyle w:val="Body"/>
              <w:rPr>
                <w:rFonts w:ascii="Open Sans" w:eastAsia="Open Sans" w:hAnsi="Open Sans" w:cs="Open Sans"/>
                <w:color w:val="auto"/>
                <w:lang w:val="en-GB"/>
              </w:rPr>
            </w:pPr>
            <w:r w:rsidRPr="49B74AAD">
              <w:rPr>
                <w:rFonts w:ascii="Open Sans" w:eastAsia="Open Sans" w:hAnsi="Open Sans" w:cs="Open Sans"/>
                <w:color w:val="auto"/>
                <w:lang w:val="en-GB"/>
              </w:rPr>
              <w:t>Internal Use Only</w:t>
            </w:r>
          </w:p>
        </w:tc>
        <w:tc>
          <w:tcPr>
            <w:tcW w:w="30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2" w:type="dxa"/>
              <w:left w:w="12" w:type="dxa"/>
              <w:bottom w:w="0" w:type="dxa"/>
              <w:right w:w="12" w:type="dxa"/>
            </w:tcMar>
            <w:vAlign w:val="center"/>
            <w:hideMark/>
          </w:tcPr>
          <w:p w14:paraId="1A33D5C9" w14:textId="2F84281C" w:rsidR="6BC43EC2" w:rsidRDefault="6BC43EC2" w:rsidP="49B74AAD">
            <w:pPr>
              <w:pStyle w:val="Body"/>
              <w:rPr>
                <w:rFonts w:ascii="Open Sans" w:eastAsia="Open Sans" w:hAnsi="Open Sans" w:cs="Open Sans"/>
                <w:color w:val="auto"/>
                <w:lang w:val="en-US"/>
              </w:rPr>
            </w:pPr>
            <w:r w:rsidRPr="49B74AAD">
              <w:rPr>
                <w:rFonts w:ascii="Open Sans" w:eastAsia="Open Sans" w:hAnsi="Open Sans" w:cs="Open Sans"/>
                <w:color w:val="auto"/>
                <w:lang w:val="en-US"/>
              </w:rPr>
              <w:t>Medium risk — exposure may reveal internal documents, shared resources, or integration data used in operational processes.</w:t>
            </w:r>
          </w:p>
        </w:tc>
      </w:tr>
    </w:tbl>
    <w:p w14:paraId="307FF961" w14:textId="77777777" w:rsidR="004670F4" w:rsidRPr="00F35C64" w:rsidRDefault="004670F4" w:rsidP="004670F4">
      <w:pPr>
        <w:pStyle w:val="Body"/>
        <w:rPr>
          <w:color w:val="auto"/>
          <w:lang w:val="uk-UA" w:eastAsia="en-GB"/>
        </w:rPr>
      </w:pPr>
    </w:p>
    <w:p w14:paraId="26AFC18E" w14:textId="77777777" w:rsidR="00303647" w:rsidRDefault="41CF25F5" w:rsidP="00BE6737">
      <w:pPr>
        <w:pStyle w:val="Heading1"/>
        <w:rPr>
          <w:rFonts w:ascii="Open Sans" w:hAnsi="Open Sans" w:cs="Open Sans"/>
          <w:color w:val="auto"/>
          <w:sz w:val="40"/>
          <w:szCs w:val="40"/>
          <w:lang w:eastAsia="en-GB"/>
        </w:rPr>
      </w:pPr>
      <w:bookmarkStart w:id="30" w:name="_Toc174592267"/>
      <w:r w:rsidRPr="6C4A25DE">
        <w:rPr>
          <w:rFonts w:ascii="Open Sans" w:hAnsi="Open Sans" w:cs="Open Sans"/>
          <w:color w:val="auto"/>
          <w:sz w:val="40"/>
          <w:szCs w:val="40"/>
          <w:lang w:eastAsia="en-GB"/>
        </w:rPr>
        <w:t>Network Architecture</w:t>
      </w:r>
      <w:bookmarkEnd w:id="30"/>
    </w:p>
    <w:p w14:paraId="388EC68B" w14:textId="373E5EC8" w:rsidR="005D2437" w:rsidRPr="00F35C64" w:rsidRDefault="00146647" w:rsidP="17715544">
      <w:pPr>
        <w:pStyle w:val="Heading1"/>
        <w:rPr>
          <w:rFonts w:ascii="Open Sans" w:hAnsi="Open Sans" w:cs="Open Sans"/>
          <w:color w:val="auto"/>
          <w:sz w:val="40"/>
          <w:szCs w:val="40"/>
          <w:highlight w:val="yellow"/>
          <w:lang w:eastAsia="en-GB"/>
        </w:rPr>
      </w:pPr>
      <w:bookmarkStart w:id="31" w:name="_Toc2129550915"/>
      <w:r>
        <w:rPr>
          <w:noProof/>
        </w:rPr>
        <w:drawing>
          <wp:inline distT="0" distB="0" distL="0" distR="0" wp14:anchorId="26B8DF49" wp14:editId="13EE8DCB">
            <wp:extent cx="5943600" cy="2131695"/>
            <wp:effectExtent l="0" t="0" r="0" b="1905"/>
            <wp:docPr id="12907404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31695"/>
                    </a:xfrm>
                    <a:prstGeom prst="rect">
                      <a:avLst/>
                    </a:prstGeom>
                    <a:noFill/>
                    <a:ln>
                      <a:noFill/>
                    </a:ln>
                  </pic:spPr>
                </pic:pic>
              </a:graphicData>
            </a:graphic>
          </wp:inline>
        </w:drawing>
      </w:r>
      <w:bookmarkEnd w:id="31"/>
      <w:r w:rsidR="06EA40C6" w:rsidRPr="6C4A25DE">
        <w:rPr>
          <w:rFonts w:ascii="Open Sans" w:hAnsi="Open Sans" w:cs="Open Sans"/>
          <w:color w:val="auto"/>
          <w:sz w:val="40"/>
          <w:szCs w:val="40"/>
          <w:lang w:eastAsia="en-GB"/>
        </w:rPr>
        <w:t xml:space="preserve"> </w:t>
      </w:r>
    </w:p>
    <w:p w14:paraId="7874122F" w14:textId="437CE716" w:rsidR="4515ECDB" w:rsidRDefault="4515ECDB" w:rsidP="4515ECDB"/>
    <w:p w14:paraId="74536903" w14:textId="77777777" w:rsidR="00162525" w:rsidRDefault="00E90369" w:rsidP="00E90369">
      <w:pPr>
        <w:spacing w:before="210" w:after="210" w:line="264" w:lineRule="auto"/>
        <w:jc w:val="both"/>
        <w:rPr>
          <w:rFonts w:ascii="Open Sans" w:eastAsia="OpenSans" w:hAnsi="Open Sans" w:cs="Open Sans"/>
        </w:rPr>
      </w:pPr>
      <w:r w:rsidRPr="00E90369">
        <w:rPr>
          <w:rFonts w:ascii="Open Sans" w:eastAsia="OpenSans" w:hAnsi="Open Sans" w:cs="Open Sans"/>
        </w:rPr>
        <w:t xml:space="preserve">The customer’s infrastructure is </w:t>
      </w:r>
      <w:r>
        <w:rPr>
          <w:rFonts w:ascii="Open Sans" w:eastAsia="OpenSans" w:hAnsi="Open Sans" w:cs="Open Sans"/>
        </w:rPr>
        <w:t xml:space="preserve">a hybrid </w:t>
      </w:r>
      <w:r w:rsidR="00162525">
        <w:rPr>
          <w:rFonts w:ascii="Open Sans" w:eastAsia="OpenSans" w:hAnsi="Open Sans" w:cs="Open Sans"/>
        </w:rPr>
        <w:t>IT system</w:t>
      </w:r>
      <w:r w:rsidRPr="00E90369">
        <w:rPr>
          <w:rFonts w:ascii="Open Sans" w:eastAsia="OpenSans" w:hAnsi="Open Sans" w:cs="Open Sans"/>
        </w:rPr>
        <w:t>, hosted within</w:t>
      </w:r>
      <w:r w:rsidR="00162525">
        <w:rPr>
          <w:rFonts w:ascii="Open Sans" w:eastAsia="OpenSans" w:hAnsi="Open Sans" w:cs="Open Sans"/>
        </w:rPr>
        <w:t>:</w:t>
      </w:r>
    </w:p>
    <w:p w14:paraId="34774AAF" w14:textId="581B5504" w:rsidR="00E90369" w:rsidRDefault="00162525" w:rsidP="00162525">
      <w:pPr>
        <w:pStyle w:val="ListParagraph"/>
        <w:numPr>
          <w:ilvl w:val="0"/>
          <w:numId w:val="36"/>
        </w:numPr>
        <w:spacing w:before="210" w:after="210" w:line="264" w:lineRule="auto"/>
        <w:jc w:val="both"/>
        <w:rPr>
          <w:rFonts w:ascii="Open Sans" w:eastAsia="OpenSans" w:hAnsi="Open Sans" w:cs="Open Sans"/>
        </w:rPr>
      </w:pPr>
      <w:r>
        <w:rPr>
          <w:rFonts w:ascii="Open Sans" w:eastAsia="OpenSans" w:hAnsi="Open Sans" w:cs="Open Sans"/>
        </w:rPr>
        <w:t>L</w:t>
      </w:r>
      <w:r w:rsidR="00E90369" w:rsidRPr="00162525">
        <w:rPr>
          <w:rFonts w:ascii="Open Sans" w:eastAsia="OpenSans" w:hAnsi="Open Sans" w:cs="Open Sans"/>
        </w:rPr>
        <w:t>ocal data centers and secured by Fortinet network appliances, which provide perimeter protection, traffic filtering, and basic intrusion prevention capabilities.</w:t>
      </w:r>
    </w:p>
    <w:p w14:paraId="372091F1" w14:textId="494837B6" w:rsidR="00162525" w:rsidRPr="00162525" w:rsidRDefault="00162525" w:rsidP="00162525">
      <w:pPr>
        <w:pStyle w:val="ListParagraph"/>
        <w:numPr>
          <w:ilvl w:val="0"/>
          <w:numId w:val="36"/>
        </w:numPr>
        <w:spacing w:before="210" w:after="210" w:line="264" w:lineRule="auto"/>
        <w:jc w:val="both"/>
        <w:rPr>
          <w:rFonts w:ascii="Open Sans" w:eastAsia="OpenSans" w:hAnsi="Open Sans" w:cs="Open Sans"/>
        </w:rPr>
      </w:pPr>
      <w:r>
        <w:rPr>
          <w:rFonts w:ascii="Open Sans" w:eastAsia="OpenSans" w:hAnsi="Open Sans" w:cs="Open Sans"/>
        </w:rPr>
        <w:t>Azure Environment</w:t>
      </w:r>
      <w:r w:rsidR="00AE7615">
        <w:rPr>
          <w:rFonts w:ascii="Open Sans" w:eastAsia="OpenSans" w:hAnsi="Open Sans" w:cs="Open Sans"/>
        </w:rPr>
        <w:t xml:space="preserve"> with isolated cloud network </w:t>
      </w:r>
      <w:r w:rsidR="001C3299">
        <w:rPr>
          <w:rFonts w:ascii="Open Sans" w:eastAsia="OpenSans" w:hAnsi="Open Sans" w:cs="Open Sans"/>
        </w:rPr>
        <w:t xml:space="preserve">protected by Azure </w:t>
      </w:r>
      <w:r w:rsidR="00BB63EF">
        <w:rPr>
          <w:rFonts w:ascii="Open Sans" w:eastAsia="OpenSans" w:hAnsi="Open Sans" w:cs="Open Sans"/>
        </w:rPr>
        <w:t>services such as Network Security Groups.</w:t>
      </w:r>
    </w:p>
    <w:p w14:paraId="3E93F35F" w14:textId="6F2D9536" w:rsidR="00E90369" w:rsidRPr="00E90369" w:rsidRDefault="00E90369" w:rsidP="00E90369">
      <w:pPr>
        <w:spacing w:before="210" w:after="210" w:line="264" w:lineRule="auto"/>
        <w:jc w:val="both"/>
        <w:rPr>
          <w:rFonts w:ascii="Open Sans" w:eastAsia="OpenSans" w:hAnsi="Open Sans" w:cs="Open Sans"/>
        </w:rPr>
      </w:pPr>
      <w:r w:rsidRPr="00E90369">
        <w:rPr>
          <w:rFonts w:ascii="Open Sans" w:eastAsia="OpenSans" w:hAnsi="Open Sans" w:cs="Open Sans"/>
        </w:rPr>
        <w:t>There is currently no dedicated private channel to Azure such as ExpressRoute or VPN Gateway, meaning that all communication with external or cloud services</w:t>
      </w:r>
      <w:r w:rsidR="00C76AB9">
        <w:rPr>
          <w:rFonts w:ascii="Open Sans" w:eastAsia="OpenSans" w:hAnsi="Open Sans" w:cs="Open Sans"/>
        </w:rPr>
        <w:t xml:space="preserve"> </w:t>
      </w:r>
      <w:r w:rsidRPr="00E90369">
        <w:rPr>
          <w:rFonts w:ascii="Open Sans" w:eastAsia="OpenSans" w:hAnsi="Open Sans" w:cs="Open Sans"/>
        </w:rPr>
        <w:t>occurs over the public internet using standard secure protocols (HTTPS, TLS).</w:t>
      </w:r>
      <w:r w:rsidR="00C76AB9">
        <w:rPr>
          <w:rFonts w:ascii="Open Sans" w:eastAsia="OpenSans" w:hAnsi="Open Sans" w:cs="Open Sans"/>
        </w:rPr>
        <w:t xml:space="preserve"> </w:t>
      </w:r>
      <w:r w:rsidR="007B4097">
        <w:rPr>
          <w:rFonts w:ascii="Open Sans" w:eastAsia="OpenSans" w:hAnsi="Open Sans" w:cs="Open Sans"/>
        </w:rPr>
        <w:t xml:space="preserve">IP Allow lists and </w:t>
      </w:r>
      <w:r w:rsidR="00A072DB">
        <w:rPr>
          <w:rFonts w:ascii="Open Sans" w:eastAsia="OpenSans" w:hAnsi="Open Sans" w:cs="Open Sans"/>
        </w:rPr>
        <w:t xml:space="preserve">Obligatory </w:t>
      </w:r>
      <w:r w:rsidR="00203473">
        <w:rPr>
          <w:rFonts w:ascii="Open Sans" w:eastAsia="OpenSans" w:hAnsi="Open Sans" w:cs="Open Sans"/>
        </w:rPr>
        <w:t xml:space="preserve">Authentication provides additional layer of </w:t>
      </w:r>
      <w:r w:rsidR="00A072DB">
        <w:rPr>
          <w:rFonts w:ascii="Open Sans" w:eastAsia="OpenSans" w:hAnsi="Open Sans" w:cs="Open Sans"/>
        </w:rPr>
        <w:t>defense</w:t>
      </w:r>
      <w:r w:rsidR="00203473">
        <w:rPr>
          <w:rFonts w:ascii="Open Sans" w:eastAsia="OpenSans" w:hAnsi="Open Sans" w:cs="Open Sans"/>
        </w:rPr>
        <w:t>.</w:t>
      </w:r>
    </w:p>
    <w:p w14:paraId="4CEC4992" w14:textId="73DB7074" w:rsidR="00E90369" w:rsidRPr="00E90369" w:rsidRDefault="00E90369" w:rsidP="00E90369">
      <w:pPr>
        <w:spacing w:before="210" w:after="210" w:line="264" w:lineRule="auto"/>
        <w:jc w:val="both"/>
        <w:rPr>
          <w:rFonts w:ascii="Open Sans" w:eastAsia="OpenSans" w:hAnsi="Open Sans" w:cs="Open Sans"/>
        </w:rPr>
      </w:pPr>
      <w:r w:rsidRPr="00E90369">
        <w:rPr>
          <w:rFonts w:ascii="Open Sans" w:eastAsia="OpenSans" w:hAnsi="Open Sans" w:cs="Open Sans"/>
        </w:rPr>
        <w:t xml:space="preserve">Network and endpoint monitoring are handled through </w:t>
      </w:r>
      <w:r w:rsidR="00A162A2">
        <w:rPr>
          <w:rFonts w:ascii="Open Sans" w:eastAsia="OpenSans" w:hAnsi="Open Sans" w:cs="Open Sans"/>
        </w:rPr>
        <w:t>Fortinet ecosystem</w:t>
      </w:r>
      <w:r w:rsidRPr="00E90369">
        <w:rPr>
          <w:rFonts w:ascii="Open Sans" w:eastAsia="OpenSans" w:hAnsi="Open Sans" w:cs="Open Sans"/>
        </w:rPr>
        <w:t xml:space="preserve">, which serves as the central </w:t>
      </w:r>
      <w:r w:rsidR="00860FB5">
        <w:rPr>
          <w:rFonts w:ascii="Open Sans" w:eastAsia="OpenSans" w:hAnsi="Open Sans" w:cs="Open Sans"/>
        </w:rPr>
        <w:t xml:space="preserve">network </w:t>
      </w:r>
      <w:r w:rsidR="00DC56A8">
        <w:rPr>
          <w:rFonts w:ascii="Open Sans" w:eastAsia="OpenSans" w:hAnsi="Open Sans" w:cs="Open Sans"/>
        </w:rPr>
        <w:t xml:space="preserve">management system for on-prem </w:t>
      </w:r>
      <w:r w:rsidR="00A378FD">
        <w:rPr>
          <w:rFonts w:ascii="Open Sans" w:eastAsia="OpenSans" w:hAnsi="Open Sans" w:cs="Open Sans"/>
        </w:rPr>
        <w:t>Data Center</w:t>
      </w:r>
      <w:r w:rsidRPr="00E90369">
        <w:rPr>
          <w:rFonts w:ascii="Open Sans" w:eastAsia="OpenSans" w:hAnsi="Open Sans" w:cs="Open Sans"/>
        </w:rPr>
        <w:t>.</w:t>
      </w:r>
    </w:p>
    <w:p w14:paraId="6BDE1767" w14:textId="4115CAD9" w:rsidR="00E90369" w:rsidRPr="007A4EBF" w:rsidRDefault="00E90369" w:rsidP="007A4EBF">
      <w:pPr>
        <w:pStyle w:val="ListParagraph"/>
        <w:numPr>
          <w:ilvl w:val="0"/>
          <w:numId w:val="37"/>
        </w:numPr>
        <w:spacing w:before="210" w:after="210" w:line="264" w:lineRule="auto"/>
        <w:jc w:val="both"/>
        <w:rPr>
          <w:rFonts w:ascii="Open Sans" w:eastAsia="OpenSans" w:hAnsi="Open Sans" w:cs="Open Sans"/>
        </w:rPr>
      </w:pPr>
      <w:r w:rsidRPr="007A4EBF">
        <w:rPr>
          <w:rFonts w:ascii="Open Sans" w:eastAsia="OpenSans" w:hAnsi="Open Sans" w:cs="Open Sans"/>
        </w:rPr>
        <w:t>The organization gathers a comprehensive set of logs, including:</w:t>
      </w:r>
    </w:p>
    <w:p w14:paraId="793DA1C2" w14:textId="090CBFB2" w:rsidR="00E90369" w:rsidRPr="007A4EBF" w:rsidRDefault="00E90369" w:rsidP="007A4EBF">
      <w:pPr>
        <w:pStyle w:val="ListParagraph"/>
        <w:numPr>
          <w:ilvl w:val="0"/>
          <w:numId w:val="37"/>
        </w:numPr>
        <w:spacing w:before="210" w:after="210" w:line="264" w:lineRule="auto"/>
        <w:jc w:val="both"/>
        <w:rPr>
          <w:rFonts w:ascii="Open Sans" w:eastAsia="OpenSans" w:hAnsi="Open Sans" w:cs="Open Sans"/>
        </w:rPr>
      </w:pPr>
      <w:r w:rsidRPr="007A4EBF">
        <w:rPr>
          <w:rFonts w:ascii="Open Sans" w:eastAsia="OpenSans" w:hAnsi="Open Sans" w:cs="Open Sans"/>
        </w:rPr>
        <w:t>Security agent logs and system events from endpoints.</w:t>
      </w:r>
    </w:p>
    <w:p w14:paraId="051D1D69" w14:textId="08954202" w:rsidR="00E90369" w:rsidRPr="007A4EBF" w:rsidRDefault="00E90369" w:rsidP="007A4EBF">
      <w:pPr>
        <w:pStyle w:val="ListParagraph"/>
        <w:numPr>
          <w:ilvl w:val="0"/>
          <w:numId w:val="37"/>
        </w:numPr>
        <w:spacing w:before="210" w:after="210" w:line="264" w:lineRule="auto"/>
        <w:jc w:val="both"/>
        <w:rPr>
          <w:rFonts w:ascii="Open Sans" w:eastAsia="OpenSans" w:hAnsi="Open Sans" w:cs="Open Sans"/>
        </w:rPr>
      </w:pPr>
      <w:r w:rsidRPr="007A4EBF">
        <w:rPr>
          <w:rFonts w:ascii="Open Sans" w:eastAsia="OpenSans" w:hAnsi="Open Sans" w:cs="Open Sans"/>
        </w:rPr>
        <w:t>Sysmon data such as process launches, file creations, and DNS queries.</w:t>
      </w:r>
    </w:p>
    <w:p w14:paraId="547F432E" w14:textId="44A80FF3" w:rsidR="00E90369" w:rsidRPr="007A4EBF" w:rsidRDefault="00E90369" w:rsidP="007A4EBF">
      <w:pPr>
        <w:pStyle w:val="ListParagraph"/>
        <w:numPr>
          <w:ilvl w:val="0"/>
          <w:numId w:val="37"/>
        </w:numPr>
        <w:spacing w:before="210" w:after="210" w:line="264" w:lineRule="auto"/>
        <w:jc w:val="both"/>
        <w:rPr>
          <w:rFonts w:ascii="Open Sans" w:eastAsia="OpenSans" w:hAnsi="Open Sans" w:cs="Open Sans"/>
        </w:rPr>
      </w:pPr>
      <w:r w:rsidRPr="007A4EBF">
        <w:rPr>
          <w:rFonts w:ascii="Open Sans" w:eastAsia="OpenSans" w:hAnsi="Open Sans" w:cs="Open Sans"/>
        </w:rPr>
        <w:t>Audit logs from Microsoft Defender.</w:t>
      </w:r>
    </w:p>
    <w:p w14:paraId="29EFE7DE" w14:textId="4787A92A" w:rsidR="00E90369" w:rsidRPr="003E54F1" w:rsidRDefault="00E90369" w:rsidP="00E90369">
      <w:pPr>
        <w:pStyle w:val="ListParagraph"/>
        <w:numPr>
          <w:ilvl w:val="0"/>
          <w:numId w:val="37"/>
        </w:numPr>
        <w:spacing w:before="210" w:after="210" w:line="264" w:lineRule="auto"/>
        <w:jc w:val="both"/>
        <w:rPr>
          <w:rFonts w:ascii="Open Sans" w:eastAsia="OpenSans" w:hAnsi="Open Sans" w:cs="Open Sans"/>
        </w:rPr>
      </w:pPr>
      <w:r w:rsidRPr="007A4EBF">
        <w:rPr>
          <w:rFonts w:ascii="Open Sans" w:eastAsia="OpenSans" w:hAnsi="Open Sans" w:cs="Open Sans"/>
        </w:rPr>
        <w:t>Fortinet network traffic logs, capturing ingress and egress flows.</w:t>
      </w:r>
    </w:p>
    <w:p w14:paraId="3738F236" w14:textId="0D896D2A" w:rsidR="00E90369" w:rsidRPr="00E90369" w:rsidRDefault="00E90369" w:rsidP="00E90369">
      <w:pPr>
        <w:spacing w:before="210" w:after="210" w:line="264" w:lineRule="auto"/>
        <w:jc w:val="both"/>
        <w:rPr>
          <w:rFonts w:ascii="Open Sans" w:eastAsia="OpenSans" w:hAnsi="Open Sans" w:cs="Open Sans"/>
        </w:rPr>
      </w:pPr>
      <w:r w:rsidRPr="00E90369">
        <w:rPr>
          <w:rFonts w:ascii="Open Sans" w:eastAsia="OpenSans" w:hAnsi="Open Sans" w:cs="Open Sans"/>
        </w:rPr>
        <w:t>At present, the environment does not utilize Azure Monitor or Log Analytics, and there is no centralized telemetry pipeline covering both on-premises and cloud resources. Monitoring is therefore siloed, focusing mainly on infrastructure-level and security events rather than application-level observability.</w:t>
      </w:r>
    </w:p>
    <w:p w14:paraId="4E3827FB" w14:textId="2A0E9465" w:rsidR="4515ECDB" w:rsidRDefault="00E90369" w:rsidP="00E90369">
      <w:pPr>
        <w:spacing w:before="210" w:after="210" w:line="264" w:lineRule="auto"/>
        <w:jc w:val="both"/>
        <w:rPr>
          <w:rFonts w:ascii="Open Sans" w:eastAsia="OpenSans" w:hAnsi="Open Sans" w:cs="Open Sans"/>
        </w:rPr>
      </w:pPr>
      <w:r w:rsidRPr="00E90369">
        <w:rPr>
          <w:rFonts w:ascii="Open Sans" w:eastAsia="OpenSans" w:hAnsi="Open Sans" w:cs="Open Sans"/>
        </w:rPr>
        <w:t xml:space="preserve">Connectivity </w:t>
      </w:r>
      <w:r w:rsidR="00B12B94">
        <w:rPr>
          <w:rFonts w:ascii="Open Sans" w:eastAsia="OpenSans" w:hAnsi="Open Sans" w:cs="Open Sans"/>
        </w:rPr>
        <w:t>from</w:t>
      </w:r>
      <w:r w:rsidRPr="00E90369">
        <w:rPr>
          <w:rFonts w:ascii="Open Sans" w:eastAsia="OpenSans" w:hAnsi="Open Sans" w:cs="Open Sans"/>
        </w:rPr>
        <w:t xml:space="preserve"> cloud </w:t>
      </w:r>
      <w:r w:rsidR="00B12B94">
        <w:rPr>
          <w:rFonts w:ascii="Open Sans" w:eastAsia="OpenSans" w:hAnsi="Open Sans" w:cs="Open Sans"/>
        </w:rPr>
        <w:t>application to on-prem data sources</w:t>
      </w:r>
      <w:r w:rsidRPr="00E90369">
        <w:rPr>
          <w:rFonts w:ascii="Open Sans" w:eastAsia="OpenSans" w:hAnsi="Open Sans" w:cs="Open Sans"/>
        </w:rPr>
        <w:t xml:space="preserve"> is established through authenticated public endpoints</w:t>
      </w:r>
      <w:r w:rsidR="00B12B94">
        <w:rPr>
          <w:rFonts w:ascii="Open Sans" w:eastAsia="OpenSans" w:hAnsi="Open Sans" w:cs="Open Sans"/>
        </w:rPr>
        <w:t xml:space="preserve"> served by custom API Gateway instances</w:t>
      </w:r>
      <w:r w:rsidRPr="00E90369">
        <w:rPr>
          <w:rFonts w:ascii="Open Sans" w:eastAsia="OpenSans" w:hAnsi="Open Sans" w:cs="Open Sans"/>
        </w:rPr>
        <w:t xml:space="preserve">. Identity management and access control </w:t>
      </w:r>
      <w:r w:rsidR="006142DE">
        <w:rPr>
          <w:rFonts w:ascii="Open Sans" w:eastAsia="OpenSans" w:hAnsi="Open Sans" w:cs="Open Sans"/>
        </w:rPr>
        <w:t xml:space="preserve">is </w:t>
      </w:r>
      <w:r w:rsidRPr="00E90369">
        <w:rPr>
          <w:rFonts w:ascii="Open Sans" w:eastAsia="OpenSans" w:hAnsi="Open Sans" w:cs="Open Sans"/>
        </w:rPr>
        <w:t>handled on a per-system basis, with limited integration into a unified identity provider such as Azure AD.</w:t>
      </w:r>
    </w:p>
    <w:p w14:paraId="5744018F" w14:textId="5E452837" w:rsidR="007D7E91" w:rsidRPr="00E90369" w:rsidRDefault="007D7E91" w:rsidP="00E90369">
      <w:pPr>
        <w:spacing w:before="210" w:after="210" w:line="264" w:lineRule="auto"/>
        <w:jc w:val="both"/>
        <w:rPr>
          <w:rFonts w:ascii="Open Sans" w:eastAsia="OpenSans" w:hAnsi="Open Sans" w:cs="Open Sans"/>
        </w:rPr>
      </w:pPr>
      <w:r>
        <w:rPr>
          <w:rFonts w:ascii="Open Sans" w:eastAsia="OpenSans" w:hAnsi="Open Sans" w:cs="Open Sans"/>
        </w:rPr>
        <w:t xml:space="preserve">Both on-prem Active Directory and Azure </w:t>
      </w:r>
      <w:r w:rsidR="009C400E">
        <w:rPr>
          <w:rFonts w:ascii="Open Sans" w:eastAsia="OpenSans" w:hAnsi="Open Sans" w:cs="Open Sans"/>
        </w:rPr>
        <w:t xml:space="preserve">Entra ID </w:t>
      </w:r>
      <w:r w:rsidR="00AF4D72">
        <w:rPr>
          <w:rFonts w:ascii="Open Sans" w:eastAsia="OpenSans" w:hAnsi="Open Sans" w:cs="Open Sans"/>
        </w:rPr>
        <w:t>a configured to perform synchronization.</w:t>
      </w:r>
    </w:p>
    <w:p w14:paraId="64679E6A" w14:textId="77777777" w:rsidR="005D2437" w:rsidRPr="00F35C64" w:rsidRDefault="2432DE96" w:rsidP="00BE6737">
      <w:pPr>
        <w:pStyle w:val="Heading1"/>
        <w:rPr>
          <w:rFonts w:ascii="Open Sans" w:hAnsi="Open Sans" w:cs="Open Sans"/>
          <w:color w:val="auto"/>
          <w:sz w:val="40"/>
          <w:szCs w:val="40"/>
          <w:lang w:eastAsia="en-GB"/>
        </w:rPr>
      </w:pPr>
      <w:bookmarkStart w:id="32" w:name="_Toc30675299"/>
      <w:r w:rsidRPr="6C4A25DE">
        <w:rPr>
          <w:rFonts w:ascii="Open Sans" w:hAnsi="Open Sans" w:cs="Open Sans"/>
          <w:color w:val="auto"/>
          <w:sz w:val="40"/>
          <w:szCs w:val="40"/>
          <w:lang w:eastAsia="en-GB"/>
        </w:rPr>
        <w:t>Security and Compliance needs</w:t>
      </w:r>
      <w:bookmarkEnd w:id="32"/>
    </w:p>
    <w:tbl>
      <w:tblPr>
        <w:tblW w:w="9500" w:type="dxa"/>
        <w:tblInd w:w="4" w:type="dxa"/>
        <w:tblLook w:val="04A0" w:firstRow="1" w:lastRow="0" w:firstColumn="1" w:lastColumn="0" w:noHBand="0" w:noVBand="1"/>
      </w:tblPr>
      <w:tblGrid>
        <w:gridCol w:w="2200"/>
        <w:gridCol w:w="7300"/>
      </w:tblGrid>
      <w:tr w:rsidR="00F35C64" w:rsidRPr="00F35C64" w14:paraId="40BFAAA3" w14:textId="77777777" w:rsidTr="601CCC1D">
        <w:trPr>
          <w:trHeight w:val="300"/>
        </w:trPr>
        <w:tc>
          <w:tcPr>
            <w:tcW w:w="2200" w:type="dxa"/>
            <w:tcBorders>
              <w:top w:val="single" w:sz="8" w:space="0" w:color="000000" w:themeColor="text1"/>
              <w:left w:val="single" w:sz="8" w:space="0" w:color="000000" w:themeColor="text1"/>
              <w:bottom w:val="single" w:sz="8" w:space="0" w:color="000000" w:themeColor="text1"/>
              <w:right w:val="nil"/>
            </w:tcBorders>
            <w:shd w:val="clear" w:color="auto" w:fill="000000" w:themeFill="text1"/>
            <w:vAlign w:val="bottom"/>
            <w:hideMark/>
          </w:tcPr>
          <w:p w14:paraId="7635365A" w14:textId="77777777" w:rsidR="004521E4" w:rsidRPr="00F35C64" w:rsidRDefault="004521E4">
            <w:pPr>
              <w:jc w:val="center"/>
              <w:rPr>
                <w:rFonts w:ascii="Open Sans" w:hAnsi="Open Sans" w:cs="Open Sans"/>
                <w:b/>
                <w:bCs/>
              </w:rPr>
            </w:pPr>
            <w:r w:rsidRPr="00F35C64">
              <w:rPr>
                <w:rFonts w:ascii="Open Sans" w:hAnsi="Open Sans" w:cs="Open Sans"/>
                <w:b/>
                <w:bCs/>
              </w:rPr>
              <w:t>Security Measure</w:t>
            </w:r>
          </w:p>
        </w:tc>
        <w:tc>
          <w:tcPr>
            <w:tcW w:w="73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0000" w:themeFill="text1"/>
            <w:vAlign w:val="bottom"/>
            <w:hideMark/>
          </w:tcPr>
          <w:p w14:paraId="7272FF79" w14:textId="77777777" w:rsidR="004521E4" w:rsidRPr="00F35C64" w:rsidRDefault="004521E4">
            <w:pPr>
              <w:jc w:val="center"/>
              <w:rPr>
                <w:rFonts w:ascii="Open Sans" w:hAnsi="Open Sans" w:cs="Open Sans"/>
                <w:b/>
                <w:bCs/>
              </w:rPr>
            </w:pPr>
            <w:r w:rsidRPr="00F35C64">
              <w:rPr>
                <w:rFonts w:ascii="Open Sans" w:hAnsi="Open Sans" w:cs="Open Sans"/>
                <w:b/>
                <w:bCs/>
              </w:rPr>
              <w:t>Explanation</w:t>
            </w:r>
          </w:p>
        </w:tc>
      </w:tr>
      <w:tr w:rsidR="00F35C64" w:rsidRPr="00F35C64" w14:paraId="377E9F83" w14:textId="77777777" w:rsidTr="601CCC1D">
        <w:trPr>
          <w:trHeight w:val="840"/>
        </w:trPr>
        <w:tc>
          <w:tcPr>
            <w:tcW w:w="2200" w:type="dxa"/>
            <w:tcBorders>
              <w:top w:val="nil"/>
              <w:left w:val="single" w:sz="8" w:space="0" w:color="000000" w:themeColor="text1"/>
              <w:bottom w:val="single" w:sz="8" w:space="0" w:color="000000" w:themeColor="text1"/>
              <w:right w:val="nil"/>
            </w:tcBorders>
            <w:shd w:val="clear" w:color="auto" w:fill="FFFFFF" w:themeFill="background1"/>
            <w:vAlign w:val="center"/>
            <w:hideMark/>
          </w:tcPr>
          <w:p w14:paraId="1401F56D" w14:textId="77777777" w:rsidR="004521E4" w:rsidRPr="00F35C64" w:rsidRDefault="004521E4">
            <w:pPr>
              <w:rPr>
                <w:rFonts w:ascii="Open Sans" w:hAnsi="Open Sans" w:cs="Open Sans"/>
              </w:rPr>
            </w:pPr>
            <w:r w:rsidRPr="00F35C64">
              <w:rPr>
                <w:rFonts w:ascii="Open Sans" w:hAnsi="Open Sans" w:cs="Open Sans"/>
              </w:rPr>
              <w:t>Data Encryption</w:t>
            </w:r>
          </w:p>
        </w:tc>
        <w:tc>
          <w:tcPr>
            <w:tcW w:w="73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vAlign w:val="center"/>
            <w:hideMark/>
          </w:tcPr>
          <w:p w14:paraId="2A3111A5" w14:textId="77777777" w:rsidR="004521E4" w:rsidRPr="00F35C64" w:rsidRDefault="004521E4">
            <w:pPr>
              <w:rPr>
                <w:rFonts w:ascii="Open Sans" w:hAnsi="Open Sans" w:cs="Open Sans"/>
              </w:rPr>
            </w:pPr>
            <w:r w:rsidRPr="00F35C64">
              <w:rPr>
                <w:rFonts w:ascii="Open Sans" w:hAnsi="Open Sans" w:cs="Open Sans"/>
              </w:rPr>
              <w:t>Implement encryption at-rest to protect sensitive data, such as</w:t>
            </w:r>
            <w:r w:rsidR="001627B3" w:rsidRPr="00F35C64">
              <w:rPr>
                <w:rFonts w:ascii="Open Sans" w:hAnsi="Open Sans" w:cs="Open Sans"/>
                <w:lang w:val="uk-UA"/>
              </w:rPr>
              <w:t xml:space="preserve"> </w:t>
            </w:r>
            <w:proofErr w:type="spellStart"/>
            <w:r w:rsidR="00A667CD" w:rsidRPr="00F35C64">
              <w:rPr>
                <w:rFonts w:ascii="Open Sans" w:hAnsi="Open Sans" w:cs="Open Sans"/>
                <w:lang w:val="uk-UA"/>
              </w:rPr>
              <w:t>actual</w:t>
            </w:r>
            <w:proofErr w:type="spellEnd"/>
            <w:r w:rsidR="00A667CD" w:rsidRPr="00F35C64">
              <w:rPr>
                <w:rFonts w:ascii="Open Sans" w:hAnsi="Open Sans" w:cs="Open Sans"/>
                <w:lang w:val="uk-UA"/>
              </w:rPr>
              <w:t xml:space="preserve"> </w:t>
            </w:r>
            <w:proofErr w:type="spellStart"/>
            <w:r w:rsidR="00A667CD" w:rsidRPr="00F35C64">
              <w:rPr>
                <w:rFonts w:ascii="Open Sans" w:hAnsi="Open Sans" w:cs="Open Sans"/>
                <w:lang w:val="uk-UA"/>
              </w:rPr>
              <w:t>income</w:t>
            </w:r>
            <w:proofErr w:type="spellEnd"/>
            <w:r w:rsidRPr="00F35C64">
              <w:rPr>
                <w:rFonts w:ascii="Open Sans" w:hAnsi="Open Sans" w:cs="Open Sans"/>
                <w:strike/>
              </w:rPr>
              <w:t>.</w:t>
            </w:r>
            <w:r w:rsidRPr="00F35C64">
              <w:rPr>
                <w:rFonts w:ascii="Open Sans" w:hAnsi="Open Sans" w:cs="Open Sans"/>
              </w:rPr>
              <w:t xml:space="preserve"> This ensures that even if unauthorized access occurs, the data remains unreadable and unusable, safeguarding its confidentiality and </w:t>
            </w:r>
            <w:proofErr w:type="spellStart"/>
            <w:proofErr w:type="gramStart"/>
            <w:r w:rsidRPr="00F35C64">
              <w:rPr>
                <w:rFonts w:ascii="Open Sans" w:hAnsi="Open Sans" w:cs="Open Sans"/>
              </w:rPr>
              <w:t>integrity.</w:t>
            </w:r>
            <w:r w:rsidR="001627B3" w:rsidRPr="00F35C64">
              <w:rPr>
                <w:rFonts w:ascii="Open Sans" w:hAnsi="Open Sans" w:cs="Open Sans"/>
              </w:rPr>
              <w:t>financial</w:t>
            </w:r>
            <w:proofErr w:type="spellEnd"/>
            <w:proofErr w:type="gramEnd"/>
            <w:r w:rsidR="001627B3" w:rsidRPr="00F35C64">
              <w:rPr>
                <w:rFonts w:ascii="Open Sans" w:hAnsi="Open Sans" w:cs="Open Sans"/>
              </w:rPr>
              <w:t xml:space="preserve"> indicators</w:t>
            </w:r>
            <w:r w:rsidRPr="00F35C64">
              <w:rPr>
                <w:rFonts w:ascii="Open Sans" w:hAnsi="Open Sans" w:cs="Open Sans"/>
              </w:rPr>
              <w:t xml:space="preserve">. </w:t>
            </w:r>
          </w:p>
        </w:tc>
      </w:tr>
      <w:tr w:rsidR="00F35C64" w:rsidRPr="00F35C64" w14:paraId="7EC02579" w14:textId="77777777" w:rsidTr="601CCC1D">
        <w:trPr>
          <w:trHeight w:val="1116"/>
        </w:trPr>
        <w:tc>
          <w:tcPr>
            <w:tcW w:w="2200" w:type="dxa"/>
            <w:tcBorders>
              <w:top w:val="nil"/>
              <w:left w:val="single" w:sz="8" w:space="0" w:color="000000" w:themeColor="text1"/>
              <w:bottom w:val="single" w:sz="8" w:space="0" w:color="000000" w:themeColor="text1"/>
              <w:right w:val="nil"/>
            </w:tcBorders>
            <w:shd w:val="clear" w:color="auto" w:fill="FFFFFF" w:themeFill="background1"/>
            <w:vAlign w:val="center"/>
            <w:hideMark/>
          </w:tcPr>
          <w:p w14:paraId="0FBA43C1" w14:textId="77777777" w:rsidR="004521E4" w:rsidRPr="00F35C64" w:rsidRDefault="004521E4">
            <w:pPr>
              <w:rPr>
                <w:rFonts w:ascii="Open Sans" w:hAnsi="Open Sans" w:cs="Open Sans"/>
              </w:rPr>
            </w:pPr>
            <w:r w:rsidRPr="00F35C64">
              <w:rPr>
                <w:rFonts w:ascii="Open Sans" w:hAnsi="Open Sans" w:cs="Open Sans"/>
              </w:rPr>
              <w:t>Access Control</w:t>
            </w:r>
          </w:p>
        </w:tc>
        <w:tc>
          <w:tcPr>
            <w:tcW w:w="73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vAlign w:val="center"/>
            <w:hideMark/>
          </w:tcPr>
          <w:p w14:paraId="77C5EA73" w14:textId="77777777" w:rsidR="004521E4" w:rsidRPr="00F35C64" w:rsidRDefault="004521E4">
            <w:pPr>
              <w:rPr>
                <w:rFonts w:ascii="Open Sans" w:hAnsi="Open Sans" w:cs="Open Sans"/>
              </w:rPr>
            </w:pPr>
            <w:r w:rsidRPr="00F35C64">
              <w:rPr>
                <w:rFonts w:ascii="Open Sans" w:hAnsi="Open Sans" w:cs="Open Sans"/>
              </w:rPr>
              <w:t>Utilize access control mechanisms to restrict access to the analytical solution and its underlying data. Implement role-based access control (RBAC) to ensure that only authorized personnel have access to specific data and functionalities based on their roles and responsibilities.</w:t>
            </w:r>
          </w:p>
        </w:tc>
      </w:tr>
      <w:tr w:rsidR="00F35C64" w:rsidRPr="00F35C64" w14:paraId="23C3F712" w14:textId="77777777" w:rsidTr="601CCC1D">
        <w:trPr>
          <w:trHeight w:val="1116"/>
        </w:trPr>
        <w:tc>
          <w:tcPr>
            <w:tcW w:w="2200" w:type="dxa"/>
            <w:tcBorders>
              <w:top w:val="nil"/>
              <w:left w:val="single" w:sz="8" w:space="0" w:color="000000" w:themeColor="text1"/>
              <w:bottom w:val="single" w:sz="8" w:space="0" w:color="000000" w:themeColor="text1"/>
              <w:right w:val="nil"/>
            </w:tcBorders>
            <w:shd w:val="clear" w:color="auto" w:fill="FFFFFF" w:themeFill="background1"/>
            <w:vAlign w:val="center"/>
            <w:hideMark/>
          </w:tcPr>
          <w:p w14:paraId="2C6AA226" w14:textId="77777777" w:rsidR="004521E4" w:rsidRPr="00F35C64" w:rsidRDefault="004521E4">
            <w:pPr>
              <w:rPr>
                <w:rFonts w:ascii="Open Sans" w:hAnsi="Open Sans" w:cs="Open Sans"/>
              </w:rPr>
            </w:pPr>
            <w:r w:rsidRPr="00F35C64">
              <w:rPr>
                <w:rFonts w:ascii="Open Sans" w:hAnsi="Open Sans" w:cs="Open Sans"/>
              </w:rPr>
              <w:t>Secure Communication</w:t>
            </w:r>
          </w:p>
        </w:tc>
        <w:tc>
          <w:tcPr>
            <w:tcW w:w="73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vAlign w:val="center"/>
            <w:hideMark/>
          </w:tcPr>
          <w:p w14:paraId="11DB43C7" w14:textId="77777777" w:rsidR="004521E4" w:rsidRPr="00F35C64" w:rsidRDefault="004521E4">
            <w:pPr>
              <w:rPr>
                <w:rFonts w:ascii="Open Sans" w:hAnsi="Open Sans" w:cs="Open Sans"/>
              </w:rPr>
            </w:pPr>
            <w:r w:rsidRPr="00F35C64">
              <w:rPr>
                <w:rFonts w:ascii="Open Sans" w:hAnsi="Open Sans" w:cs="Open Sans"/>
              </w:rPr>
              <w:t>Employ security protocols (e.g., HTTPS) to encrypt data transmission between different components of the analytical solution, including sources, integration components, data warehouse, analysis tools, and user interfaces. This prevents data tampering during data exchange, enhancing data confidentiality and integrity.</w:t>
            </w:r>
          </w:p>
        </w:tc>
      </w:tr>
      <w:tr w:rsidR="00F35C64" w:rsidRPr="00F35C64" w14:paraId="457B6A9E" w14:textId="77777777" w:rsidTr="601CCC1D">
        <w:trPr>
          <w:trHeight w:val="1116"/>
        </w:trPr>
        <w:tc>
          <w:tcPr>
            <w:tcW w:w="2200" w:type="dxa"/>
            <w:tcBorders>
              <w:top w:val="nil"/>
              <w:left w:val="single" w:sz="8" w:space="0" w:color="000000" w:themeColor="text1"/>
              <w:bottom w:val="single" w:sz="8" w:space="0" w:color="000000" w:themeColor="text1"/>
              <w:right w:val="nil"/>
            </w:tcBorders>
            <w:shd w:val="clear" w:color="auto" w:fill="FFFFFF" w:themeFill="background1"/>
            <w:vAlign w:val="center"/>
            <w:hideMark/>
          </w:tcPr>
          <w:p w14:paraId="2FEA35D9" w14:textId="77777777" w:rsidR="004521E4" w:rsidRPr="00F35C64" w:rsidRDefault="004521E4">
            <w:pPr>
              <w:rPr>
                <w:rFonts w:ascii="Open Sans" w:hAnsi="Open Sans" w:cs="Open Sans"/>
              </w:rPr>
            </w:pPr>
            <w:r w:rsidRPr="00F35C64">
              <w:rPr>
                <w:rFonts w:ascii="Open Sans" w:hAnsi="Open Sans" w:cs="Open Sans"/>
              </w:rPr>
              <w:t>Geography Optimization</w:t>
            </w:r>
          </w:p>
        </w:tc>
        <w:tc>
          <w:tcPr>
            <w:tcW w:w="73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vAlign w:val="center"/>
            <w:hideMark/>
          </w:tcPr>
          <w:p w14:paraId="4720842C" w14:textId="77777777" w:rsidR="004521E4" w:rsidRPr="00F35C64" w:rsidRDefault="004521E4">
            <w:pPr>
              <w:rPr>
                <w:rFonts w:ascii="Open Sans" w:hAnsi="Open Sans" w:cs="Open Sans"/>
              </w:rPr>
            </w:pPr>
            <w:r w:rsidRPr="00F35C64">
              <w:rPr>
                <w:rFonts w:ascii="Open Sans" w:hAnsi="Open Sans" w:cs="Open Sans"/>
              </w:rPr>
              <w:t>Optimize the solution for minimal latency for Ukrainian users, considering that all end users reside in Ukraine. Consider regional planning to address data availability and other region-specific risks, ensuring optimal performance and mitigating potential challenges.</w:t>
            </w:r>
          </w:p>
        </w:tc>
      </w:tr>
      <w:tr w:rsidR="00F35C64" w:rsidRPr="00F35C64" w14:paraId="3D201DB3" w14:textId="77777777" w:rsidTr="601CCC1D">
        <w:trPr>
          <w:trHeight w:val="1116"/>
        </w:trPr>
        <w:tc>
          <w:tcPr>
            <w:tcW w:w="2200" w:type="dxa"/>
            <w:tcBorders>
              <w:top w:val="nil"/>
              <w:left w:val="single" w:sz="8" w:space="0" w:color="000000" w:themeColor="text1"/>
              <w:bottom w:val="single" w:sz="8" w:space="0" w:color="000000" w:themeColor="text1"/>
              <w:right w:val="nil"/>
            </w:tcBorders>
            <w:shd w:val="clear" w:color="auto" w:fill="FFFFFF" w:themeFill="background1"/>
            <w:vAlign w:val="center"/>
            <w:hideMark/>
          </w:tcPr>
          <w:p w14:paraId="2AB6190D" w14:textId="77777777" w:rsidR="004521E4" w:rsidRPr="00F35C64" w:rsidRDefault="004521E4">
            <w:pPr>
              <w:rPr>
                <w:rFonts w:ascii="Open Sans" w:hAnsi="Open Sans" w:cs="Open Sans"/>
              </w:rPr>
            </w:pPr>
            <w:r w:rsidRPr="00F35C64">
              <w:rPr>
                <w:rFonts w:ascii="Open Sans" w:hAnsi="Open Sans" w:cs="Open Sans"/>
              </w:rPr>
              <w:t>Data Integrity Checks</w:t>
            </w:r>
          </w:p>
        </w:tc>
        <w:tc>
          <w:tcPr>
            <w:tcW w:w="7300" w:type="dxa"/>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vAlign w:val="center"/>
            <w:hideMark/>
          </w:tcPr>
          <w:p w14:paraId="26EBBF8C" w14:textId="77777777" w:rsidR="004521E4" w:rsidRPr="00F35C64" w:rsidRDefault="004521E4">
            <w:pPr>
              <w:rPr>
                <w:rFonts w:ascii="Open Sans" w:hAnsi="Open Sans" w:cs="Open Sans"/>
              </w:rPr>
            </w:pPr>
            <w:r w:rsidRPr="00F35C64">
              <w:rPr>
                <w:rFonts w:ascii="Open Sans" w:hAnsi="Open Sans" w:cs="Open Sans"/>
              </w:rPr>
              <w:t>Implement mechanisms to ensure data integrity throughout the data processing pipeline. Utilize hash functions to verify the integrity of data at different stages of processing, detecting any unauthorized alterations and maintaining data accuracy and reliability.</w:t>
            </w:r>
          </w:p>
        </w:tc>
      </w:tr>
    </w:tbl>
    <w:p w14:paraId="14202C94" w14:textId="77777777" w:rsidR="00BE6737" w:rsidRPr="00F35C64" w:rsidRDefault="0097693A" w:rsidP="008037E1">
      <w:pPr>
        <w:spacing w:before="210" w:after="210" w:line="264" w:lineRule="auto"/>
        <w:jc w:val="both"/>
        <w:rPr>
          <w:rFonts w:ascii="Open Sans" w:eastAsia="OpenSans" w:hAnsi="Open Sans" w:cs="Open Sans"/>
        </w:rPr>
      </w:pPr>
      <w:r w:rsidRPr="00F35C64">
        <w:rPr>
          <w:rFonts w:ascii="Open Sans" w:eastAsia="OpenSans" w:hAnsi="Open Sans" w:cs="Open Sans"/>
        </w:rPr>
        <w:t>By integrating these security measures into the solution, the company can mitigate security risks, protect valuable data assets, and build trust with stakeholders. This enhances the resilience and reliability of its operations, ensuring the confidentiality, integrity, and availability of sensitive data.</w:t>
      </w:r>
    </w:p>
    <w:p w14:paraId="315AE75C" w14:textId="77777777" w:rsidR="006E4F34" w:rsidRPr="00F35C64" w:rsidRDefault="006E4F34" w:rsidP="006E4F34">
      <w:pPr>
        <w:pStyle w:val="NormalWeb"/>
        <w:shd w:val="clear" w:color="auto" w:fill="FFFFFF"/>
        <w:spacing w:before="150" w:beforeAutospacing="0" w:after="0" w:afterAutospacing="0"/>
        <w:rPr>
          <w:rFonts w:ascii="Open Sans" w:hAnsi="Open Sans" w:cs="Open Sans"/>
        </w:rPr>
      </w:pPr>
      <w:r w:rsidRPr="00F35C64">
        <w:rPr>
          <w:rFonts w:ascii="Open Sans" w:hAnsi="Open Sans" w:cs="Open Sans"/>
        </w:rPr>
        <w:t>Security analytical solution is crucial to protect sensitive data, maintain integrity of operations and safeguard against potential threats, The following list of security measures integrated into the solution:</w:t>
      </w:r>
    </w:p>
    <w:p w14:paraId="076A73BD" w14:textId="77777777" w:rsidR="006E4F34" w:rsidRPr="00F35C64" w:rsidRDefault="006E4F34" w:rsidP="000D6B32">
      <w:pPr>
        <w:numPr>
          <w:ilvl w:val="0"/>
          <w:numId w:val="20"/>
        </w:numPr>
        <w:shd w:val="clear" w:color="auto" w:fill="FFFFFF"/>
        <w:spacing w:before="100" w:beforeAutospacing="1" w:after="100" w:afterAutospacing="1"/>
        <w:rPr>
          <w:rFonts w:ascii="Open Sans" w:hAnsi="Open Sans" w:cs="Open Sans"/>
        </w:rPr>
      </w:pPr>
      <w:r w:rsidRPr="00F35C64">
        <w:rPr>
          <w:rFonts w:ascii="Open Sans" w:hAnsi="Open Sans" w:cs="Open Sans"/>
        </w:rPr>
        <w:t xml:space="preserve">Data Encryption: </w:t>
      </w:r>
      <w:r w:rsidR="001627B3" w:rsidRPr="00F35C64">
        <w:rPr>
          <w:rFonts w:ascii="Open Sans" w:hAnsi="Open Sans" w:cs="Open Sans"/>
        </w:rPr>
        <w:t>Implemented encryption at-rest to protect sensitive data, such as financial indicators.</w:t>
      </w:r>
    </w:p>
    <w:p w14:paraId="19E6DFCC" w14:textId="77777777" w:rsidR="006E4F34" w:rsidRPr="00F35C64" w:rsidRDefault="006E4F34" w:rsidP="000D6B32">
      <w:pPr>
        <w:numPr>
          <w:ilvl w:val="0"/>
          <w:numId w:val="20"/>
        </w:numPr>
        <w:shd w:val="clear" w:color="auto" w:fill="FFFFFF"/>
        <w:spacing w:before="100" w:beforeAutospacing="1" w:after="100" w:afterAutospacing="1"/>
        <w:rPr>
          <w:rFonts w:ascii="Open Sans" w:hAnsi="Open Sans" w:cs="Open Sans"/>
        </w:rPr>
      </w:pPr>
      <w:r w:rsidRPr="00F35C64">
        <w:rPr>
          <w:rFonts w:ascii="Open Sans" w:hAnsi="Open Sans" w:cs="Open Sans"/>
        </w:rPr>
        <w:t>Access Control: Access control mechanism restricts access to the analytical solution and its underlying data. Implemented role-based access control (RBAC) ensures that only authorized personnel have access to specific data and functionalities based on their roles and responsibilities within the company.</w:t>
      </w:r>
    </w:p>
    <w:p w14:paraId="4924492F" w14:textId="77777777" w:rsidR="006E4F34" w:rsidRPr="00F35C64" w:rsidRDefault="006E4F34" w:rsidP="000D6B32">
      <w:pPr>
        <w:numPr>
          <w:ilvl w:val="0"/>
          <w:numId w:val="20"/>
        </w:numPr>
        <w:shd w:val="clear" w:color="auto" w:fill="FFFFFF"/>
        <w:spacing w:before="100" w:beforeAutospacing="1" w:after="100" w:afterAutospacing="1"/>
        <w:rPr>
          <w:rFonts w:ascii="Open Sans" w:hAnsi="Open Sans" w:cs="Open Sans"/>
        </w:rPr>
      </w:pPr>
      <w:r w:rsidRPr="00F35C64">
        <w:rPr>
          <w:rFonts w:ascii="Open Sans" w:hAnsi="Open Sans" w:cs="Open Sans"/>
        </w:rPr>
        <w:t>Secure Communication (encryption in-transit): Security protocols (HTTPS) should be employed to encrypt data transmission between different components of analytical solution, including sources, integration components, data warehouse, analysis tool and user interfaces. This prevents from data tampering during data exchange.</w:t>
      </w:r>
    </w:p>
    <w:p w14:paraId="10187322" w14:textId="77777777" w:rsidR="006E4F34" w:rsidRPr="00F35C64" w:rsidRDefault="006E4F34" w:rsidP="000D6B32">
      <w:pPr>
        <w:numPr>
          <w:ilvl w:val="0"/>
          <w:numId w:val="20"/>
        </w:numPr>
        <w:shd w:val="clear" w:color="auto" w:fill="FFFFFF"/>
        <w:spacing w:before="100" w:beforeAutospacing="1" w:after="100" w:afterAutospacing="1"/>
        <w:rPr>
          <w:rFonts w:ascii="Open Sans" w:hAnsi="Open Sans" w:cs="Open Sans"/>
        </w:rPr>
      </w:pPr>
      <w:r w:rsidRPr="00F35C64">
        <w:rPr>
          <w:rFonts w:ascii="Open Sans" w:hAnsi="Open Sans" w:cs="Open Sans"/>
        </w:rPr>
        <w:t>Geography: All end users that will use the solution resided in Ukraine. Global In this case global regions are redundant, and the solution should be optimized to have minimal latency for Ukrainian's users. Also, data availability and other region risks considered in the regional planning.</w:t>
      </w:r>
    </w:p>
    <w:p w14:paraId="150597C7" w14:textId="77777777" w:rsidR="006E4F34" w:rsidRPr="00F35C64" w:rsidRDefault="006E4F34" w:rsidP="000D6B32">
      <w:pPr>
        <w:numPr>
          <w:ilvl w:val="0"/>
          <w:numId w:val="20"/>
        </w:numPr>
        <w:shd w:val="clear" w:color="auto" w:fill="FFFFFF"/>
        <w:spacing w:before="100" w:beforeAutospacing="1" w:after="100" w:afterAutospacing="1"/>
        <w:rPr>
          <w:rFonts w:ascii="Open Sans" w:hAnsi="Open Sans" w:cs="Open Sans"/>
        </w:rPr>
      </w:pPr>
      <w:r w:rsidRPr="00F35C64">
        <w:rPr>
          <w:rFonts w:ascii="Open Sans" w:hAnsi="Open Sans" w:cs="Open Sans"/>
        </w:rPr>
        <w:t>Data Integrity Checks: Implement mechanisms to ensure data integrity through the data processing pipeline. Hash functions utilized to verify integrity of data at different stages of processing.</w:t>
      </w:r>
    </w:p>
    <w:p w14:paraId="129C5828" w14:textId="77777777" w:rsidR="006E4F34" w:rsidRPr="00F35C64" w:rsidRDefault="006E4F34" w:rsidP="006E4F34">
      <w:pPr>
        <w:pStyle w:val="NormalWeb"/>
        <w:shd w:val="clear" w:color="auto" w:fill="FFFFFF"/>
        <w:spacing w:before="150" w:beforeAutospacing="0" w:after="0" w:afterAutospacing="0"/>
        <w:rPr>
          <w:rFonts w:ascii="Open Sans" w:hAnsi="Open Sans" w:cs="Open Sans"/>
        </w:rPr>
      </w:pPr>
      <w:r w:rsidRPr="00F35C64">
        <w:rPr>
          <w:rFonts w:ascii="Open Sans" w:hAnsi="Open Sans" w:cs="Open Sans"/>
        </w:rPr>
        <w:t>Integrating these security measures into the solution the company can mitigate security risks, protect valuable data assets and build trust with stakeholders, enhancing the resilience and reliability of its operations.</w:t>
      </w:r>
    </w:p>
    <w:p w14:paraId="12EEA61D" w14:textId="77777777" w:rsidR="000D6B32" w:rsidRPr="00F35C64" w:rsidRDefault="2432DE96" w:rsidP="000D6B32">
      <w:pPr>
        <w:pStyle w:val="Heading1"/>
        <w:rPr>
          <w:rFonts w:ascii="Open Sans" w:hAnsi="Open Sans" w:cs="Open Sans"/>
          <w:color w:val="auto"/>
          <w:sz w:val="40"/>
          <w:szCs w:val="40"/>
          <w:lang w:eastAsia="en-GB"/>
        </w:rPr>
      </w:pPr>
      <w:bookmarkStart w:id="33" w:name="_Toc1516730628"/>
      <w:r w:rsidRPr="6C4A25DE">
        <w:rPr>
          <w:rFonts w:ascii="Open Sans" w:hAnsi="Open Sans" w:cs="Open Sans"/>
          <w:color w:val="auto"/>
          <w:sz w:val="40"/>
          <w:szCs w:val="40"/>
          <w:lang w:eastAsia="en-GB"/>
        </w:rPr>
        <w:t>Resilience, Availability, and disaster recovery requirements</w:t>
      </w:r>
      <w:bookmarkEnd w:id="33"/>
    </w:p>
    <w:p w14:paraId="0588D46F" w14:textId="5F5D6179" w:rsidR="601CCC1D" w:rsidRDefault="601CCC1D" w:rsidP="601CCC1D"/>
    <w:p w14:paraId="7D1D8CBC" w14:textId="4E022A45" w:rsidR="601CCC1D" w:rsidRDefault="601CCC1D" w:rsidP="601CCC1D"/>
    <w:p w14:paraId="0CEC2056" w14:textId="1A4D1CCF" w:rsidR="601CCC1D" w:rsidRDefault="601CCC1D" w:rsidP="601CCC1D"/>
    <w:tbl>
      <w:tblPr>
        <w:tblW w:w="9204" w:type="dxa"/>
        <w:tblLook w:val="04A0" w:firstRow="1" w:lastRow="0" w:firstColumn="1" w:lastColumn="0" w:noHBand="0" w:noVBand="1"/>
      </w:tblPr>
      <w:tblGrid>
        <w:gridCol w:w="2060"/>
        <w:gridCol w:w="7144"/>
      </w:tblGrid>
      <w:tr w:rsidR="00F35C64" w:rsidRPr="00F35C64" w14:paraId="35CDD319" w14:textId="77777777" w:rsidTr="6E58D872">
        <w:trPr>
          <w:trHeight w:val="564"/>
        </w:trPr>
        <w:tc>
          <w:tcPr>
            <w:tcW w:w="2060" w:type="dxa"/>
            <w:tcBorders>
              <w:top w:val="single" w:sz="8" w:space="0" w:color="000000" w:themeColor="text1"/>
              <w:left w:val="single" w:sz="8" w:space="0" w:color="000000" w:themeColor="text1"/>
              <w:bottom w:val="single" w:sz="8" w:space="0" w:color="000000" w:themeColor="text1"/>
              <w:right w:val="nil"/>
            </w:tcBorders>
            <w:shd w:val="clear" w:color="auto" w:fill="000000" w:themeFill="text1"/>
            <w:vAlign w:val="bottom"/>
            <w:hideMark/>
          </w:tcPr>
          <w:p w14:paraId="6867671F" w14:textId="77777777" w:rsidR="001315FC" w:rsidRPr="00F35C64" w:rsidRDefault="001315FC" w:rsidP="001315FC">
            <w:pPr>
              <w:jc w:val="center"/>
              <w:rPr>
                <w:rFonts w:ascii="Open Sans" w:hAnsi="Open Sans" w:cs="Open Sans"/>
                <w:b/>
                <w:bCs/>
              </w:rPr>
            </w:pPr>
            <w:r w:rsidRPr="00F35C64">
              <w:rPr>
                <w:rFonts w:ascii="Open Sans" w:hAnsi="Open Sans" w:cs="Open Sans"/>
                <w:b/>
                <w:bCs/>
              </w:rPr>
              <w:t>Customer Expectations</w:t>
            </w:r>
          </w:p>
        </w:tc>
        <w:tc>
          <w:tcPr>
            <w:tcW w:w="71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0000" w:themeFill="text1"/>
            <w:vAlign w:val="bottom"/>
            <w:hideMark/>
          </w:tcPr>
          <w:p w14:paraId="61EC0021" w14:textId="77777777" w:rsidR="001315FC" w:rsidRPr="00F35C64" w:rsidRDefault="001315FC">
            <w:pPr>
              <w:jc w:val="center"/>
              <w:rPr>
                <w:rFonts w:ascii="Open Sans" w:hAnsi="Open Sans" w:cs="Open Sans"/>
                <w:b/>
                <w:bCs/>
              </w:rPr>
            </w:pPr>
            <w:r w:rsidRPr="00F35C64">
              <w:rPr>
                <w:rFonts w:ascii="Open Sans" w:hAnsi="Open Sans" w:cs="Open Sans"/>
                <w:b/>
                <w:bCs/>
              </w:rPr>
              <w:t>Solution Requirements</w:t>
            </w:r>
          </w:p>
        </w:tc>
      </w:tr>
      <w:tr w:rsidR="00F35C64" w:rsidRPr="00F35C64" w14:paraId="5A163A68" w14:textId="77777777" w:rsidTr="6E58D872">
        <w:trPr>
          <w:trHeight w:val="1392"/>
        </w:trPr>
        <w:tc>
          <w:tcPr>
            <w:tcW w:w="2060" w:type="dxa"/>
            <w:tcBorders>
              <w:top w:val="nil"/>
              <w:left w:val="single" w:sz="8" w:space="0" w:color="000000" w:themeColor="text1"/>
              <w:bottom w:val="single" w:sz="8" w:space="0" w:color="000000" w:themeColor="text1"/>
              <w:right w:val="nil"/>
            </w:tcBorders>
            <w:vAlign w:val="center"/>
            <w:hideMark/>
          </w:tcPr>
          <w:p w14:paraId="34282925" w14:textId="77777777" w:rsidR="001315FC" w:rsidRPr="00F35C64" w:rsidRDefault="001315FC">
            <w:pPr>
              <w:rPr>
                <w:rFonts w:ascii="Open Sans" w:hAnsi="Open Sans" w:cs="Open Sans"/>
              </w:rPr>
            </w:pPr>
            <w:r w:rsidRPr="00F35C64">
              <w:rPr>
                <w:rFonts w:ascii="Open Sans" w:hAnsi="Open Sans" w:cs="Open Sans"/>
              </w:rPr>
              <w:t>Expected Demand and Scalability</w:t>
            </w:r>
          </w:p>
        </w:tc>
        <w:tc>
          <w:tcPr>
            <w:tcW w:w="7144" w:type="dxa"/>
            <w:tcBorders>
              <w:top w:val="nil"/>
              <w:left w:val="single" w:sz="8" w:space="0" w:color="000000" w:themeColor="text1"/>
              <w:bottom w:val="single" w:sz="8" w:space="0" w:color="000000" w:themeColor="text1"/>
              <w:right w:val="single" w:sz="8" w:space="0" w:color="000000" w:themeColor="text1"/>
            </w:tcBorders>
            <w:vAlign w:val="center"/>
            <w:hideMark/>
          </w:tcPr>
          <w:p w14:paraId="03BF39BA" w14:textId="77777777" w:rsidR="001315FC" w:rsidRPr="00F35C64" w:rsidRDefault="001315FC">
            <w:pPr>
              <w:rPr>
                <w:rFonts w:ascii="Open Sans" w:hAnsi="Open Sans" w:cs="Open Sans"/>
              </w:rPr>
            </w:pPr>
            <w:r w:rsidRPr="00F35C64">
              <w:rPr>
                <w:rFonts w:ascii="Open Sans" w:hAnsi="Open Sans" w:cs="Open Sans"/>
              </w:rPr>
              <w:t xml:space="preserve">- Solution should absorb peak times, accommodating data volume growth up to </w:t>
            </w:r>
            <w:r w:rsidR="00F37165" w:rsidRPr="00F35C64">
              <w:rPr>
                <w:rFonts w:ascii="Open Sans" w:hAnsi="Open Sans" w:cs="Open Sans"/>
              </w:rPr>
              <w:t>75</w:t>
            </w:r>
            <w:r w:rsidRPr="00F35C64">
              <w:rPr>
                <w:rFonts w:ascii="Open Sans" w:hAnsi="Open Sans" w:cs="Open Sans"/>
              </w:rPr>
              <w:t>% of baseline. - Peak times typically occur at month, quarter, and year ends. - Integrated monitoring system needed for scaling up components. - Data warehouse database and ETL components must support elastic scaling without recreation and minimal downtime. - Raw data stored in low-cost storage for analysis and re-processing.</w:t>
            </w:r>
          </w:p>
        </w:tc>
      </w:tr>
      <w:tr w:rsidR="00F35C64" w:rsidRPr="00F35C64" w14:paraId="1A88FEEF" w14:textId="77777777" w:rsidTr="6E58D872">
        <w:trPr>
          <w:trHeight w:val="564"/>
        </w:trPr>
        <w:tc>
          <w:tcPr>
            <w:tcW w:w="2060" w:type="dxa"/>
            <w:tcBorders>
              <w:top w:val="nil"/>
              <w:left w:val="single" w:sz="8" w:space="0" w:color="000000" w:themeColor="text1"/>
              <w:bottom w:val="single" w:sz="8" w:space="0" w:color="000000" w:themeColor="text1"/>
              <w:right w:val="nil"/>
            </w:tcBorders>
            <w:vAlign w:val="center"/>
            <w:hideMark/>
          </w:tcPr>
          <w:p w14:paraId="21CB9D92" w14:textId="77777777" w:rsidR="001315FC" w:rsidRPr="00F35C64" w:rsidRDefault="001315FC">
            <w:pPr>
              <w:rPr>
                <w:rFonts w:ascii="Open Sans" w:hAnsi="Open Sans" w:cs="Open Sans"/>
              </w:rPr>
            </w:pPr>
            <w:r w:rsidRPr="00F35C64">
              <w:rPr>
                <w:rFonts w:ascii="Open Sans" w:hAnsi="Open Sans" w:cs="Open Sans"/>
              </w:rPr>
              <w:t>Uptime and SLAs</w:t>
            </w:r>
          </w:p>
        </w:tc>
        <w:tc>
          <w:tcPr>
            <w:tcW w:w="7144" w:type="dxa"/>
            <w:tcBorders>
              <w:top w:val="nil"/>
              <w:left w:val="single" w:sz="8" w:space="0" w:color="000000" w:themeColor="text1"/>
              <w:bottom w:val="single" w:sz="8" w:space="0" w:color="000000" w:themeColor="text1"/>
              <w:right w:val="single" w:sz="8" w:space="0" w:color="000000" w:themeColor="text1"/>
            </w:tcBorders>
            <w:vAlign w:val="center"/>
            <w:hideMark/>
          </w:tcPr>
          <w:p w14:paraId="1B68B233" w14:textId="77777777" w:rsidR="001315FC" w:rsidRPr="00F35C64" w:rsidRDefault="001315FC">
            <w:pPr>
              <w:rPr>
                <w:rFonts w:ascii="Open Sans" w:hAnsi="Open Sans" w:cs="Open Sans"/>
              </w:rPr>
            </w:pPr>
            <w:r w:rsidRPr="00F35C64">
              <w:rPr>
                <w:rFonts w:ascii="Open Sans" w:hAnsi="Open Sans" w:cs="Open Sans"/>
              </w:rPr>
              <w:t>- Solution uptime: ≥9</w:t>
            </w:r>
            <w:r w:rsidR="00C23360" w:rsidRPr="00F35C64">
              <w:rPr>
                <w:rFonts w:ascii="Open Sans" w:hAnsi="Open Sans" w:cs="Open Sans"/>
              </w:rPr>
              <w:t>6</w:t>
            </w:r>
            <w:r w:rsidRPr="00F35C64">
              <w:rPr>
                <w:rFonts w:ascii="Open Sans" w:hAnsi="Open Sans" w:cs="Open Sans"/>
              </w:rPr>
              <w:t>%. - Data warehouse SLA on weekdays: ≥98%. - Maintenance window: Saturday 4 pm to Sunday 4 pm to avoid business hour disruptions.</w:t>
            </w:r>
          </w:p>
        </w:tc>
      </w:tr>
      <w:tr w:rsidR="00F35C64" w:rsidRPr="00F35C64" w14:paraId="10F8D4C5" w14:textId="77777777" w:rsidTr="6E58D872">
        <w:trPr>
          <w:trHeight w:val="1116"/>
        </w:trPr>
        <w:tc>
          <w:tcPr>
            <w:tcW w:w="2060" w:type="dxa"/>
            <w:tcBorders>
              <w:top w:val="nil"/>
              <w:left w:val="single" w:sz="8" w:space="0" w:color="000000" w:themeColor="text1"/>
              <w:bottom w:val="single" w:sz="8" w:space="0" w:color="000000" w:themeColor="text1"/>
              <w:right w:val="nil"/>
            </w:tcBorders>
            <w:vAlign w:val="center"/>
            <w:hideMark/>
          </w:tcPr>
          <w:p w14:paraId="14A8D757" w14:textId="77777777" w:rsidR="001315FC" w:rsidRPr="00F35C64" w:rsidRDefault="001315FC" w:rsidP="001315FC">
            <w:pPr>
              <w:rPr>
                <w:rFonts w:ascii="Open Sans" w:hAnsi="Open Sans" w:cs="Open Sans"/>
              </w:rPr>
            </w:pPr>
            <w:r w:rsidRPr="00F35C64">
              <w:rPr>
                <w:rFonts w:ascii="Open Sans" w:hAnsi="Open Sans" w:cs="Open Sans"/>
              </w:rPr>
              <w:t>Backup and Recovery</w:t>
            </w:r>
          </w:p>
        </w:tc>
        <w:tc>
          <w:tcPr>
            <w:tcW w:w="7144" w:type="dxa"/>
            <w:tcBorders>
              <w:top w:val="nil"/>
              <w:left w:val="single" w:sz="8" w:space="0" w:color="000000" w:themeColor="text1"/>
              <w:bottom w:val="single" w:sz="8" w:space="0" w:color="000000" w:themeColor="text1"/>
              <w:right w:val="single" w:sz="8" w:space="0" w:color="000000" w:themeColor="text1"/>
            </w:tcBorders>
            <w:vAlign w:val="center"/>
            <w:hideMark/>
          </w:tcPr>
          <w:p w14:paraId="2C59E725" w14:textId="77777777" w:rsidR="001315FC" w:rsidRPr="00F35C64" w:rsidRDefault="001315FC" w:rsidP="001315FC">
            <w:pPr>
              <w:rPr>
                <w:rFonts w:ascii="Open Sans" w:hAnsi="Open Sans" w:cs="Open Sans"/>
              </w:rPr>
            </w:pPr>
            <w:r w:rsidRPr="00F35C64">
              <w:rPr>
                <w:rFonts w:ascii="Open Sans" w:hAnsi="Open Sans" w:cs="Open Sans"/>
              </w:rPr>
              <w:t>- Data stored on storage replicated to ≥2 data centers. - Automatic daily backups for data warehouse database. - Backup files replicated to ≥2 data centers. - Point-in-time recovery supported. - Full restore within 24 hours. - Automatic backup configured for all VMs. - Centralized configuration storage for cloud components, including change history.</w:t>
            </w:r>
          </w:p>
          <w:p w14:paraId="1005354F" w14:textId="77777777" w:rsidR="001315FC" w:rsidRPr="00F35C64" w:rsidRDefault="001315FC" w:rsidP="001315FC">
            <w:pPr>
              <w:pStyle w:val="z-TopofForm"/>
              <w:rPr>
                <w:rFonts w:ascii="Open Sans" w:hAnsi="Open Sans" w:cs="Open Sans"/>
                <w:sz w:val="24"/>
                <w:szCs w:val="24"/>
              </w:rPr>
            </w:pPr>
            <w:r w:rsidRPr="00F35C64">
              <w:rPr>
                <w:rFonts w:ascii="Open Sans" w:hAnsi="Open Sans" w:cs="Open Sans"/>
                <w:sz w:val="24"/>
                <w:szCs w:val="24"/>
              </w:rPr>
              <w:t>Top of Form</w:t>
            </w:r>
          </w:p>
          <w:p w14:paraId="32DADA63" w14:textId="77777777" w:rsidR="001315FC" w:rsidRPr="00F35C64" w:rsidRDefault="001315FC" w:rsidP="001315FC">
            <w:pPr>
              <w:pStyle w:val="z-BottomofForm"/>
              <w:rPr>
                <w:rFonts w:ascii="Open Sans" w:hAnsi="Open Sans" w:cs="Open Sans"/>
                <w:sz w:val="24"/>
                <w:szCs w:val="24"/>
              </w:rPr>
            </w:pPr>
            <w:r w:rsidRPr="00F35C64">
              <w:rPr>
                <w:rFonts w:ascii="Open Sans" w:hAnsi="Open Sans" w:cs="Open Sans"/>
                <w:sz w:val="24"/>
                <w:szCs w:val="24"/>
              </w:rPr>
              <w:t>Bottom of Form</w:t>
            </w:r>
          </w:p>
        </w:tc>
      </w:tr>
    </w:tbl>
    <w:p w14:paraId="35074403" w14:textId="77777777" w:rsidR="000D6B32" w:rsidRPr="00F35C64" w:rsidRDefault="714980CB" w:rsidP="7AB3B8B6">
      <w:pPr>
        <w:pStyle w:val="Heading2"/>
        <w:shd w:val="clear" w:color="auto" w:fill="FFFFFF" w:themeFill="background1"/>
        <w:spacing w:before="450"/>
        <w:rPr>
          <w:rFonts w:ascii="Open Sans" w:hAnsi="Open Sans" w:cs="Open Sans"/>
          <w:color w:val="auto"/>
          <w:spacing w:val="-2"/>
          <w:sz w:val="24"/>
          <w:szCs w:val="24"/>
        </w:rPr>
      </w:pPr>
      <w:bookmarkStart w:id="34" w:name="_Toc2073889835"/>
      <w:r w:rsidRPr="00F35C64">
        <w:rPr>
          <w:rFonts w:ascii="Open Sans" w:hAnsi="Open Sans" w:cs="Open Sans"/>
          <w:b/>
          <w:bCs/>
          <w:color w:val="auto"/>
          <w:spacing w:val="-2"/>
          <w:sz w:val="24"/>
          <w:szCs w:val="24"/>
        </w:rPr>
        <w:t>Scalability</w:t>
      </w:r>
      <w:bookmarkEnd w:id="34"/>
    </w:p>
    <w:p w14:paraId="72C8F4A3" w14:textId="77777777" w:rsidR="000D6B32" w:rsidRPr="00F35C64" w:rsidRDefault="000D6B32" w:rsidP="000D6B32">
      <w:pPr>
        <w:pStyle w:val="NormalWeb"/>
        <w:shd w:val="clear" w:color="auto" w:fill="FFFFFF"/>
        <w:spacing w:before="150" w:beforeAutospacing="0" w:after="0" w:afterAutospacing="0"/>
        <w:rPr>
          <w:rFonts w:ascii="Open Sans" w:hAnsi="Open Sans" w:cs="Open Sans"/>
        </w:rPr>
      </w:pPr>
      <w:r w:rsidRPr="00F35C64">
        <w:rPr>
          <w:rFonts w:ascii="Open Sans" w:hAnsi="Open Sans" w:cs="Open Sans"/>
        </w:rPr>
        <w:t>    One of the main reasons for migrating current solutions to the cloud is scalability. The customer expectations are:</w:t>
      </w:r>
      <w:r w:rsidRPr="00F35C64">
        <w:rPr>
          <w:rFonts w:ascii="Open Sans" w:hAnsi="Open Sans" w:cs="Open Sans"/>
        </w:rPr>
        <w:br/>
        <w:t>    - The solution should absorb peak time when data volume can grow to 7</w:t>
      </w:r>
      <w:r w:rsidR="00A42E07" w:rsidRPr="00F35C64">
        <w:rPr>
          <w:rFonts w:ascii="Open Sans" w:hAnsi="Open Sans" w:cs="Open Sans"/>
        </w:rPr>
        <w:t>5</w:t>
      </w:r>
      <w:r w:rsidRPr="00F35C64">
        <w:rPr>
          <w:rFonts w:ascii="Open Sans" w:hAnsi="Open Sans" w:cs="Open Sans"/>
        </w:rPr>
        <w:t xml:space="preserve">% of the baseline. The usual peak time for the customer is </w:t>
      </w:r>
      <w:proofErr w:type="spellStart"/>
      <w:r w:rsidRPr="00F35C64">
        <w:rPr>
          <w:rFonts w:ascii="Open Sans" w:hAnsi="Open Sans" w:cs="Open Sans"/>
        </w:rPr>
        <w:t>EoM</w:t>
      </w:r>
      <w:proofErr w:type="spellEnd"/>
      <w:r w:rsidRPr="00F35C64">
        <w:rPr>
          <w:rFonts w:ascii="Open Sans" w:hAnsi="Open Sans" w:cs="Open Sans"/>
        </w:rPr>
        <w:t xml:space="preserve">, </w:t>
      </w:r>
      <w:proofErr w:type="spellStart"/>
      <w:r w:rsidRPr="00F35C64">
        <w:rPr>
          <w:rFonts w:ascii="Open Sans" w:hAnsi="Open Sans" w:cs="Open Sans"/>
        </w:rPr>
        <w:t>EoQ</w:t>
      </w:r>
      <w:proofErr w:type="spellEnd"/>
      <w:r w:rsidRPr="00F35C64">
        <w:rPr>
          <w:rFonts w:ascii="Open Sans" w:hAnsi="Open Sans" w:cs="Open Sans"/>
        </w:rPr>
        <w:t xml:space="preserve"> and </w:t>
      </w:r>
      <w:proofErr w:type="spellStart"/>
      <w:r w:rsidRPr="00F35C64">
        <w:rPr>
          <w:rFonts w:ascii="Open Sans" w:hAnsi="Open Sans" w:cs="Open Sans"/>
        </w:rPr>
        <w:t>EoY</w:t>
      </w:r>
      <w:proofErr w:type="spellEnd"/>
      <w:r w:rsidRPr="00F35C64">
        <w:rPr>
          <w:rFonts w:ascii="Open Sans" w:hAnsi="Open Sans" w:cs="Open Sans"/>
        </w:rPr>
        <w:t>.</w:t>
      </w:r>
      <w:r w:rsidRPr="00F35C64">
        <w:rPr>
          <w:rFonts w:ascii="Open Sans" w:hAnsi="Open Sans" w:cs="Open Sans"/>
        </w:rPr>
        <w:br/>
        <w:t xml:space="preserve">    - The customer wants to have an integrated monitoring system that advises when scale-up components are </w:t>
      </w:r>
      <w:proofErr w:type="spellStart"/>
      <w:r w:rsidRPr="00F35C64">
        <w:rPr>
          <w:rFonts w:ascii="Open Sans" w:hAnsi="Open Sans" w:cs="Open Sans"/>
        </w:rPr>
        <w:t>req</w:t>
      </w:r>
      <w:r w:rsidR="00C85378" w:rsidRPr="00F35C64">
        <w:rPr>
          <w:rFonts w:ascii="Open Sans" w:hAnsi="Open Sans" w:cs="Open Sans"/>
        </w:rPr>
        <w:t>s</w:t>
      </w:r>
      <w:r w:rsidRPr="00F35C64">
        <w:rPr>
          <w:rFonts w:ascii="Open Sans" w:hAnsi="Open Sans" w:cs="Open Sans"/>
        </w:rPr>
        <w:t>uired</w:t>
      </w:r>
      <w:proofErr w:type="spellEnd"/>
      <w:r w:rsidRPr="00F35C64">
        <w:rPr>
          <w:rFonts w:ascii="Open Sans" w:hAnsi="Open Sans" w:cs="Open Sans"/>
        </w:rPr>
        <w:br/>
        <w:t>    - Data warehouse database, ETL components should support elastic scaling up and down without re-creation and with minimal downtime</w:t>
      </w:r>
      <w:r w:rsidRPr="00F35C64">
        <w:rPr>
          <w:rFonts w:ascii="Open Sans" w:hAnsi="Open Sans" w:cs="Open Sans"/>
        </w:rPr>
        <w:br/>
        <w:t>    - Network connectivity between on-premises network and Azure is out of scope. </w:t>
      </w:r>
      <w:r w:rsidRPr="00F35C64">
        <w:rPr>
          <w:rFonts w:ascii="Open Sans" w:hAnsi="Open Sans" w:cs="Open Sans"/>
        </w:rPr>
        <w:br/>
        <w:t>    - Row data received from source systems should be stored in low-cost storage with the ability to analyze and re-process this data without access to the corresponding source system.</w:t>
      </w:r>
    </w:p>
    <w:p w14:paraId="225E1158" w14:textId="77777777" w:rsidR="000D6B32" w:rsidRPr="00F35C64" w:rsidRDefault="714980CB" w:rsidP="7AB3B8B6">
      <w:pPr>
        <w:pStyle w:val="Heading2"/>
        <w:shd w:val="clear" w:color="auto" w:fill="FFFFFF" w:themeFill="background1"/>
        <w:spacing w:before="450"/>
        <w:rPr>
          <w:rFonts w:ascii="Open Sans" w:hAnsi="Open Sans" w:cs="Open Sans"/>
          <w:color w:val="auto"/>
          <w:spacing w:val="-2"/>
          <w:sz w:val="24"/>
          <w:szCs w:val="24"/>
        </w:rPr>
      </w:pPr>
      <w:bookmarkStart w:id="35" w:name="_Toc792216717"/>
      <w:r w:rsidRPr="00F35C64">
        <w:rPr>
          <w:rFonts w:ascii="Open Sans" w:hAnsi="Open Sans" w:cs="Open Sans"/>
          <w:b/>
          <w:bCs/>
          <w:color w:val="auto"/>
          <w:spacing w:val="-2"/>
          <w:sz w:val="24"/>
          <w:szCs w:val="24"/>
        </w:rPr>
        <w:t>Backup and Recovery</w:t>
      </w:r>
      <w:bookmarkEnd w:id="35"/>
    </w:p>
    <w:p w14:paraId="0DCC27AD" w14:textId="77777777" w:rsidR="000D6B32" w:rsidRPr="00F35C64" w:rsidRDefault="000D6B32" w:rsidP="000D6B32">
      <w:pPr>
        <w:pStyle w:val="NormalWeb"/>
        <w:shd w:val="clear" w:color="auto" w:fill="FFFFFF"/>
        <w:spacing w:before="150" w:beforeAutospacing="0" w:after="0" w:afterAutospacing="0"/>
        <w:rPr>
          <w:rFonts w:ascii="Open Sans" w:hAnsi="Open Sans" w:cs="Open Sans"/>
        </w:rPr>
      </w:pPr>
      <w:r w:rsidRPr="00F35C64">
        <w:rPr>
          <w:rFonts w:ascii="Open Sans" w:hAnsi="Open Sans" w:cs="Open Sans"/>
        </w:rPr>
        <w:t>    - Data stored in storage should be replicated to at least two different data centers.</w:t>
      </w:r>
      <w:r w:rsidRPr="00F35C64">
        <w:rPr>
          <w:rFonts w:ascii="Open Sans" w:hAnsi="Open Sans" w:cs="Open Sans"/>
        </w:rPr>
        <w:br/>
        <w:t>    - Data warehouse database should have automatic backup enabled and make copies daily</w:t>
      </w:r>
      <w:r w:rsidRPr="00F35C64">
        <w:rPr>
          <w:rFonts w:ascii="Open Sans" w:hAnsi="Open Sans" w:cs="Open Sans"/>
        </w:rPr>
        <w:br/>
        <w:t>    - Data warehouse backup files should be replicated to at least two different data centers.</w:t>
      </w:r>
      <w:r w:rsidRPr="00F35C64">
        <w:rPr>
          <w:rFonts w:ascii="Open Sans" w:hAnsi="Open Sans" w:cs="Open Sans"/>
        </w:rPr>
        <w:br/>
        <w:t>    - Restore from backup should support point-in-time recovery</w:t>
      </w:r>
      <w:r w:rsidRPr="00F35C64">
        <w:rPr>
          <w:rFonts w:ascii="Open Sans" w:hAnsi="Open Sans" w:cs="Open Sans"/>
        </w:rPr>
        <w:br/>
        <w:t>    - Full recovery should take no more than 24 hours</w:t>
      </w:r>
      <w:r w:rsidRPr="00F35C64">
        <w:rPr>
          <w:rFonts w:ascii="Open Sans" w:hAnsi="Open Sans" w:cs="Open Sans"/>
        </w:rPr>
        <w:br/>
        <w:t>    - All virtual machines containing data should have automatic backup configured</w:t>
      </w:r>
      <w:r w:rsidRPr="00F35C64">
        <w:rPr>
          <w:rFonts w:ascii="Open Sans" w:hAnsi="Open Sans" w:cs="Open Sans"/>
        </w:rPr>
        <w:br/>
        <w:t>    - All cloud component configurations should be centralized and stored separately (including change history).</w:t>
      </w:r>
    </w:p>
    <w:p w14:paraId="6C1ACEFE" w14:textId="77777777" w:rsidR="000D6B32" w:rsidRPr="00F35C64" w:rsidRDefault="714980CB" w:rsidP="7AB3B8B6">
      <w:pPr>
        <w:pStyle w:val="Heading2"/>
        <w:shd w:val="clear" w:color="auto" w:fill="FFFFFF" w:themeFill="background1"/>
        <w:spacing w:before="450"/>
        <w:rPr>
          <w:rFonts w:ascii="Open Sans" w:hAnsi="Open Sans" w:cs="Open Sans"/>
          <w:color w:val="auto"/>
          <w:spacing w:val="-2"/>
          <w:sz w:val="24"/>
          <w:szCs w:val="24"/>
        </w:rPr>
      </w:pPr>
      <w:bookmarkStart w:id="36" w:name="_Toc1641368910"/>
      <w:r w:rsidRPr="00F35C64">
        <w:rPr>
          <w:rFonts w:ascii="Open Sans" w:hAnsi="Open Sans" w:cs="Open Sans"/>
          <w:b/>
          <w:bCs/>
          <w:color w:val="auto"/>
          <w:spacing w:val="-2"/>
          <w:sz w:val="24"/>
          <w:szCs w:val="24"/>
        </w:rPr>
        <w:t>Component SLA</w:t>
      </w:r>
      <w:bookmarkEnd w:id="36"/>
    </w:p>
    <w:p w14:paraId="6C61BCC2" w14:textId="57AF12CC" w:rsidR="00BE6737" w:rsidRPr="00F35C64" w:rsidRDefault="000D6B32" w:rsidP="17715544">
      <w:pPr>
        <w:pStyle w:val="NormalWeb"/>
        <w:shd w:val="clear" w:color="auto" w:fill="FFFFFF" w:themeFill="background1"/>
        <w:spacing w:before="150" w:beforeAutospacing="0" w:after="0" w:afterAutospacing="0"/>
        <w:rPr>
          <w:rFonts w:ascii="Open Sans" w:hAnsi="Open Sans" w:cs="Open Sans"/>
        </w:rPr>
      </w:pPr>
      <w:r w:rsidRPr="17715544">
        <w:rPr>
          <w:rFonts w:ascii="Open Sans" w:hAnsi="Open Sans" w:cs="Open Sans"/>
        </w:rPr>
        <w:t xml:space="preserve">    - Solution should have at least </w:t>
      </w:r>
      <w:r w:rsidR="00CD124F" w:rsidRPr="17715544">
        <w:rPr>
          <w:rFonts w:ascii="Open Sans" w:hAnsi="Open Sans" w:cs="Open Sans"/>
          <w:lang w:val="uk-UA"/>
        </w:rPr>
        <w:t>96</w:t>
      </w:r>
      <w:r w:rsidRPr="17715544">
        <w:rPr>
          <w:rFonts w:ascii="Open Sans" w:hAnsi="Open Sans" w:cs="Open Sans"/>
        </w:rPr>
        <w:t>% SLA</w:t>
      </w:r>
      <w:r w:rsidR="00BE6737">
        <w:br/>
      </w:r>
      <w:r w:rsidRPr="17715544">
        <w:rPr>
          <w:rFonts w:ascii="Open Sans" w:hAnsi="Open Sans" w:cs="Open Sans"/>
        </w:rPr>
        <w:t>    - Data warehouse should support SLA at least 98% during weekdays</w:t>
      </w:r>
      <w:r w:rsidR="00BE6737">
        <w:br/>
      </w:r>
      <w:r w:rsidRPr="17715544">
        <w:rPr>
          <w:rFonts w:ascii="Open Sans" w:hAnsi="Open Sans" w:cs="Open Sans"/>
        </w:rPr>
        <w:t>    - Maintenance window from Saturday 16:00 to Sunday 16:00 </w:t>
      </w:r>
    </w:p>
    <w:p w14:paraId="7C934606" w14:textId="77777777" w:rsidR="00B4362A" w:rsidRPr="00F35C64" w:rsidRDefault="00B4362A" w:rsidP="00102DAF">
      <w:pPr>
        <w:pStyle w:val="Body"/>
        <w:ind w:left="0"/>
        <w:rPr>
          <w:color w:val="auto"/>
          <w:lang w:eastAsia="en-GB"/>
        </w:rPr>
      </w:pPr>
    </w:p>
    <w:p w14:paraId="38F2556F" w14:textId="77777777" w:rsidR="00F229DF" w:rsidRPr="00F35C64" w:rsidRDefault="3407F19B" w:rsidP="00A30A41">
      <w:pPr>
        <w:pStyle w:val="Heading1"/>
        <w:rPr>
          <w:rFonts w:ascii="Open Sans" w:hAnsi="Open Sans" w:cs="Open Sans"/>
          <w:color w:val="auto"/>
          <w:sz w:val="40"/>
          <w:szCs w:val="40"/>
          <w:lang w:eastAsia="en-GB"/>
        </w:rPr>
      </w:pPr>
      <w:bookmarkStart w:id="37" w:name="_Toc192190617"/>
      <w:r w:rsidRPr="6C4A25DE">
        <w:rPr>
          <w:rFonts w:ascii="Open Sans" w:hAnsi="Open Sans" w:cs="Open Sans"/>
          <w:color w:val="auto"/>
          <w:sz w:val="40"/>
          <w:szCs w:val="40"/>
          <w:lang w:eastAsia="en-GB"/>
        </w:rPr>
        <w:t>Recommended changes and improvements</w:t>
      </w:r>
      <w:bookmarkEnd w:id="25"/>
      <w:bookmarkEnd w:id="37"/>
    </w:p>
    <w:p w14:paraId="43C4438A" w14:textId="77777777" w:rsidR="001529D0" w:rsidRPr="00F35C64" w:rsidRDefault="001529D0" w:rsidP="001529D0">
      <w:pPr>
        <w:rPr>
          <w:lang w:eastAsia="en-GB"/>
        </w:rPr>
      </w:pPr>
    </w:p>
    <w:p w14:paraId="6B76B812" w14:textId="47472CA8" w:rsidR="00E27FCD" w:rsidRPr="00F35C64" w:rsidRDefault="00E27FCD" w:rsidP="091FBD4F">
      <w:pPr>
        <w:ind w:firstLine="720"/>
        <w:rPr>
          <w:rFonts w:ascii="Open Sans" w:hAnsi="Open Sans" w:cs="Open Sans"/>
          <w:lang w:eastAsia="en-GB"/>
        </w:rPr>
      </w:pPr>
      <w:r w:rsidRPr="00F35C64">
        <w:rPr>
          <w:rFonts w:ascii="Open Sans" w:hAnsi="Open Sans" w:cs="Open Sans"/>
          <w:lang w:eastAsia="en-GB"/>
        </w:rPr>
        <w:t xml:space="preserve">This document chapter covers the main opportunities and directions where the Kyivstar team sees the most valuable potential for future changes in </w:t>
      </w:r>
      <w:r w:rsidR="00664C6B">
        <w:rPr>
          <w:rFonts w:ascii="Open Sans" w:hAnsi="Open Sans" w:cs="Open Sans"/>
          <w:lang w:eastAsia="en-GB"/>
        </w:rPr>
        <w:t>Gladpharm</w:t>
      </w:r>
      <w:r w:rsidRPr="00F35C64">
        <w:rPr>
          <w:rFonts w:ascii="Open Sans" w:hAnsi="Open Sans" w:cs="Open Sans"/>
          <w:lang w:eastAsia="en-GB"/>
        </w:rPr>
        <w:t>.</w:t>
      </w:r>
    </w:p>
    <w:p w14:paraId="44808BCA" w14:textId="77777777" w:rsidR="00E27FCD" w:rsidRPr="00F35C64" w:rsidRDefault="00E27FCD" w:rsidP="00E27FCD">
      <w:pPr>
        <w:rPr>
          <w:rFonts w:ascii="Open Sans" w:hAnsi="Open Sans" w:cs="Open Sans"/>
          <w:lang w:eastAsia="en-GB"/>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
        <w:gridCol w:w="1664"/>
        <w:gridCol w:w="2730"/>
        <w:gridCol w:w="4627"/>
      </w:tblGrid>
      <w:tr w:rsidR="00F35C64" w:rsidRPr="00F35C64" w14:paraId="359C6EF7" w14:textId="77777777" w:rsidTr="00D121B3">
        <w:trPr>
          <w:trHeight w:val="565"/>
        </w:trPr>
        <w:tc>
          <w:tcPr>
            <w:tcW w:w="225" w:type="dxa"/>
            <w:shd w:val="clear" w:color="auto" w:fill="000000" w:themeFill="text1"/>
          </w:tcPr>
          <w:p w14:paraId="127FAAF6" w14:textId="77777777" w:rsidR="786D8B91" w:rsidRPr="00F35C64" w:rsidRDefault="786D8B91" w:rsidP="78EBC927">
            <w:pPr>
              <w:jc w:val="center"/>
              <w:rPr>
                <w:rFonts w:ascii="Segoe UI" w:hAnsi="Segoe UI" w:cs="Segoe UI"/>
                <w:b/>
                <w:sz w:val="19"/>
                <w:szCs w:val="19"/>
              </w:rPr>
            </w:pPr>
            <w:r w:rsidRPr="00F35C64">
              <w:rPr>
                <w:rFonts w:ascii="Segoe UI" w:hAnsi="Segoe UI" w:cs="Segoe UI"/>
                <w:b/>
                <w:sz w:val="19"/>
                <w:szCs w:val="19"/>
              </w:rPr>
              <w:t>#</w:t>
            </w:r>
          </w:p>
        </w:tc>
        <w:tc>
          <w:tcPr>
            <w:tcW w:w="1672" w:type="dxa"/>
            <w:shd w:val="clear" w:color="auto" w:fill="000000" w:themeFill="text1"/>
            <w:hideMark/>
          </w:tcPr>
          <w:p w14:paraId="46CE6C65" w14:textId="77777777" w:rsidR="00C527F2" w:rsidRPr="00F35C64" w:rsidRDefault="00C527F2">
            <w:pPr>
              <w:jc w:val="center"/>
              <w:rPr>
                <w:rFonts w:ascii="Segoe UI" w:hAnsi="Segoe UI" w:cs="Segoe UI"/>
                <w:b/>
                <w:sz w:val="19"/>
                <w:szCs w:val="19"/>
              </w:rPr>
            </w:pPr>
            <w:r w:rsidRPr="00F35C64">
              <w:rPr>
                <w:rFonts w:ascii="Segoe UI" w:hAnsi="Segoe UI" w:cs="Segoe UI"/>
                <w:b/>
                <w:sz w:val="19"/>
                <w:szCs w:val="19"/>
              </w:rPr>
              <w:t>Component</w:t>
            </w:r>
          </w:p>
        </w:tc>
        <w:tc>
          <w:tcPr>
            <w:tcW w:w="2754" w:type="dxa"/>
            <w:shd w:val="clear" w:color="auto" w:fill="000000" w:themeFill="text1"/>
            <w:hideMark/>
          </w:tcPr>
          <w:p w14:paraId="78212E0A" w14:textId="77777777" w:rsidR="00C527F2" w:rsidRPr="00F35C64" w:rsidRDefault="00C527F2">
            <w:pPr>
              <w:jc w:val="center"/>
              <w:rPr>
                <w:rFonts w:ascii="Segoe UI" w:hAnsi="Segoe UI" w:cs="Segoe UI"/>
                <w:b/>
                <w:sz w:val="19"/>
                <w:szCs w:val="19"/>
              </w:rPr>
            </w:pPr>
            <w:r w:rsidRPr="00F35C64">
              <w:rPr>
                <w:rFonts w:ascii="Segoe UI" w:hAnsi="Segoe UI" w:cs="Segoe UI"/>
                <w:b/>
                <w:sz w:val="19"/>
                <w:szCs w:val="19"/>
              </w:rPr>
              <w:t>General Description</w:t>
            </w:r>
          </w:p>
        </w:tc>
        <w:tc>
          <w:tcPr>
            <w:tcW w:w="4689" w:type="dxa"/>
            <w:shd w:val="clear" w:color="auto" w:fill="000000" w:themeFill="text1"/>
            <w:hideMark/>
          </w:tcPr>
          <w:p w14:paraId="2BF01D2F" w14:textId="77777777" w:rsidR="00C527F2" w:rsidRPr="00F35C64" w:rsidRDefault="00C527F2">
            <w:pPr>
              <w:jc w:val="center"/>
              <w:rPr>
                <w:rFonts w:ascii="Segoe UI" w:hAnsi="Segoe UI" w:cs="Segoe UI"/>
                <w:b/>
                <w:sz w:val="19"/>
                <w:szCs w:val="19"/>
              </w:rPr>
            </w:pPr>
            <w:r w:rsidRPr="00F35C64">
              <w:rPr>
                <w:rFonts w:ascii="Segoe UI" w:hAnsi="Segoe UI" w:cs="Segoe UI"/>
                <w:b/>
                <w:sz w:val="19"/>
                <w:szCs w:val="19"/>
              </w:rPr>
              <w:t>Detailed Description</w:t>
            </w:r>
          </w:p>
        </w:tc>
      </w:tr>
      <w:tr w:rsidR="00F35C64" w:rsidRPr="00F35C64" w14:paraId="24E05D95" w14:textId="77777777" w:rsidTr="00D121B3">
        <w:trPr>
          <w:trHeight w:val="1117"/>
        </w:trPr>
        <w:tc>
          <w:tcPr>
            <w:tcW w:w="225" w:type="dxa"/>
          </w:tcPr>
          <w:p w14:paraId="57D33DFB" w14:textId="504B0FF7" w:rsidR="00483C9C" w:rsidRPr="00A41EA9" w:rsidRDefault="00A41EA9" w:rsidP="00A41EA9">
            <w:pPr>
              <w:spacing w:line="259" w:lineRule="auto"/>
              <w:rPr>
                <w:rFonts w:ascii="Segoe UI" w:hAnsi="Segoe UI" w:cs="Segoe UI"/>
                <w:sz w:val="19"/>
                <w:szCs w:val="19"/>
              </w:rPr>
            </w:pPr>
            <w:r>
              <w:rPr>
                <w:rFonts w:ascii="Segoe UI" w:hAnsi="Segoe UI" w:cs="Segoe UI"/>
                <w:sz w:val="19"/>
                <w:szCs w:val="19"/>
              </w:rPr>
              <w:t>1</w:t>
            </w:r>
          </w:p>
        </w:tc>
        <w:tc>
          <w:tcPr>
            <w:tcW w:w="1672" w:type="dxa"/>
          </w:tcPr>
          <w:p w14:paraId="5DFDAC89" w14:textId="68DCD6B5" w:rsidR="00483C9C" w:rsidRPr="00A41EA9" w:rsidRDefault="733A4493" w:rsidP="2B72C478">
            <w:pPr>
              <w:spacing w:line="259" w:lineRule="auto"/>
            </w:pPr>
            <w:r w:rsidRPr="2B72C478">
              <w:rPr>
                <w:rFonts w:ascii="Segoe UI" w:eastAsia="Segoe UI" w:hAnsi="Segoe UI" w:cs="Segoe UI"/>
                <w:sz w:val="19"/>
                <w:szCs w:val="19"/>
              </w:rPr>
              <w:t>Centralized Data Platform</w:t>
            </w:r>
          </w:p>
        </w:tc>
        <w:tc>
          <w:tcPr>
            <w:tcW w:w="2754" w:type="dxa"/>
          </w:tcPr>
          <w:p w14:paraId="67D0E241" w14:textId="216BFD39" w:rsidR="00483C9C" w:rsidRPr="00A41EA9" w:rsidRDefault="527A3136" w:rsidP="2B72C478">
            <w:pPr>
              <w:spacing w:line="259" w:lineRule="auto"/>
            </w:pPr>
            <w:r w:rsidRPr="2B72C478">
              <w:rPr>
                <w:rFonts w:ascii="Segoe UI" w:eastAsia="Segoe UI" w:hAnsi="Segoe UI" w:cs="Segoe UI"/>
                <w:sz w:val="19"/>
                <w:szCs w:val="19"/>
              </w:rPr>
              <w:t>Establish a unified data environment for all operational and analytical needs</w:t>
            </w:r>
          </w:p>
        </w:tc>
        <w:tc>
          <w:tcPr>
            <w:tcW w:w="4689" w:type="dxa"/>
          </w:tcPr>
          <w:p w14:paraId="5384B353" w14:textId="2107A605" w:rsidR="00483C9C" w:rsidRPr="00A41EA9" w:rsidRDefault="527A3136" w:rsidP="06DAB89A">
            <w:pPr>
              <w:spacing w:line="259" w:lineRule="auto"/>
              <w:rPr>
                <w:rFonts w:ascii="Segoe UI" w:eastAsia="Segoe UI" w:hAnsi="Segoe UI" w:cs="Segoe UI"/>
                <w:sz w:val="19"/>
                <w:szCs w:val="19"/>
              </w:rPr>
            </w:pPr>
            <w:r w:rsidRPr="06DAB89A">
              <w:rPr>
                <w:rFonts w:ascii="Segoe UI" w:eastAsia="Segoe UI" w:hAnsi="Segoe UI" w:cs="Segoe UI"/>
                <w:sz w:val="19"/>
                <w:szCs w:val="19"/>
              </w:rPr>
              <w:t xml:space="preserve">Implement a consolidated platform that integrates data from ERP, </w:t>
            </w:r>
            <w:r w:rsidR="46588987" w:rsidRPr="74ADCE28">
              <w:rPr>
                <w:rFonts w:ascii="Segoe UI" w:eastAsia="Segoe UI" w:hAnsi="Segoe UI" w:cs="Segoe UI"/>
                <w:sz w:val="19"/>
                <w:szCs w:val="19"/>
              </w:rPr>
              <w:t>MS SQL</w:t>
            </w:r>
            <w:r w:rsidRPr="06DAB89A">
              <w:rPr>
                <w:rFonts w:ascii="Segoe UI" w:eastAsia="Segoe UI" w:hAnsi="Segoe UI" w:cs="Segoe UI"/>
                <w:sz w:val="19"/>
                <w:szCs w:val="19"/>
              </w:rPr>
              <w:t>, Accounting, Transport, and Project systems. This will serve as a single source of truth, simplifying access, improving data reliability, and supporting analytics and reporting at the enterprise level.</w:t>
            </w:r>
          </w:p>
        </w:tc>
      </w:tr>
      <w:tr w:rsidR="00F35C64" w:rsidRPr="00F35C64" w14:paraId="4A41606F" w14:textId="77777777" w:rsidTr="00D121B3">
        <w:trPr>
          <w:trHeight w:val="1119"/>
        </w:trPr>
        <w:tc>
          <w:tcPr>
            <w:tcW w:w="225" w:type="dxa"/>
          </w:tcPr>
          <w:p w14:paraId="4E72DC38" w14:textId="0A3DA099" w:rsidR="10646755" w:rsidRPr="00A41EA9" w:rsidRDefault="00A41EA9" w:rsidP="78EBC927">
            <w:pPr>
              <w:rPr>
                <w:rFonts w:ascii="Segoe UI" w:hAnsi="Segoe UI" w:cs="Segoe UI"/>
                <w:sz w:val="19"/>
                <w:szCs w:val="19"/>
              </w:rPr>
            </w:pPr>
            <w:r>
              <w:rPr>
                <w:rFonts w:ascii="Segoe UI" w:hAnsi="Segoe UI" w:cs="Segoe UI"/>
                <w:sz w:val="19"/>
                <w:szCs w:val="19"/>
              </w:rPr>
              <w:t>2</w:t>
            </w:r>
          </w:p>
        </w:tc>
        <w:tc>
          <w:tcPr>
            <w:tcW w:w="1672" w:type="dxa"/>
            <w:hideMark/>
          </w:tcPr>
          <w:p w14:paraId="277727F0" w14:textId="3C4B133C" w:rsidR="00102DAF" w:rsidRPr="00F35C64" w:rsidRDefault="6FD323C3" w:rsidP="2B72C478">
            <w:r w:rsidRPr="2B72C478">
              <w:rPr>
                <w:rFonts w:ascii="Segoe UI" w:eastAsia="Segoe UI" w:hAnsi="Segoe UI" w:cs="Segoe UI"/>
                <w:sz w:val="19"/>
                <w:szCs w:val="19"/>
              </w:rPr>
              <w:t>Data Quality and Governance Framework</w:t>
            </w:r>
          </w:p>
        </w:tc>
        <w:tc>
          <w:tcPr>
            <w:tcW w:w="2754" w:type="dxa"/>
            <w:hideMark/>
          </w:tcPr>
          <w:p w14:paraId="2143E2A1" w14:textId="7216A1EB" w:rsidR="00102DAF" w:rsidRPr="00F35C64" w:rsidRDefault="7C893981" w:rsidP="2B72C478">
            <w:pPr>
              <w:spacing w:line="259" w:lineRule="auto"/>
            </w:pPr>
            <w:r w:rsidRPr="2B72C478">
              <w:rPr>
                <w:rFonts w:ascii="Segoe UI" w:eastAsia="Segoe UI" w:hAnsi="Segoe UI" w:cs="Segoe UI"/>
                <w:sz w:val="19"/>
                <w:szCs w:val="19"/>
              </w:rPr>
              <w:t>Define policies and automation for consistent, reliable data</w:t>
            </w:r>
          </w:p>
        </w:tc>
        <w:tc>
          <w:tcPr>
            <w:tcW w:w="4689" w:type="dxa"/>
            <w:hideMark/>
          </w:tcPr>
          <w:p w14:paraId="4459F60E" w14:textId="0185A158" w:rsidR="00102DAF" w:rsidRPr="00F35C64" w:rsidRDefault="7C893981" w:rsidP="2B72C478">
            <w:pPr>
              <w:spacing w:line="259" w:lineRule="auto"/>
            </w:pPr>
            <w:r w:rsidRPr="2B72C478">
              <w:rPr>
                <w:rFonts w:ascii="Segoe UI" w:eastAsia="Segoe UI" w:hAnsi="Segoe UI" w:cs="Segoe UI"/>
                <w:sz w:val="19"/>
                <w:szCs w:val="19"/>
              </w:rPr>
              <w:t>Introduce standardized data quality rules, validation checks, and governance policies across all data domains. Automating these controls will minimize manual intervention and ensure compliance with data management standards.</w:t>
            </w:r>
          </w:p>
        </w:tc>
      </w:tr>
      <w:tr w:rsidR="00F35C64" w:rsidRPr="00F35C64" w14:paraId="17E2B4A9" w14:textId="77777777" w:rsidTr="00D121B3">
        <w:trPr>
          <w:trHeight w:val="1672"/>
        </w:trPr>
        <w:tc>
          <w:tcPr>
            <w:tcW w:w="225" w:type="dxa"/>
          </w:tcPr>
          <w:p w14:paraId="008F3B0B" w14:textId="18BCBC2A" w:rsidR="3D03E014" w:rsidRPr="00F35C64" w:rsidRDefault="7C893981" w:rsidP="78EBC927">
            <w:pPr>
              <w:spacing w:line="259" w:lineRule="auto"/>
              <w:rPr>
                <w:rFonts w:ascii="Segoe UI" w:hAnsi="Segoe UI" w:cs="Segoe UI"/>
                <w:sz w:val="19"/>
                <w:szCs w:val="19"/>
              </w:rPr>
            </w:pPr>
            <w:r w:rsidRPr="2B72C478">
              <w:rPr>
                <w:rFonts w:ascii="Segoe UI" w:hAnsi="Segoe UI" w:cs="Segoe UI"/>
                <w:sz w:val="19"/>
                <w:szCs w:val="19"/>
              </w:rPr>
              <w:t>3</w:t>
            </w:r>
          </w:p>
        </w:tc>
        <w:tc>
          <w:tcPr>
            <w:tcW w:w="1672" w:type="dxa"/>
          </w:tcPr>
          <w:p w14:paraId="11D8C088" w14:textId="77777777" w:rsidR="14EAC58D" w:rsidRPr="00F35C64" w:rsidRDefault="2B253D36" w:rsidP="78EBC927">
            <w:pPr>
              <w:spacing w:line="259" w:lineRule="auto"/>
              <w:rPr>
                <w:rFonts w:ascii="Segoe UI" w:hAnsi="Segoe UI" w:cs="Segoe UI"/>
                <w:sz w:val="19"/>
                <w:szCs w:val="19"/>
              </w:rPr>
            </w:pPr>
            <w:r w:rsidRPr="00F35C64">
              <w:rPr>
                <w:rFonts w:ascii="Segoe UI" w:hAnsi="Segoe UI" w:cs="Segoe UI"/>
                <w:sz w:val="19"/>
                <w:szCs w:val="19"/>
              </w:rPr>
              <w:t xml:space="preserve">Templating </w:t>
            </w:r>
            <w:r w:rsidR="5A891FDB" w:rsidRPr="00F35C64">
              <w:rPr>
                <w:rFonts w:ascii="Segoe UI" w:hAnsi="Segoe UI" w:cs="Segoe UI"/>
                <w:sz w:val="19"/>
                <w:szCs w:val="19"/>
              </w:rPr>
              <w:t>the m</w:t>
            </w:r>
            <w:r w:rsidR="14EAC58D" w:rsidRPr="00F35C64">
              <w:rPr>
                <w:rFonts w:ascii="Segoe UI" w:hAnsi="Segoe UI" w:cs="Segoe UI"/>
                <w:sz w:val="19"/>
                <w:szCs w:val="19"/>
              </w:rPr>
              <w:t>anual data sources</w:t>
            </w:r>
          </w:p>
        </w:tc>
        <w:tc>
          <w:tcPr>
            <w:tcW w:w="2754" w:type="dxa"/>
          </w:tcPr>
          <w:p w14:paraId="435EE957" w14:textId="77777777" w:rsidR="14B107F7" w:rsidRPr="00F35C64" w:rsidRDefault="14B107F7" w:rsidP="78EBC927">
            <w:pPr>
              <w:spacing w:line="259" w:lineRule="auto"/>
              <w:rPr>
                <w:rFonts w:ascii="Segoe UI" w:hAnsi="Segoe UI" w:cs="Segoe UI"/>
                <w:sz w:val="19"/>
                <w:szCs w:val="19"/>
              </w:rPr>
            </w:pPr>
            <w:r w:rsidRPr="00F35C64">
              <w:rPr>
                <w:rFonts w:ascii="Segoe UI" w:hAnsi="Segoe UI" w:cs="Segoe UI"/>
                <w:sz w:val="19"/>
                <w:szCs w:val="19"/>
              </w:rPr>
              <w:t>Set of policies and processes to control the manual data sources</w:t>
            </w:r>
          </w:p>
        </w:tc>
        <w:tc>
          <w:tcPr>
            <w:tcW w:w="4689" w:type="dxa"/>
          </w:tcPr>
          <w:p w14:paraId="2B2A7BF8" w14:textId="77777777" w:rsidR="14B107F7" w:rsidRPr="00F35C64" w:rsidRDefault="14B107F7" w:rsidP="78EBC927">
            <w:pPr>
              <w:spacing w:line="259" w:lineRule="auto"/>
              <w:rPr>
                <w:rFonts w:ascii="Segoe UI" w:hAnsi="Segoe UI" w:cs="Segoe UI"/>
                <w:sz w:val="19"/>
                <w:szCs w:val="19"/>
              </w:rPr>
            </w:pPr>
            <w:r w:rsidRPr="00F35C64">
              <w:rPr>
                <w:rFonts w:ascii="Segoe UI" w:hAnsi="Segoe UI" w:cs="Segoe UI"/>
                <w:sz w:val="19"/>
                <w:szCs w:val="19"/>
              </w:rPr>
              <w:t xml:space="preserve">The manual data sources are closely related to the data producers, </w:t>
            </w:r>
            <w:r w:rsidR="34733F66" w:rsidRPr="00F35C64">
              <w:rPr>
                <w:rFonts w:ascii="Segoe UI" w:hAnsi="Segoe UI" w:cs="Segoe UI"/>
                <w:sz w:val="19"/>
                <w:szCs w:val="19"/>
              </w:rPr>
              <w:t>w</w:t>
            </w:r>
            <w:r w:rsidRPr="00F35C64">
              <w:rPr>
                <w:rFonts w:ascii="Segoe UI" w:hAnsi="Segoe UI" w:cs="Segoe UI"/>
                <w:sz w:val="19"/>
                <w:szCs w:val="19"/>
              </w:rPr>
              <w:t>h</w:t>
            </w:r>
            <w:r w:rsidR="5944C4EB" w:rsidRPr="00F35C64">
              <w:rPr>
                <w:rFonts w:ascii="Segoe UI" w:hAnsi="Segoe UI" w:cs="Segoe UI"/>
                <w:sz w:val="19"/>
                <w:szCs w:val="19"/>
              </w:rPr>
              <w:t xml:space="preserve">ich </w:t>
            </w:r>
            <w:r w:rsidR="063846F8" w:rsidRPr="00F35C64">
              <w:rPr>
                <w:rFonts w:ascii="Segoe UI" w:hAnsi="Segoe UI" w:cs="Segoe UI"/>
                <w:sz w:val="19"/>
                <w:szCs w:val="19"/>
              </w:rPr>
              <w:t>are humans, who can make a lot of mistakes in the data creation processes. To reduce the chan</w:t>
            </w:r>
            <w:r w:rsidR="5BEBAFEA" w:rsidRPr="00F35C64">
              <w:rPr>
                <w:rFonts w:ascii="Segoe UI" w:hAnsi="Segoe UI" w:cs="Segoe UI"/>
                <w:sz w:val="19"/>
                <w:szCs w:val="19"/>
              </w:rPr>
              <w:t xml:space="preserve">ce to make a mistake it’s a good practice to create </w:t>
            </w:r>
            <w:r w:rsidR="1C32F865" w:rsidRPr="00F35C64">
              <w:rPr>
                <w:rFonts w:ascii="Segoe UI" w:hAnsi="Segoe UI" w:cs="Segoe UI"/>
                <w:sz w:val="19"/>
                <w:szCs w:val="19"/>
              </w:rPr>
              <w:t>the</w:t>
            </w:r>
            <w:r w:rsidR="5BEBAFEA" w:rsidRPr="00F35C64">
              <w:rPr>
                <w:rFonts w:ascii="Segoe UI" w:hAnsi="Segoe UI" w:cs="Segoe UI"/>
                <w:sz w:val="19"/>
                <w:szCs w:val="19"/>
              </w:rPr>
              <w:t xml:space="preserve"> template</w:t>
            </w:r>
            <w:r w:rsidR="2F49DD09" w:rsidRPr="00F35C64">
              <w:rPr>
                <w:rFonts w:ascii="Segoe UI" w:hAnsi="Segoe UI" w:cs="Segoe UI"/>
                <w:sz w:val="19"/>
                <w:szCs w:val="19"/>
              </w:rPr>
              <w:t>s</w:t>
            </w:r>
            <w:r w:rsidR="5BEBAFEA" w:rsidRPr="00F35C64">
              <w:rPr>
                <w:rFonts w:ascii="Segoe UI" w:hAnsi="Segoe UI" w:cs="Segoe UI"/>
                <w:sz w:val="19"/>
                <w:szCs w:val="19"/>
              </w:rPr>
              <w:t xml:space="preserve"> for manual files (for example templates </w:t>
            </w:r>
            <w:r w:rsidR="5FD59733" w:rsidRPr="00F35C64">
              <w:rPr>
                <w:rFonts w:ascii="Segoe UI" w:hAnsi="Segoe UI" w:cs="Segoe UI"/>
                <w:sz w:val="19"/>
                <w:szCs w:val="19"/>
              </w:rPr>
              <w:t>of</w:t>
            </w:r>
            <w:r w:rsidR="5BEBAFEA" w:rsidRPr="00F35C64">
              <w:rPr>
                <w:rFonts w:ascii="Segoe UI" w:hAnsi="Segoe UI" w:cs="Segoe UI"/>
                <w:sz w:val="19"/>
                <w:szCs w:val="19"/>
              </w:rPr>
              <w:t xml:space="preserve"> Excel files</w:t>
            </w:r>
            <w:r w:rsidR="00309FE6" w:rsidRPr="00F35C64">
              <w:rPr>
                <w:rFonts w:ascii="Segoe UI" w:hAnsi="Segoe UI" w:cs="Segoe UI"/>
                <w:sz w:val="19"/>
                <w:szCs w:val="19"/>
              </w:rPr>
              <w:t>, which contains manual references</w:t>
            </w:r>
            <w:r w:rsidR="5BEBAFEA" w:rsidRPr="00F35C64">
              <w:rPr>
                <w:rFonts w:ascii="Segoe UI" w:hAnsi="Segoe UI" w:cs="Segoe UI"/>
                <w:sz w:val="19"/>
                <w:szCs w:val="19"/>
              </w:rPr>
              <w:t>)</w:t>
            </w:r>
          </w:p>
        </w:tc>
      </w:tr>
      <w:tr w:rsidR="00F35C64" w:rsidRPr="00F35C64" w14:paraId="74FC8B01" w14:textId="77777777" w:rsidTr="00D121B3">
        <w:trPr>
          <w:trHeight w:val="1672"/>
        </w:trPr>
        <w:tc>
          <w:tcPr>
            <w:tcW w:w="225" w:type="dxa"/>
          </w:tcPr>
          <w:p w14:paraId="2B60F524" w14:textId="701999D3" w:rsidR="40614F51" w:rsidRPr="00F35C64" w:rsidRDefault="05C20ECA" w:rsidP="78EBC927">
            <w:pPr>
              <w:spacing w:line="259" w:lineRule="auto"/>
              <w:rPr>
                <w:rFonts w:ascii="Segoe UI" w:hAnsi="Segoe UI" w:cs="Segoe UI"/>
                <w:sz w:val="19"/>
                <w:szCs w:val="19"/>
              </w:rPr>
            </w:pPr>
            <w:r w:rsidRPr="2B72C478">
              <w:rPr>
                <w:rFonts w:ascii="Segoe UI" w:hAnsi="Segoe UI" w:cs="Segoe UI"/>
                <w:sz w:val="19"/>
                <w:szCs w:val="19"/>
              </w:rPr>
              <w:t>4</w:t>
            </w:r>
          </w:p>
        </w:tc>
        <w:tc>
          <w:tcPr>
            <w:tcW w:w="1672" w:type="dxa"/>
          </w:tcPr>
          <w:p w14:paraId="41A9253E" w14:textId="77777777" w:rsidR="6F32AA1D" w:rsidRPr="00F35C64" w:rsidRDefault="6F32AA1D" w:rsidP="78EBC927">
            <w:pPr>
              <w:spacing w:line="259" w:lineRule="auto"/>
              <w:rPr>
                <w:rFonts w:ascii="Segoe UI" w:hAnsi="Segoe UI" w:cs="Segoe UI"/>
                <w:sz w:val="19"/>
                <w:szCs w:val="19"/>
              </w:rPr>
            </w:pPr>
            <w:r w:rsidRPr="00F35C64">
              <w:rPr>
                <w:rFonts w:ascii="Segoe UI" w:hAnsi="Segoe UI" w:cs="Segoe UI"/>
                <w:sz w:val="19"/>
                <w:szCs w:val="19"/>
              </w:rPr>
              <w:t>CI/CD</w:t>
            </w:r>
            <w:r w:rsidR="0A30F56B" w:rsidRPr="00F35C64">
              <w:rPr>
                <w:rFonts w:ascii="Segoe UI" w:hAnsi="Segoe UI" w:cs="Segoe UI"/>
                <w:sz w:val="19"/>
                <w:szCs w:val="19"/>
              </w:rPr>
              <w:t xml:space="preserve"> tool</w:t>
            </w:r>
          </w:p>
        </w:tc>
        <w:tc>
          <w:tcPr>
            <w:tcW w:w="2754" w:type="dxa"/>
          </w:tcPr>
          <w:p w14:paraId="11069A16" w14:textId="77777777" w:rsidR="0A30F56B" w:rsidRPr="00F35C64" w:rsidRDefault="0A30F56B" w:rsidP="78EBC927">
            <w:pPr>
              <w:spacing w:line="259" w:lineRule="auto"/>
              <w:rPr>
                <w:rFonts w:ascii="Segoe UI" w:hAnsi="Segoe UI" w:cs="Segoe UI"/>
                <w:sz w:val="19"/>
                <w:szCs w:val="19"/>
              </w:rPr>
            </w:pPr>
            <w:r w:rsidRPr="00F35C64">
              <w:rPr>
                <w:rFonts w:ascii="Segoe UI" w:hAnsi="Segoe UI" w:cs="Segoe UI"/>
                <w:sz w:val="19"/>
                <w:szCs w:val="19"/>
              </w:rPr>
              <w:t>The CI/CD implementation tool</w:t>
            </w:r>
          </w:p>
        </w:tc>
        <w:tc>
          <w:tcPr>
            <w:tcW w:w="4689" w:type="dxa"/>
          </w:tcPr>
          <w:p w14:paraId="4551FA4F" w14:textId="77777777" w:rsidR="0A30F56B" w:rsidRPr="00F35C64" w:rsidRDefault="0A30F56B" w:rsidP="78EBC927">
            <w:pPr>
              <w:spacing w:line="259" w:lineRule="auto"/>
              <w:rPr>
                <w:rFonts w:ascii="Segoe UI" w:hAnsi="Segoe UI" w:cs="Segoe UI"/>
                <w:sz w:val="19"/>
                <w:szCs w:val="19"/>
              </w:rPr>
            </w:pPr>
            <w:r w:rsidRPr="00F35C64">
              <w:rPr>
                <w:rFonts w:ascii="Segoe UI" w:hAnsi="Segoe UI" w:cs="Segoe UI"/>
                <w:sz w:val="19"/>
                <w:szCs w:val="19"/>
              </w:rPr>
              <w:t>CI/CD is a very important part of the development process. The CI/CD implementation tool allows to control codebase versi</w:t>
            </w:r>
            <w:r w:rsidR="4EC1BBC7" w:rsidRPr="00F35C64">
              <w:rPr>
                <w:rFonts w:ascii="Segoe UI" w:hAnsi="Segoe UI" w:cs="Segoe UI"/>
                <w:sz w:val="19"/>
                <w:szCs w:val="19"/>
              </w:rPr>
              <w:t xml:space="preserve">oning, automate the code deployment across the different environments. It is also a single source of </w:t>
            </w:r>
            <w:r w:rsidR="435156E0" w:rsidRPr="00F35C64">
              <w:rPr>
                <w:rFonts w:ascii="Segoe UI" w:hAnsi="Segoe UI" w:cs="Segoe UI"/>
                <w:sz w:val="19"/>
                <w:szCs w:val="19"/>
              </w:rPr>
              <w:t>code, which can be shared between the multiple developers</w:t>
            </w:r>
          </w:p>
        </w:tc>
      </w:tr>
    </w:tbl>
    <w:p w14:paraId="3F1E40A0" w14:textId="77777777" w:rsidR="00173DDC" w:rsidRPr="00F35C64" w:rsidRDefault="00173DDC" w:rsidP="006C0545">
      <w:pPr>
        <w:rPr>
          <w:rFonts w:ascii="Open Sans" w:hAnsi="Open Sans" w:cs="Open Sans"/>
          <w:lang w:eastAsia="en-GB"/>
        </w:rPr>
      </w:pPr>
    </w:p>
    <w:p w14:paraId="51D56BB7" w14:textId="1F0559D7" w:rsidR="001C2676" w:rsidRDefault="1CB38D32" w:rsidP="2B72C478">
      <w:pPr>
        <w:ind w:firstLine="720"/>
        <w:jc w:val="both"/>
        <w:rPr>
          <w:rFonts w:ascii="Open Sans" w:hAnsi="Open Sans" w:cs="Open Sans"/>
          <w:lang w:eastAsia="en-GB"/>
        </w:rPr>
      </w:pPr>
      <w:r w:rsidRPr="2B72C478">
        <w:rPr>
          <w:rFonts w:ascii="Open Sans" w:hAnsi="Open Sans" w:cs="Open Sans"/>
          <w:lang w:eastAsia="en-GB"/>
        </w:rPr>
        <w:t xml:space="preserve">The recommended changes and improvements above aim to improve and optimize the </w:t>
      </w:r>
      <w:r w:rsidR="00664C6B" w:rsidRPr="2B72C478">
        <w:rPr>
          <w:rFonts w:ascii="Open Sans" w:hAnsi="Open Sans" w:cs="Open Sans"/>
          <w:lang w:eastAsia="en-GB"/>
        </w:rPr>
        <w:t>Gladpharm</w:t>
      </w:r>
      <w:r w:rsidRPr="2B72C478">
        <w:rPr>
          <w:rFonts w:ascii="Open Sans" w:hAnsi="Open Sans" w:cs="Open Sans"/>
          <w:lang w:eastAsia="en-GB"/>
        </w:rPr>
        <w:t xml:space="preserve"> existing workfl</w:t>
      </w:r>
      <w:r w:rsidR="2532239F" w:rsidRPr="2B72C478">
        <w:rPr>
          <w:rFonts w:ascii="Open Sans" w:hAnsi="Open Sans" w:cs="Open Sans"/>
          <w:lang w:eastAsia="en-GB"/>
        </w:rPr>
        <w:t>ows during the implementation of the new data consolidation platform.</w:t>
      </w:r>
      <w:r w:rsidR="0E65B6CE" w:rsidRPr="2B72C478">
        <w:rPr>
          <w:rFonts w:ascii="Open Sans" w:hAnsi="Open Sans" w:cs="Open Sans"/>
          <w:lang w:eastAsia="en-GB"/>
        </w:rPr>
        <w:t xml:space="preserve"> By implementing them </w:t>
      </w:r>
      <w:r w:rsidR="00664C6B" w:rsidRPr="2B72C478">
        <w:rPr>
          <w:rFonts w:ascii="Open Sans" w:hAnsi="Open Sans" w:cs="Open Sans"/>
          <w:lang w:eastAsia="en-GB"/>
        </w:rPr>
        <w:t>Gladpharm</w:t>
      </w:r>
      <w:r w:rsidR="0E65B6CE" w:rsidRPr="2B72C478">
        <w:rPr>
          <w:rFonts w:ascii="Open Sans" w:hAnsi="Open Sans" w:cs="Open Sans"/>
          <w:lang w:eastAsia="en-GB"/>
        </w:rPr>
        <w:t xml:space="preserve"> can use </w:t>
      </w:r>
      <w:r w:rsidR="575F8AD8" w:rsidRPr="2B72C478">
        <w:rPr>
          <w:rFonts w:ascii="Open Sans" w:hAnsi="Open Sans" w:cs="Open Sans"/>
          <w:lang w:eastAsia="en-GB"/>
        </w:rPr>
        <w:t xml:space="preserve">its </w:t>
      </w:r>
      <w:r w:rsidR="0E65B6CE" w:rsidRPr="2B72C478">
        <w:rPr>
          <w:rFonts w:ascii="Open Sans" w:hAnsi="Open Sans" w:cs="Open Sans"/>
          <w:lang w:eastAsia="en-GB"/>
        </w:rPr>
        <w:t xml:space="preserve">data more </w:t>
      </w:r>
      <w:r w:rsidR="24527D34" w:rsidRPr="2B72C478">
        <w:rPr>
          <w:rFonts w:ascii="Open Sans" w:hAnsi="Open Sans" w:cs="Open Sans"/>
          <w:lang w:eastAsia="en-GB"/>
        </w:rPr>
        <w:t>effectively to get more business value.</w:t>
      </w:r>
    </w:p>
    <w:p w14:paraId="64DE4CDB" w14:textId="529809B2" w:rsidR="00CE6FD5" w:rsidRPr="00F35C64" w:rsidRDefault="00CE6FD5" w:rsidP="2B72C478">
      <w:pPr>
        <w:pStyle w:val="Default"/>
        <w:spacing w:after="120"/>
        <w:jc w:val="center"/>
        <w:rPr>
          <w:rFonts w:ascii="Open Sans" w:eastAsia="Open Sans" w:hAnsi="Open Sans" w:cs="Open Sans"/>
          <w:i/>
          <w:iCs/>
          <w:sz w:val="22"/>
          <w:szCs w:val="22"/>
        </w:rPr>
      </w:pPr>
    </w:p>
    <w:p w14:paraId="6166F3B5" w14:textId="4AA96770" w:rsidR="7EEFD255" w:rsidRDefault="5885CAAF" w:rsidP="60DC4A3B">
      <w:pPr>
        <w:pStyle w:val="Heading1"/>
        <w:rPr>
          <w:rFonts w:ascii="Open Sans" w:eastAsia="Open Sans" w:hAnsi="Open Sans" w:cs="Open Sans"/>
          <w:color w:val="auto"/>
          <w:sz w:val="40"/>
          <w:szCs w:val="40"/>
          <w:lang w:eastAsia="en-GB"/>
        </w:rPr>
      </w:pPr>
      <w:bookmarkStart w:id="38" w:name="_Toc1086156226"/>
      <w:r w:rsidRPr="6C4A25DE">
        <w:rPr>
          <w:rFonts w:ascii="Open Sans" w:eastAsia="Open Sans" w:hAnsi="Open Sans" w:cs="Open Sans"/>
          <w:color w:val="auto"/>
          <w:sz w:val="40"/>
          <w:szCs w:val="40"/>
        </w:rPr>
        <w:t>Use Cases</w:t>
      </w:r>
      <w:bookmarkEnd w:id="38"/>
    </w:p>
    <w:p w14:paraId="308C4166" w14:textId="34F52E64" w:rsidR="42265A1C" w:rsidRDefault="42265A1C" w:rsidP="4515ECDB">
      <w:pPr>
        <w:spacing w:line="360" w:lineRule="auto"/>
        <w:ind w:firstLine="720"/>
        <w:jc w:val="both"/>
        <w:rPr>
          <w:rFonts w:ascii="OpenSans" w:eastAsia="OpenSans" w:hAnsi="OpenSans" w:cs="OpenSans"/>
        </w:rPr>
      </w:pPr>
      <w:r w:rsidRPr="4515ECDB">
        <w:rPr>
          <w:rFonts w:ascii="OpenSans" w:eastAsia="OpenSans" w:hAnsi="OpenSans" w:cs="OpenSans"/>
        </w:rPr>
        <w:t xml:space="preserve">Considering the existing business challenges the next </w:t>
      </w:r>
      <w:r w:rsidR="20A7637B" w:rsidRPr="4515ECDB">
        <w:rPr>
          <w:rFonts w:ascii="OpenSans" w:eastAsia="OpenSans" w:hAnsi="OpenSans" w:cs="OpenSans"/>
        </w:rPr>
        <w:t>use cases aligned with business goals</w:t>
      </w:r>
      <w:r w:rsidRPr="4515ECDB">
        <w:rPr>
          <w:rFonts w:ascii="OpenSans" w:eastAsia="OpenSans" w:hAnsi="OpenSans" w:cs="OpenSans"/>
        </w:rPr>
        <w:t xml:space="preserve"> should be addressed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89"/>
        <w:gridCol w:w="1635"/>
        <w:gridCol w:w="6112"/>
        <w:gridCol w:w="1014"/>
      </w:tblGrid>
      <w:tr w:rsidR="4515ECDB" w14:paraId="3469637B" w14:textId="77777777" w:rsidTr="00D121B3">
        <w:trPr>
          <w:trHeight w:val="300"/>
        </w:trPr>
        <w:tc>
          <w:tcPr>
            <w:tcW w:w="590" w:type="dxa"/>
            <w:shd w:val="clear" w:color="auto" w:fill="000000" w:themeFill="text1"/>
          </w:tcPr>
          <w:p w14:paraId="03EFE8F6" w14:textId="563FF5BB" w:rsidR="41AB0CAC" w:rsidRDefault="41AB0CAC"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-ID</w:t>
            </w:r>
          </w:p>
        </w:tc>
        <w:tc>
          <w:tcPr>
            <w:tcW w:w="1635" w:type="dxa"/>
            <w:shd w:val="clear" w:color="auto" w:fill="000000" w:themeFill="text1"/>
          </w:tcPr>
          <w:p w14:paraId="3664E537" w14:textId="35635F13" w:rsidR="4AFC4584" w:rsidRDefault="4AFC4584"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 xml:space="preserve"> description</w:t>
            </w:r>
          </w:p>
        </w:tc>
        <w:tc>
          <w:tcPr>
            <w:tcW w:w="7263" w:type="dxa"/>
            <w:shd w:val="clear" w:color="auto" w:fill="000000" w:themeFill="text1"/>
          </w:tcPr>
          <w:p w14:paraId="48168E91" w14:textId="3DFC51F5" w:rsidR="2C4730BA" w:rsidRDefault="2C4730BA"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 xml:space="preserve"> benefits</w:t>
            </w:r>
          </w:p>
        </w:tc>
        <w:tc>
          <w:tcPr>
            <w:tcW w:w="1014" w:type="dxa"/>
            <w:shd w:val="clear" w:color="auto" w:fill="000000" w:themeFill="text1"/>
          </w:tcPr>
          <w:p w14:paraId="5B10E47E" w14:textId="53ACA485" w:rsidR="4515ECDB" w:rsidRDefault="4515ECDB" w:rsidP="4515ECDB">
            <w:pPr>
              <w:spacing w:line="360" w:lineRule="auto"/>
              <w:jc w:val="center"/>
              <w:rPr>
                <w:rFonts w:ascii="OpenSans" w:eastAsia="OpenSans" w:hAnsi="OpenSans" w:cs="OpenSans"/>
              </w:rPr>
            </w:pPr>
            <w:r w:rsidRPr="4515ECDB">
              <w:rPr>
                <w:rFonts w:ascii="OpenSans" w:eastAsia="OpenSans" w:hAnsi="OpenSans" w:cs="OpenSans"/>
              </w:rPr>
              <w:t>Priority</w:t>
            </w:r>
          </w:p>
        </w:tc>
      </w:tr>
      <w:tr w:rsidR="4515ECDB" w14:paraId="656638CA" w14:textId="77777777" w:rsidTr="00D121B3">
        <w:trPr>
          <w:trHeight w:val="300"/>
        </w:trPr>
        <w:tc>
          <w:tcPr>
            <w:tcW w:w="590" w:type="dxa"/>
            <w:vAlign w:val="center"/>
          </w:tcPr>
          <w:p w14:paraId="1E33B7C3" w14:textId="4A9C4DCA" w:rsidR="0229F655" w:rsidRDefault="0229F655"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-01</w:t>
            </w:r>
          </w:p>
        </w:tc>
        <w:tc>
          <w:tcPr>
            <w:tcW w:w="1635" w:type="dxa"/>
            <w:vAlign w:val="center"/>
          </w:tcPr>
          <w:p w14:paraId="40625637" w14:textId="2C8C2513" w:rsidR="4515ECDB" w:rsidRDefault="4515ECDB" w:rsidP="4515ECDB">
            <w:pPr>
              <w:spacing w:line="360" w:lineRule="auto"/>
            </w:pPr>
            <w:r w:rsidRPr="4515ECDB">
              <w:rPr>
                <w:rFonts w:ascii="OpenSans" w:eastAsia="OpenSans" w:hAnsi="OpenSans" w:cs="OpenSans"/>
              </w:rPr>
              <w:t>Enterprise Data Consolidation Platform</w:t>
            </w:r>
          </w:p>
        </w:tc>
        <w:tc>
          <w:tcPr>
            <w:tcW w:w="7263" w:type="dxa"/>
            <w:vAlign w:val="center"/>
          </w:tcPr>
          <w:p w14:paraId="4B70A3E0" w14:textId="17E4246E" w:rsidR="4515ECDB" w:rsidRDefault="4515ECDB" w:rsidP="4515ECDB">
            <w:pPr>
              <w:spacing w:line="360" w:lineRule="auto"/>
              <w:jc w:val="both"/>
              <w:rPr>
                <w:rFonts w:ascii="OpenSans" w:eastAsia="OpenSans" w:hAnsi="OpenSans" w:cs="OpenSans"/>
              </w:rPr>
            </w:pPr>
            <w:r w:rsidRPr="4515ECDB">
              <w:rPr>
                <w:rFonts w:ascii="OpenSans" w:eastAsia="OpenSans" w:hAnsi="OpenSans" w:cs="OpenSans"/>
              </w:rPr>
              <w:t xml:space="preserve">Build a unified data consolidation platform that integrates all operational systems (ERP, </w:t>
            </w:r>
            <w:r w:rsidR="6D727DB2" w:rsidRPr="74ADCE28">
              <w:rPr>
                <w:rFonts w:ascii="OpenSans" w:eastAsia="OpenSans" w:hAnsi="OpenSans" w:cs="OpenSans"/>
              </w:rPr>
              <w:t xml:space="preserve">MS </w:t>
            </w:r>
            <w:proofErr w:type="gramStart"/>
            <w:r w:rsidR="6D727DB2" w:rsidRPr="74ADCE28">
              <w:rPr>
                <w:rFonts w:ascii="OpenSans" w:eastAsia="OpenSans" w:hAnsi="OpenSans" w:cs="OpenSans"/>
              </w:rPr>
              <w:t xml:space="preserve">SQL, </w:t>
            </w:r>
            <w:r w:rsidRPr="4515ECDB">
              <w:rPr>
                <w:rFonts w:ascii="OpenSans" w:eastAsia="OpenSans" w:hAnsi="OpenSans" w:cs="OpenSans"/>
              </w:rPr>
              <w:t xml:space="preserve"> Finance</w:t>
            </w:r>
            <w:proofErr w:type="gramEnd"/>
            <w:r w:rsidRPr="4515ECDB">
              <w:rPr>
                <w:rFonts w:ascii="OpenSans" w:eastAsia="OpenSans" w:hAnsi="OpenSans" w:cs="OpenSans"/>
              </w:rPr>
              <w:t>, Treasury, Logistics, Projects, etc.) into a single, governed environment. This will provide a single source of truth, enable cross-domain analytics, and reduce duplicated data processing across departments.</w:t>
            </w:r>
          </w:p>
        </w:tc>
        <w:tc>
          <w:tcPr>
            <w:tcW w:w="1014" w:type="dxa"/>
          </w:tcPr>
          <w:p w14:paraId="48D138A7" w14:textId="2130617A" w:rsidR="4515ECDB" w:rsidRDefault="4515ECDB" w:rsidP="4515ECDB">
            <w:pPr>
              <w:spacing w:line="360" w:lineRule="auto"/>
              <w:jc w:val="center"/>
              <w:rPr>
                <w:rFonts w:ascii="OpenSans" w:eastAsia="OpenSans" w:hAnsi="OpenSans" w:cs="OpenSans"/>
              </w:rPr>
            </w:pPr>
            <w:r w:rsidRPr="4515ECDB">
              <w:rPr>
                <w:rFonts w:ascii="OpenSans" w:eastAsia="OpenSans" w:hAnsi="OpenSans" w:cs="OpenSans"/>
              </w:rPr>
              <w:t>1</w:t>
            </w:r>
          </w:p>
        </w:tc>
      </w:tr>
      <w:tr w:rsidR="4515ECDB" w14:paraId="0015BF95" w14:textId="77777777" w:rsidTr="00D121B3">
        <w:trPr>
          <w:trHeight w:val="300"/>
        </w:trPr>
        <w:tc>
          <w:tcPr>
            <w:tcW w:w="590" w:type="dxa"/>
            <w:vAlign w:val="center"/>
          </w:tcPr>
          <w:p w14:paraId="71C80BD7" w14:textId="03236609" w:rsidR="094C4651" w:rsidRDefault="094C4651"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-02</w:t>
            </w:r>
          </w:p>
        </w:tc>
        <w:tc>
          <w:tcPr>
            <w:tcW w:w="1635" w:type="dxa"/>
            <w:vAlign w:val="center"/>
          </w:tcPr>
          <w:p w14:paraId="71E6C7E7" w14:textId="17F29117" w:rsidR="4515ECDB" w:rsidRDefault="4515ECDB" w:rsidP="4515ECDB">
            <w:pPr>
              <w:spacing w:line="360" w:lineRule="auto"/>
            </w:pPr>
            <w:r w:rsidRPr="4515ECDB">
              <w:rPr>
                <w:rFonts w:ascii="OpenSans" w:eastAsia="OpenSans" w:hAnsi="OpenSans" w:cs="OpenSans"/>
              </w:rPr>
              <w:t>End-to-End Automation and Scalability</w:t>
            </w:r>
          </w:p>
        </w:tc>
        <w:tc>
          <w:tcPr>
            <w:tcW w:w="7263" w:type="dxa"/>
            <w:vAlign w:val="center"/>
          </w:tcPr>
          <w:p w14:paraId="740EE02E" w14:textId="14C134C8" w:rsidR="4515ECDB" w:rsidRDefault="63EC6F26" w:rsidP="17715544">
            <w:pPr>
              <w:spacing w:line="360" w:lineRule="auto"/>
              <w:jc w:val="both"/>
            </w:pPr>
            <w:r w:rsidRPr="17715544">
              <w:rPr>
                <w:rFonts w:ascii="OpenSans" w:eastAsia="OpenSans" w:hAnsi="OpenSans" w:cs="OpenSans"/>
              </w:rPr>
              <w:t>Implement automated data workflows and scalable pipelines to process large data volumes efficiently and reliably. This reduces manual interventions and improves performance during peak data processing periods.</w:t>
            </w:r>
          </w:p>
        </w:tc>
        <w:tc>
          <w:tcPr>
            <w:tcW w:w="1014" w:type="dxa"/>
          </w:tcPr>
          <w:p w14:paraId="673FF06C" w14:textId="448C3DBA" w:rsidR="4515ECDB" w:rsidRDefault="4515ECDB" w:rsidP="4515ECDB">
            <w:pPr>
              <w:spacing w:line="360" w:lineRule="auto"/>
              <w:jc w:val="center"/>
              <w:rPr>
                <w:rFonts w:ascii="OpenSans" w:eastAsia="OpenSans" w:hAnsi="OpenSans" w:cs="OpenSans"/>
              </w:rPr>
            </w:pPr>
            <w:r w:rsidRPr="4515ECDB">
              <w:rPr>
                <w:rFonts w:ascii="OpenSans" w:eastAsia="OpenSans" w:hAnsi="OpenSans" w:cs="OpenSans"/>
              </w:rPr>
              <w:t>1</w:t>
            </w:r>
          </w:p>
        </w:tc>
      </w:tr>
      <w:tr w:rsidR="4515ECDB" w14:paraId="47333FA1" w14:textId="77777777" w:rsidTr="00D121B3">
        <w:trPr>
          <w:trHeight w:val="300"/>
        </w:trPr>
        <w:tc>
          <w:tcPr>
            <w:tcW w:w="590" w:type="dxa"/>
            <w:vAlign w:val="center"/>
          </w:tcPr>
          <w:p w14:paraId="1F4108DF" w14:textId="176DE140" w:rsidR="649D9AA5" w:rsidRDefault="649D9AA5"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-03</w:t>
            </w:r>
          </w:p>
        </w:tc>
        <w:tc>
          <w:tcPr>
            <w:tcW w:w="1635" w:type="dxa"/>
            <w:vAlign w:val="center"/>
          </w:tcPr>
          <w:p w14:paraId="1A33D9EA" w14:textId="4DD537E2" w:rsidR="4515ECDB" w:rsidRDefault="4515ECDB" w:rsidP="4515ECDB">
            <w:pPr>
              <w:spacing w:line="360" w:lineRule="auto"/>
            </w:pPr>
            <w:r w:rsidRPr="4515ECDB">
              <w:rPr>
                <w:rFonts w:ascii="OpenSans" w:eastAsia="OpenSans" w:hAnsi="OpenSans" w:cs="OpenSans"/>
              </w:rPr>
              <w:t>Advanced Analytical Capabilities</w:t>
            </w:r>
          </w:p>
        </w:tc>
        <w:tc>
          <w:tcPr>
            <w:tcW w:w="7263" w:type="dxa"/>
            <w:vAlign w:val="center"/>
          </w:tcPr>
          <w:p w14:paraId="5A2B3B91" w14:textId="321C79B8" w:rsidR="4515ECDB" w:rsidRDefault="2228F03B" w:rsidP="4F5B765F">
            <w:pPr>
              <w:spacing w:line="360" w:lineRule="auto"/>
              <w:jc w:val="both"/>
            </w:pPr>
            <w:r w:rsidRPr="4F5B765F">
              <w:rPr>
                <w:rFonts w:ascii="OpenSans" w:eastAsia="OpenSans" w:hAnsi="OpenSans" w:cs="OpenSans"/>
              </w:rPr>
              <w:t>Develop advanced dashboards and analytics powered by high-quality, consolidated data. Automation within Microsoft Fabric reduces the number of manually built reports and provides faster, insight-driven decision-making.</w:t>
            </w:r>
          </w:p>
        </w:tc>
        <w:tc>
          <w:tcPr>
            <w:tcW w:w="1014" w:type="dxa"/>
          </w:tcPr>
          <w:p w14:paraId="2F14DCC3" w14:textId="5328E28F" w:rsidR="4515ECDB" w:rsidRDefault="4515ECDB" w:rsidP="4515ECDB">
            <w:pPr>
              <w:spacing w:line="360" w:lineRule="auto"/>
              <w:jc w:val="center"/>
              <w:rPr>
                <w:rFonts w:ascii="OpenSans" w:eastAsia="OpenSans" w:hAnsi="OpenSans" w:cs="OpenSans"/>
              </w:rPr>
            </w:pPr>
            <w:r w:rsidRPr="4515ECDB">
              <w:rPr>
                <w:rFonts w:ascii="OpenSans" w:eastAsia="OpenSans" w:hAnsi="OpenSans" w:cs="OpenSans"/>
              </w:rPr>
              <w:t>1</w:t>
            </w:r>
          </w:p>
        </w:tc>
      </w:tr>
      <w:tr w:rsidR="4515ECDB" w14:paraId="1E45DA33" w14:textId="77777777" w:rsidTr="00D121B3">
        <w:trPr>
          <w:trHeight w:val="300"/>
        </w:trPr>
        <w:tc>
          <w:tcPr>
            <w:tcW w:w="590" w:type="dxa"/>
            <w:vAlign w:val="center"/>
          </w:tcPr>
          <w:p w14:paraId="32DA7CA2" w14:textId="03609A8F" w:rsidR="37A534A7" w:rsidRDefault="37A534A7"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-04</w:t>
            </w:r>
          </w:p>
        </w:tc>
        <w:tc>
          <w:tcPr>
            <w:tcW w:w="1635" w:type="dxa"/>
            <w:vAlign w:val="center"/>
          </w:tcPr>
          <w:p w14:paraId="3BB6E3A7" w14:textId="7CBC823F" w:rsidR="4515ECDB" w:rsidRDefault="4515ECDB" w:rsidP="4515ECDB">
            <w:pPr>
              <w:spacing w:line="360" w:lineRule="auto"/>
            </w:pPr>
            <w:r w:rsidRPr="4515ECDB">
              <w:rPr>
                <w:rFonts w:ascii="OpenSans" w:eastAsia="OpenSans" w:hAnsi="OpenSans" w:cs="OpenSans"/>
              </w:rPr>
              <w:t>Data Governance and Quality Management</w:t>
            </w:r>
          </w:p>
        </w:tc>
        <w:tc>
          <w:tcPr>
            <w:tcW w:w="7263" w:type="dxa"/>
            <w:vAlign w:val="center"/>
          </w:tcPr>
          <w:p w14:paraId="05AF01AF" w14:textId="6CA1F5BC" w:rsidR="4515ECDB" w:rsidRDefault="4515ECDB" w:rsidP="4515ECDB">
            <w:pPr>
              <w:spacing w:line="360" w:lineRule="auto"/>
              <w:jc w:val="both"/>
            </w:pPr>
            <w:r w:rsidRPr="4515ECDB">
              <w:rPr>
                <w:rFonts w:ascii="OpenSans" w:eastAsia="OpenSans" w:hAnsi="OpenSans" w:cs="OpenSans"/>
              </w:rPr>
              <w:t>Introduce a standardized governance framework covering data validation, lineage, access control, and compliance. This will ensure transparency, accuracy, and regulatory alignment across all data assets.</w:t>
            </w:r>
          </w:p>
        </w:tc>
        <w:tc>
          <w:tcPr>
            <w:tcW w:w="1014" w:type="dxa"/>
          </w:tcPr>
          <w:p w14:paraId="6D3B03D0" w14:textId="25F9AA19" w:rsidR="4515ECDB" w:rsidRDefault="4515ECDB" w:rsidP="4515ECDB">
            <w:pPr>
              <w:spacing w:line="360" w:lineRule="auto"/>
              <w:jc w:val="center"/>
              <w:rPr>
                <w:rFonts w:ascii="OpenSans" w:eastAsia="OpenSans" w:hAnsi="OpenSans" w:cs="OpenSans"/>
              </w:rPr>
            </w:pPr>
            <w:r w:rsidRPr="4515ECDB">
              <w:rPr>
                <w:rFonts w:ascii="OpenSans" w:eastAsia="OpenSans" w:hAnsi="OpenSans" w:cs="OpenSans"/>
              </w:rPr>
              <w:t>2</w:t>
            </w:r>
          </w:p>
        </w:tc>
      </w:tr>
      <w:tr w:rsidR="4515ECDB" w14:paraId="4CDC45C2" w14:textId="77777777" w:rsidTr="00D121B3">
        <w:trPr>
          <w:trHeight w:val="300"/>
        </w:trPr>
        <w:tc>
          <w:tcPr>
            <w:tcW w:w="590" w:type="dxa"/>
            <w:vAlign w:val="center"/>
          </w:tcPr>
          <w:p w14:paraId="65129A44" w14:textId="5A20C97D" w:rsidR="3730A1EB" w:rsidRDefault="3730A1EB"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-05</w:t>
            </w:r>
          </w:p>
        </w:tc>
        <w:tc>
          <w:tcPr>
            <w:tcW w:w="1635" w:type="dxa"/>
            <w:vAlign w:val="center"/>
          </w:tcPr>
          <w:p w14:paraId="1A782B4A" w14:textId="00269F9F" w:rsidR="4515ECDB" w:rsidRDefault="4515ECDB" w:rsidP="4515ECDB">
            <w:pPr>
              <w:spacing w:line="360" w:lineRule="auto"/>
            </w:pPr>
            <w:r w:rsidRPr="4515ECDB">
              <w:rPr>
                <w:rFonts w:ascii="OpenSans" w:eastAsia="OpenSans" w:hAnsi="OpenSans" w:cs="OpenSans"/>
              </w:rPr>
              <w:t>Operational Efficiency and Cost Optimization</w:t>
            </w:r>
          </w:p>
        </w:tc>
        <w:tc>
          <w:tcPr>
            <w:tcW w:w="7263" w:type="dxa"/>
            <w:vAlign w:val="center"/>
          </w:tcPr>
          <w:p w14:paraId="5ED16262" w14:textId="277BAA7A" w:rsidR="4515ECDB" w:rsidRDefault="4515ECDB" w:rsidP="4515ECDB">
            <w:pPr>
              <w:spacing w:line="360" w:lineRule="auto"/>
              <w:jc w:val="both"/>
            </w:pPr>
            <w:r w:rsidRPr="4515ECDB">
              <w:rPr>
                <w:rFonts w:ascii="OpenSans" w:eastAsia="OpenSans" w:hAnsi="OpenSans" w:cs="OpenSans"/>
                <w:lang w:val="en-GB"/>
              </w:rPr>
              <w:t>Optimize infrastructure and data-processing resource utilization through scalable architecture, reducing total cost of ownership while maintaining performance.</w:t>
            </w:r>
          </w:p>
        </w:tc>
        <w:tc>
          <w:tcPr>
            <w:tcW w:w="1014" w:type="dxa"/>
          </w:tcPr>
          <w:p w14:paraId="08B9B445" w14:textId="58717DBF" w:rsidR="4515ECDB" w:rsidRDefault="4515ECDB" w:rsidP="4515ECDB">
            <w:pPr>
              <w:spacing w:line="360" w:lineRule="auto"/>
              <w:jc w:val="center"/>
              <w:rPr>
                <w:rFonts w:ascii="OpenSans" w:eastAsia="OpenSans" w:hAnsi="OpenSans" w:cs="OpenSans"/>
                <w:lang w:val="en-GB"/>
              </w:rPr>
            </w:pPr>
            <w:r w:rsidRPr="4515ECDB">
              <w:rPr>
                <w:rFonts w:ascii="OpenSans" w:eastAsia="OpenSans" w:hAnsi="OpenSans" w:cs="OpenSans"/>
                <w:lang w:val="en-GB"/>
              </w:rPr>
              <w:t>2</w:t>
            </w:r>
          </w:p>
        </w:tc>
      </w:tr>
      <w:tr w:rsidR="4515ECDB" w14:paraId="53A6D856" w14:textId="77777777" w:rsidTr="00D121B3">
        <w:trPr>
          <w:trHeight w:val="300"/>
        </w:trPr>
        <w:tc>
          <w:tcPr>
            <w:tcW w:w="590" w:type="dxa"/>
            <w:vAlign w:val="center"/>
          </w:tcPr>
          <w:p w14:paraId="4EF90D3C" w14:textId="74F64D2D" w:rsidR="402E1F8C" w:rsidRDefault="402E1F8C" w:rsidP="4515ECDB">
            <w:pPr>
              <w:spacing w:line="360" w:lineRule="auto"/>
              <w:jc w:val="center"/>
              <w:rPr>
                <w:rFonts w:ascii="OpenSans" w:eastAsia="OpenSans" w:hAnsi="OpenSans" w:cs="OpenSans"/>
              </w:rPr>
            </w:pPr>
            <w:r w:rsidRPr="4515ECDB">
              <w:rPr>
                <w:rFonts w:ascii="OpenSans" w:eastAsia="OpenSans" w:hAnsi="OpenSans" w:cs="OpenSans"/>
              </w:rPr>
              <w:t>UC</w:t>
            </w:r>
            <w:r w:rsidR="4515ECDB" w:rsidRPr="4515ECDB">
              <w:rPr>
                <w:rFonts w:ascii="OpenSans" w:eastAsia="OpenSans" w:hAnsi="OpenSans" w:cs="OpenSans"/>
              </w:rPr>
              <w:t>-06</w:t>
            </w:r>
          </w:p>
        </w:tc>
        <w:tc>
          <w:tcPr>
            <w:tcW w:w="1635" w:type="dxa"/>
            <w:vAlign w:val="center"/>
          </w:tcPr>
          <w:p w14:paraId="5D226578" w14:textId="7EBF8331" w:rsidR="4515ECDB" w:rsidRDefault="4515ECDB" w:rsidP="4515ECDB">
            <w:pPr>
              <w:spacing w:line="360" w:lineRule="auto"/>
            </w:pPr>
            <w:r w:rsidRPr="4515ECDB">
              <w:rPr>
                <w:rFonts w:ascii="OpenSans" w:eastAsia="OpenSans" w:hAnsi="OpenSans" w:cs="OpenSans"/>
                <w:lang w:val="en-GB"/>
              </w:rPr>
              <w:t>Improved User Experience and Collaboration</w:t>
            </w:r>
          </w:p>
        </w:tc>
        <w:tc>
          <w:tcPr>
            <w:tcW w:w="7263" w:type="dxa"/>
            <w:vAlign w:val="center"/>
          </w:tcPr>
          <w:p w14:paraId="0A838EFB" w14:textId="00F1BECF" w:rsidR="4515ECDB" w:rsidRDefault="4515ECDB" w:rsidP="4515ECDB">
            <w:pPr>
              <w:spacing w:line="360" w:lineRule="auto"/>
              <w:jc w:val="both"/>
            </w:pPr>
            <w:r w:rsidRPr="37D9746D">
              <w:rPr>
                <w:rFonts w:ascii="OpenSans" w:eastAsia="OpenSans" w:hAnsi="OpenSans" w:cs="OpenSans"/>
                <w:lang w:val="en-GB"/>
              </w:rPr>
              <w:t>Provide business users and analysts with a modern, accessible data environment that simplifies collaboration, accelerates report creation, and ensures consistent use of reliable data.</w:t>
            </w:r>
            <w:r w:rsidR="7255B13E" w:rsidRPr="37D9746D">
              <w:rPr>
                <w:rFonts w:ascii="OpenSans" w:eastAsia="OpenSans" w:hAnsi="OpenSans" w:cs="OpenSans"/>
                <w:lang w:val="en-GB"/>
              </w:rPr>
              <w:t xml:space="preserve"> </w:t>
            </w:r>
          </w:p>
        </w:tc>
        <w:tc>
          <w:tcPr>
            <w:tcW w:w="1014" w:type="dxa"/>
          </w:tcPr>
          <w:p w14:paraId="5C641E4F" w14:textId="6B7C5A7D" w:rsidR="4515ECDB" w:rsidRDefault="4515ECDB" w:rsidP="4515ECDB">
            <w:pPr>
              <w:spacing w:line="360" w:lineRule="auto"/>
              <w:jc w:val="center"/>
              <w:rPr>
                <w:rFonts w:ascii="OpenSans" w:eastAsia="OpenSans" w:hAnsi="OpenSans" w:cs="OpenSans"/>
                <w:lang w:val="en-GB"/>
              </w:rPr>
            </w:pPr>
            <w:r w:rsidRPr="4515ECDB">
              <w:rPr>
                <w:rFonts w:ascii="OpenSans" w:eastAsia="OpenSans" w:hAnsi="OpenSans" w:cs="OpenSans"/>
                <w:lang w:val="en-GB"/>
              </w:rPr>
              <w:t>2</w:t>
            </w:r>
          </w:p>
        </w:tc>
      </w:tr>
    </w:tbl>
    <w:p w14:paraId="5AF44DF2" w14:textId="1BE1FBCF" w:rsidR="4515ECDB" w:rsidRDefault="4515ECDB" w:rsidP="6D4010FF">
      <w:pPr>
        <w:spacing w:line="259" w:lineRule="auto"/>
      </w:pPr>
    </w:p>
    <w:p w14:paraId="2A14E3C2" w14:textId="16972AA2" w:rsidR="26FF3713" w:rsidRDefault="2A809C65" w:rsidP="2B72C478">
      <w:pPr>
        <w:pStyle w:val="Heading1"/>
        <w:rPr>
          <w:rFonts w:ascii="Open Sans" w:eastAsia="Open Sans" w:hAnsi="Open Sans" w:cs="Open Sans"/>
          <w:color w:val="auto"/>
          <w:sz w:val="40"/>
          <w:szCs w:val="40"/>
        </w:rPr>
      </w:pPr>
      <w:bookmarkStart w:id="39" w:name="_Toc70281541"/>
      <w:r w:rsidRPr="6C4A25DE">
        <w:rPr>
          <w:rFonts w:ascii="Open Sans" w:eastAsia="Open Sans" w:hAnsi="Open Sans" w:cs="Open Sans"/>
          <w:color w:val="auto"/>
          <w:sz w:val="40"/>
          <w:szCs w:val="40"/>
        </w:rPr>
        <w:t>Proof of Value (POV) Use Case</w:t>
      </w:r>
      <w:r w:rsidR="756605FF" w:rsidRPr="6C4A25DE">
        <w:rPr>
          <w:rFonts w:ascii="Open Sans" w:eastAsia="Open Sans" w:hAnsi="Open Sans" w:cs="Open Sans"/>
          <w:color w:val="auto"/>
          <w:sz w:val="40"/>
          <w:szCs w:val="40"/>
        </w:rPr>
        <w:t xml:space="preserve"> Scope</w:t>
      </w:r>
      <w:bookmarkEnd w:id="39"/>
    </w:p>
    <w:p w14:paraId="7C14C69D" w14:textId="58F4892E" w:rsidR="2B72C478" w:rsidRPr="00F20B5D" w:rsidRDefault="2B72C478" w:rsidP="2B72C478">
      <w:pPr>
        <w:spacing w:line="276" w:lineRule="auto"/>
        <w:rPr>
          <w:rFonts w:ascii="Open Sans" w:eastAsia="Open Sans" w:hAnsi="Open Sans" w:cs="Open Sans"/>
          <w:color w:val="000000" w:themeColor="text1"/>
        </w:rPr>
      </w:pPr>
    </w:p>
    <w:p w14:paraId="6070C6FC" w14:textId="416E8A7D" w:rsidR="26FF3713" w:rsidRDefault="26FF3713" w:rsidP="2B72C478">
      <w:pPr>
        <w:spacing w:line="276" w:lineRule="auto"/>
        <w:jc w:val="both"/>
        <w:rPr>
          <w:rFonts w:ascii="Open Sans" w:eastAsia="Open Sans" w:hAnsi="Open Sans" w:cs="Open Sans"/>
          <w:color w:val="000000" w:themeColor="text1"/>
        </w:rPr>
      </w:pPr>
      <w:r w:rsidRPr="2DDA9E4E">
        <w:rPr>
          <w:rFonts w:ascii="Open Sans" w:eastAsia="Open Sans" w:hAnsi="Open Sans" w:cs="Open Sans"/>
          <w:b/>
          <w:bCs/>
          <w:color w:val="000000" w:themeColor="text1"/>
        </w:rPr>
        <w:t>Description</w:t>
      </w:r>
    </w:p>
    <w:p w14:paraId="4BA5AFAA" w14:textId="10E87C67" w:rsidR="404F51B0" w:rsidRDefault="404F51B0" w:rsidP="5643ABDE">
      <w:pPr>
        <w:ind w:firstLine="720"/>
        <w:jc w:val="both"/>
        <w:rPr>
          <w:rFonts w:ascii="Open Sans" w:eastAsia="Open Sans" w:hAnsi="Open Sans" w:cs="Open Sans"/>
          <w:color w:val="000000" w:themeColor="text1"/>
        </w:rPr>
      </w:pPr>
      <w:r w:rsidRPr="2DDA9E4E">
        <w:rPr>
          <w:rFonts w:ascii="Open Sans" w:eastAsia="Open Sans" w:hAnsi="Open Sans" w:cs="Open Sans"/>
          <w:color w:val="000000" w:themeColor="text1"/>
        </w:rPr>
        <w:t xml:space="preserve">The </w:t>
      </w:r>
      <w:r w:rsidR="1D37536D" w:rsidRPr="2DDA9E4E">
        <w:rPr>
          <w:rFonts w:ascii="Open Sans" w:eastAsia="Open Sans" w:hAnsi="Open Sans" w:cs="Open Sans"/>
          <w:color w:val="000000" w:themeColor="text1"/>
        </w:rPr>
        <w:t>Use Case</w:t>
      </w:r>
      <w:r w:rsidRPr="2DDA9E4E">
        <w:rPr>
          <w:rFonts w:ascii="Open Sans" w:eastAsia="Open Sans" w:hAnsi="Open Sans" w:cs="Open Sans"/>
          <w:color w:val="000000" w:themeColor="text1"/>
        </w:rPr>
        <w:t xml:space="preserve"> will reproduce the existing Excel report “Бюджет наступного року по ЦФВ” within Microsoft Fabric and Power BI. Data from </w:t>
      </w:r>
      <w:r w:rsidR="633B2E89" w:rsidRPr="74ADCE28">
        <w:rPr>
          <w:rFonts w:ascii="Open Sans" w:eastAsia="Open Sans" w:hAnsi="Open Sans" w:cs="Open Sans"/>
          <w:color w:val="000000" w:themeColor="text1"/>
        </w:rPr>
        <w:t>ERP</w:t>
      </w:r>
      <w:r w:rsidRPr="2DDA9E4E">
        <w:rPr>
          <w:rFonts w:ascii="Open Sans" w:eastAsia="Open Sans" w:hAnsi="Open Sans" w:cs="Open Sans"/>
          <w:color w:val="000000" w:themeColor="text1"/>
        </w:rPr>
        <w:t xml:space="preserve"> used for budgeting and financial reporting, along with reference catalogs (budget items, cost centers, and organizational units), will be ingested, transformed, and aggregated automatically</w:t>
      </w:r>
      <w:r w:rsidR="0EE831A7" w:rsidRPr="2DDA9E4E">
        <w:rPr>
          <w:rFonts w:ascii="Open Sans" w:eastAsia="Open Sans" w:hAnsi="Open Sans" w:cs="Open Sans"/>
          <w:color w:val="000000" w:themeColor="text1"/>
        </w:rPr>
        <w:t>, replacing manual data preparation and consolidation.</w:t>
      </w:r>
      <w:r>
        <w:br/>
      </w:r>
      <w:r>
        <w:tab/>
      </w:r>
      <w:r w:rsidRPr="2DDA9E4E">
        <w:rPr>
          <w:rFonts w:ascii="Open Sans" w:eastAsia="Open Sans" w:hAnsi="Open Sans" w:cs="Open Sans"/>
          <w:color w:val="000000" w:themeColor="text1"/>
        </w:rPr>
        <w:t xml:space="preserve">The resulting Power BI dashboard will replicate the structure of the current Excel report, allowing filtering by organization, CFR, cost center, employee, and period, with export options for management review. </w:t>
      </w:r>
    </w:p>
    <w:p w14:paraId="2D22EE98" w14:textId="2B0820DA" w:rsidR="2DDA9E4E" w:rsidRDefault="2DDA9E4E" w:rsidP="2DDA9E4E">
      <w:pPr>
        <w:spacing w:line="276" w:lineRule="auto"/>
        <w:jc w:val="both"/>
        <w:rPr>
          <w:rFonts w:ascii="Open Sans" w:eastAsia="Open Sans" w:hAnsi="Open Sans" w:cs="Open Sans"/>
          <w:b/>
          <w:bCs/>
          <w:color w:val="000000" w:themeColor="text1"/>
        </w:rPr>
      </w:pPr>
    </w:p>
    <w:p w14:paraId="5278CC99" w14:textId="2E25F11A" w:rsidR="26FF3713" w:rsidRDefault="26FF3713" w:rsidP="2B72C478">
      <w:pPr>
        <w:spacing w:line="276" w:lineRule="auto"/>
        <w:jc w:val="both"/>
        <w:rPr>
          <w:rFonts w:ascii="Open Sans" w:eastAsia="Open Sans" w:hAnsi="Open Sans" w:cs="Open Sans"/>
          <w:color w:val="000000" w:themeColor="text1"/>
        </w:rPr>
      </w:pPr>
      <w:r w:rsidRPr="2B72C478">
        <w:rPr>
          <w:rFonts w:ascii="Open Sans" w:eastAsia="Open Sans" w:hAnsi="Open Sans" w:cs="Open Sans"/>
          <w:b/>
          <w:bCs/>
          <w:color w:val="000000" w:themeColor="text1"/>
        </w:rPr>
        <w:t>Scope</w:t>
      </w:r>
    </w:p>
    <w:p w14:paraId="33A92915" w14:textId="4E73D2C3" w:rsidR="26FF3713" w:rsidRDefault="26FF3713" w:rsidP="2B72C478">
      <w:pPr>
        <w:pStyle w:val="ListParagraph"/>
        <w:numPr>
          <w:ilvl w:val="0"/>
          <w:numId w:val="2"/>
        </w:numPr>
        <w:spacing w:line="276" w:lineRule="auto"/>
        <w:jc w:val="both"/>
        <w:rPr>
          <w:rFonts w:ascii="Open Sans" w:eastAsia="Open Sans" w:hAnsi="Open Sans" w:cs="Open Sans"/>
          <w:color w:val="000000" w:themeColor="text1"/>
        </w:rPr>
      </w:pPr>
      <w:r w:rsidRPr="5643ABDE">
        <w:rPr>
          <w:rFonts w:ascii="Open Sans" w:eastAsia="Open Sans" w:hAnsi="Open Sans" w:cs="Open Sans"/>
          <w:color w:val="000000" w:themeColor="text1"/>
        </w:rPr>
        <w:t xml:space="preserve">Data sources: </w:t>
      </w:r>
      <w:r w:rsidR="08FA2BAD" w:rsidRPr="74ADCE28">
        <w:rPr>
          <w:rFonts w:ascii="Open Sans" w:eastAsia="Open Sans" w:hAnsi="Open Sans" w:cs="Open Sans"/>
          <w:color w:val="000000" w:themeColor="text1"/>
        </w:rPr>
        <w:t>ERP</w:t>
      </w:r>
      <w:r w:rsidR="7BA3A4AA" w:rsidRPr="5643ABDE">
        <w:rPr>
          <w:rFonts w:ascii="Open Sans" w:eastAsia="Open Sans" w:hAnsi="Open Sans" w:cs="Open Sans"/>
          <w:color w:val="000000" w:themeColor="text1"/>
        </w:rPr>
        <w:t xml:space="preserve"> </w:t>
      </w:r>
      <w:r w:rsidR="7E7B7AD7" w:rsidRPr="5643ABDE">
        <w:rPr>
          <w:rFonts w:ascii="Open Sans" w:eastAsia="Open Sans" w:hAnsi="Open Sans" w:cs="Open Sans"/>
          <w:color w:val="000000" w:themeColor="text1"/>
        </w:rPr>
        <w:t>database</w:t>
      </w:r>
    </w:p>
    <w:p w14:paraId="6C54911C" w14:textId="0D3335A8" w:rsidR="26FF3713" w:rsidRDefault="26FF3713" w:rsidP="2B72C478">
      <w:pPr>
        <w:pStyle w:val="ListParagraph"/>
        <w:numPr>
          <w:ilvl w:val="0"/>
          <w:numId w:val="2"/>
        </w:numPr>
        <w:jc w:val="both"/>
        <w:rPr>
          <w:rFonts w:ascii="Open Sans" w:eastAsia="Open Sans" w:hAnsi="Open Sans" w:cs="Open Sans"/>
          <w:color w:val="000000" w:themeColor="text1"/>
        </w:rPr>
      </w:pPr>
      <w:r w:rsidRPr="5643ABDE">
        <w:rPr>
          <w:rFonts w:ascii="Open Sans" w:eastAsia="Open Sans" w:hAnsi="Open Sans" w:cs="Open Sans"/>
          <w:color w:val="000000" w:themeColor="text1"/>
        </w:rPr>
        <w:t xml:space="preserve">Output: Power BI </w:t>
      </w:r>
      <w:r w:rsidR="5729DEC8" w:rsidRPr="5643ABDE">
        <w:rPr>
          <w:rFonts w:ascii="Open Sans" w:eastAsia="Open Sans" w:hAnsi="Open Sans" w:cs="Open Sans"/>
          <w:color w:val="000000" w:themeColor="text1"/>
        </w:rPr>
        <w:t>budget report</w:t>
      </w:r>
      <w:r w:rsidR="25BD93FA" w:rsidRPr="5643ABDE">
        <w:rPr>
          <w:rFonts w:ascii="Open Sans" w:eastAsia="Open Sans" w:hAnsi="Open Sans" w:cs="Open Sans"/>
          <w:color w:val="000000" w:themeColor="text1"/>
        </w:rPr>
        <w:t xml:space="preserve"> with an agreed structure</w:t>
      </w:r>
    </w:p>
    <w:p w14:paraId="1B81A081" w14:textId="1DFCAFE1" w:rsidR="26FF3713" w:rsidRDefault="26FF3713" w:rsidP="2B72C478">
      <w:pPr>
        <w:pStyle w:val="ListParagraph"/>
        <w:numPr>
          <w:ilvl w:val="0"/>
          <w:numId w:val="2"/>
        </w:numPr>
        <w:jc w:val="both"/>
        <w:rPr>
          <w:rFonts w:ascii="Open Sans" w:eastAsia="Open Sans" w:hAnsi="Open Sans" w:cs="Open Sans"/>
          <w:color w:val="000000" w:themeColor="text1"/>
        </w:rPr>
      </w:pPr>
      <w:r w:rsidRPr="5643ABDE">
        <w:rPr>
          <w:rFonts w:ascii="Open Sans" w:eastAsia="Open Sans" w:hAnsi="Open Sans" w:cs="Open Sans"/>
          <w:color w:val="000000" w:themeColor="text1"/>
        </w:rPr>
        <w:t>Processes tested: data ingestion, transformation, reporting</w:t>
      </w:r>
    </w:p>
    <w:p w14:paraId="2039B16F" w14:textId="40D1CFD2" w:rsidR="26FF3713" w:rsidRDefault="049F1827" w:rsidP="2B72C478">
      <w:pPr>
        <w:pStyle w:val="ListParagraph"/>
        <w:numPr>
          <w:ilvl w:val="0"/>
          <w:numId w:val="2"/>
        </w:numPr>
        <w:jc w:val="both"/>
        <w:rPr>
          <w:rFonts w:ascii="Open Sans" w:eastAsia="Open Sans" w:hAnsi="Open Sans" w:cs="Open Sans"/>
          <w:color w:val="000000" w:themeColor="text1"/>
        </w:rPr>
      </w:pPr>
      <w:r w:rsidRPr="74ADCE28">
        <w:rPr>
          <w:rFonts w:ascii="Open Sans" w:eastAsia="Open Sans" w:hAnsi="Open Sans" w:cs="Open Sans"/>
          <w:color w:val="000000" w:themeColor="text1"/>
        </w:rPr>
        <w:t>E</w:t>
      </w:r>
      <w:r w:rsidR="6E821140" w:rsidRPr="74ADCE28">
        <w:rPr>
          <w:rFonts w:ascii="Open Sans" w:eastAsia="Open Sans" w:hAnsi="Open Sans" w:cs="Open Sans"/>
          <w:color w:val="000000" w:themeColor="text1"/>
        </w:rPr>
        <w:t>valuated</w:t>
      </w:r>
      <w:r w:rsidR="26FF3713" w:rsidRPr="2DDA9E4E">
        <w:rPr>
          <w:rFonts w:ascii="Open Sans" w:eastAsia="Open Sans" w:hAnsi="Open Sans" w:cs="Open Sans"/>
          <w:color w:val="000000" w:themeColor="text1"/>
        </w:rPr>
        <w:t>: data accuracy, report responsiveness,</w:t>
      </w:r>
      <w:r w:rsidR="255CBF27" w:rsidRPr="2DDA9E4E">
        <w:rPr>
          <w:rFonts w:ascii="Open Sans" w:eastAsia="Open Sans" w:hAnsi="Open Sans" w:cs="Open Sans"/>
          <w:color w:val="000000" w:themeColor="text1"/>
        </w:rPr>
        <w:t xml:space="preserve"> refresh speed,</w:t>
      </w:r>
      <w:r w:rsidR="26FF3713" w:rsidRPr="2DDA9E4E">
        <w:rPr>
          <w:rFonts w:ascii="Open Sans" w:eastAsia="Open Sans" w:hAnsi="Open Sans" w:cs="Open Sans"/>
          <w:color w:val="000000" w:themeColor="text1"/>
        </w:rPr>
        <w:t xml:space="preserve"> and user interactivity</w:t>
      </w:r>
    </w:p>
    <w:p w14:paraId="1D9FF3E7" w14:textId="5EAE738D" w:rsidR="2DDA9E4E" w:rsidRDefault="2DDA9E4E" w:rsidP="2DDA9E4E">
      <w:pPr>
        <w:spacing w:line="276" w:lineRule="auto"/>
        <w:jc w:val="both"/>
        <w:rPr>
          <w:rFonts w:ascii="Open Sans" w:eastAsia="Open Sans" w:hAnsi="Open Sans" w:cs="Open Sans"/>
          <w:b/>
          <w:bCs/>
          <w:color w:val="000000" w:themeColor="text1"/>
        </w:rPr>
      </w:pPr>
    </w:p>
    <w:p w14:paraId="3F0892D3" w14:textId="1CB72169" w:rsidR="26FF3713" w:rsidRDefault="26FF3713" w:rsidP="2B72C478">
      <w:pPr>
        <w:spacing w:line="276" w:lineRule="auto"/>
        <w:jc w:val="both"/>
        <w:rPr>
          <w:rFonts w:ascii="Open Sans" w:eastAsia="Open Sans" w:hAnsi="Open Sans" w:cs="Open Sans"/>
          <w:color w:val="000000" w:themeColor="text1"/>
        </w:rPr>
      </w:pPr>
      <w:r w:rsidRPr="2B72C478">
        <w:rPr>
          <w:rFonts w:ascii="Open Sans" w:eastAsia="Open Sans" w:hAnsi="Open Sans" w:cs="Open Sans"/>
          <w:b/>
          <w:bCs/>
          <w:color w:val="000000" w:themeColor="text1"/>
        </w:rPr>
        <w:t>Expected Outcomes</w:t>
      </w:r>
    </w:p>
    <w:p w14:paraId="26BD904F" w14:textId="196C31B7" w:rsidR="2B72C478" w:rsidRDefault="2AC453CC" w:rsidP="5643ABDE">
      <w:pPr>
        <w:pStyle w:val="ListParagraph"/>
        <w:numPr>
          <w:ilvl w:val="0"/>
          <w:numId w:val="1"/>
        </w:numPr>
        <w:spacing w:line="276" w:lineRule="auto"/>
        <w:jc w:val="both"/>
        <w:rPr>
          <w:rFonts w:ascii="Open Sans" w:eastAsia="Open Sans" w:hAnsi="Open Sans" w:cs="Open Sans"/>
          <w:color w:val="000000" w:themeColor="text1"/>
        </w:rPr>
      </w:pPr>
      <w:r w:rsidRPr="5643ABDE">
        <w:rPr>
          <w:rFonts w:ascii="Open Sans" w:eastAsia="Open Sans" w:hAnsi="Open Sans" w:cs="Open Sans"/>
          <w:color w:val="000000" w:themeColor="text1"/>
        </w:rPr>
        <w:t>Demonstrated automation of previously manual Excel-based budgeting and reporting workflows</w:t>
      </w:r>
    </w:p>
    <w:p w14:paraId="4FBDDAEB" w14:textId="7CBC51BC" w:rsidR="2B72C478" w:rsidRDefault="2AC453CC" w:rsidP="5643ABDE">
      <w:pPr>
        <w:pStyle w:val="ListParagraph"/>
        <w:numPr>
          <w:ilvl w:val="0"/>
          <w:numId w:val="1"/>
        </w:numPr>
        <w:spacing w:line="259" w:lineRule="auto"/>
        <w:rPr>
          <w:rFonts w:ascii="Open Sans" w:eastAsia="Open Sans" w:hAnsi="Open Sans" w:cs="Open Sans"/>
        </w:rPr>
      </w:pPr>
      <w:r w:rsidRPr="5643ABDE">
        <w:rPr>
          <w:rFonts w:ascii="Open Sans" w:eastAsia="Open Sans" w:hAnsi="Open Sans" w:cs="Open Sans"/>
        </w:rPr>
        <w:t>Reduced manual effort through automated data ingestion, transformation, and refresh processes in Fabric</w:t>
      </w:r>
    </w:p>
    <w:p w14:paraId="3FD2A17A" w14:textId="3EB8EBF9" w:rsidR="2B72C478" w:rsidRDefault="2AC453CC" w:rsidP="5643ABDE">
      <w:pPr>
        <w:pStyle w:val="ListParagraph"/>
        <w:numPr>
          <w:ilvl w:val="0"/>
          <w:numId w:val="1"/>
        </w:numPr>
        <w:spacing w:line="259" w:lineRule="auto"/>
        <w:rPr>
          <w:rFonts w:ascii="Open Sans" w:eastAsia="Open Sans" w:hAnsi="Open Sans" w:cs="Open Sans"/>
        </w:rPr>
      </w:pPr>
      <w:r w:rsidRPr="5643ABDE">
        <w:rPr>
          <w:rFonts w:ascii="Open Sans" w:eastAsia="Open Sans" w:hAnsi="Open Sans" w:cs="Open Sans"/>
        </w:rPr>
        <w:t>Improved data accuracy and consistency by consolidating data in a single environment</w:t>
      </w:r>
    </w:p>
    <w:p w14:paraId="0A9EA78A" w14:textId="60E3AEF0" w:rsidR="309FACC9" w:rsidRDefault="309FACC9" w:rsidP="6D4010FF">
      <w:pPr>
        <w:pStyle w:val="ListParagraph"/>
        <w:numPr>
          <w:ilvl w:val="0"/>
          <w:numId w:val="1"/>
        </w:numPr>
        <w:spacing w:line="259" w:lineRule="auto"/>
        <w:rPr>
          <w:rFonts w:ascii="Open Sans" w:eastAsia="Open Sans" w:hAnsi="Open Sans" w:cs="Open Sans"/>
        </w:rPr>
      </w:pPr>
      <w:r w:rsidRPr="6D4010FF">
        <w:rPr>
          <w:rFonts w:ascii="Open Sans" w:eastAsia="Open Sans" w:hAnsi="Open Sans" w:cs="Open Sans"/>
        </w:rPr>
        <w:t>S</w:t>
      </w:r>
      <w:r w:rsidR="2AC453CC" w:rsidRPr="6D4010FF">
        <w:rPr>
          <w:rFonts w:ascii="Open Sans" w:eastAsia="Open Sans" w:hAnsi="Open Sans" w:cs="Open Sans"/>
        </w:rPr>
        <w:t>howing how Microsoft Fabric simplifies reporting, ensures data integrity, and provides a scalable foundation for future analytics at Gladpharm</w:t>
      </w:r>
    </w:p>
    <w:p w14:paraId="19A94BE7" w14:textId="6E5B289C" w:rsidR="6D4010FF" w:rsidRDefault="6D4010FF" w:rsidP="6D4010FF">
      <w:pPr>
        <w:spacing w:line="259" w:lineRule="auto"/>
        <w:rPr>
          <w:rFonts w:ascii="Open Sans" w:eastAsia="Open Sans" w:hAnsi="Open Sans" w:cs="Open Sans"/>
          <w:b/>
          <w:bCs/>
        </w:rPr>
      </w:pPr>
    </w:p>
    <w:p w14:paraId="641F7F72" w14:textId="6B14F58B" w:rsidR="12737082" w:rsidRDefault="12737082" w:rsidP="6D4010FF">
      <w:pPr>
        <w:spacing w:line="259" w:lineRule="auto"/>
        <w:rPr>
          <w:rFonts w:ascii="Open Sans" w:eastAsia="Open Sans" w:hAnsi="Open Sans" w:cs="Open Sans"/>
          <w:b/>
          <w:bCs/>
        </w:rPr>
      </w:pPr>
      <w:r w:rsidRPr="6D4010FF">
        <w:rPr>
          <w:rFonts w:ascii="Open Sans" w:eastAsia="Open Sans" w:hAnsi="Open Sans" w:cs="Open Sans"/>
          <w:b/>
          <w:bCs/>
        </w:rPr>
        <w:t>Success Criteria</w:t>
      </w:r>
    </w:p>
    <w:p w14:paraId="77DB09C5" w14:textId="66B5D0B2" w:rsidR="12737082" w:rsidRDefault="12737082" w:rsidP="6D4010FF">
      <w:pPr>
        <w:spacing w:before="240" w:after="240"/>
        <w:ind w:firstLine="720"/>
        <w:jc w:val="both"/>
      </w:pPr>
      <w:r w:rsidRPr="6D4010FF">
        <w:rPr>
          <w:rFonts w:ascii="Open Sans" w:eastAsia="Open Sans" w:hAnsi="Open Sans" w:cs="Open Sans"/>
        </w:rPr>
        <w:t>The Proof of Value will be considered successful if Microsoft Fabric enables the full automation of the report previously created manually in Excel, daily or on-demand refresh through Fabric pipelines, and delivery of an interactive Power BI report that replicates the existing structure while significantly reducing manual effort and demonstrating readiness for scalable, governed analytics within Gladpharm.</w:t>
      </w:r>
    </w:p>
    <w:p w14:paraId="2E3E2C4F" w14:textId="77777777" w:rsidR="5643ABDE" w:rsidRDefault="4BE602D0" w:rsidP="4515ECDB">
      <w:pPr>
        <w:pStyle w:val="Heading2"/>
        <w:spacing w:line="276" w:lineRule="auto"/>
        <w:rPr>
          <w:rFonts w:ascii="Open Sans" w:hAnsi="Open Sans" w:cs="Open Sans"/>
          <w:color w:val="auto"/>
          <w:sz w:val="40"/>
          <w:szCs w:val="40"/>
          <w:lang w:eastAsia="en-GB"/>
        </w:rPr>
      </w:pPr>
      <w:bookmarkStart w:id="40" w:name="_Toc526774902"/>
      <w:r w:rsidRPr="6C4A25DE">
        <w:rPr>
          <w:rFonts w:ascii="Open Sans" w:hAnsi="Open Sans" w:cs="Open Sans"/>
          <w:color w:val="auto"/>
          <w:sz w:val="40"/>
          <w:szCs w:val="40"/>
          <w:lang w:eastAsia="en-GB"/>
        </w:rPr>
        <w:t>Data Processing</w:t>
      </w:r>
      <w:bookmarkEnd w:id="40"/>
    </w:p>
    <w:p w14:paraId="01DB1FD6" w14:textId="4B715AB4" w:rsidR="5643ABDE" w:rsidRDefault="5643ABDE" w:rsidP="4515ECDB"/>
    <w:p w14:paraId="1B2F9F47" w14:textId="77777777" w:rsidR="5643ABDE" w:rsidRDefault="4C0116D4" w:rsidP="4515ECDB">
      <w:pPr>
        <w:pStyle w:val="ListParagraph"/>
        <w:numPr>
          <w:ilvl w:val="0"/>
          <w:numId w:val="31"/>
        </w:numPr>
        <w:spacing w:line="276" w:lineRule="auto"/>
        <w:rPr>
          <w:rFonts w:ascii="Open Sans" w:hAnsi="Open Sans" w:cs="Open Sans"/>
          <w:lang w:eastAsia="en-GB"/>
        </w:rPr>
      </w:pPr>
      <w:r w:rsidRPr="4515ECDB">
        <w:rPr>
          <w:rFonts w:ascii="Open Sans" w:hAnsi="Open Sans" w:cs="Open Sans"/>
          <w:lang w:eastAsia="en-GB"/>
        </w:rPr>
        <w:t>The source data is stored with monthly granularity</w:t>
      </w:r>
    </w:p>
    <w:p w14:paraId="24861838" w14:textId="616BDD2D" w:rsidR="5643ABDE" w:rsidRDefault="4C0116D4" w:rsidP="4515ECDB">
      <w:pPr>
        <w:pStyle w:val="ListParagraph"/>
        <w:numPr>
          <w:ilvl w:val="0"/>
          <w:numId w:val="31"/>
        </w:numPr>
        <w:spacing w:line="276" w:lineRule="auto"/>
        <w:rPr>
          <w:rFonts w:ascii="Open Sans" w:hAnsi="Open Sans" w:cs="Open Sans"/>
          <w:lang w:eastAsia="en-GB"/>
        </w:rPr>
      </w:pPr>
      <w:r w:rsidRPr="4515ECDB">
        <w:rPr>
          <w:rFonts w:ascii="Open Sans" w:hAnsi="Open Sans" w:cs="Open Sans"/>
          <w:lang w:eastAsia="en-GB"/>
        </w:rPr>
        <w:t xml:space="preserve">Data from </w:t>
      </w:r>
      <w:r w:rsidR="59916509" w:rsidRPr="74ADCE28">
        <w:rPr>
          <w:rFonts w:ascii="Open Sans" w:hAnsi="Open Sans" w:cs="Open Sans"/>
          <w:lang w:eastAsia="en-GB"/>
        </w:rPr>
        <w:t>ERP</w:t>
      </w:r>
      <w:r w:rsidRPr="4515ECDB">
        <w:rPr>
          <w:rFonts w:ascii="Open Sans" w:hAnsi="Open Sans" w:cs="Open Sans"/>
          <w:lang w:eastAsia="en-GB"/>
        </w:rPr>
        <w:t xml:space="preserve"> instance will be transmitted through a REST API using OData protocol.</w:t>
      </w:r>
    </w:p>
    <w:p w14:paraId="7DD40BBD" w14:textId="04D2BF93" w:rsidR="5643ABDE" w:rsidRDefault="4C0116D4" w:rsidP="4515ECDB">
      <w:pPr>
        <w:pStyle w:val="ListParagraph"/>
        <w:numPr>
          <w:ilvl w:val="0"/>
          <w:numId w:val="31"/>
        </w:numPr>
        <w:spacing w:line="276" w:lineRule="auto"/>
        <w:rPr>
          <w:rFonts w:ascii="Open Sans" w:hAnsi="Open Sans" w:cs="Open Sans"/>
          <w:lang w:eastAsia="en-GB"/>
        </w:rPr>
      </w:pPr>
      <w:proofErr w:type="gramStart"/>
      <w:r w:rsidRPr="4515ECDB">
        <w:rPr>
          <w:rFonts w:ascii="Open Sans" w:hAnsi="Open Sans" w:cs="Open Sans"/>
          <w:lang w:eastAsia="en-GB"/>
        </w:rPr>
        <w:t>Time table</w:t>
      </w:r>
      <w:proofErr w:type="gramEnd"/>
      <w:r w:rsidRPr="4515ECDB">
        <w:rPr>
          <w:rFonts w:ascii="Open Sans" w:hAnsi="Open Sans" w:cs="Open Sans"/>
          <w:lang w:eastAsia="en-GB"/>
        </w:rPr>
        <w:t xml:space="preserve"> of data collection: 1 time per day from January to September. 1 time per hour – from October to December.</w:t>
      </w:r>
    </w:p>
    <w:p w14:paraId="3002E2CF" w14:textId="22A5433D" w:rsidR="5643ABDE" w:rsidRDefault="4C0116D4" w:rsidP="4515ECDB">
      <w:pPr>
        <w:pStyle w:val="ListParagraph"/>
        <w:numPr>
          <w:ilvl w:val="0"/>
          <w:numId w:val="31"/>
        </w:numPr>
        <w:spacing w:line="276" w:lineRule="auto"/>
        <w:rPr>
          <w:rFonts w:ascii="Open Sans" w:hAnsi="Open Sans" w:cs="Open Sans"/>
          <w:lang w:eastAsia="en-GB"/>
        </w:rPr>
      </w:pPr>
      <w:r w:rsidRPr="4515ECDB">
        <w:rPr>
          <w:rFonts w:ascii="Open Sans" w:hAnsi="Open Sans" w:cs="Open Sans"/>
          <w:lang w:eastAsia="en-GB"/>
        </w:rPr>
        <w:t>Perform a Full Reload of the DWH.</w:t>
      </w:r>
    </w:p>
    <w:p w14:paraId="02E0AE94" w14:textId="064A94A5" w:rsidR="5643ABDE" w:rsidRDefault="5643ABDE" w:rsidP="4515ECDB">
      <w:pPr>
        <w:spacing w:line="276" w:lineRule="auto"/>
        <w:rPr>
          <w:rFonts w:ascii="Open Sans" w:hAnsi="Open Sans" w:cs="Open Sans"/>
          <w:lang w:eastAsia="en-GB"/>
        </w:rPr>
      </w:pPr>
    </w:p>
    <w:p w14:paraId="53DEB015" w14:textId="601721D3" w:rsidR="5643ABDE" w:rsidRDefault="4C0116D4" w:rsidP="4515ECDB">
      <w:pPr>
        <w:pStyle w:val="Heading3"/>
        <w:spacing w:line="276" w:lineRule="auto"/>
        <w:rPr>
          <w:rFonts w:ascii="Open Sans" w:hAnsi="Open Sans" w:cs="Open Sans"/>
          <w:color w:val="auto"/>
        </w:rPr>
      </w:pPr>
      <w:r w:rsidRPr="4515ECDB">
        <w:rPr>
          <w:rFonts w:ascii="Open Sans" w:hAnsi="Open Sans" w:cs="Open Sans"/>
          <w:color w:val="auto"/>
        </w:rPr>
        <w:t>Structure of Storage</w:t>
      </w:r>
    </w:p>
    <w:p w14:paraId="7E51E386" w14:textId="294E209D" w:rsidR="5643ABDE" w:rsidRDefault="4C0116D4" w:rsidP="4515ECDB">
      <w:pPr>
        <w:spacing w:line="276" w:lineRule="auto"/>
      </w:pPr>
      <w:r>
        <w:rPr>
          <w:noProof/>
        </w:rPr>
        <w:drawing>
          <wp:inline distT="0" distB="0" distL="0" distR="0" wp14:anchorId="0A5DC128" wp14:editId="4A2116CA">
            <wp:extent cx="5943600" cy="2440940"/>
            <wp:effectExtent l="0" t="0" r="0" b="0"/>
            <wp:docPr id="19558727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43726" name="Picture 1" descr="A diagram of a diagram&#10;&#10;AI-generated content may be incorrect."/>
                    <pic:cNvPicPr/>
                  </pic:nvPicPr>
                  <pic:blipFill>
                    <a:blip r:embed="rId13"/>
                    <a:stretch>
                      <a:fillRect/>
                    </a:stretch>
                  </pic:blipFill>
                  <pic:spPr>
                    <a:xfrm>
                      <a:off x="0" y="0"/>
                      <a:ext cx="5943600" cy="2440940"/>
                    </a:xfrm>
                    <a:prstGeom prst="rect">
                      <a:avLst/>
                    </a:prstGeom>
                  </pic:spPr>
                </pic:pic>
              </a:graphicData>
            </a:graphic>
          </wp:inline>
        </w:drawing>
      </w:r>
    </w:p>
    <w:p w14:paraId="24E644EA" w14:textId="2697E04B" w:rsidR="5643ABDE" w:rsidRDefault="4C0116D4" w:rsidP="6D4010FF">
      <w:pPr>
        <w:spacing w:line="276" w:lineRule="auto"/>
        <w:ind w:firstLine="720"/>
        <w:rPr>
          <w:rFonts w:ascii="Open Sans" w:eastAsia="Open Sans" w:hAnsi="Open Sans" w:cs="Open Sans"/>
        </w:rPr>
      </w:pPr>
      <w:r w:rsidRPr="6D4010FF">
        <w:rPr>
          <w:rFonts w:ascii="Open Sans" w:eastAsia="Open Sans" w:hAnsi="Open Sans" w:cs="Open Sans"/>
        </w:rPr>
        <w:t>The whole ETL flow is described on the following diagram:</w:t>
      </w:r>
    </w:p>
    <w:p w14:paraId="26E4B8DD" w14:textId="77777777" w:rsidR="5643ABDE" w:rsidRDefault="5643ABDE" w:rsidP="4515ECDB">
      <w:pPr>
        <w:spacing w:line="276" w:lineRule="auto"/>
      </w:pPr>
    </w:p>
    <w:p w14:paraId="388C8CEA" w14:textId="5B0493B2" w:rsidR="5643ABDE" w:rsidRDefault="00431518" w:rsidP="4515ECDB">
      <w:pPr>
        <w:spacing w:line="276" w:lineRule="auto"/>
      </w:pPr>
      <w:r>
        <w:rPr>
          <w:noProof/>
        </w:rPr>
        <w:drawing>
          <wp:inline distT="0" distB="0" distL="0" distR="0" wp14:anchorId="6AA6BD88" wp14:editId="59A2FEF6">
            <wp:extent cx="5937885" cy="2927350"/>
            <wp:effectExtent l="0" t="0" r="5715" b="6350"/>
            <wp:docPr id="28367362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2927350"/>
                    </a:xfrm>
                    <a:prstGeom prst="rect">
                      <a:avLst/>
                    </a:prstGeom>
                    <a:noFill/>
                    <a:ln>
                      <a:noFill/>
                    </a:ln>
                  </pic:spPr>
                </pic:pic>
              </a:graphicData>
            </a:graphic>
          </wp:inline>
        </w:drawing>
      </w:r>
    </w:p>
    <w:p w14:paraId="6E4C16D2" w14:textId="77777777" w:rsidR="5643ABDE" w:rsidRDefault="5643ABDE" w:rsidP="4515ECDB">
      <w:pPr>
        <w:spacing w:line="276" w:lineRule="auto"/>
      </w:pPr>
    </w:p>
    <w:p w14:paraId="584F4539" w14:textId="493F3263" w:rsidR="5643ABDE" w:rsidRDefault="4C0116D4" w:rsidP="6D4010FF">
      <w:pPr>
        <w:spacing w:line="276" w:lineRule="auto"/>
        <w:ind w:firstLine="720"/>
        <w:rPr>
          <w:rFonts w:ascii="Open Sans" w:eastAsia="Open Sans" w:hAnsi="Open Sans" w:cs="Open Sans"/>
        </w:rPr>
      </w:pPr>
      <w:r w:rsidRPr="6D4010FF">
        <w:rPr>
          <w:rFonts w:ascii="Open Sans" w:eastAsia="Open Sans" w:hAnsi="Open Sans" w:cs="Open Sans"/>
        </w:rPr>
        <w:t>As an initial requirement business expects to see following objects to be imported:</w:t>
      </w:r>
    </w:p>
    <w:p w14:paraId="24690813" w14:textId="77777777" w:rsidR="5643ABDE" w:rsidRDefault="5643ABDE" w:rsidP="4515ECDB">
      <w:pPr>
        <w:spacing w:line="276" w:lineRule="auto"/>
        <w:rPr>
          <w:rFonts w:ascii="Open Sans" w:eastAsia="Open Sans" w:hAnsi="Open Sans" w:cs="Open Sans"/>
        </w:rPr>
      </w:pPr>
    </w:p>
    <w:p w14:paraId="65102935" w14:textId="77777777" w:rsidR="5643ABDE" w:rsidRDefault="4C0116D4" w:rsidP="4515ECDB">
      <w:pPr>
        <w:pStyle w:val="ListParagraph"/>
        <w:numPr>
          <w:ilvl w:val="0"/>
          <w:numId w:val="34"/>
        </w:numPr>
        <w:spacing w:line="276" w:lineRule="auto"/>
        <w:rPr>
          <w:rFonts w:ascii="Open Sans" w:eastAsia="Open Sans" w:hAnsi="Open Sans" w:cs="Open Sans"/>
        </w:rPr>
      </w:pPr>
      <w:r w:rsidRPr="4515ECDB">
        <w:rPr>
          <w:rFonts w:ascii="Open Sans" w:eastAsia="Open Sans" w:hAnsi="Open Sans" w:cs="Open Sans"/>
        </w:rPr>
        <w:t>Статьи Бюджетов</w:t>
      </w:r>
    </w:p>
    <w:p w14:paraId="51CD33DA" w14:textId="564E815B" w:rsidR="5643ABDE" w:rsidRDefault="00AEF81D" w:rsidP="4515ECDB">
      <w:pPr>
        <w:pStyle w:val="ListParagraph"/>
        <w:numPr>
          <w:ilvl w:val="0"/>
          <w:numId w:val="34"/>
        </w:numPr>
        <w:spacing w:line="276" w:lineRule="auto"/>
        <w:rPr>
          <w:rFonts w:ascii="Open Sans" w:eastAsia="Open Sans" w:hAnsi="Open Sans" w:cs="Open Sans"/>
        </w:rPr>
      </w:pPr>
      <w:proofErr w:type="spellStart"/>
      <w:r w:rsidRPr="74ADCE28">
        <w:rPr>
          <w:rFonts w:ascii="Open Sans" w:eastAsia="Open Sans" w:hAnsi="Open Sans" w:cs="Open Sans"/>
        </w:rPr>
        <w:t>Статьи</w:t>
      </w:r>
      <w:proofErr w:type="spellEnd"/>
      <w:r w:rsidR="4C0116D4" w:rsidRPr="4515ECDB">
        <w:rPr>
          <w:rFonts w:ascii="Open Sans" w:eastAsia="Open Sans" w:hAnsi="Open Sans" w:cs="Open Sans"/>
        </w:rPr>
        <w:t xml:space="preserve"> </w:t>
      </w:r>
      <w:proofErr w:type="spellStart"/>
      <w:r w:rsidR="4C0116D4" w:rsidRPr="4515ECDB">
        <w:rPr>
          <w:rFonts w:ascii="Open Sans" w:eastAsia="Open Sans" w:hAnsi="Open Sans" w:cs="Open Sans"/>
        </w:rPr>
        <w:t>Оперативных</w:t>
      </w:r>
      <w:proofErr w:type="spellEnd"/>
      <w:r w:rsidR="4C0116D4" w:rsidRPr="4515ECDB">
        <w:rPr>
          <w:rFonts w:ascii="Open Sans" w:eastAsia="Open Sans" w:hAnsi="Open Sans" w:cs="Open Sans"/>
        </w:rPr>
        <w:t xml:space="preserve"> </w:t>
      </w:r>
      <w:proofErr w:type="spellStart"/>
      <w:r w:rsidR="4C0116D4" w:rsidRPr="4515ECDB">
        <w:rPr>
          <w:rFonts w:ascii="Open Sans" w:eastAsia="Open Sans" w:hAnsi="Open Sans" w:cs="Open Sans"/>
        </w:rPr>
        <w:t>Бюджетов</w:t>
      </w:r>
      <w:proofErr w:type="spellEnd"/>
    </w:p>
    <w:p w14:paraId="69FFBCDC" w14:textId="77777777" w:rsidR="5643ABDE" w:rsidRDefault="4C0116D4" w:rsidP="4515ECDB">
      <w:pPr>
        <w:pStyle w:val="ListParagraph"/>
        <w:numPr>
          <w:ilvl w:val="0"/>
          <w:numId w:val="34"/>
        </w:numPr>
        <w:spacing w:line="276" w:lineRule="auto"/>
        <w:rPr>
          <w:rFonts w:ascii="Open Sans" w:eastAsia="Open Sans" w:hAnsi="Open Sans" w:cs="Open Sans"/>
        </w:rPr>
      </w:pPr>
      <w:r w:rsidRPr="4515ECDB">
        <w:rPr>
          <w:rFonts w:ascii="Open Sans" w:eastAsia="Open Sans" w:hAnsi="Open Sans" w:cs="Open Sans"/>
        </w:rPr>
        <w:t>Статьи ОБ_СтатьиБюджета</w:t>
      </w:r>
    </w:p>
    <w:p w14:paraId="132B4BC0" w14:textId="77777777" w:rsidR="5643ABDE" w:rsidRDefault="4C0116D4" w:rsidP="4515ECDB">
      <w:pPr>
        <w:pStyle w:val="ListParagraph"/>
        <w:numPr>
          <w:ilvl w:val="0"/>
          <w:numId w:val="34"/>
        </w:numPr>
        <w:spacing w:line="276" w:lineRule="auto"/>
        <w:rPr>
          <w:rFonts w:ascii="Open Sans" w:eastAsia="Open Sans" w:hAnsi="Open Sans" w:cs="Open Sans"/>
        </w:rPr>
      </w:pPr>
      <w:r w:rsidRPr="4515ECDB">
        <w:rPr>
          <w:rFonts w:ascii="Open Sans" w:eastAsia="Open Sans" w:hAnsi="Open Sans" w:cs="Open Sans"/>
        </w:rPr>
        <w:t>Пользователи</w:t>
      </w:r>
    </w:p>
    <w:p w14:paraId="42502A56" w14:textId="77777777" w:rsidR="5643ABDE" w:rsidRDefault="4C0116D4" w:rsidP="4515ECDB">
      <w:pPr>
        <w:pStyle w:val="ListParagraph"/>
        <w:numPr>
          <w:ilvl w:val="0"/>
          <w:numId w:val="34"/>
        </w:numPr>
        <w:spacing w:line="276" w:lineRule="auto"/>
        <w:rPr>
          <w:rFonts w:ascii="Open Sans" w:eastAsia="Open Sans" w:hAnsi="Open Sans" w:cs="Open Sans"/>
        </w:rPr>
      </w:pPr>
      <w:r w:rsidRPr="4515ECDB">
        <w:rPr>
          <w:rFonts w:ascii="Open Sans" w:eastAsia="Open Sans" w:hAnsi="Open Sans" w:cs="Open Sans"/>
        </w:rPr>
        <w:t>Структура Предприятия</w:t>
      </w:r>
    </w:p>
    <w:p w14:paraId="383E94A0" w14:textId="77777777" w:rsidR="5643ABDE" w:rsidRDefault="4C0116D4" w:rsidP="4515ECDB">
      <w:pPr>
        <w:pStyle w:val="ListParagraph"/>
        <w:numPr>
          <w:ilvl w:val="0"/>
          <w:numId w:val="34"/>
        </w:numPr>
        <w:spacing w:line="276" w:lineRule="auto"/>
        <w:rPr>
          <w:rFonts w:ascii="Open Sans" w:eastAsia="Open Sans" w:hAnsi="Open Sans" w:cs="Open Sans"/>
        </w:rPr>
      </w:pPr>
      <w:r w:rsidRPr="4515ECDB">
        <w:rPr>
          <w:rFonts w:ascii="Open Sans" w:eastAsia="Open Sans" w:hAnsi="Open Sans" w:cs="Open Sans"/>
        </w:rPr>
        <w:t>Организация</w:t>
      </w:r>
    </w:p>
    <w:p w14:paraId="2943C7EB" w14:textId="77777777" w:rsidR="5643ABDE" w:rsidRDefault="4C0116D4" w:rsidP="4515ECDB">
      <w:pPr>
        <w:pStyle w:val="ListParagraph"/>
        <w:numPr>
          <w:ilvl w:val="0"/>
          <w:numId w:val="34"/>
        </w:numPr>
        <w:spacing w:line="276" w:lineRule="auto"/>
        <w:rPr>
          <w:rFonts w:ascii="Open Sans" w:eastAsia="Open Sans" w:hAnsi="Open Sans" w:cs="Open Sans"/>
        </w:rPr>
      </w:pPr>
      <w:r w:rsidRPr="4515ECDB">
        <w:rPr>
          <w:rFonts w:ascii="Open Sans" w:eastAsia="Open Sans" w:hAnsi="Open Sans" w:cs="Open Sans"/>
        </w:rPr>
        <w:t>Каз_БюдАдминВитрат_</w:t>
      </w:r>
    </w:p>
    <w:p w14:paraId="7784A238" w14:textId="68451EAA" w:rsidR="5643ABDE" w:rsidRDefault="4C0116D4" w:rsidP="4515ECDB">
      <w:pPr>
        <w:pStyle w:val="ListParagraph"/>
        <w:numPr>
          <w:ilvl w:val="0"/>
          <w:numId w:val="34"/>
        </w:numPr>
        <w:spacing w:line="276" w:lineRule="auto"/>
        <w:rPr>
          <w:rFonts w:ascii="Open Sans" w:eastAsia="Open Sans" w:hAnsi="Open Sans" w:cs="Open Sans"/>
        </w:rPr>
      </w:pPr>
      <w:r w:rsidRPr="4515ECDB">
        <w:rPr>
          <w:rFonts w:ascii="Open Sans" w:eastAsia="Open Sans" w:hAnsi="Open Sans" w:cs="Open Sans"/>
        </w:rPr>
        <w:t>ОБ_АдмінВитрат_RecordType</w:t>
      </w:r>
    </w:p>
    <w:p w14:paraId="09EAC4DF" w14:textId="7766BE2C" w:rsidR="5643ABDE" w:rsidRDefault="4C0116D4" w:rsidP="4515ECDB">
      <w:pPr>
        <w:spacing w:line="276" w:lineRule="auto"/>
        <w:rPr>
          <w:rFonts w:ascii="Open Sans" w:eastAsia="Open Sans" w:hAnsi="Open Sans" w:cs="Open Sans"/>
        </w:rPr>
      </w:pPr>
      <w:r w:rsidRPr="4515ECDB">
        <w:rPr>
          <w:rFonts w:ascii="Open Sans" w:eastAsia="Open Sans" w:hAnsi="Open Sans" w:cs="Open Sans"/>
        </w:rPr>
        <w:t>*** First 6 objects are Dimensions and next 2 are Facts</w:t>
      </w:r>
    </w:p>
    <w:p w14:paraId="517C6F12" w14:textId="77777777" w:rsidR="5643ABDE" w:rsidRDefault="5643ABDE" w:rsidP="4515ECDB">
      <w:pPr>
        <w:spacing w:line="276" w:lineRule="auto"/>
        <w:rPr>
          <w:rFonts w:ascii="Open Sans" w:eastAsia="Open Sans" w:hAnsi="Open Sans" w:cs="Open Sans"/>
        </w:rPr>
      </w:pPr>
    </w:p>
    <w:p w14:paraId="46293484" w14:textId="33DF9E8E" w:rsidR="5643ABDE" w:rsidRDefault="4C0116D4" w:rsidP="6D4010FF">
      <w:pPr>
        <w:spacing w:line="276" w:lineRule="auto"/>
        <w:ind w:firstLine="720"/>
        <w:rPr>
          <w:rFonts w:ascii="Open Sans" w:eastAsia="Open Sans" w:hAnsi="Open Sans" w:cs="Open Sans"/>
        </w:rPr>
      </w:pPr>
      <w:r w:rsidRPr="6D4010FF">
        <w:rPr>
          <w:rFonts w:ascii="Open Sans" w:eastAsia="Open Sans" w:hAnsi="Open Sans" w:cs="Open Sans"/>
        </w:rPr>
        <w:t xml:space="preserve">These objects are stored on </w:t>
      </w:r>
      <w:r w:rsidRPr="6D4010FF">
        <w:rPr>
          <w:rFonts w:ascii="Open Sans" w:eastAsia="Open Sans" w:hAnsi="Open Sans" w:cs="Open Sans"/>
          <w:b/>
          <w:bCs/>
        </w:rPr>
        <w:t>Lake</w:t>
      </w:r>
      <w:r w:rsidR="3A8CB559" w:rsidRPr="6D4010FF">
        <w:rPr>
          <w:rFonts w:ascii="Open Sans" w:eastAsia="Open Sans" w:hAnsi="Open Sans" w:cs="Open Sans"/>
          <w:b/>
          <w:bCs/>
        </w:rPr>
        <w:t>h</w:t>
      </w:r>
      <w:r w:rsidRPr="6D4010FF">
        <w:rPr>
          <w:rFonts w:ascii="Open Sans" w:eastAsia="Open Sans" w:hAnsi="Open Sans" w:cs="Open Sans"/>
          <w:b/>
          <w:bCs/>
        </w:rPr>
        <w:t>ouse</w:t>
      </w:r>
      <w:r w:rsidRPr="6D4010FF">
        <w:rPr>
          <w:rFonts w:ascii="Open Sans" w:eastAsia="Open Sans" w:hAnsi="Open Sans" w:cs="Open Sans"/>
        </w:rPr>
        <w:t xml:space="preserve"> as-is with following the naming</w:t>
      </w:r>
      <w:r w:rsidR="3AE0D5CC" w:rsidRPr="6D4010FF">
        <w:rPr>
          <w:rFonts w:ascii="Open Sans" w:eastAsia="Open Sans" w:hAnsi="Open Sans" w:cs="Open Sans"/>
        </w:rPr>
        <w:t xml:space="preserve"> </w:t>
      </w:r>
      <w:r w:rsidRPr="6D4010FF">
        <w:rPr>
          <w:rFonts w:ascii="Open Sans" w:eastAsia="Open Sans" w:hAnsi="Open Sans" w:cs="Open Sans"/>
        </w:rPr>
        <w:t>convention:</w:t>
      </w:r>
    </w:p>
    <w:p w14:paraId="427AB42E" w14:textId="77777777" w:rsidR="5643ABDE" w:rsidRDefault="4C0116D4" w:rsidP="4515ECDB">
      <w:pPr>
        <w:pStyle w:val="ListParagraph"/>
        <w:numPr>
          <w:ilvl w:val="0"/>
          <w:numId w:val="35"/>
        </w:numPr>
        <w:spacing w:line="276" w:lineRule="auto"/>
        <w:rPr>
          <w:rFonts w:ascii="Open Sans" w:eastAsia="Open Sans" w:hAnsi="Open Sans" w:cs="Open Sans"/>
        </w:rPr>
      </w:pPr>
      <w:r w:rsidRPr="4515ECDB">
        <w:rPr>
          <w:rFonts w:ascii="Open Sans" w:eastAsia="Open Sans" w:hAnsi="Open Sans" w:cs="Open Sans"/>
        </w:rPr>
        <w:t>system_name_schema_name.src_tbl_name</w:t>
      </w:r>
    </w:p>
    <w:p w14:paraId="2E6B7F61" w14:textId="36EB834D" w:rsidR="5643ABDE" w:rsidRDefault="4C0116D4" w:rsidP="4515ECDB">
      <w:pPr>
        <w:pStyle w:val="ListParagraph"/>
        <w:numPr>
          <w:ilvl w:val="0"/>
          <w:numId w:val="35"/>
        </w:numPr>
        <w:spacing w:line="276" w:lineRule="auto"/>
        <w:rPr>
          <w:rFonts w:ascii="Open Sans" w:eastAsia="Open Sans" w:hAnsi="Open Sans" w:cs="Open Sans"/>
        </w:rPr>
      </w:pPr>
      <w:r w:rsidRPr="4515ECDB">
        <w:rPr>
          <w:rFonts w:ascii="Open Sans" w:eastAsia="Open Sans" w:hAnsi="Open Sans" w:cs="Open Sans"/>
        </w:rPr>
        <w:t xml:space="preserve">Each table contains following technical fields: </w:t>
      </w:r>
    </w:p>
    <w:p w14:paraId="3CC8F550" w14:textId="1547267D" w:rsidR="5643ABDE" w:rsidRDefault="4C0116D4" w:rsidP="4515ECDB">
      <w:pPr>
        <w:pStyle w:val="ListParagraph"/>
        <w:numPr>
          <w:ilvl w:val="1"/>
          <w:numId w:val="35"/>
        </w:numPr>
        <w:spacing w:line="276" w:lineRule="auto"/>
        <w:rPr>
          <w:rFonts w:ascii="Open Sans" w:eastAsia="Open Sans" w:hAnsi="Open Sans" w:cs="Open Sans"/>
        </w:rPr>
      </w:pPr>
      <w:r w:rsidRPr="4515ECDB">
        <w:rPr>
          <w:rFonts w:ascii="Open Sans" w:eastAsia="Open Sans" w:hAnsi="Open Sans" w:cs="Open Sans"/>
        </w:rPr>
        <w:t>TechExecutorRunID</w:t>
      </w:r>
    </w:p>
    <w:p w14:paraId="50C9A797" w14:textId="3BB056AE" w:rsidR="5643ABDE" w:rsidRDefault="4C0116D4" w:rsidP="4515ECDB">
      <w:pPr>
        <w:pStyle w:val="ListParagraph"/>
        <w:numPr>
          <w:ilvl w:val="1"/>
          <w:numId w:val="35"/>
        </w:numPr>
        <w:spacing w:line="276" w:lineRule="auto"/>
        <w:rPr>
          <w:rFonts w:ascii="Open Sans" w:eastAsia="Open Sans" w:hAnsi="Open Sans" w:cs="Open Sans"/>
        </w:rPr>
      </w:pPr>
      <w:r w:rsidRPr="4515ECDB">
        <w:rPr>
          <w:rFonts w:ascii="Open Sans" w:eastAsia="Open Sans" w:hAnsi="Open Sans" w:cs="Open Sans"/>
        </w:rPr>
        <w:t>TechProcessorRunID</w:t>
      </w:r>
    </w:p>
    <w:p w14:paraId="72B39CE8" w14:textId="2B1047D0" w:rsidR="5643ABDE" w:rsidRDefault="4C0116D4" w:rsidP="4515ECDB">
      <w:pPr>
        <w:pStyle w:val="ListParagraph"/>
        <w:numPr>
          <w:ilvl w:val="1"/>
          <w:numId w:val="35"/>
        </w:numPr>
        <w:spacing w:line="276" w:lineRule="auto"/>
        <w:rPr>
          <w:rFonts w:ascii="Open Sans" w:eastAsia="Open Sans" w:hAnsi="Open Sans" w:cs="Open Sans"/>
        </w:rPr>
      </w:pPr>
      <w:r w:rsidRPr="4515ECDB">
        <w:rPr>
          <w:rFonts w:ascii="Open Sans" w:eastAsia="Open Sans" w:hAnsi="Open Sans" w:cs="Open Sans"/>
        </w:rPr>
        <w:t>TechProcessingDateTime</w:t>
      </w:r>
    </w:p>
    <w:p w14:paraId="5DC4551D" w14:textId="5F9503A5" w:rsidR="5643ABDE" w:rsidRDefault="4C0116D4" w:rsidP="4515ECDB">
      <w:pPr>
        <w:pStyle w:val="ListParagraph"/>
        <w:numPr>
          <w:ilvl w:val="1"/>
          <w:numId w:val="35"/>
        </w:numPr>
        <w:spacing w:line="276" w:lineRule="auto"/>
        <w:rPr>
          <w:rFonts w:ascii="Open Sans" w:eastAsia="Open Sans" w:hAnsi="Open Sans" w:cs="Open Sans"/>
        </w:rPr>
      </w:pPr>
      <w:r w:rsidRPr="4515ECDB">
        <w:rPr>
          <w:rFonts w:ascii="Open Sans" w:eastAsia="Open Sans" w:hAnsi="Open Sans" w:cs="Open Sans"/>
        </w:rPr>
        <w:t>TechBusinessDateTime</w:t>
      </w:r>
    </w:p>
    <w:p w14:paraId="7FAA8EF7" w14:textId="7973EFD0" w:rsidR="5643ABDE" w:rsidRDefault="5643ABDE" w:rsidP="4515ECDB">
      <w:pPr>
        <w:spacing w:line="276" w:lineRule="auto"/>
        <w:ind w:left="1440"/>
        <w:rPr>
          <w:rFonts w:ascii="Open Sans" w:eastAsia="Open Sans" w:hAnsi="Open Sans" w:cs="Open Sans"/>
        </w:rPr>
      </w:pPr>
    </w:p>
    <w:p w14:paraId="1FA0211F" w14:textId="7F898834" w:rsidR="5643ABDE" w:rsidRDefault="4C0116D4" w:rsidP="6D4010FF">
      <w:pPr>
        <w:spacing w:line="276" w:lineRule="auto"/>
        <w:ind w:firstLine="720"/>
        <w:rPr>
          <w:rFonts w:ascii="Open Sans" w:eastAsia="Open Sans" w:hAnsi="Open Sans" w:cs="Open Sans"/>
        </w:rPr>
      </w:pPr>
      <w:r w:rsidRPr="6D4010FF">
        <w:rPr>
          <w:rFonts w:ascii="Open Sans" w:eastAsia="Open Sans" w:hAnsi="Open Sans" w:cs="Open Sans"/>
        </w:rPr>
        <w:t xml:space="preserve">The latest data snapshot is transferred into </w:t>
      </w:r>
      <w:r w:rsidRPr="6D4010FF">
        <w:rPr>
          <w:rFonts w:ascii="Open Sans" w:eastAsia="Open Sans" w:hAnsi="Open Sans" w:cs="Open Sans"/>
          <w:b/>
          <w:bCs/>
        </w:rPr>
        <w:t>Stage</w:t>
      </w:r>
      <w:r w:rsidRPr="6D4010FF">
        <w:rPr>
          <w:rFonts w:ascii="Open Sans" w:eastAsia="Open Sans" w:hAnsi="Open Sans" w:cs="Open Sans"/>
        </w:rPr>
        <w:t xml:space="preserve"> layer of DWH as-is using pipeline with the DROP TABLE IF EXIST option</w:t>
      </w:r>
    </w:p>
    <w:p w14:paraId="3D8E9E57" w14:textId="54287E9F" w:rsidR="5643ABDE" w:rsidRDefault="4C0116D4" w:rsidP="6D4010FF">
      <w:pPr>
        <w:spacing w:line="276" w:lineRule="auto"/>
        <w:ind w:firstLine="720"/>
        <w:rPr>
          <w:rFonts w:ascii="Open Sans" w:eastAsia="Open Sans" w:hAnsi="Open Sans" w:cs="Open Sans"/>
        </w:rPr>
      </w:pPr>
      <w:r w:rsidRPr="6D4010FF">
        <w:rPr>
          <w:rFonts w:ascii="Open Sans" w:eastAsia="Open Sans" w:hAnsi="Open Sans" w:cs="Open Sans"/>
        </w:rPr>
        <w:t xml:space="preserve">Data is then moved to the </w:t>
      </w:r>
      <w:proofErr w:type="gramStart"/>
      <w:r w:rsidRPr="6D4010FF">
        <w:rPr>
          <w:rFonts w:ascii="Open Sans" w:eastAsia="Open Sans" w:hAnsi="Open Sans" w:cs="Open Sans"/>
          <w:b/>
          <w:bCs/>
        </w:rPr>
        <w:t>Bronze</w:t>
      </w:r>
      <w:proofErr w:type="gramEnd"/>
      <w:r w:rsidRPr="6D4010FF">
        <w:rPr>
          <w:rFonts w:ascii="Open Sans" w:eastAsia="Open Sans" w:hAnsi="Open Sans" w:cs="Open Sans"/>
        </w:rPr>
        <w:t xml:space="preserve"> layer as-is through store procedure which accepts table name, and strategic of loading data (SCD1, SCD2, Full) as parameters.</w:t>
      </w:r>
    </w:p>
    <w:p w14:paraId="5F9A3461" w14:textId="5AFFBFA8" w:rsidR="5643ABDE" w:rsidRDefault="4C0116D4" w:rsidP="4515ECDB">
      <w:pPr>
        <w:spacing w:line="276" w:lineRule="auto"/>
        <w:ind w:firstLine="720"/>
        <w:jc w:val="both"/>
        <w:rPr>
          <w:rFonts w:ascii="Open Sans" w:eastAsia="Open Sans" w:hAnsi="Open Sans" w:cs="Open Sans"/>
        </w:rPr>
      </w:pPr>
      <w:r w:rsidRPr="4515ECDB">
        <w:rPr>
          <w:rFonts w:ascii="Open Sans" w:eastAsia="Open Sans" w:hAnsi="Open Sans" w:cs="Open Sans"/>
        </w:rPr>
        <w:t xml:space="preserve">The </w:t>
      </w:r>
      <w:r w:rsidRPr="4515ECDB">
        <w:rPr>
          <w:rFonts w:ascii="Open Sans" w:eastAsia="Open Sans" w:hAnsi="Open Sans" w:cs="Open Sans"/>
          <w:b/>
          <w:bCs/>
        </w:rPr>
        <w:t>Gold</w:t>
      </w:r>
      <w:r w:rsidRPr="4515ECDB">
        <w:rPr>
          <w:rFonts w:ascii="Open Sans" w:eastAsia="Open Sans" w:hAnsi="Open Sans" w:cs="Open Sans"/>
        </w:rPr>
        <w:t xml:space="preserve"> layer contains single fact table with deformalized data based on the mentioned tables above and Calendar table. These table are linked by sk_date_id. Table name is FctSpends, which is fed by store procedure with Full Reload approach.  Gold table contains surrogate key – </w:t>
      </w:r>
      <w:r w:rsidRPr="4515ECDB">
        <w:rPr>
          <w:rFonts w:ascii="Open Sans" w:eastAsia="Open Sans" w:hAnsi="Open Sans" w:cs="Open Sans"/>
          <w:b/>
          <w:bCs/>
        </w:rPr>
        <w:t>sk_fct_spends</w:t>
      </w:r>
      <w:r w:rsidRPr="4515ECDB">
        <w:rPr>
          <w:rFonts w:ascii="Open Sans" w:eastAsia="Open Sans" w:hAnsi="Open Sans" w:cs="Open Sans"/>
        </w:rPr>
        <w:t xml:space="preserve"> and technical fields </w:t>
      </w:r>
      <w:r w:rsidRPr="4515ECDB">
        <w:rPr>
          <w:rFonts w:ascii="Open Sans" w:eastAsia="Open Sans" w:hAnsi="Open Sans" w:cs="Open Sans"/>
          <w:b/>
          <w:bCs/>
        </w:rPr>
        <w:t>created_at</w:t>
      </w:r>
      <w:r w:rsidRPr="4515ECDB">
        <w:rPr>
          <w:rFonts w:ascii="Open Sans" w:eastAsia="Open Sans" w:hAnsi="Open Sans" w:cs="Open Sans"/>
        </w:rPr>
        <w:t xml:space="preserve"> and </w:t>
      </w:r>
      <w:r w:rsidRPr="4515ECDB">
        <w:rPr>
          <w:rFonts w:ascii="Open Sans" w:eastAsia="Open Sans" w:hAnsi="Open Sans" w:cs="Open Sans"/>
          <w:b/>
          <w:bCs/>
        </w:rPr>
        <w:t xml:space="preserve">created_by. </w:t>
      </w:r>
      <w:r w:rsidRPr="4515ECDB">
        <w:rPr>
          <w:rFonts w:ascii="Open Sans" w:eastAsia="Open Sans" w:hAnsi="Open Sans" w:cs="Open Sans"/>
        </w:rPr>
        <w:t xml:space="preserve">Since multiple source fact tables exist, the FctSpends table includes a key field named </w:t>
      </w:r>
      <w:r w:rsidRPr="4515ECDB">
        <w:rPr>
          <w:rFonts w:ascii="Open Sans" w:eastAsia="Open Sans" w:hAnsi="Open Sans" w:cs="Open Sans"/>
          <w:b/>
          <w:bCs/>
        </w:rPr>
        <w:t>SpendsType</w:t>
      </w:r>
      <w:r w:rsidRPr="4515ECDB">
        <w:rPr>
          <w:rFonts w:ascii="Open Sans" w:eastAsia="Open Sans" w:hAnsi="Open Sans" w:cs="Open Sans"/>
        </w:rPr>
        <w:t>, which indicates the originating source table.</w:t>
      </w:r>
    </w:p>
    <w:p w14:paraId="134102D0" w14:textId="0CDF8932" w:rsidR="5643ABDE" w:rsidRDefault="4C0116D4" w:rsidP="6D4010FF">
      <w:pPr>
        <w:spacing w:line="276" w:lineRule="auto"/>
        <w:ind w:firstLine="720"/>
        <w:jc w:val="both"/>
        <w:rPr>
          <w:rFonts w:ascii="Open Sans" w:eastAsia="Open Sans" w:hAnsi="Open Sans" w:cs="Open Sans"/>
        </w:rPr>
      </w:pPr>
      <w:r w:rsidRPr="6D4010FF">
        <w:rPr>
          <w:rFonts w:ascii="Open Sans" w:eastAsia="Open Sans" w:hAnsi="Open Sans" w:cs="Open Sans"/>
        </w:rPr>
        <w:t>Schema of Gold Layer:</w:t>
      </w:r>
    </w:p>
    <w:p w14:paraId="16B3E925" w14:textId="3637C524" w:rsidR="2B72C478" w:rsidRDefault="4C0116D4" w:rsidP="4515ECDB">
      <w:pPr>
        <w:spacing w:line="259" w:lineRule="auto"/>
        <w:rPr>
          <w:lang w:val="uk-UA"/>
        </w:rPr>
      </w:pPr>
      <w:r>
        <w:rPr>
          <w:noProof/>
        </w:rPr>
        <w:drawing>
          <wp:inline distT="0" distB="0" distL="0" distR="0" wp14:anchorId="210EAB38" wp14:editId="6F0D0C79">
            <wp:extent cx="5943600" cy="3383915"/>
            <wp:effectExtent l="0" t="0" r="0" b="6985"/>
            <wp:docPr id="801478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4444" name="Picture 1" descr="A screenshot of a computer&#10;&#10;AI-generated content may be incorrect."/>
                    <pic:cNvPicPr/>
                  </pic:nvPicPr>
                  <pic:blipFill>
                    <a:blip r:embed="rId15"/>
                    <a:stretch>
                      <a:fillRect/>
                    </a:stretch>
                  </pic:blipFill>
                  <pic:spPr>
                    <a:xfrm>
                      <a:off x="0" y="0"/>
                      <a:ext cx="5943600" cy="3383915"/>
                    </a:xfrm>
                    <a:prstGeom prst="rect">
                      <a:avLst/>
                    </a:prstGeom>
                  </pic:spPr>
                </pic:pic>
              </a:graphicData>
            </a:graphic>
          </wp:inline>
        </w:drawing>
      </w:r>
    </w:p>
    <w:p w14:paraId="57796B6F" w14:textId="77777777" w:rsidR="2B72C478" w:rsidRDefault="2B72C478" w:rsidP="2B72C478">
      <w:pPr>
        <w:spacing w:line="259" w:lineRule="auto"/>
      </w:pPr>
    </w:p>
    <w:p w14:paraId="3DEA6191" w14:textId="77777777" w:rsidR="2B72C478" w:rsidRDefault="2B72C478" w:rsidP="2B72C478">
      <w:pPr>
        <w:spacing w:line="259" w:lineRule="auto"/>
      </w:pPr>
      <w:r>
        <w:br w:type="page"/>
      </w:r>
    </w:p>
    <w:p w14:paraId="297AE05E" w14:textId="6D9F8EC4" w:rsidR="2B72C478" w:rsidRDefault="4C0116D4" w:rsidP="6D4010FF">
      <w:pPr>
        <w:spacing w:line="259" w:lineRule="auto"/>
        <w:ind w:firstLine="720"/>
        <w:rPr>
          <w:rFonts w:ascii="Open Sans" w:eastAsia="Open Sans" w:hAnsi="Open Sans" w:cs="Open Sans"/>
        </w:rPr>
      </w:pPr>
      <w:r w:rsidRPr="6D4010FF">
        <w:rPr>
          <w:rFonts w:ascii="Open Sans" w:eastAsia="Open Sans" w:hAnsi="Open Sans" w:cs="Open Sans"/>
        </w:rPr>
        <w:t>There is mapping of the columns, which describes how fact table is built:</w:t>
      </w:r>
    </w:p>
    <w:tbl>
      <w:tblPr>
        <w:tblW w:w="0" w:type="auto"/>
        <w:tblLayout w:type="fixed"/>
        <w:tblLook w:val="04A0" w:firstRow="1" w:lastRow="0" w:firstColumn="1" w:lastColumn="0" w:noHBand="0" w:noVBand="1"/>
      </w:tblPr>
      <w:tblGrid>
        <w:gridCol w:w="3865"/>
        <w:gridCol w:w="2340"/>
        <w:gridCol w:w="3145"/>
      </w:tblGrid>
      <w:tr w:rsidR="4515ECDB" w14:paraId="2288CBAB" w14:textId="77777777" w:rsidTr="00EB28C0">
        <w:trPr>
          <w:trHeight w:val="288"/>
        </w:trPr>
        <w:tc>
          <w:tcPr>
            <w:tcW w:w="3865"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C277C79" w14:textId="77777777" w:rsidR="4515ECDB" w:rsidRDefault="4515ECDB" w:rsidP="4515ECDB">
            <w:pPr>
              <w:jc w:val="center"/>
              <w:rPr>
                <w:rFonts w:ascii="Open Sans" w:eastAsia="Open Sans" w:hAnsi="Open Sans" w:cs="Open Sans"/>
                <w:sz w:val="22"/>
                <w:szCs w:val="22"/>
              </w:rPr>
            </w:pPr>
            <w:r w:rsidRPr="4515ECDB">
              <w:rPr>
                <w:rFonts w:ascii="Open Sans" w:eastAsia="Open Sans" w:hAnsi="Open Sans" w:cs="Open Sans"/>
                <w:sz w:val="22"/>
                <w:szCs w:val="22"/>
              </w:rPr>
              <w:t xml:space="preserve">Source </w:t>
            </w:r>
            <w:proofErr w:type="spellStart"/>
            <w:r w:rsidRPr="4515ECDB">
              <w:rPr>
                <w:rFonts w:ascii="Open Sans" w:eastAsia="Open Sans" w:hAnsi="Open Sans" w:cs="Open Sans"/>
                <w:sz w:val="22"/>
                <w:szCs w:val="22"/>
              </w:rPr>
              <w:t>Table.Column</w:t>
            </w:r>
            <w:proofErr w:type="spellEnd"/>
          </w:p>
        </w:tc>
        <w:tc>
          <w:tcPr>
            <w:tcW w:w="2340" w:type="dxa"/>
            <w:tcBorders>
              <w:top w:val="single" w:sz="4" w:space="0" w:color="auto"/>
              <w:left w:val="nil"/>
              <w:bottom w:val="single" w:sz="4" w:space="0" w:color="auto"/>
              <w:right w:val="single" w:sz="4" w:space="0" w:color="auto"/>
            </w:tcBorders>
            <w:shd w:val="clear" w:color="auto" w:fill="000000" w:themeFill="text1"/>
            <w:vAlign w:val="bottom"/>
          </w:tcPr>
          <w:p w14:paraId="461F1413" w14:textId="77777777" w:rsidR="4515ECDB" w:rsidRDefault="4515ECDB" w:rsidP="4515ECDB">
            <w:pPr>
              <w:jc w:val="center"/>
              <w:rPr>
                <w:rFonts w:ascii="Open Sans" w:eastAsia="Open Sans" w:hAnsi="Open Sans" w:cs="Open Sans"/>
                <w:sz w:val="22"/>
                <w:szCs w:val="22"/>
              </w:rPr>
            </w:pPr>
            <w:r w:rsidRPr="4515ECDB">
              <w:rPr>
                <w:rFonts w:ascii="Open Sans" w:eastAsia="Open Sans" w:hAnsi="Open Sans" w:cs="Open Sans"/>
                <w:sz w:val="22"/>
                <w:szCs w:val="22"/>
              </w:rPr>
              <w:t>Target Column</w:t>
            </w:r>
          </w:p>
        </w:tc>
        <w:tc>
          <w:tcPr>
            <w:tcW w:w="3145" w:type="dxa"/>
            <w:tcBorders>
              <w:top w:val="single" w:sz="4" w:space="0" w:color="auto"/>
              <w:left w:val="nil"/>
              <w:bottom w:val="single" w:sz="4" w:space="0" w:color="auto"/>
              <w:right w:val="single" w:sz="4" w:space="0" w:color="auto"/>
            </w:tcBorders>
            <w:shd w:val="clear" w:color="auto" w:fill="000000" w:themeFill="text1"/>
          </w:tcPr>
          <w:p w14:paraId="28900B38" w14:textId="40C79748" w:rsidR="4515ECDB" w:rsidRDefault="4515ECDB" w:rsidP="4515ECDB">
            <w:pPr>
              <w:jc w:val="center"/>
              <w:rPr>
                <w:rFonts w:ascii="Open Sans" w:eastAsia="Open Sans" w:hAnsi="Open Sans" w:cs="Open Sans"/>
                <w:sz w:val="22"/>
                <w:szCs w:val="22"/>
              </w:rPr>
            </w:pPr>
          </w:p>
          <w:p w14:paraId="5EAD97A9" w14:textId="44B3638C" w:rsidR="4515ECDB" w:rsidRDefault="4515ECDB" w:rsidP="4515ECDB">
            <w:pPr>
              <w:jc w:val="center"/>
              <w:rPr>
                <w:rFonts w:ascii="Open Sans" w:eastAsia="Open Sans" w:hAnsi="Open Sans" w:cs="Open Sans"/>
                <w:sz w:val="22"/>
                <w:szCs w:val="22"/>
              </w:rPr>
            </w:pPr>
            <w:r w:rsidRPr="4515ECDB">
              <w:rPr>
                <w:rFonts w:ascii="Open Sans" w:eastAsia="Open Sans" w:hAnsi="Open Sans" w:cs="Open Sans"/>
                <w:sz w:val="22"/>
                <w:szCs w:val="22"/>
              </w:rPr>
              <w:t>Comment</w:t>
            </w:r>
          </w:p>
        </w:tc>
      </w:tr>
      <w:tr w:rsidR="4515ECDB" w14:paraId="2E6C7624"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37563A17" w14:textId="77777777" w:rsidR="4515ECDB" w:rsidRDefault="4515ECDB" w:rsidP="4515ECDB">
            <w:pPr>
              <w:rPr>
                <w:rFonts w:ascii="Aptos Narrow" w:hAnsi="Aptos Narrow"/>
                <w:color w:val="000000" w:themeColor="text1"/>
                <w:sz w:val="22"/>
                <w:szCs w:val="22"/>
              </w:rPr>
            </w:pPr>
            <w:r w:rsidRPr="4515ECDB">
              <w:rPr>
                <w:rFonts w:ascii="Aptos Narrow" w:hAnsi="Aptos Narrow"/>
                <w:color w:val="000000" w:themeColor="text1"/>
                <w:sz w:val="22"/>
                <w:szCs w:val="22"/>
              </w:rPr>
              <w:t>Сурогатний ключ (ID)</w:t>
            </w:r>
          </w:p>
        </w:tc>
        <w:tc>
          <w:tcPr>
            <w:tcW w:w="2340" w:type="dxa"/>
            <w:tcBorders>
              <w:top w:val="nil"/>
              <w:left w:val="nil"/>
              <w:bottom w:val="single" w:sz="4" w:space="0" w:color="auto"/>
              <w:right w:val="single" w:sz="4" w:space="0" w:color="auto"/>
            </w:tcBorders>
            <w:vAlign w:val="bottom"/>
          </w:tcPr>
          <w:p w14:paraId="749581D0"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sk_fct_spends</w:t>
            </w:r>
          </w:p>
        </w:tc>
        <w:tc>
          <w:tcPr>
            <w:tcW w:w="3145" w:type="dxa"/>
            <w:tcBorders>
              <w:top w:val="nil"/>
              <w:left w:val="nil"/>
              <w:bottom w:val="single" w:sz="4" w:space="0" w:color="auto"/>
              <w:right w:val="single" w:sz="4" w:space="0" w:color="auto"/>
            </w:tcBorders>
          </w:tcPr>
          <w:p w14:paraId="2994E0A2" w14:textId="77777777" w:rsidR="4515ECDB" w:rsidRDefault="4515ECDB" w:rsidP="4515ECDB">
            <w:pPr>
              <w:rPr>
                <w:rFonts w:ascii="Aptos Narrow" w:hAnsi="Aptos Narrow"/>
                <w:color w:val="3A414A"/>
                <w:sz w:val="20"/>
                <w:szCs w:val="20"/>
              </w:rPr>
            </w:pPr>
          </w:p>
        </w:tc>
      </w:tr>
      <w:tr w:rsidR="4515ECDB" w14:paraId="62EACF2F"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228F659C"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ОБ_АдмінВитрат_RecordType.Recorder</w:t>
            </w:r>
          </w:p>
        </w:tc>
        <w:tc>
          <w:tcPr>
            <w:tcW w:w="2340" w:type="dxa"/>
            <w:tcBorders>
              <w:top w:val="nil"/>
              <w:left w:val="nil"/>
              <w:bottom w:val="single" w:sz="4" w:space="0" w:color="auto"/>
              <w:right w:val="single" w:sz="4" w:space="0" w:color="auto"/>
            </w:tcBorders>
            <w:vAlign w:val="bottom"/>
          </w:tcPr>
          <w:p w14:paraId="3F4CE456"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id</w:t>
            </w:r>
          </w:p>
        </w:tc>
        <w:tc>
          <w:tcPr>
            <w:tcW w:w="3145" w:type="dxa"/>
            <w:tcBorders>
              <w:top w:val="nil"/>
              <w:left w:val="nil"/>
              <w:bottom w:val="single" w:sz="4" w:space="0" w:color="auto"/>
              <w:right w:val="single" w:sz="4" w:space="0" w:color="auto"/>
            </w:tcBorders>
          </w:tcPr>
          <w:p w14:paraId="75FD8F7D" w14:textId="77777777" w:rsidR="4515ECDB" w:rsidRDefault="4515ECDB" w:rsidP="4515ECDB">
            <w:pPr>
              <w:rPr>
                <w:rFonts w:ascii="Aptos Narrow" w:hAnsi="Aptos Narrow"/>
                <w:color w:val="3A414A"/>
                <w:sz w:val="20"/>
                <w:szCs w:val="20"/>
              </w:rPr>
            </w:pPr>
          </w:p>
        </w:tc>
      </w:tr>
      <w:tr w:rsidR="4515ECDB" w14:paraId="25996DF6"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3812DE78"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Каз_БюдАдминВитрат</w:t>
            </w:r>
            <w:proofErr w:type="gramStart"/>
            <w:r w:rsidRPr="4515ECDB">
              <w:rPr>
                <w:rFonts w:ascii="Aptos Narrow" w:hAnsi="Aptos Narrow"/>
                <w:color w:val="3A414A"/>
                <w:sz w:val="20"/>
                <w:szCs w:val="20"/>
              </w:rPr>
              <w:t>_.Recorder</w:t>
            </w:r>
            <w:proofErr w:type="gramEnd"/>
          </w:p>
        </w:tc>
        <w:tc>
          <w:tcPr>
            <w:tcW w:w="2340" w:type="dxa"/>
            <w:tcBorders>
              <w:top w:val="nil"/>
              <w:left w:val="nil"/>
              <w:bottom w:val="single" w:sz="4" w:space="0" w:color="auto"/>
              <w:right w:val="single" w:sz="4" w:space="0" w:color="auto"/>
            </w:tcBorders>
            <w:vAlign w:val="bottom"/>
          </w:tcPr>
          <w:p w14:paraId="731A496A"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id</w:t>
            </w:r>
          </w:p>
        </w:tc>
        <w:tc>
          <w:tcPr>
            <w:tcW w:w="3145" w:type="dxa"/>
            <w:tcBorders>
              <w:top w:val="nil"/>
              <w:left w:val="nil"/>
              <w:bottom w:val="single" w:sz="4" w:space="0" w:color="auto"/>
              <w:right w:val="single" w:sz="4" w:space="0" w:color="auto"/>
            </w:tcBorders>
          </w:tcPr>
          <w:p w14:paraId="7E313E93" w14:textId="77777777" w:rsidR="4515ECDB" w:rsidRDefault="4515ECDB" w:rsidP="4515ECDB">
            <w:pPr>
              <w:rPr>
                <w:rFonts w:ascii="Aptos Narrow" w:hAnsi="Aptos Narrow"/>
                <w:color w:val="3A414A"/>
                <w:sz w:val="20"/>
                <w:szCs w:val="20"/>
              </w:rPr>
            </w:pPr>
          </w:p>
        </w:tc>
      </w:tr>
      <w:tr w:rsidR="4515ECDB" w14:paraId="03E8B846"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2D7C6479"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ОБ_АдмінВитрат_RecordType.Period</w:t>
            </w:r>
          </w:p>
        </w:tc>
        <w:tc>
          <w:tcPr>
            <w:tcW w:w="2340" w:type="dxa"/>
            <w:tcBorders>
              <w:top w:val="nil"/>
              <w:left w:val="nil"/>
              <w:bottom w:val="single" w:sz="4" w:space="0" w:color="auto"/>
              <w:right w:val="single" w:sz="4" w:space="0" w:color="auto"/>
            </w:tcBorders>
            <w:vAlign w:val="bottom"/>
          </w:tcPr>
          <w:p w14:paraId="392B0B0E"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sk_date_id</w:t>
            </w:r>
          </w:p>
        </w:tc>
        <w:tc>
          <w:tcPr>
            <w:tcW w:w="3145" w:type="dxa"/>
            <w:tcBorders>
              <w:top w:val="nil"/>
              <w:left w:val="nil"/>
              <w:bottom w:val="single" w:sz="4" w:space="0" w:color="auto"/>
              <w:right w:val="single" w:sz="4" w:space="0" w:color="auto"/>
            </w:tcBorders>
          </w:tcPr>
          <w:p w14:paraId="45BE7C21" w14:textId="5F3CFE0D"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20260101</w:t>
            </w:r>
          </w:p>
        </w:tc>
      </w:tr>
      <w:tr w:rsidR="4515ECDB" w14:paraId="59144458"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2A169950"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Каз_БюдАдминВитрат</w:t>
            </w:r>
            <w:proofErr w:type="gramStart"/>
            <w:r w:rsidRPr="4515ECDB">
              <w:rPr>
                <w:rFonts w:ascii="Aptos Narrow" w:hAnsi="Aptos Narrow"/>
                <w:color w:val="3A414A"/>
                <w:sz w:val="20"/>
                <w:szCs w:val="20"/>
              </w:rPr>
              <w:t>_.Period</w:t>
            </w:r>
            <w:proofErr w:type="gramEnd"/>
          </w:p>
        </w:tc>
        <w:tc>
          <w:tcPr>
            <w:tcW w:w="2340" w:type="dxa"/>
            <w:tcBorders>
              <w:top w:val="nil"/>
              <w:left w:val="nil"/>
              <w:bottom w:val="single" w:sz="4" w:space="0" w:color="auto"/>
              <w:right w:val="single" w:sz="4" w:space="0" w:color="auto"/>
            </w:tcBorders>
            <w:vAlign w:val="bottom"/>
          </w:tcPr>
          <w:p w14:paraId="0776D2E0"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sk_date_id</w:t>
            </w:r>
          </w:p>
        </w:tc>
        <w:tc>
          <w:tcPr>
            <w:tcW w:w="3145" w:type="dxa"/>
            <w:tcBorders>
              <w:top w:val="nil"/>
              <w:left w:val="nil"/>
              <w:bottom w:val="single" w:sz="4" w:space="0" w:color="auto"/>
              <w:right w:val="single" w:sz="4" w:space="0" w:color="auto"/>
            </w:tcBorders>
          </w:tcPr>
          <w:p w14:paraId="019A28F8" w14:textId="40FB1FF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20250101</w:t>
            </w:r>
          </w:p>
        </w:tc>
      </w:tr>
      <w:tr w:rsidR="4515ECDB" w:rsidRPr="00E01FB8" w14:paraId="64120033"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274B42AC" w14:textId="77777777" w:rsidR="4515ECDB" w:rsidRDefault="4515ECDB" w:rsidP="4515ECDB">
            <w:pPr>
              <w:rPr>
                <w:rFonts w:ascii="Aptos Narrow" w:hAnsi="Aptos Narrow"/>
                <w:color w:val="3A414A"/>
                <w:sz w:val="20"/>
                <w:szCs w:val="20"/>
              </w:rPr>
            </w:pPr>
            <w:proofErr w:type="gramStart"/>
            <w:r w:rsidRPr="4515ECDB">
              <w:rPr>
                <w:rFonts w:ascii="Aptos Narrow" w:hAnsi="Aptos Narrow"/>
                <w:color w:val="3A414A"/>
                <w:sz w:val="20"/>
                <w:szCs w:val="20"/>
              </w:rPr>
              <w:t>SourceFlag(</w:t>
            </w:r>
            <w:proofErr w:type="gramEnd"/>
            <w:r w:rsidRPr="4515ECDB">
              <w:rPr>
                <w:rFonts w:ascii="Aptos Narrow" w:hAnsi="Aptos Narrow"/>
                <w:color w:val="3A414A"/>
                <w:sz w:val="20"/>
                <w:szCs w:val="20"/>
              </w:rPr>
              <w:t>Actual2025, Planning2025)</w:t>
            </w:r>
          </w:p>
        </w:tc>
        <w:tc>
          <w:tcPr>
            <w:tcW w:w="2340" w:type="dxa"/>
            <w:tcBorders>
              <w:top w:val="nil"/>
              <w:left w:val="nil"/>
              <w:bottom w:val="single" w:sz="4" w:space="0" w:color="auto"/>
              <w:right w:val="single" w:sz="4" w:space="0" w:color="auto"/>
            </w:tcBorders>
            <w:vAlign w:val="bottom"/>
          </w:tcPr>
          <w:p w14:paraId="444DA878"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spends_type</w:t>
            </w:r>
          </w:p>
        </w:tc>
        <w:tc>
          <w:tcPr>
            <w:tcW w:w="3145" w:type="dxa"/>
            <w:tcBorders>
              <w:top w:val="nil"/>
              <w:left w:val="nil"/>
              <w:bottom w:val="single" w:sz="4" w:space="0" w:color="auto"/>
              <w:right w:val="single" w:sz="4" w:space="0" w:color="auto"/>
            </w:tcBorders>
          </w:tcPr>
          <w:p w14:paraId="7C29B916" w14:textId="4E701326" w:rsidR="4515ECDB" w:rsidRDefault="4515ECDB" w:rsidP="4515ECDB">
            <w:pPr>
              <w:rPr>
                <w:rFonts w:ascii="Aptos Narrow" w:hAnsi="Aptos Narrow"/>
                <w:color w:val="3A414A"/>
                <w:sz w:val="20"/>
                <w:szCs w:val="20"/>
                <w:lang w:val="ru-RU"/>
              </w:rPr>
            </w:pPr>
            <w:r w:rsidRPr="4515ECDB">
              <w:rPr>
                <w:rFonts w:ascii="Aptos Narrow" w:hAnsi="Aptos Narrow"/>
                <w:color w:val="3A414A"/>
                <w:sz w:val="20"/>
                <w:szCs w:val="20"/>
                <w:lang w:val="ru-RU"/>
              </w:rPr>
              <w:t xml:space="preserve">будувати на основі </w:t>
            </w:r>
            <w:r w:rsidRPr="4515ECDB">
              <w:rPr>
                <w:rFonts w:ascii="Aptos Narrow" w:hAnsi="Aptos Narrow"/>
                <w:color w:val="3A414A"/>
                <w:sz w:val="20"/>
                <w:szCs w:val="20"/>
              </w:rPr>
              <w:t>Recorder</w:t>
            </w:r>
            <w:r w:rsidRPr="4515ECDB">
              <w:rPr>
                <w:rFonts w:ascii="Aptos Narrow" w:hAnsi="Aptos Narrow"/>
                <w:color w:val="3A414A"/>
                <w:sz w:val="20"/>
                <w:szCs w:val="20"/>
                <w:lang w:val="ru-RU"/>
              </w:rPr>
              <w:t>_</w:t>
            </w:r>
            <w:r w:rsidRPr="4515ECDB">
              <w:rPr>
                <w:rFonts w:ascii="Aptos Narrow" w:hAnsi="Aptos Narrow"/>
                <w:color w:val="3A414A"/>
                <w:sz w:val="20"/>
                <w:szCs w:val="20"/>
              </w:rPr>
              <w:t>Type</w:t>
            </w:r>
          </w:p>
        </w:tc>
      </w:tr>
      <w:tr w:rsidR="4515ECDB" w14:paraId="09068661"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49AB1074" w14:textId="77777777" w:rsidR="4515ECDB" w:rsidRDefault="4515ECDB" w:rsidP="4515ECDB">
            <w:pPr>
              <w:rPr>
                <w:rFonts w:ascii="Aptos Narrow" w:hAnsi="Aptos Narrow"/>
                <w:color w:val="3A414A"/>
                <w:sz w:val="20"/>
                <w:szCs w:val="20"/>
                <w:lang w:val="ru-RU"/>
              </w:rPr>
            </w:pPr>
            <w:proofErr w:type="spellStart"/>
            <w:r w:rsidRPr="4515ECDB">
              <w:rPr>
                <w:rFonts w:ascii="Aptos Narrow" w:hAnsi="Aptos Narrow"/>
                <w:color w:val="3A414A"/>
                <w:sz w:val="20"/>
                <w:szCs w:val="20"/>
                <w:lang w:val="ru-RU"/>
              </w:rPr>
              <w:t>ОБ_АдмінВитрат</w:t>
            </w:r>
            <w:proofErr w:type="spellEnd"/>
            <w:r w:rsidRPr="4515ECDB">
              <w:rPr>
                <w:rFonts w:ascii="Aptos Narrow" w:hAnsi="Aptos Narrow"/>
                <w:color w:val="3A414A"/>
                <w:sz w:val="20"/>
                <w:szCs w:val="20"/>
                <w:lang w:val="ru-RU"/>
              </w:rPr>
              <w:t>_</w:t>
            </w:r>
            <w:proofErr w:type="spellStart"/>
            <w:r w:rsidRPr="4515ECDB">
              <w:rPr>
                <w:rFonts w:ascii="Aptos Narrow" w:hAnsi="Aptos Narrow"/>
                <w:color w:val="3A414A"/>
                <w:sz w:val="20"/>
                <w:szCs w:val="20"/>
              </w:rPr>
              <w:t>RecordType</w:t>
            </w:r>
            <w:proofErr w:type="spellEnd"/>
            <w:r w:rsidRPr="4515ECDB">
              <w:rPr>
                <w:rFonts w:ascii="Aptos Narrow" w:hAnsi="Aptos Narrow"/>
                <w:color w:val="3A414A"/>
                <w:sz w:val="20"/>
                <w:szCs w:val="20"/>
                <w:lang w:val="ru-RU"/>
              </w:rPr>
              <w:t>.Документ_</w:t>
            </w:r>
            <w:r w:rsidRPr="4515ECDB">
              <w:rPr>
                <w:rFonts w:ascii="Aptos Narrow" w:hAnsi="Aptos Narrow"/>
                <w:color w:val="3A414A"/>
                <w:sz w:val="20"/>
                <w:szCs w:val="20"/>
              </w:rPr>
              <w:t>Key</w:t>
            </w:r>
          </w:p>
        </w:tc>
        <w:tc>
          <w:tcPr>
            <w:tcW w:w="2340" w:type="dxa"/>
            <w:tcBorders>
              <w:top w:val="nil"/>
              <w:left w:val="nil"/>
              <w:bottom w:val="single" w:sz="4" w:space="0" w:color="auto"/>
              <w:right w:val="single" w:sz="4" w:space="0" w:color="auto"/>
            </w:tcBorders>
            <w:vAlign w:val="bottom"/>
          </w:tcPr>
          <w:p w14:paraId="2837252F"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document_id</w:t>
            </w:r>
          </w:p>
        </w:tc>
        <w:tc>
          <w:tcPr>
            <w:tcW w:w="3145" w:type="dxa"/>
            <w:tcBorders>
              <w:top w:val="nil"/>
              <w:left w:val="nil"/>
              <w:bottom w:val="single" w:sz="4" w:space="0" w:color="auto"/>
              <w:right w:val="single" w:sz="4" w:space="0" w:color="auto"/>
            </w:tcBorders>
          </w:tcPr>
          <w:p w14:paraId="16C39A89" w14:textId="77777777" w:rsidR="4515ECDB" w:rsidRDefault="4515ECDB" w:rsidP="4515ECDB">
            <w:pPr>
              <w:rPr>
                <w:rFonts w:ascii="Aptos Narrow" w:hAnsi="Aptos Narrow"/>
                <w:color w:val="3A414A"/>
                <w:sz w:val="20"/>
                <w:szCs w:val="20"/>
              </w:rPr>
            </w:pPr>
          </w:p>
        </w:tc>
      </w:tr>
      <w:tr w:rsidR="4515ECDB" w14:paraId="272A54BA"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37CF4255"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Каз_БюдАдминВитрат</w:t>
            </w:r>
            <w:proofErr w:type="gramStart"/>
            <w:r w:rsidRPr="4515ECDB">
              <w:rPr>
                <w:rFonts w:ascii="Aptos Narrow" w:hAnsi="Aptos Narrow"/>
                <w:color w:val="3A414A"/>
                <w:sz w:val="20"/>
                <w:szCs w:val="20"/>
              </w:rPr>
              <w:t>_.Документ</w:t>
            </w:r>
            <w:proofErr w:type="gramEnd"/>
            <w:r w:rsidRPr="4515ECDB">
              <w:rPr>
                <w:rFonts w:ascii="Aptos Narrow" w:hAnsi="Aptos Narrow"/>
                <w:color w:val="3A414A"/>
                <w:sz w:val="20"/>
                <w:szCs w:val="20"/>
              </w:rPr>
              <w:t>_Key</w:t>
            </w:r>
          </w:p>
        </w:tc>
        <w:tc>
          <w:tcPr>
            <w:tcW w:w="2340" w:type="dxa"/>
            <w:tcBorders>
              <w:top w:val="nil"/>
              <w:left w:val="nil"/>
              <w:bottom w:val="single" w:sz="4" w:space="0" w:color="auto"/>
              <w:right w:val="single" w:sz="4" w:space="0" w:color="auto"/>
            </w:tcBorders>
            <w:vAlign w:val="bottom"/>
          </w:tcPr>
          <w:p w14:paraId="23A84B76"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document_id</w:t>
            </w:r>
          </w:p>
        </w:tc>
        <w:tc>
          <w:tcPr>
            <w:tcW w:w="3145" w:type="dxa"/>
            <w:tcBorders>
              <w:top w:val="nil"/>
              <w:left w:val="nil"/>
              <w:bottom w:val="single" w:sz="4" w:space="0" w:color="auto"/>
              <w:right w:val="single" w:sz="4" w:space="0" w:color="auto"/>
            </w:tcBorders>
          </w:tcPr>
          <w:p w14:paraId="7EEDE6B7" w14:textId="77777777" w:rsidR="4515ECDB" w:rsidRDefault="4515ECDB" w:rsidP="4515ECDB">
            <w:pPr>
              <w:rPr>
                <w:rFonts w:ascii="Aptos Narrow" w:hAnsi="Aptos Narrow"/>
                <w:color w:val="3A414A"/>
                <w:sz w:val="20"/>
                <w:szCs w:val="20"/>
              </w:rPr>
            </w:pPr>
          </w:p>
        </w:tc>
      </w:tr>
      <w:tr w:rsidR="4515ECDB" w14:paraId="6024F77F"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7AD5B3CD" w14:textId="77777777" w:rsidR="4515ECDB" w:rsidRPr="00566970" w:rsidRDefault="4515ECDB" w:rsidP="4515ECDB">
            <w:pPr>
              <w:rPr>
                <w:rFonts w:ascii="Aptos Narrow" w:hAnsi="Aptos Narrow"/>
                <w:color w:val="3A414A"/>
                <w:sz w:val="20"/>
                <w:szCs w:val="20"/>
              </w:rPr>
            </w:pPr>
            <w:r w:rsidRPr="00566970">
              <w:rPr>
                <w:rFonts w:ascii="Aptos Narrow" w:hAnsi="Aptos Narrow"/>
                <w:color w:val="3A414A"/>
                <w:sz w:val="20"/>
                <w:szCs w:val="20"/>
              </w:rPr>
              <w:t>Каз_БюдАдминВитрат</w:t>
            </w:r>
            <w:proofErr w:type="gramStart"/>
            <w:r w:rsidRPr="00566970">
              <w:rPr>
                <w:rFonts w:ascii="Aptos Narrow" w:hAnsi="Aptos Narrow"/>
                <w:color w:val="3A414A"/>
                <w:sz w:val="20"/>
                <w:szCs w:val="20"/>
              </w:rPr>
              <w:t>_.LineNumber</w:t>
            </w:r>
            <w:proofErr w:type="gramEnd"/>
          </w:p>
        </w:tc>
        <w:tc>
          <w:tcPr>
            <w:tcW w:w="2340" w:type="dxa"/>
            <w:tcBorders>
              <w:top w:val="nil"/>
              <w:left w:val="nil"/>
              <w:bottom w:val="single" w:sz="4" w:space="0" w:color="auto"/>
              <w:right w:val="single" w:sz="4" w:space="0" w:color="auto"/>
            </w:tcBorders>
            <w:vAlign w:val="bottom"/>
          </w:tcPr>
          <w:p w14:paraId="0C887699" w14:textId="77777777" w:rsidR="4515ECDB" w:rsidRPr="00566970" w:rsidRDefault="4515ECDB" w:rsidP="4515ECDB">
            <w:pPr>
              <w:rPr>
                <w:rFonts w:ascii="Aptos Narrow" w:hAnsi="Aptos Narrow"/>
                <w:color w:val="3A414A"/>
                <w:sz w:val="20"/>
                <w:szCs w:val="20"/>
              </w:rPr>
            </w:pPr>
            <w:r w:rsidRPr="00566970">
              <w:rPr>
                <w:rFonts w:ascii="Aptos Narrow" w:hAnsi="Aptos Narrow"/>
                <w:color w:val="3A414A"/>
                <w:sz w:val="20"/>
                <w:szCs w:val="20"/>
              </w:rPr>
              <w:t>line_no</w:t>
            </w:r>
          </w:p>
        </w:tc>
        <w:tc>
          <w:tcPr>
            <w:tcW w:w="3145" w:type="dxa"/>
            <w:tcBorders>
              <w:top w:val="nil"/>
              <w:left w:val="nil"/>
              <w:bottom w:val="single" w:sz="4" w:space="0" w:color="auto"/>
              <w:right w:val="single" w:sz="4" w:space="0" w:color="auto"/>
            </w:tcBorders>
          </w:tcPr>
          <w:p w14:paraId="40635712" w14:textId="77777777" w:rsidR="4515ECDB" w:rsidRDefault="4515ECDB" w:rsidP="4515ECDB">
            <w:pPr>
              <w:rPr>
                <w:rFonts w:ascii="Aptos Narrow" w:hAnsi="Aptos Narrow"/>
                <w:color w:val="3A414A"/>
                <w:sz w:val="20"/>
                <w:szCs w:val="20"/>
              </w:rPr>
            </w:pPr>
          </w:p>
        </w:tc>
      </w:tr>
      <w:tr w:rsidR="4515ECDB" w14:paraId="538B54C0"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244DD6D9" w14:textId="77777777" w:rsidR="4515ECDB" w:rsidRPr="00566970" w:rsidRDefault="4515ECDB" w:rsidP="4515ECDB">
            <w:pPr>
              <w:rPr>
                <w:rFonts w:ascii="Aptos Narrow" w:hAnsi="Aptos Narrow"/>
                <w:color w:val="3A414A"/>
                <w:sz w:val="20"/>
                <w:szCs w:val="20"/>
              </w:rPr>
            </w:pPr>
            <w:r w:rsidRPr="00566970">
              <w:rPr>
                <w:rFonts w:ascii="Aptos Narrow" w:hAnsi="Aptos Narrow"/>
                <w:color w:val="3A414A"/>
                <w:sz w:val="20"/>
                <w:szCs w:val="20"/>
              </w:rPr>
              <w:t>Каз_БюдАдминВитрат</w:t>
            </w:r>
            <w:proofErr w:type="gramStart"/>
            <w:r w:rsidRPr="00566970">
              <w:rPr>
                <w:rFonts w:ascii="Aptos Narrow" w:hAnsi="Aptos Narrow"/>
                <w:color w:val="3A414A"/>
                <w:sz w:val="20"/>
                <w:szCs w:val="20"/>
              </w:rPr>
              <w:t>_.LineNumber</w:t>
            </w:r>
            <w:proofErr w:type="gramEnd"/>
          </w:p>
        </w:tc>
        <w:tc>
          <w:tcPr>
            <w:tcW w:w="2340" w:type="dxa"/>
            <w:tcBorders>
              <w:top w:val="nil"/>
              <w:left w:val="nil"/>
              <w:bottom w:val="single" w:sz="4" w:space="0" w:color="auto"/>
              <w:right w:val="single" w:sz="4" w:space="0" w:color="auto"/>
            </w:tcBorders>
            <w:vAlign w:val="bottom"/>
          </w:tcPr>
          <w:p w14:paraId="2BA52166" w14:textId="77777777" w:rsidR="4515ECDB" w:rsidRPr="00566970" w:rsidRDefault="4515ECDB" w:rsidP="4515ECDB">
            <w:pPr>
              <w:rPr>
                <w:rFonts w:ascii="Aptos Narrow" w:hAnsi="Aptos Narrow"/>
                <w:color w:val="3A414A"/>
                <w:sz w:val="20"/>
                <w:szCs w:val="20"/>
              </w:rPr>
            </w:pPr>
            <w:r w:rsidRPr="00566970">
              <w:rPr>
                <w:rFonts w:ascii="Aptos Narrow" w:hAnsi="Aptos Narrow"/>
                <w:color w:val="3A414A"/>
                <w:sz w:val="20"/>
                <w:szCs w:val="20"/>
              </w:rPr>
              <w:t>line_no</w:t>
            </w:r>
          </w:p>
        </w:tc>
        <w:tc>
          <w:tcPr>
            <w:tcW w:w="3145" w:type="dxa"/>
            <w:tcBorders>
              <w:top w:val="nil"/>
              <w:left w:val="nil"/>
              <w:bottom w:val="single" w:sz="4" w:space="0" w:color="auto"/>
              <w:right w:val="single" w:sz="4" w:space="0" w:color="auto"/>
            </w:tcBorders>
          </w:tcPr>
          <w:p w14:paraId="5694A712" w14:textId="77777777" w:rsidR="4515ECDB" w:rsidRDefault="4515ECDB" w:rsidP="4515ECDB">
            <w:pPr>
              <w:rPr>
                <w:rFonts w:ascii="Aptos Narrow" w:hAnsi="Aptos Narrow"/>
                <w:color w:val="3A414A"/>
                <w:sz w:val="20"/>
                <w:szCs w:val="20"/>
              </w:rPr>
            </w:pPr>
          </w:p>
        </w:tc>
      </w:tr>
      <w:tr w:rsidR="4515ECDB" w14:paraId="34E7F992"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5A6743EF"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Статьи ОБ</w:t>
            </w:r>
          </w:p>
        </w:tc>
        <w:tc>
          <w:tcPr>
            <w:tcW w:w="2340" w:type="dxa"/>
            <w:tcBorders>
              <w:top w:val="nil"/>
              <w:left w:val="nil"/>
              <w:bottom w:val="single" w:sz="4" w:space="0" w:color="auto"/>
              <w:right w:val="single" w:sz="4" w:space="0" w:color="auto"/>
            </w:tcBorders>
            <w:vAlign w:val="bottom"/>
          </w:tcPr>
          <w:p w14:paraId="03DA8008"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cost_level1</w:t>
            </w:r>
          </w:p>
        </w:tc>
        <w:tc>
          <w:tcPr>
            <w:tcW w:w="3145" w:type="dxa"/>
            <w:tcBorders>
              <w:top w:val="nil"/>
              <w:left w:val="nil"/>
              <w:bottom w:val="single" w:sz="4" w:space="0" w:color="auto"/>
              <w:right w:val="single" w:sz="4" w:space="0" w:color="auto"/>
            </w:tcBorders>
          </w:tcPr>
          <w:p w14:paraId="4F05AF91" w14:textId="77777777" w:rsidR="4515ECDB" w:rsidRDefault="4515ECDB" w:rsidP="4515ECDB">
            <w:pPr>
              <w:rPr>
                <w:rFonts w:ascii="Aptos Narrow" w:hAnsi="Aptos Narrow"/>
                <w:color w:val="3A414A"/>
                <w:sz w:val="20"/>
                <w:szCs w:val="20"/>
              </w:rPr>
            </w:pPr>
          </w:p>
        </w:tc>
      </w:tr>
      <w:tr w:rsidR="4515ECDB" w14:paraId="4C6E0767"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44E513E3"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Статьи ОБ</w:t>
            </w:r>
          </w:p>
        </w:tc>
        <w:tc>
          <w:tcPr>
            <w:tcW w:w="2340" w:type="dxa"/>
            <w:tcBorders>
              <w:top w:val="nil"/>
              <w:left w:val="nil"/>
              <w:bottom w:val="single" w:sz="4" w:space="0" w:color="auto"/>
              <w:right w:val="single" w:sz="4" w:space="0" w:color="auto"/>
            </w:tcBorders>
            <w:vAlign w:val="bottom"/>
          </w:tcPr>
          <w:p w14:paraId="1836407A"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cost_level2</w:t>
            </w:r>
          </w:p>
        </w:tc>
        <w:tc>
          <w:tcPr>
            <w:tcW w:w="3145" w:type="dxa"/>
            <w:tcBorders>
              <w:top w:val="nil"/>
              <w:left w:val="nil"/>
              <w:bottom w:val="single" w:sz="4" w:space="0" w:color="auto"/>
              <w:right w:val="single" w:sz="4" w:space="0" w:color="auto"/>
            </w:tcBorders>
          </w:tcPr>
          <w:p w14:paraId="58D15177" w14:textId="77777777" w:rsidR="4515ECDB" w:rsidRDefault="4515ECDB" w:rsidP="4515ECDB">
            <w:pPr>
              <w:rPr>
                <w:rFonts w:ascii="Aptos Narrow" w:hAnsi="Aptos Narrow"/>
                <w:color w:val="3A414A"/>
                <w:sz w:val="20"/>
                <w:szCs w:val="20"/>
              </w:rPr>
            </w:pPr>
          </w:p>
        </w:tc>
      </w:tr>
      <w:tr w:rsidR="4515ECDB" w14:paraId="11A65EE9"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45EF2A89"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Статьи ОБ</w:t>
            </w:r>
          </w:p>
        </w:tc>
        <w:tc>
          <w:tcPr>
            <w:tcW w:w="2340" w:type="dxa"/>
            <w:tcBorders>
              <w:top w:val="nil"/>
              <w:left w:val="nil"/>
              <w:bottom w:val="single" w:sz="4" w:space="0" w:color="auto"/>
              <w:right w:val="single" w:sz="4" w:space="0" w:color="auto"/>
            </w:tcBorders>
            <w:vAlign w:val="bottom"/>
          </w:tcPr>
          <w:p w14:paraId="00E421AE"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cost</w:t>
            </w:r>
          </w:p>
        </w:tc>
        <w:tc>
          <w:tcPr>
            <w:tcW w:w="3145" w:type="dxa"/>
            <w:tcBorders>
              <w:top w:val="nil"/>
              <w:left w:val="nil"/>
              <w:bottom w:val="single" w:sz="4" w:space="0" w:color="auto"/>
              <w:right w:val="single" w:sz="4" w:space="0" w:color="auto"/>
            </w:tcBorders>
          </w:tcPr>
          <w:p w14:paraId="3DECA47A" w14:textId="77777777" w:rsidR="4515ECDB" w:rsidRDefault="4515ECDB" w:rsidP="4515ECDB">
            <w:pPr>
              <w:rPr>
                <w:rFonts w:ascii="Aptos Narrow" w:hAnsi="Aptos Narrow"/>
                <w:color w:val="3A414A"/>
                <w:sz w:val="20"/>
                <w:szCs w:val="20"/>
              </w:rPr>
            </w:pPr>
          </w:p>
        </w:tc>
      </w:tr>
      <w:tr w:rsidR="4515ECDB" w14:paraId="35906F1A"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2A80852C" w14:textId="77777777" w:rsidR="4515ECDB" w:rsidRDefault="4515ECDB" w:rsidP="4515ECDB">
            <w:pPr>
              <w:rPr>
                <w:rFonts w:ascii="Aptos Narrow" w:hAnsi="Aptos Narrow"/>
                <w:color w:val="000000" w:themeColor="text1"/>
                <w:sz w:val="22"/>
                <w:szCs w:val="22"/>
              </w:rPr>
            </w:pPr>
            <w:r w:rsidRPr="4515ECDB">
              <w:rPr>
                <w:rFonts w:ascii="Aptos Narrow" w:hAnsi="Aptos Narrow"/>
                <w:color w:val="000000" w:themeColor="text1"/>
                <w:sz w:val="22"/>
                <w:szCs w:val="22"/>
              </w:rPr>
              <w:t>Структура Предприятия.Description</w:t>
            </w:r>
          </w:p>
        </w:tc>
        <w:tc>
          <w:tcPr>
            <w:tcW w:w="2340" w:type="dxa"/>
            <w:tcBorders>
              <w:top w:val="nil"/>
              <w:left w:val="nil"/>
              <w:bottom w:val="single" w:sz="4" w:space="0" w:color="auto"/>
              <w:right w:val="single" w:sz="4" w:space="0" w:color="auto"/>
            </w:tcBorders>
            <w:vAlign w:val="bottom"/>
          </w:tcPr>
          <w:p w14:paraId="437B329E"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cost_center</w:t>
            </w:r>
          </w:p>
        </w:tc>
        <w:tc>
          <w:tcPr>
            <w:tcW w:w="3145" w:type="dxa"/>
            <w:tcBorders>
              <w:top w:val="nil"/>
              <w:left w:val="nil"/>
              <w:bottom w:val="single" w:sz="4" w:space="0" w:color="auto"/>
              <w:right w:val="single" w:sz="4" w:space="0" w:color="auto"/>
            </w:tcBorders>
          </w:tcPr>
          <w:p w14:paraId="1D1AC450" w14:textId="77777777" w:rsidR="4515ECDB" w:rsidRDefault="4515ECDB" w:rsidP="4515ECDB">
            <w:pPr>
              <w:rPr>
                <w:rFonts w:ascii="Aptos Narrow" w:hAnsi="Aptos Narrow"/>
                <w:color w:val="3A414A"/>
                <w:sz w:val="20"/>
                <w:szCs w:val="20"/>
              </w:rPr>
            </w:pPr>
          </w:p>
        </w:tc>
      </w:tr>
      <w:tr w:rsidR="4515ECDB" w14:paraId="612BCF8F"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3CB3B6F1" w14:textId="77777777" w:rsidR="4515ECDB" w:rsidRDefault="4515ECDB" w:rsidP="4515ECDB">
            <w:pPr>
              <w:rPr>
                <w:rFonts w:ascii="Aptos Narrow" w:hAnsi="Aptos Narrow"/>
                <w:color w:val="000000" w:themeColor="text1"/>
                <w:sz w:val="22"/>
                <w:szCs w:val="22"/>
              </w:rPr>
            </w:pPr>
            <w:r w:rsidRPr="4515ECDB">
              <w:rPr>
                <w:rFonts w:ascii="Aptos Narrow" w:hAnsi="Aptos Narrow"/>
                <w:color w:val="000000" w:themeColor="text1"/>
                <w:sz w:val="22"/>
                <w:szCs w:val="22"/>
              </w:rPr>
              <w:t>Пользователию.Description</w:t>
            </w:r>
          </w:p>
        </w:tc>
        <w:tc>
          <w:tcPr>
            <w:tcW w:w="2340" w:type="dxa"/>
            <w:tcBorders>
              <w:top w:val="nil"/>
              <w:left w:val="nil"/>
              <w:bottom w:val="single" w:sz="4" w:space="0" w:color="auto"/>
              <w:right w:val="single" w:sz="4" w:space="0" w:color="auto"/>
            </w:tcBorders>
            <w:vAlign w:val="bottom"/>
          </w:tcPr>
          <w:p w14:paraId="5E97D7CF"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responsible</w:t>
            </w:r>
          </w:p>
        </w:tc>
        <w:tc>
          <w:tcPr>
            <w:tcW w:w="3145" w:type="dxa"/>
            <w:tcBorders>
              <w:top w:val="nil"/>
              <w:left w:val="nil"/>
              <w:bottom w:val="single" w:sz="4" w:space="0" w:color="auto"/>
              <w:right w:val="single" w:sz="4" w:space="0" w:color="auto"/>
            </w:tcBorders>
          </w:tcPr>
          <w:p w14:paraId="287EDF4B" w14:textId="77777777" w:rsidR="4515ECDB" w:rsidRDefault="4515ECDB" w:rsidP="4515ECDB">
            <w:pPr>
              <w:rPr>
                <w:rFonts w:ascii="Aptos Narrow" w:hAnsi="Aptos Narrow"/>
                <w:color w:val="3A414A"/>
                <w:sz w:val="20"/>
                <w:szCs w:val="20"/>
              </w:rPr>
            </w:pPr>
          </w:p>
        </w:tc>
      </w:tr>
      <w:tr w:rsidR="4515ECDB" w14:paraId="4729AF0E"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7BB5714B" w14:textId="77777777" w:rsidR="4515ECDB" w:rsidRDefault="4515ECDB" w:rsidP="4515ECDB">
            <w:pPr>
              <w:rPr>
                <w:rFonts w:ascii="Aptos Narrow" w:hAnsi="Aptos Narrow"/>
                <w:color w:val="000000" w:themeColor="text1"/>
                <w:sz w:val="22"/>
                <w:szCs w:val="22"/>
              </w:rPr>
            </w:pPr>
            <w:r w:rsidRPr="4515ECDB">
              <w:rPr>
                <w:rFonts w:ascii="Aptos Narrow" w:hAnsi="Aptos Narrow"/>
                <w:color w:val="000000" w:themeColor="text1"/>
                <w:sz w:val="22"/>
                <w:szCs w:val="22"/>
              </w:rPr>
              <w:t>Организация</w:t>
            </w:r>
          </w:p>
        </w:tc>
        <w:tc>
          <w:tcPr>
            <w:tcW w:w="2340" w:type="dxa"/>
            <w:tcBorders>
              <w:top w:val="nil"/>
              <w:left w:val="nil"/>
              <w:bottom w:val="single" w:sz="4" w:space="0" w:color="auto"/>
              <w:right w:val="single" w:sz="4" w:space="0" w:color="auto"/>
            </w:tcBorders>
            <w:vAlign w:val="bottom"/>
          </w:tcPr>
          <w:p w14:paraId="3912F753"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entity</w:t>
            </w:r>
          </w:p>
        </w:tc>
        <w:tc>
          <w:tcPr>
            <w:tcW w:w="3145" w:type="dxa"/>
            <w:tcBorders>
              <w:top w:val="nil"/>
              <w:left w:val="nil"/>
              <w:bottom w:val="single" w:sz="4" w:space="0" w:color="auto"/>
              <w:right w:val="single" w:sz="4" w:space="0" w:color="auto"/>
            </w:tcBorders>
          </w:tcPr>
          <w:p w14:paraId="28907074" w14:textId="77777777" w:rsidR="4515ECDB" w:rsidRDefault="4515ECDB" w:rsidP="4515ECDB">
            <w:pPr>
              <w:rPr>
                <w:rFonts w:ascii="Aptos Narrow" w:hAnsi="Aptos Narrow"/>
                <w:color w:val="3A414A"/>
                <w:sz w:val="20"/>
                <w:szCs w:val="20"/>
              </w:rPr>
            </w:pPr>
          </w:p>
        </w:tc>
      </w:tr>
      <w:tr w:rsidR="4515ECDB" w14:paraId="19180936"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5E401993" w14:textId="77777777" w:rsidR="4515ECDB" w:rsidRDefault="4515ECDB" w:rsidP="4515ECDB">
            <w:pPr>
              <w:rPr>
                <w:rFonts w:ascii="Aptos Narrow" w:hAnsi="Aptos Narrow"/>
                <w:color w:val="000000" w:themeColor="text1"/>
                <w:sz w:val="22"/>
                <w:szCs w:val="22"/>
              </w:rPr>
            </w:pPr>
            <w:r w:rsidRPr="4515ECDB">
              <w:rPr>
                <w:rFonts w:ascii="Aptos Narrow" w:hAnsi="Aptos Narrow"/>
                <w:color w:val="000000" w:themeColor="text1"/>
                <w:sz w:val="22"/>
                <w:szCs w:val="22"/>
              </w:rPr>
              <w:t>Структура Предприятия.Description</w:t>
            </w:r>
          </w:p>
        </w:tc>
        <w:tc>
          <w:tcPr>
            <w:tcW w:w="2340" w:type="dxa"/>
            <w:tcBorders>
              <w:top w:val="nil"/>
              <w:left w:val="nil"/>
              <w:bottom w:val="single" w:sz="4" w:space="0" w:color="auto"/>
              <w:right w:val="single" w:sz="4" w:space="0" w:color="auto"/>
            </w:tcBorders>
            <w:vAlign w:val="bottom"/>
          </w:tcPr>
          <w:p w14:paraId="6A071819"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cfr</w:t>
            </w:r>
          </w:p>
        </w:tc>
        <w:tc>
          <w:tcPr>
            <w:tcW w:w="3145" w:type="dxa"/>
            <w:tcBorders>
              <w:top w:val="nil"/>
              <w:left w:val="nil"/>
              <w:bottom w:val="single" w:sz="4" w:space="0" w:color="auto"/>
              <w:right w:val="single" w:sz="4" w:space="0" w:color="auto"/>
            </w:tcBorders>
          </w:tcPr>
          <w:p w14:paraId="42241E39" w14:textId="77777777" w:rsidR="4515ECDB" w:rsidRDefault="4515ECDB" w:rsidP="4515ECDB">
            <w:pPr>
              <w:rPr>
                <w:rFonts w:ascii="Aptos Narrow" w:hAnsi="Aptos Narrow"/>
                <w:color w:val="3A414A"/>
                <w:sz w:val="20"/>
                <w:szCs w:val="20"/>
              </w:rPr>
            </w:pPr>
          </w:p>
        </w:tc>
      </w:tr>
      <w:tr w:rsidR="4515ECDB" w14:paraId="52B5101D" w14:textId="77777777" w:rsidTr="00EB28C0">
        <w:trPr>
          <w:trHeight w:val="864"/>
        </w:trPr>
        <w:tc>
          <w:tcPr>
            <w:tcW w:w="3865" w:type="dxa"/>
            <w:tcBorders>
              <w:top w:val="nil"/>
              <w:left w:val="single" w:sz="4" w:space="0" w:color="auto"/>
              <w:bottom w:val="single" w:sz="4" w:space="0" w:color="auto"/>
              <w:right w:val="single" w:sz="4" w:space="0" w:color="auto"/>
            </w:tcBorders>
          </w:tcPr>
          <w:p w14:paraId="4593C107" w14:textId="77777777" w:rsidR="4515ECDB" w:rsidRDefault="4515ECDB" w:rsidP="00EB28C0">
            <w:pPr>
              <w:rPr>
                <w:rFonts w:ascii="Aptos Narrow" w:hAnsi="Aptos Narrow"/>
                <w:color w:val="3A414A"/>
                <w:sz w:val="20"/>
                <w:szCs w:val="20"/>
              </w:rPr>
            </w:pPr>
            <w:r w:rsidRPr="4515ECDB">
              <w:rPr>
                <w:rFonts w:ascii="Aptos Narrow" w:hAnsi="Aptos Narrow"/>
                <w:color w:val="3A414A"/>
                <w:sz w:val="20"/>
                <w:szCs w:val="20"/>
              </w:rPr>
              <w:t>ОБ_АдмінВитрат_RecordType.Сума</w:t>
            </w:r>
          </w:p>
        </w:tc>
        <w:tc>
          <w:tcPr>
            <w:tcW w:w="2340" w:type="dxa"/>
            <w:tcBorders>
              <w:top w:val="nil"/>
              <w:left w:val="nil"/>
              <w:bottom w:val="single" w:sz="4" w:space="0" w:color="auto"/>
              <w:right w:val="single" w:sz="4" w:space="0" w:color="auto"/>
            </w:tcBorders>
          </w:tcPr>
          <w:p w14:paraId="560E18CA" w14:textId="7AEDAB51" w:rsidR="4515ECDB" w:rsidRDefault="4515ECDB" w:rsidP="00EB28C0">
            <w:pPr>
              <w:rPr>
                <w:rFonts w:ascii="Aptos Narrow" w:hAnsi="Aptos Narrow"/>
                <w:color w:val="3A414A"/>
                <w:sz w:val="20"/>
                <w:szCs w:val="20"/>
              </w:rPr>
            </w:pPr>
            <w:proofErr w:type="gramStart"/>
            <w:r w:rsidRPr="4515ECDB">
              <w:rPr>
                <w:rFonts w:ascii="Aptos Narrow" w:hAnsi="Aptos Narrow"/>
                <w:color w:val="3A414A"/>
                <w:sz w:val="20"/>
                <w:szCs w:val="20"/>
              </w:rPr>
              <w:t>PC,AC</w:t>
            </w:r>
            <w:proofErr w:type="gramEnd"/>
            <w:r w:rsidRPr="4515ECDB">
              <w:rPr>
                <w:rFonts w:ascii="Aptos Narrow" w:hAnsi="Aptos Narrow"/>
                <w:color w:val="3A414A"/>
                <w:sz w:val="20"/>
                <w:szCs w:val="20"/>
              </w:rPr>
              <w:t>,PN (Total)</w:t>
            </w:r>
          </w:p>
        </w:tc>
        <w:tc>
          <w:tcPr>
            <w:tcW w:w="3145" w:type="dxa"/>
            <w:tcBorders>
              <w:top w:val="nil"/>
              <w:left w:val="nil"/>
              <w:bottom w:val="single" w:sz="4" w:space="0" w:color="auto"/>
              <w:right w:val="single" w:sz="4" w:space="0" w:color="auto"/>
            </w:tcBorders>
          </w:tcPr>
          <w:p w14:paraId="5DC691D4" w14:textId="0D34F78F" w:rsidR="4515ECDB" w:rsidRDefault="4515ECDB" w:rsidP="00EB28C0">
            <w:pPr>
              <w:rPr>
                <w:rFonts w:ascii="Aptos Narrow" w:hAnsi="Aptos Narrow"/>
                <w:color w:val="3A414A"/>
                <w:sz w:val="20"/>
                <w:szCs w:val="20"/>
              </w:rPr>
            </w:pPr>
            <w:r w:rsidRPr="4515ECDB">
              <w:rPr>
                <w:rFonts w:ascii="Aptos Narrow" w:hAnsi="Aptos Narrow"/>
                <w:color w:val="3A414A"/>
                <w:sz w:val="20"/>
                <w:szCs w:val="20"/>
              </w:rPr>
              <w:t>StandardODATA.Document_ЗаявкаНаРасходованиеДенежныхСредств *-1</w:t>
            </w:r>
          </w:p>
        </w:tc>
      </w:tr>
      <w:tr w:rsidR="4515ECDB" w14:paraId="092AEA4D" w14:textId="77777777" w:rsidTr="00EB28C0">
        <w:trPr>
          <w:trHeight w:val="288"/>
        </w:trPr>
        <w:tc>
          <w:tcPr>
            <w:tcW w:w="3865" w:type="dxa"/>
            <w:tcBorders>
              <w:top w:val="nil"/>
              <w:left w:val="single" w:sz="4" w:space="0" w:color="auto"/>
              <w:bottom w:val="single" w:sz="4" w:space="0" w:color="auto"/>
              <w:right w:val="single" w:sz="4" w:space="0" w:color="auto"/>
            </w:tcBorders>
            <w:vAlign w:val="bottom"/>
          </w:tcPr>
          <w:p w14:paraId="3193B747" w14:textId="77777777" w:rsidR="4515ECDB" w:rsidRDefault="4515ECDB" w:rsidP="4515ECDB">
            <w:pPr>
              <w:rPr>
                <w:rFonts w:ascii="Aptos Narrow" w:hAnsi="Aptos Narrow"/>
                <w:color w:val="3A414A"/>
                <w:sz w:val="20"/>
                <w:szCs w:val="20"/>
              </w:rPr>
            </w:pPr>
            <w:r w:rsidRPr="4515ECDB">
              <w:rPr>
                <w:rFonts w:ascii="Aptos Narrow" w:hAnsi="Aptos Narrow"/>
                <w:color w:val="3A414A"/>
                <w:sz w:val="20"/>
                <w:szCs w:val="20"/>
              </w:rPr>
              <w:t>Каз_БюдАдминВитрат</w:t>
            </w:r>
            <w:proofErr w:type="gramStart"/>
            <w:r w:rsidRPr="4515ECDB">
              <w:rPr>
                <w:rFonts w:ascii="Aptos Narrow" w:hAnsi="Aptos Narrow"/>
                <w:color w:val="3A414A"/>
                <w:sz w:val="20"/>
                <w:szCs w:val="20"/>
              </w:rPr>
              <w:t>_.Сума</w:t>
            </w:r>
            <w:proofErr w:type="gramEnd"/>
          </w:p>
        </w:tc>
        <w:tc>
          <w:tcPr>
            <w:tcW w:w="2340" w:type="dxa"/>
            <w:tcBorders>
              <w:top w:val="nil"/>
              <w:left w:val="nil"/>
              <w:bottom w:val="single" w:sz="4" w:space="0" w:color="auto"/>
              <w:right w:val="single" w:sz="4" w:space="0" w:color="auto"/>
            </w:tcBorders>
            <w:vAlign w:val="bottom"/>
          </w:tcPr>
          <w:p w14:paraId="7EAC6C2B" w14:textId="77777777" w:rsidR="4515ECDB" w:rsidRDefault="4515ECDB" w:rsidP="4515ECDB">
            <w:pPr>
              <w:rPr>
                <w:rFonts w:ascii="Aptos Narrow" w:hAnsi="Aptos Narrow"/>
                <w:color w:val="3A414A"/>
                <w:sz w:val="20"/>
                <w:szCs w:val="20"/>
              </w:rPr>
            </w:pPr>
            <w:proofErr w:type="gramStart"/>
            <w:r w:rsidRPr="4515ECDB">
              <w:rPr>
                <w:rFonts w:ascii="Aptos Narrow" w:hAnsi="Aptos Narrow"/>
                <w:color w:val="3A414A"/>
                <w:sz w:val="20"/>
                <w:szCs w:val="20"/>
              </w:rPr>
              <w:t>PC,AC</w:t>
            </w:r>
            <w:proofErr w:type="gramEnd"/>
            <w:r w:rsidRPr="4515ECDB">
              <w:rPr>
                <w:rFonts w:ascii="Aptos Narrow" w:hAnsi="Aptos Narrow"/>
                <w:color w:val="3A414A"/>
                <w:sz w:val="20"/>
                <w:szCs w:val="20"/>
              </w:rPr>
              <w:t>,PN (Total) *-1</w:t>
            </w:r>
          </w:p>
        </w:tc>
        <w:tc>
          <w:tcPr>
            <w:tcW w:w="3145" w:type="dxa"/>
            <w:tcBorders>
              <w:top w:val="nil"/>
              <w:left w:val="nil"/>
              <w:bottom w:val="single" w:sz="4" w:space="0" w:color="auto"/>
              <w:right w:val="single" w:sz="4" w:space="0" w:color="auto"/>
            </w:tcBorders>
          </w:tcPr>
          <w:p w14:paraId="16E3CDBF" w14:textId="77777777" w:rsidR="4515ECDB" w:rsidRDefault="4515ECDB" w:rsidP="4515ECDB">
            <w:pPr>
              <w:rPr>
                <w:rFonts w:ascii="Aptos Narrow" w:hAnsi="Aptos Narrow"/>
                <w:color w:val="3A414A"/>
                <w:sz w:val="20"/>
                <w:szCs w:val="20"/>
              </w:rPr>
            </w:pPr>
          </w:p>
        </w:tc>
      </w:tr>
    </w:tbl>
    <w:p w14:paraId="7645A0F8" w14:textId="77777777" w:rsidR="2B72C478" w:rsidRDefault="2B72C478" w:rsidP="2B72C478">
      <w:pPr>
        <w:spacing w:line="259" w:lineRule="auto"/>
      </w:pPr>
    </w:p>
    <w:p w14:paraId="21AE0D19" w14:textId="7B376E65" w:rsidR="2B72C478" w:rsidRDefault="2B72C478" w:rsidP="2B72C478">
      <w:pPr>
        <w:spacing w:line="259" w:lineRule="auto"/>
      </w:pPr>
    </w:p>
    <w:p w14:paraId="7D762949" w14:textId="112C1634" w:rsidR="2B72C478" w:rsidRDefault="2B72C478" w:rsidP="2B72C478">
      <w:pPr>
        <w:spacing w:line="259" w:lineRule="auto"/>
      </w:pPr>
    </w:p>
    <w:p w14:paraId="50CB7B72" w14:textId="280C5272" w:rsidR="2B72C478" w:rsidRDefault="2B72C478" w:rsidP="2B72C478">
      <w:pPr>
        <w:spacing w:line="259" w:lineRule="auto"/>
      </w:pPr>
    </w:p>
    <w:p w14:paraId="625485A0" w14:textId="63CFF8AE" w:rsidR="2B72C478" w:rsidRDefault="2B72C478" w:rsidP="2B72C478">
      <w:pPr>
        <w:spacing w:line="259" w:lineRule="auto"/>
      </w:pPr>
    </w:p>
    <w:p w14:paraId="67DCA116" w14:textId="5E0DAF3F" w:rsidR="2B72C478" w:rsidRDefault="2B72C478" w:rsidP="2B72C478">
      <w:pPr>
        <w:spacing w:line="259" w:lineRule="auto"/>
      </w:pPr>
    </w:p>
    <w:p w14:paraId="5B8F1FA5" w14:textId="0CF603AD" w:rsidR="2B72C478" w:rsidRDefault="2B72C478" w:rsidP="2B72C478">
      <w:pPr>
        <w:spacing w:line="259" w:lineRule="auto"/>
      </w:pPr>
    </w:p>
    <w:p w14:paraId="675C2D43" w14:textId="1D1295E5" w:rsidR="2B72C478" w:rsidRDefault="2B72C478" w:rsidP="2B72C478">
      <w:pPr>
        <w:spacing w:line="259" w:lineRule="auto"/>
      </w:pPr>
    </w:p>
    <w:p w14:paraId="5173CE76" w14:textId="77777777" w:rsidR="2B72C478" w:rsidRDefault="52E423A7" w:rsidP="60DC4A3B">
      <w:pPr>
        <w:pStyle w:val="Heading2"/>
        <w:rPr>
          <w:rFonts w:ascii="Open Sans" w:eastAsia="Open Sans" w:hAnsi="Open Sans" w:cs="Open Sans"/>
          <w:color w:val="auto"/>
          <w:sz w:val="40"/>
          <w:szCs w:val="40"/>
          <w:lang w:eastAsia="en-GB"/>
        </w:rPr>
      </w:pPr>
      <w:bookmarkStart w:id="41" w:name="_Toc1688850213"/>
      <w:r w:rsidRPr="6C4A25DE">
        <w:rPr>
          <w:rFonts w:ascii="Open Sans" w:eastAsia="Open Sans" w:hAnsi="Open Sans" w:cs="Open Sans"/>
          <w:color w:val="auto"/>
          <w:sz w:val="40"/>
          <w:szCs w:val="40"/>
        </w:rPr>
        <w:t>Applications Infrastructure/networking components</w:t>
      </w:r>
      <w:bookmarkEnd w:id="41"/>
      <w:r w:rsidRPr="6C4A25DE">
        <w:rPr>
          <w:rFonts w:ascii="Open Sans" w:eastAsia="Open Sans" w:hAnsi="Open Sans" w:cs="Open Sans"/>
          <w:color w:val="auto"/>
          <w:sz w:val="40"/>
          <w:szCs w:val="40"/>
        </w:rPr>
        <w:t xml:space="preserve"> </w:t>
      </w:r>
    </w:p>
    <w:p w14:paraId="0CADAEF3" w14:textId="77777777" w:rsidR="2B72C478" w:rsidRDefault="2B72C478" w:rsidP="4515ECDB">
      <w:pPr>
        <w:spacing w:line="259" w:lineRule="auto"/>
        <w:rPr>
          <w:lang w:eastAsia="en-GB"/>
        </w:rPr>
      </w:pPr>
    </w:p>
    <w:p w14:paraId="60775B1C" w14:textId="082E5C59" w:rsidR="2B72C478" w:rsidRDefault="007E0548" w:rsidP="4515ECDB">
      <w:pPr>
        <w:spacing w:line="259" w:lineRule="auto"/>
        <w:rPr>
          <w:rFonts w:ascii="Open Sans" w:hAnsi="Open Sans" w:cs="Open Sans"/>
        </w:rPr>
      </w:pPr>
      <w:r>
        <w:rPr>
          <w:noProof/>
        </w:rPr>
        <w:drawing>
          <wp:inline distT="0" distB="0" distL="0" distR="0" wp14:anchorId="0A35F8E0" wp14:editId="499AC16C">
            <wp:extent cx="5937885" cy="3443605"/>
            <wp:effectExtent l="0" t="0" r="5715" b="4445"/>
            <wp:docPr id="18687703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885" cy="3443605"/>
                    </a:xfrm>
                    <a:prstGeom prst="rect">
                      <a:avLst/>
                    </a:prstGeom>
                    <a:noFill/>
                    <a:ln>
                      <a:noFill/>
                    </a:ln>
                  </pic:spPr>
                </pic:pic>
              </a:graphicData>
            </a:graphic>
          </wp:inline>
        </w:drawing>
      </w:r>
    </w:p>
    <w:p w14:paraId="7C5A66C6" w14:textId="77777777" w:rsidR="2B72C478" w:rsidRDefault="2B72C478" w:rsidP="4515ECDB">
      <w:pPr>
        <w:spacing w:line="259" w:lineRule="auto"/>
        <w:ind w:firstLine="709"/>
        <w:rPr>
          <w:rFonts w:ascii="Open Sans" w:hAnsi="Open Sans" w:cs="Open Sans"/>
        </w:rPr>
      </w:pPr>
    </w:p>
    <w:p w14:paraId="64EA7609" w14:textId="72B65BB3" w:rsidR="009B7F9B" w:rsidRPr="00E31951" w:rsidRDefault="00E31951" w:rsidP="4515ECDB">
      <w:pPr>
        <w:spacing w:line="259" w:lineRule="auto"/>
        <w:ind w:firstLine="709"/>
        <w:jc w:val="both"/>
      </w:pPr>
      <w:commentRangeStart w:id="42"/>
      <w:r>
        <w:rPr>
          <w:rFonts w:ascii="Open Sans" w:hAnsi="Open Sans" w:cs="Open Sans"/>
        </w:rPr>
        <w:t>Building</w:t>
      </w:r>
      <w:commentRangeEnd w:id="42"/>
      <w:r w:rsidR="00ED28B2">
        <w:rPr>
          <w:rStyle w:val="CommentReference"/>
          <w:rFonts w:ascii="Open Sans" w:hAnsi="Open Sans" w:cs="Open Sans"/>
          <w:sz w:val="24"/>
          <w:szCs w:val="24"/>
        </w:rPr>
        <w:commentReference w:id="42"/>
      </w:r>
      <w:r>
        <w:rPr>
          <w:rFonts w:ascii="Open Sans" w:hAnsi="Open Sans" w:cs="Open Sans"/>
        </w:rPr>
        <w:t xml:space="preserve"> the POV </w:t>
      </w:r>
      <w:r w:rsidR="005B30C8">
        <w:rPr>
          <w:rFonts w:ascii="Open Sans" w:hAnsi="Open Sans" w:cs="Open Sans"/>
        </w:rPr>
        <w:t xml:space="preserve">solution we will rely on existing approach with providing the access to the </w:t>
      </w:r>
      <w:r w:rsidR="00B05C75">
        <w:rPr>
          <w:rFonts w:ascii="Open Sans" w:hAnsi="Open Sans" w:cs="Open Sans"/>
        </w:rPr>
        <w:t xml:space="preserve">customer </w:t>
      </w:r>
      <w:r w:rsidR="005965DC">
        <w:rPr>
          <w:rFonts w:ascii="Open Sans" w:hAnsi="Open Sans" w:cs="Open Sans"/>
        </w:rPr>
        <w:t xml:space="preserve">data sources using </w:t>
      </w:r>
      <w:r w:rsidR="0028788F">
        <w:rPr>
          <w:rFonts w:ascii="Open Sans" w:hAnsi="Open Sans" w:cs="Open Sans"/>
        </w:rPr>
        <w:t>API gateway with the secure (TLS, HTTPS) and Authenticated (OAuth 2.0)</w:t>
      </w:r>
      <w:r w:rsidR="009B7F9B">
        <w:rPr>
          <w:rFonts w:ascii="Open Sans" w:hAnsi="Open Sans" w:cs="Open Sans"/>
        </w:rPr>
        <w:t xml:space="preserve"> </w:t>
      </w:r>
      <w:r w:rsidR="00D07DAD">
        <w:rPr>
          <w:rFonts w:ascii="Open Sans" w:hAnsi="Open Sans" w:cs="Open Sans"/>
        </w:rPr>
        <w:t>connections</w:t>
      </w:r>
      <w:r w:rsidR="009B7F9B">
        <w:rPr>
          <w:rFonts w:ascii="Open Sans" w:hAnsi="Open Sans" w:cs="Open Sans"/>
        </w:rPr>
        <w:t xml:space="preserve"> established via public internet.</w:t>
      </w:r>
    </w:p>
    <w:p w14:paraId="62C850DB" w14:textId="5F7CC2C4" w:rsidR="2B72C478" w:rsidRDefault="2B72C478" w:rsidP="4515ECDB">
      <w:pPr>
        <w:spacing w:line="259" w:lineRule="auto"/>
        <w:rPr>
          <w:rFonts w:ascii="Open Sans" w:hAnsi="Open Sans" w:cs="Open Sans"/>
        </w:rPr>
      </w:pPr>
    </w:p>
    <w:p w14:paraId="6503C000" w14:textId="77777777" w:rsidR="6955E0B9" w:rsidRDefault="78FA1862" w:rsidP="4515ECDB">
      <w:pPr>
        <w:pStyle w:val="Heading2"/>
        <w:rPr>
          <w:rFonts w:ascii="Open Sans" w:hAnsi="Open Sans" w:cs="Open Sans"/>
          <w:color w:val="auto"/>
          <w:sz w:val="40"/>
          <w:szCs w:val="40"/>
          <w:lang w:eastAsia="en-GB"/>
        </w:rPr>
      </w:pPr>
      <w:bookmarkStart w:id="43" w:name="_Toc599871665"/>
      <w:r w:rsidRPr="6C4A25DE">
        <w:rPr>
          <w:rFonts w:ascii="Open Sans" w:hAnsi="Open Sans" w:cs="Open Sans"/>
          <w:color w:val="auto"/>
          <w:sz w:val="40"/>
          <w:szCs w:val="40"/>
          <w:lang w:eastAsia="en-GB"/>
        </w:rPr>
        <w:t>Visual representation of As IS vs Future Landscape</w:t>
      </w:r>
      <w:bookmarkEnd w:id="43"/>
    </w:p>
    <w:p w14:paraId="7AB19ADE" w14:textId="77777777" w:rsidR="4515ECDB" w:rsidRDefault="4515ECDB" w:rsidP="4515ECDB"/>
    <w:p w14:paraId="0DF31FB2" w14:textId="77777777" w:rsidR="6955E0B9" w:rsidRDefault="6955E0B9" w:rsidP="4515ECDB">
      <w:pPr>
        <w:spacing w:line="259" w:lineRule="auto"/>
        <w:rPr>
          <w:rFonts w:ascii="Open Sans" w:hAnsi="Open Sans" w:cs="Open Sans"/>
          <w:b/>
          <w:bCs/>
        </w:rPr>
      </w:pPr>
      <w:r w:rsidRPr="4515ECDB">
        <w:rPr>
          <w:rFonts w:ascii="Open Sans" w:hAnsi="Open Sans" w:cs="Open Sans"/>
          <w:b/>
          <w:bCs/>
        </w:rPr>
        <w:t xml:space="preserve">As IS Landscape </w:t>
      </w:r>
    </w:p>
    <w:p w14:paraId="12951783" w14:textId="5556FEBF" w:rsidR="6955E0B9" w:rsidRDefault="6955E0B9" w:rsidP="4515ECDB">
      <w:pPr>
        <w:spacing w:line="259" w:lineRule="auto"/>
        <w:ind w:firstLine="720"/>
        <w:jc w:val="both"/>
        <w:rPr>
          <w:rFonts w:ascii="Open Sans" w:hAnsi="Open Sans" w:cs="Open Sans"/>
        </w:rPr>
      </w:pPr>
      <w:r w:rsidRPr="6D4010FF">
        <w:rPr>
          <w:rFonts w:ascii="Open Sans" w:hAnsi="Open Sans" w:cs="Open Sans"/>
        </w:rPr>
        <w:t xml:space="preserve">The data is analyzed and aggregated for further processing. After aggregation, </w:t>
      </w:r>
      <w:r w:rsidR="00C01A6E" w:rsidRPr="00C01A6E">
        <w:rPr>
          <w:rFonts w:ascii="Open Sans" w:hAnsi="Open Sans" w:cs="Open Sans"/>
        </w:rPr>
        <w:t>it</w:t>
      </w:r>
      <w:r w:rsidRPr="6D4010FF">
        <w:rPr>
          <w:rFonts w:ascii="Open Sans" w:hAnsi="Open Sans" w:cs="Open Sans"/>
        </w:rPr>
        <w:t xml:space="preserve"> is enriched with proprietary </w:t>
      </w:r>
      <w:r w:rsidR="00C01A6E" w:rsidRPr="00C01A6E">
        <w:rPr>
          <w:rFonts w:ascii="Open Sans" w:hAnsi="Open Sans" w:cs="Open Sans"/>
        </w:rPr>
        <w:t xml:space="preserve">information (such as </w:t>
      </w:r>
      <w:r w:rsidRPr="6D4010FF">
        <w:rPr>
          <w:rFonts w:ascii="Open Sans" w:hAnsi="Open Sans" w:cs="Open Sans"/>
        </w:rPr>
        <w:t>project</w:t>
      </w:r>
      <w:r w:rsidR="00C01A6E" w:rsidRPr="00C01A6E">
        <w:rPr>
          <w:rFonts w:ascii="Open Sans" w:hAnsi="Open Sans" w:cs="Open Sans"/>
        </w:rPr>
        <w:t xml:space="preserve"> and </w:t>
      </w:r>
      <w:r w:rsidRPr="6D4010FF">
        <w:rPr>
          <w:rFonts w:ascii="Open Sans" w:hAnsi="Open Sans" w:cs="Open Sans"/>
        </w:rPr>
        <w:t xml:space="preserve">division </w:t>
      </w:r>
      <w:r w:rsidR="00C01A6E" w:rsidRPr="00C01A6E">
        <w:rPr>
          <w:rFonts w:ascii="Open Sans" w:hAnsi="Open Sans" w:cs="Open Sans"/>
        </w:rPr>
        <w:t>mappings). Reports are then prepared manually, and the results are distributed to users via email. Although a dedicated Data Warehouse and Analytics system exist within the client’s landscape, the complexity of onboarding new processes through custom development prevents the process from being fully automated.</w:t>
      </w:r>
    </w:p>
    <w:p w14:paraId="552DA290" w14:textId="77777777" w:rsidR="6955E0B9" w:rsidRDefault="6955E0B9" w:rsidP="4515ECDB">
      <w:pPr>
        <w:shd w:val="clear" w:color="auto" w:fill="FFFFFF" w:themeFill="background1"/>
        <w:ind w:left="-7770"/>
      </w:pPr>
      <w:r w:rsidRPr="4515ECDB">
        <w:rPr>
          <w:rFonts w:ascii="Open Sans" w:hAnsi="Open Sans" w:cs="Open Sans"/>
        </w:rPr>
        <w:t>The process starts with manual data collection from</w:t>
      </w:r>
    </w:p>
    <w:p w14:paraId="56D44B08" w14:textId="3719F5DF" w:rsidR="6955E0B9" w:rsidRDefault="6955E0B9">
      <w:r>
        <w:rPr>
          <w:noProof/>
        </w:rPr>
        <w:drawing>
          <wp:inline distT="0" distB="0" distL="0" distR="0" wp14:anchorId="3FEC6147" wp14:editId="2B3B0A0E">
            <wp:extent cx="5936615" cy="1773555"/>
            <wp:effectExtent l="0" t="0" r="6985" b="0"/>
            <wp:docPr id="1302879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6615" cy="1773555"/>
                    </a:xfrm>
                    <a:prstGeom prst="rect">
                      <a:avLst/>
                    </a:prstGeom>
                    <a:noFill/>
                    <a:ln>
                      <a:noFill/>
                    </a:ln>
                  </pic:spPr>
                </pic:pic>
              </a:graphicData>
            </a:graphic>
          </wp:inline>
        </w:drawing>
      </w:r>
    </w:p>
    <w:p w14:paraId="3AF82266" w14:textId="50953908" w:rsidR="6955E0B9" w:rsidRDefault="6955E0B9" w:rsidP="4515ECDB">
      <w:pPr>
        <w:spacing w:line="259" w:lineRule="auto"/>
        <w:rPr>
          <w:rFonts w:ascii="Open Sans" w:hAnsi="Open Sans" w:cs="Open Sans"/>
          <w:b/>
          <w:bCs/>
        </w:rPr>
      </w:pPr>
      <w:r w:rsidRPr="4515ECDB">
        <w:rPr>
          <w:rFonts w:ascii="Open Sans" w:hAnsi="Open Sans" w:cs="Open Sans"/>
          <w:b/>
          <w:bCs/>
        </w:rPr>
        <w:t>Future Landscape</w:t>
      </w:r>
    </w:p>
    <w:p w14:paraId="755425E4" w14:textId="77777777" w:rsidR="4515ECDB" w:rsidRDefault="4515ECDB" w:rsidP="4515ECDB">
      <w:pPr>
        <w:rPr>
          <w:lang w:eastAsia="en-GB"/>
        </w:rPr>
      </w:pPr>
    </w:p>
    <w:p w14:paraId="35BC604B" w14:textId="4A6AE68F" w:rsidR="6955E0B9" w:rsidRDefault="007A468B" w:rsidP="4515ECDB">
      <w:pPr>
        <w:spacing w:line="259" w:lineRule="auto"/>
        <w:rPr>
          <w:noProof/>
        </w:rPr>
      </w:pPr>
      <w:r>
        <w:rPr>
          <w:noProof/>
        </w:rPr>
        <w:drawing>
          <wp:inline distT="0" distB="0" distL="0" distR="0" wp14:anchorId="5DFE4809" wp14:editId="010F944A">
            <wp:extent cx="5931535" cy="5349875"/>
            <wp:effectExtent l="0" t="0" r="0" b="3175"/>
            <wp:docPr id="42461368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535" cy="5349875"/>
                    </a:xfrm>
                    <a:prstGeom prst="rect">
                      <a:avLst/>
                    </a:prstGeom>
                    <a:noFill/>
                    <a:ln>
                      <a:noFill/>
                    </a:ln>
                  </pic:spPr>
                </pic:pic>
              </a:graphicData>
            </a:graphic>
          </wp:inline>
        </w:drawing>
      </w:r>
    </w:p>
    <w:p w14:paraId="09196FA0" w14:textId="3A787266" w:rsidR="4515ECDB" w:rsidRDefault="4515ECDB" w:rsidP="4515ECDB">
      <w:pPr>
        <w:spacing w:line="259" w:lineRule="auto"/>
        <w:rPr>
          <w:rFonts w:ascii="Open Sans" w:hAnsi="Open Sans" w:cs="Open Sans"/>
        </w:rPr>
      </w:pPr>
    </w:p>
    <w:p w14:paraId="7CB2AD2B" w14:textId="77777777" w:rsidR="4515ECDB" w:rsidRDefault="4515ECDB" w:rsidP="4515ECDB">
      <w:pPr>
        <w:spacing w:line="259" w:lineRule="auto"/>
        <w:rPr>
          <w:rFonts w:ascii="Open Sans" w:hAnsi="Open Sans" w:cs="Open Sans"/>
        </w:rPr>
      </w:pPr>
    </w:p>
    <w:p w14:paraId="1A6657AB" w14:textId="396191EB" w:rsidR="6955E0B9" w:rsidRPr="00916E8C" w:rsidRDefault="6955E0B9" w:rsidP="4515ECDB">
      <w:pPr>
        <w:spacing w:before="150"/>
        <w:rPr>
          <w:rFonts w:ascii="Open Sans" w:hAnsi="Open Sans" w:cs="Open Sans"/>
        </w:rPr>
      </w:pPr>
      <w:commentRangeStart w:id="44"/>
      <w:r w:rsidRPr="4515ECDB">
        <w:rPr>
          <w:rFonts w:ascii="Open Sans" w:hAnsi="Open Sans" w:cs="Open Sans"/>
        </w:rPr>
        <w:t>The solution contains:</w:t>
      </w:r>
      <w:commentRangeEnd w:id="44"/>
      <w:r w:rsidR="00916E8C" w:rsidRPr="00916E8C">
        <w:rPr>
          <w:rStyle w:val="CommentReference"/>
          <w:rFonts w:ascii="Open Sans" w:hAnsi="Open Sans" w:cs="Open Sans"/>
          <w:sz w:val="24"/>
          <w:szCs w:val="24"/>
        </w:rPr>
        <w:commentReference w:id="44"/>
      </w:r>
    </w:p>
    <w:p w14:paraId="67C04C99" w14:textId="7452EE61" w:rsidR="6955E0B9" w:rsidRDefault="6955E0B9" w:rsidP="6D4010FF">
      <w:pPr>
        <w:spacing w:line="259" w:lineRule="auto"/>
        <w:ind w:firstLine="720"/>
        <w:jc w:val="both"/>
        <w:rPr>
          <w:rFonts w:ascii="Open Sans" w:hAnsi="Open Sans" w:cs="Open Sans"/>
        </w:rPr>
      </w:pPr>
      <w:r w:rsidRPr="6D4010FF">
        <w:rPr>
          <w:rFonts w:ascii="Open Sans" w:hAnsi="Open Sans" w:cs="Open Sans"/>
        </w:rPr>
        <w:t xml:space="preserve">The proposed solution is based on Microsoft Fabric and deployed in the Azure. It connects to the </w:t>
      </w:r>
      <w:proofErr w:type="gramStart"/>
      <w:r w:rsidRPr="6D4010FF">
        <w:rPr>
          <w:rFonts w:ascii="Open Sans" w:hAnsi="Open Sans" w:cs="Open Sans"/>
        </w:rPr>
        <w:t>on-premise</w:t>
      </w:r>
      <w:proofErr w:type="gramEnd"/>
      <w:r w:rsidRPr="6D4010FF">
        <w:rPr>
          <w:rFonts w:ascii="Open Sans" w:hAnsi="Open Sans" w:cs="Open Sans"/>
        </w:rPr>
        <w:t xml:space="preserve"> data source from Gladpharm’s environment using publicly exposed REST API managed by Azure API Management protected by OAuth 2.0 authentication layer. The data is ingested using OData </w:t>
      </w:r>
      <w:proofErr w:type="gramStart"/>
      <w:r w:rsidRPr="6D4010FF">
        <w:rPr>
          <w:rFonts w:ascii="Open Sans" w:hAnsi="Open Sans" w:cs="Open Sans"/>
        </w:rPr>
        <w:t>protocol .</w:t>
      </w:r>
      <w:proofErr w:type="gramEnd"/>
      <w:r w:rsidRPr="6D4010FF">
        <w:rPr>
          <w:rFonts w:ascii="Open Sans" w:hAnsi="Open Sans" w:cs="Open Sans"/>
        </w:rPr>
        <w:t xml:space="preserve"> The architecture ensures scalability, performance, and end-to-end security while enabling seamless integration between data sources, data storage, and analytical tools.</w:t>
      </w:r>
    </w:p>
    <w:p w14:paraId="52085074" w14:textId="77777777" w:rsidR="4515ECDB" w:rsidRDefault="4515ECDB" w:rsidP="4515ECDB">
      <w:pPr>
        <w:spacing w:line="259" w:lineRule="auto"/>
        <w:rPr>
          <w:rFonts w:ascii="Open Sans" w:hAnsi="Open Sans" w:cs="Open Sans"/>
          <w:lang w:val="uk-UA"/>
        </w:rPr>
      </w:pPr>
    </w:p>
    <w:p w14:paraId="3204EF17" w14:textId="139B5D31" w:rsidR="6955E0B9" w:rsidRDefault="6955E0B9" w:rsidP="4515ECDB">
      <w:pPr>
        <w:spacing w:line="259" w:lineRule="auto"/>
        <w:rPr>
          <w:rFonts w:ascii="Open Sans" w:hAnsi="Open Sans" w:cs="Open Sans"/>
        </w:rPr>
      </w:pPr>
      <w:r w:rsidRPr="4515ECDB">
        <w:rPr>
          <w:rFonts w:ascii="Open Sans" w:hAnsi="Open Sans" w:cs="Open Sans"/>
        </w:rPr>
        <w:t>Azure DWH Environment</w:t>
      </w:r>
    </w:p>
    <w:p w14:paraId="2831BAE0" w14:textId="77777777" w:rsidR="4515ECDB" w:rsidRDefault="4515ECDB" w:rsidP="4515ECDB">
      <w:pPr>
        <w:spacing w:line="259" w:lineRule="auto"/>
        <w:rPr>
          <w:rFonts w:ascii="Open Sans" w:hAnsi="Open Sans" w:cs="Open Sans"/>
        </w:rPr>
      </w:pPr>
    </w:p>
    <w:p w14:paraId="11AC98EC" w14:textId="09E4B9FD" w:rsidR="6955E0B9" w:rsidRDefault="6955E0B9" w:rsidP="4515ECDB">
      <w:pPr>
        <w:numPr>
          <w:ilvl w:val="0"/>
          <w:numId w:val="26"/>
        </w:numPr>
        <w:spacing w:line="259" w:lineRule="auto"/>
        <w:rPr>
          <w:rFonts w:ascii="Open Sans" w:hAnsi="Open Sans" w:cs="Open Sans"/>
        </w:rPr>
      </w:pPr>
      <w:r w:rsidRPr="4515ECDB">
        <w:rPr>
          <w:rFonts w:ascii="Open Sans" w:hAnsi="Open Sans" w:cs="Open Sans"/>
        </w:rPr>
        <w:t xml:space="preserve">Gladpharm DWH Workspace: The main Microsoft Fabric Workspace that is a part of the Gladpharm Fabric Capacity. All the Fabric Items needed for ETL process and DWH storage </w:t>
      </w:r>
      <w:proofErr w:type="gramStart"/>
      <w:r w:rsidRPr="4515ECDB">
        <w:rPr>
          <w:rFonts w:ascii="Open Sans" w:hAnsi="Open Sans" w:cs="Open Sans"/>
        </w:rPr>
        <w:t>are  hosted</w:t>
      </w:r>
      <w:proofErr w:type="gramEnd"/>
      <w:r w:rsidRPr="4515ECDB">
        <w:rPr>
          <w:rFonts w:ascii="Open Sans" w:hAnsi="Open Sans" w:cs="Open Sans"/>
        </w:rPr>
        <w:t xml:space="preserve"> in it, such as data pipelines, notebooks, lakehouses, and warehouses</w:t>
      </w:r>
    </w:p>
    <w:p w14:paraId="5F453DF2" w14:textId="5F423585" w:rsidR="6955E0B9" w:rsidRDefault="6955E0B9" w:rsidP="4515ECDB">
      <w:pPr>
        <w:numPr>
          <w:ilvl w:val="0"/>
          <w:numId w:val="26"/>
        </w:numPr>
        <w:spacing w:line="259" w:lineRule="auto"/>
        <w:rPr>
          <w:rFonts w:ascii="Open Sans" w:hAnsi="Open Sans" w:cs="Open Sans"/>
        </w:rPr>
      </w:pPr>
      <w:r w:rsidRPr="4515ECDB">
        <w:rPr>
          <w:rFonts w:ascii="Open Sans" w:hAnsi="Open Sans" w:cs="Open Sans"/>
        </w:rPr>
        <w:t>Tennant level App registrations: The Azure App registrations and their configuration needed for establishing a secure and authorized connection between Fabric Activities and the Data Source’s APIs.</w:t>
      </w:r>
    </w:p>
    <w:p w14:paraId="79AEB309" w14:textId="6649C671" w:rsidR="6955E0B9" w:rsidRDefault="6955E0B9" w:rsidP="4515ECDB">
      <w:pPr>
        <w:numPr>
          <w:ilvl w:val="0"/>
          <w:numId w:val="26"/>
        </w:numPr>
        <w:spacing w:line="259" w:lineRule="auto"/>
        <w:rPr>
          <w:rFonts w:ascii="Open Sans" w:hAnsi="Open Sans" w:cs="Open Sans"/>
        </w:rPr>
      </w:pPr>
      <w:r w:rsidRPr="4515ECDB">
        <w:rPr>
          <w:rFonts w:ascii="Open Sans" w:hAnsi="Open Sans" w:cs="Open Sans"/>
        </w:rPr>
        <w:t>Key Vault: Manages encryption keys, credentials, and connection strings used by pipelines or infrastructure provisioning tools.</w:t>
      </w:r>
    </w:p>
    <w:p w14:paraId="04A1728B" w14:textId="1F7BE063" w:rsidR="6955E0B9" w:rsidRDefault="6955E0B9" w:rsidP="4515ECDB">
      <w:pPr>
        <w:numPr>
          <w:ilvl w:val="0"/>
          <w:numId w:val="26"/>
        </w:numPr>
        <w:spacing w:line="259" w:lineRule="auto"/>
        <w:rPr>
          <w:rFonts w:ascii="Open Sans" w:hAnsi="Open Sans" w:cs="Open Sans"/>
        </w:rPr>
      </w:pPr>
      <w:r w:rsidRPr="4515ECDB">
        <w:rPr>
          <w:rFonts w:ascii="Open Sans" w:hAnsi="Open Sans" w:cs="Open Sans"/>
        </w:rPr>
        <w:t>Storage Account: Cloud-based storage for manual datasets, configuration files or other static assets required for ETL process.</w:t>
      </w:r>
    </w:p>
    <w:p w14:paraId="1F8EE313" w14:textId="5F42EBC5" w:rsidR="6955E0B9" w:rsidRDefault="6955E0B9" w:rsidP="4515ECDB">
      <w:pPr>
        <w:numPr>
          <w:ilvl w:val="0"/>
          <w:numId w:val="26"/>
        </w:numPr>
        <w:spacing w:line="259" w:lineRule="auto"/>
        <w:rPr>
          <w:rFonts w:ascii="Open Sans" w:hAnsi="Open Sans" w:cs="Open Sans"/>
        </w:rPr>
      </w:pPr>
      <w:r w:rsidRPr="4515ECDB">
        <w:rPr>
          <w:rFonts w:ascii="Open Sans" w:hAnsi="Open Sans" w:cs="Open Sans"/>
        </w:rPr>
        <w:t>Configuration Storage: Azure Storage account required for performing the environment configuration management done by infrastructure provisioning tools.</w:t>
      </w:r>
    </w:p>
    <w:p w14:paraId="55F7A0B3" w14:textId="77777777" w:rsidR="4515ECDB" w:rsidRDefault="4515ECDB" w:rsidP="4515ECDB">
      <w:pPr>
        <w:spacing w:line="259" w:lineRule="auto"/>
        <w:rPr>
          <w:rFonts w:ascii="Open Sans" w:hAnsi="Open Sans" w:cs="Open Sans"/>
          <w:lang w:val="uk-UA"/>
        </w:rPr>
      </w:pPr>
    </w:p>
    <w:p w14:paraId="39CD5C9B" w14:textId="6068A331" w:rsidR="6955E0B9" w:rsidRDefault="6955E0B9" w:rsidP="6D4010FF">
      <w:pPr>
        <w:spacing w:line="259" w:lineRule="auto"/>
        <w:ind w:firstLine="720"/>
        <w:jc w:val="both"/>
        <w:rPr>
          <w:rFonts w:ascii="Open Sans" w:hAnsi="Open Sans" w:cs="Open Sans"/>
        </w:rPr>
      </w:pPr>
      <w:r w:rsidRPr="6D4010FF">
        <w:rPr>
          <w:rFonts w:ascii="Open Sans" w:hAnsi="Open Sans" w:cs="Open Sans"/>
        </w:rPr>
        <w:t>Provisioning and configuration management will be performed using Terraform HCL for infrastructure and Configuration management of DWH platform. The DB Schemas of DWH Storage Layer will be managed using Flyway migrations.</w:t>
      </w:r>
    </w:p>
    <w:p w14:paraId="6D7F52F1" w14:textId="77777777" w:rsidR="4515ECDB" w:rsidRDefault="4515ECDB" w:rsidP="4515ECDB">
      <w:pPr>
        <w:spacing w:line="259" w:lineRule="auto"/>
        <w:rPr>
          <w:rFonts w:ascii="Open Sans" w:hAnsi="Open Sans" w:cs="Open Sans"/>
        </w:rPr>
      </w:pPr>
    </w:p>
    <w:p w14:paraId="44827287" w14:textId="5D901E12" w:rsidR="6955E0B9" w:rsidRDefault="007A468B" w:rsidP="4515ECDB">
      <w:pPr>
        <w:spacing w:line="259" w:lineRule="auto"/>
        <w:rPr>
          <w:rFonts w:ascii="Open Sans" w:hAnsi="Open Sans" w:cs="Open Sans"/>
        </w:rPr>
      </w:pPr>
      <w:r>
        <w:rPr>
          <w:noProof/>
        </w:rPr>
        <w:drawing>
          <wp:inline distT="0" distB="0" distL="0" distR="0" wp14:anchorId="470ACB75" wp14:editId="7CDE8E8C">
            <wp:extent cx="5943600" cy="6460490"/>
            <wp:effectExtent l="0" t="0" r="0" b="0"/>
            <wp:docPr id="4480213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6460490"/>
                    </a:xfrm>
                    <a:prstGeom prst="rect">
                      <a:avLst/>
                    </a:prstGeom>
                    <a:noFill/>
                    <a:ln>
                      <a:noFill/>
                    </a:ln>
                  </pic:spPr>
                </pic:pic>
              </a:graphicData>
            </a:graphic>
          </wp:inline>
        </w:drawing>
      </w:r>
    </w:p>
    <w:p w14:paraId="2644620F" w14:textId="77777777" w:rsidR="4515ECDB" w:rsidRDefault="4515ECDB" w:rsidP="4515ECDB">
      <w:pPr>
        <w:spacing w:line="259" w:lineRule="auto"/>
        <w:rPr>
          <w:rFonts w:ascii="Open Sans" w:hAnsi="Open Sans" w:cs="Open Sans"/>
        </w:rPr>
      </w:pPr>
    </w:p>
    <w:p w14:paraId="248FD89E" w14:textId="77777777" w:rsidR="6955E0B9" w:rsidRPr="00AA3AAE" w:rsidRDefault="6955E0B9" w:rsidP="4515ECDB">
      <w:pPr>
        <w:spacing w:line="259" w:lineRule="auto"/>
        <w:rPr>
          <w:rFonts w:ascii="Open Sans" w:hAnsi="Open Sans" w:cs="Open Sans"/>
        </w:rPr>
      </w:pPr>
      <w:r w:rsidRPr="4515ECDB">
        <w:rPr>
          <w:rFonts w:ascii="Open Sans" w:hAnsi="Open Sans" w:cs="Open Sans"/>
        </w:rPr>
        <w:t xml:space="preserve">3. </w:t>
      </w:r>
      <w:commentRangeStart w:id="45"/>
      <w:r w:rsidRPr="4515ECDB">
        <w:rPr>
          <w:rFonts w:ascii="Open Sans" w:hAnsi="Open Sans" w:cs="Open Sans"/>
        </w:rPr>
        <w:t>Data Processing and Storage Layers</w:t>
      </w:r>
      <w:commentRangeEnd w:id="45"/>
      <w:r w:rsidR="00AA3AAE" w:rsidRPr="00AA3AAE">
        <w:rPr>
          <w:rStyle w:val="CommentReference"/>
          <w:rFonts w:ascii="Open Sans" w:hAnsi="Open Sans" w:cs="Open Sans"/>
          <w:sz w:val="24"/>
          <w:szCs w:val="24"/>
        </w:rPr>
        <w:commentReference w:id="45"/>
      </w:r>
    </w:p>
    <w:p w14:paraId="36A0092F" w14:textId="1E872939" w:rsidR="6955E0B9" w:rsidRDefault="6955E0B9" w:rsidP="4515ECDB">
      <w:pPr>
        <w:numPr>
          <w:ilvl w:val="0"/>
          <w:numId w:val="27"/>
        </w:numPr>
        <w:spacing w:line="259" w:lineRule="auto"/>
        <w:rPr>
          <w:rFonts w:ascii="Open Sans" w:hAnsi="Open Sans" w:cs="Open Sans"/>
        </w:rPr>
      </w:pPr>
      <w:r w:rsidRPr="4515ECDB">
        <w:rPr>
          <w:rFonts w:ascii="Open Sans" w:hAnsi="Open Sans" w:cs="Open Sans"/>
        </w:rPr>
        <w:t>ETL Workflow: The Fabric Pipeline that performs an orchestration of the ETL flow. Contains Data Pipeline activities and Fabric Notebook calls required for performing all needed stages of the ETL Workflow.</w:t>
      </w:r>
    </w:p>
    <w:p w14:paraId="540214DA" w14:textId="0976F278" w:rsidR="6955E0B9" w:rsidRDefault="6955E0B9" w:rsidP="4515ECDB">
      <w:pPr>
        <w:numPr>
          <w:ilvl w:val="0"/>
          <w:numId w:val="27"/>
        </w:numPr>
        <w:spacing w:line="259" w:lineRule="auto"/>
        <w:rPr>
          <w:rFonts w:ascii="Open Sans" w:hAnsi="Open Sans" w:cs="Open Sans"/>
        </w:rPr>
      </w:pPr>
      <w:r w:rsidRPr="4515ECDB">
        <w:rPr>
          <w:rFonts w:ascii="Open Sans" w:hAnsi="Open Sans" w:cs="Open Sans"/>
        </w:rPr>
        <w:t xml:space="preserve">Pipeline Activities: A set of Fabric pipeline’s predefined actions that handle automated data ingestion, transformation, and loading (ETL/ELT) from </w:t>
      </w:r>
      <w:r w:rsidR="087DFF06" w:rsidRPr="74ADCE28">
        <w:rPr>
          <w:rFonts w:ascii="Open Sans" w:hAnsi="Open Sans" w:cs="Open Sans"/>
        </w:rPr>
        <w:t>MS SQL</w:t>
      </w:r>
      <w:r w:rsidRPr="4515ECDB">
        <w:rPr>
          <w:rFonts w:ascii="Open Sans" w:hAnsi="Open Sans" w:cs="Open Sans"/>
        </w:rPr>
        <w:t>, ERP, and manual sources.</w:t>
      </w:r>
    </w:p>
    <w:p w14:paraId="0C8AF295" w14:textId="1D05D927" w:rsidR="6955E0B9" w:rsidRDefault="6955E0B9" w:rsidP="4515ECDB">
      <w:pPr>
        <w:numPr>
          <w:ilvl w:val="0"/>
          <w:numId w:val="27"/>
        </w:numPr>
        <w:spacing w:line="259" w:lineRule="auto"/>
        <w:rPr>
          <w:rFonts w:ascii="Open Sans" w:hAnsi="Open Sans" w:cs="Open Sans"/>
        </w:rPr>
      </w:pPr>
      <w:r w:rsidRPr="4515ECDB">
        <w:rPr>
          <w:rFonts w:ascii="Open Sans" w:hAnsi="Open Sans" w:cs="Open Sans"/>
        </w:rPr>
        <w:t>Notebooks: Used for data actions that are not covered by Fabric Pipeline’s activities or that required complex logic.</w:t>
      </w:r>
    </w:p>
    <w:p w14:paraId="63E493AD" w14:textId="271FFAA5" w:rsidR="6955E0B9" w:rsidRDefault="5EAF404C" w:rsidP="4515ECDB">
      <w:pPr>
        <w:numPr>
          <w:ilvl w:val="0"/>
          <w:numId w:val="27"/>
        </w:numPr>
        <w:spacing w:line="259" w:lineRule="auto"/>
        <w:rPr>
          <w:rFonts w:ascii="Open Sans" w:hAnsi="Open Sans" w:cs="Open Sans"/>
        </w:rPr>
      </w:pPr>
      <w:r w:rsidRPr="74ADCE28">
        <w:rPr>
          <w:rFonts w:ascii="Open Sans" w:hAnsi="Open Sans" w:cs="Open Sans"/>
        </w:rPr>
        <w:t>ERP</w:t>
      </w:r>
      <w:r w:rsidR="6955E0B9" w:rsidRPr="4515ECDB">
        <w:rPr>
          <w:rFonts w:ascii="Open Sans" w:hAnsi="Open Sans" w:cs="Open Sans"/>
        </w:rPr>
        <w:t xml:space="preserve"> OData API Connection: preconfigured API client for the external </w:t>
      </w:r>
      <w:r w:rsidR="5C11BB51" w:rsidRPr="74ADCE28">
        <w:rPr>
          <w:rFonts w:ascii="Open Sans" w:hAnsi="Open Sans" w:cs="Open Sans"/>
        </w:rPr>
        <w:t xml:space="preserve">ERP </w:t>
      </w:r>
      <w:r w:rsidR="729C8536" w:rsidRPr="74ADCE28">
        <w:rPr>
          <w:rFonts w:ascii="Open Sans" w:hAnsi="Open Sans" w:cs="Open Sans"/>
        </w:rPr>
        <w:t>Data</w:t>
      </w:r>
      <w:r w:rsidR="6955E0B9" w:rsidRPr="4515ECDB">
        <w:rPr>
          <w:rFonts w:ascii="Open Sans" w:hAnsi="Open Sans" w:cs="Open Sans"/>
        </w:rPr>
        <w:t xml:space="preserve"> API Service. Required for Fabric Items to connect to external API services.</w:t>
      </w:r>
    </w:p>
    <w:p w14:paraId="1425238A" w14:textId="57C0FF03" w:rsidR="6955E0B9" w:rsidRDefault="6955E0B9" w:rsidP="4515ECDB">
      <w:pPr>
        <w:numPr>
          <w:ilvl w:val="0"/>
          <w:numId w:val="27"/>
        </w:numPr>
        <w:spacing w:line="259" w:lineRule="auto"/>
        <w:rPr>
          <w:rFonts w:ascii="Open Sans" w:hAnsi="Open Sans" w:cs="Open Sans"/>
        </w:rPr>
      </w:pPr>
      <w:r w:rsidRPr="4515ECDB">
        <w:rPr>
          <w:rFonts w:ascii="Open Sans" w:hAnsi="Open Sans" w:cs="Open Sans"/>
        </w:rPr>
        <w:t>Managed Private Endpoints: allows secure and private access to data sources or services that are not a part of the Fabric but managed by the Azure Platform itself.</w:t>
      </w:r>
    </w:p>
    <w:p w14:paraId="536086D4" w14:textId="1CC0B5BF" w:rsidR="6955E0B9" w:rsidRDefault="6955E0B9" w:rsidP="4515ECDB">
      <w:pPr>
        <w:numPr>
          <w:ilvl w:val="0"/>
          <w:numId w:val="27"/>
        </w:numPr>
        <w:spacing w:line="259" w:lineRule="auto"/>
        <w:rPr>
          <w:rFonts w:ascii="Open Sans" w:hAnsi="Open Sans" w:cs="Open Sans"/>
        </w:rPr>
      </w:pPr>
      <w:r w:rsidRPr="4515ECDB">
        <w:rPr>
          <w:rFonts w:ascii="Open Sans" w:hAnsi="Open Sans" w:cs="Open Sans"/>
        </w:rPr>
        <w:t xml:space="preserve">DWH: Serves as the central repository for raw and curated data, organized into the </w:t>
      </w:r>
      <w:proofErr w:type="gramStart"/>
      <w:r w:rsidRPr="4515ECDB">
        <w:rPr>
          <w:rFonts w:ascii="Open Sans" w:hAnsi="Open Sans" w:cs="Open Sans"/>
        </w:rPr>
        <w:t>Bronze, Silver, and Gold</w:t>
      </w:r>
      <w:proofErr w:type="gramEnd"/>
      <w:r w:rsidRPr="4515ECDB">
        <w:rPr>
          <w:rFonts w:ascii="Open Sans" w:hAnsi="Open Sans" w:cs="Open Sans"/>
        </w:rPr>
        <w:t xml:space="preserve"> layers:</w:t>
      </w:r>
    </w:p>
    <w:p w14:paraId="60161EA7" w14:textId="77777777" w:rsidR="6955E0B9" w:rsidRDefault="6955E0B9" w:rsidP="4515ECDB">
      <w:pPr>
        <w:numPr>
          <w:ilvl w:val="1"/>
          <w:numId w:val="27"/>
        </w:numPr>
        <w:spacing w:line="259" w:lineRule="auto"/>
        <w:rPr>
          <w:rFonts w:ascii="Open Sans" w:hAnsi="Open Sans" w:cs="Open Sans"/>
        </w:rPr>
      </w:pPr>
      <w:r w:rsidRPr="4515ECDB">
        <w:rPr>
          <w:rFonts w:ascii="Open Sans" w:hAnsi="Open Sans" w:cs="Open Sans"/>
        </w:rPr>
        <w:t>Bronze Layer: Raw data ingested from source systems without transformations.</w:t>
      </w:r>
    </w:p>
    <w:p w14:paraId="5158E12D" w14:textId="77777777" w:rsidR="6955E0B9" w:rsidRDefault="6955E0B9" w:rsidP="4515ECDB">
      <w:pPr>
        <w:numPr>
          <w:ilvl w:val="1"/>
          <w:numId w:val="27"/>
        </w:numPr>
        <w:spacing w:line="259" w:lineRule="auto"/>
        <w:rPr>
          <w:rFonts w:ascii="Open Sans" w:hAnsi="Open Sans" w:cs="Open Sans"/>
        </w:rPr>
      </w:pPr>
      <w:r w:rsidRPr="4515ECDB">
        <w:rPr>
          <w:rFonts w:ascii="Open Sans" w:hAnsi="Open Sans" w:cs="Open Sans"/>
        </w:rPr>
        <w:t>Silver Layer: Cleaned and standardized data, ready for analysis or integration.</w:t>
      </w:r>
    </w:p>
    <w:p w14:paraId="0CAAB8F2" w14:textId="0CA64080" w:rsidR="6955E0B9" w:rsidRDefault="6955E0B9" w:rsidP="4515ECDB">
      <w:pPr>
        <w:numPr>
          <w:ilvl w:val="1"/>
          <w:numId w:val="27"/>
        </w:numPr>
        <w:spacing w:line="259" w:lineRule="auto"/>
        <w:rPr>
          <w:rFonts w:ascii="Open Sans" w:hAnsi="Open Sans" w:cs="Open Sans"/>
        </w:rPr>
      </w:pPr>
      <w:r w:rsidRPr="4515ECDB">
        <w:rPr>
          <w:rFonts w:ascii="Open Sans" w:hAnsi="Open Sans" w:cs="Open Sans"/>
        </w:rPr>
        <w:t>Gold Layer: Aggregated and business-ready datasets used by reporting tools.</w:t>
      </w:r>
    </w:p>
    <w:p w14:paraId="62351401" w14:textId="2B52E055" w:rsidR="6955E0B9" w:rsidRDefault="6955E0B9" w:rsidP="4515ECDB">
      <w:pPr>
        <w:numPr>
          <w:ilvl w:val="0"/>
          <w:numId w:val="27"/>
        </w:numPr>
        <w:spacing w:line="259" w:lineRule="auto"/>
        <w:rPr>
          <w:rFonts w:ascii="Open Sans" w:hAnsi="Open Sans" w:cs="Open Sans"/>
        </w:rPr>
      </w:pPr>
      <w:r w:rsidRPr="4515ECDB">
        <w:rPr>
          <w:rFonts w:ascii="Open Sans" w:hAnsi="Open Sans" w:cs="Open Sans"/>
        </w:rPr>
        <w:t>Landing Storage: a storage for temp data ingested by the ETL Workflow before promotion it to the DWH. Required for protection of the DWH from the partial changes done by the failed ingestion processes.</w:t>
      </w:r>
    </w:p>
    <w:p w14:paraId="0896D61D" w14:textId="1809BB79" w:rsidR="6955E0B9" w:rsidRDefault="6955E0B9" w:rsidP="4515ECDB">
      <w:pPr>
        <w:numPr>
          <w:ilvl w:val="0"/>
          <w:numId w:val="27"/>
        </w:numPr>
        <w:spacing w:line="259" w:lineRule="auto"/>
        <w:rPr>
          <w:rFonts w:ascii="Open Sans" w:hAnsi="Open Sans" w:cs="Open Sans"/>
        </w:rPr>
      </w:pPr>
      <w:r w:rsidRPr="4515ECDB">
        <w:rPr>
          <w:rFonts w:ascii="Open Sans" w:hAnsi="Open Sans" w:cs="Open Sans"/>
        </w:rPr>
        <w:t>ETL Metadata: Store metrics produced by the ETL Workflow. Also stores other metadata required for it.</w:t>
      </w:r>
    </w:p>
    <w:p w14:paraId="75878FDE" w14:textId="77777777" w:rsidR="4515ECDB" w:rsidRDefault="4515ECDB" w:rsidP="4515ECDB">
      <w:pPr>
        <w:spacing w:line="259" w:lineRule="auto"/>
        <w:rPr>
          <w:rFonts w:ascii="Open Sans" w:hAnsi="Open Sans" w:cs="Open Sans"/>
        </w:rPr>
      </w:pPr>
    </w:p>
    <w:p w14:paraId="791C0CC4" w14:textId="77777777" w:rsidR="6955E0B9" w:rsidRDefault="6955E0B9" w:rsidP="4515ECDB">
      <w:pPr>
        <w:spacing w:line="259" w:lineRule="auto"/>
        <w:rPr>
          <w:rFonts w:ascii="Open Sans" w:hAnsi="Open Sans" w:cs="Open Sans"/>
        </w:rPr>
      </w:pPr>
      <w:r w:rsidRPr="4515ECDB">
        <w:rPr>
          <w:rFonts w:ascii="Open Sans" w:hAnsi="Open Sans" w:cs="Open Sans"/>
        </w:rPr>
        <w:t>4. Reporting and Visualization</w:t>
      </w:r>
    </w:p>
    <w:p w14:paraId="207F70B4" w14:textId="20EC3D35" w:rsidR="6955E0B9" w:rsidRDefault="6955E0B9" w:rsidP="4515ECDB">
      <w:pPr>
        <w:spacing w:line="259" w:lineRule="auto"/>
        <w:rPr>
          <w:rFonts w:ascii="Open Sans" w:hAnsi="Open Sans" w:cs="Open Sans"/>
        </w:rPr>
      </w:pPr>
      <w:r w:rsidRPr="4515ECDB">
        <w:rPr>
          <w:rFonts w:ascii="Open Sans" w:hAnsi="Open Sans" w:cs="Open Sans"/>
        </w:rPr>
        <w:t>Microsoft Power BI: The primary visualization and reporting tool connected to the DWH, mainly to the Gold Layer.</w:t>
      </w:r>
    </w:p>
    <w:p w14:paraId="27D37EA6" w14:textId="7BA268C3" w:rsidR="4515ECDB" w:rsidRDefault="4515ECDB" w:rsidP="4515ECDB">
      <w:pPr>
        <w:spacing w:line="259" w:lineRule="auto"/>
        <w:rPr>
          <w:rFonts w:ascii="Open Sans" w:hAnsi="Open Sans" w:cs="Open Sans"/>
        </w:rPr>
      </w:pPr>
    </w:p>
    <w:p w14:paraId="10F786E7" w14:textId="217C5664" w:rsidR="2B72C478" w:rsidRDefault="2B72C478" w:rsidP="2B72C478">
      <w:pPr>
        <w:spacing w:line="259" w:lineRule="auto"/>
        <w:rPr>
          <w:rFonts w:ascii="Open Sans" w:hAnsi="Open Sans" w:cs="Open Sans"/>
        </w:rPr>
      </w:pPr>
    </w:p>
    <w:p w14:paraId="0B9CCCF7" w14:textId="6EB68C65" w:rsidR="2B72C478" w:rsidRDefault="2B72C478" w:rsidP="2B72C478">
      <w:pPr>
        <w:spacing w:line="259" w:lineRule="auto"/>
        <w:rPr>
          <w:rFonts w:ascii="Open Sans" w:hAnsi="Open Sans" w:cs="Open Sans"/>
        </w:rPr>
      </w:pPr>
    </w:p>
    <w:p w14:paraId="3A3759A8" w14:textId="2F41C17B" w:rsidR="2B72C478" w:rsidRDefault="2B72C478" w:rsidP="2B72C478">
      <w:pPr>
        <w:spacing w:line="259" w:lineRule="auto"/>
        <w:rPr>
          <w:rFonts w:ascii="Open Sans" w:hAnsi="Open Sans" w:cs="Open Sans"/>
        </w:rPr>
      </w:pPr>
    </w:p>
    <w:p w14:paraId="32D4F643" w14:textId="55813EB4" w:rsidR="2B72C478" w:rsidRDefault="2B72C478" w:rsidP="4515ECDB">
      <w:pPr>
        <w:spacing w:line="259" w:lineRule="auto"/>
        <w:rPr>
          <w:rFonts w:ascii="Open Sans" w:hAnsi="Open Sans" w:cs="Open Sans"/>
        </w:rPr>
      </w:pPr>
    </w:p>
    <w:p w14:paraId="620F3A98" w14:textId="4E54DD44" w:rsidR="2B72C478" w:rsidRDefault="2B72C478" w:rsidP="4515ECDB">
      <w:pPr>
        <w:spacing w:line="259" w:lineRule="auto"/>
        <w:rPr>
          <w:rFonts w:ascii="Open Sans" w:hAnsi="Open Sans" w:cs="Open Sans"/>
        </w:rPr>
      </w:pPr>
    </w:p>
    <w:p w14:paraId="2B48ACCB" w14:textId="5122FB16" w:rsidR="2B72C478" w:rsidRDefault="2B72C478" w:rsidP="4515ECDB">
      <w:pPr>
        <w:spacing w:line="259" w:lineRule="auto"/>
        <w:rPr>
          <w:rFonts w:ascii="Open Sans" w:hAnsi="Open Sans" w:cs="Open Sans"/>
        </w:rPr>
      </w:pPr>
    </w:p>
    <w:p w14:paraId="03431584" w14:textId="30FC58A9" w:rsidR="2B72C478" w:rsidRDefault="2B72C478" w:rsidP="4515ECDB">
      <w:pPr>
        <w:spacing w:line="259" w:lineRule="auto"/>
        <w:rPr>
          <w:rFonts w:ascii="Open Sans" w:hAnsi="Open Sans" w:cs="Open Sans"/>
        </w:rPr>
      </w:pPr>
    </w:p>
    <w:p w14:paraId="214CCE43" w14:textId="0512F906" w:rsidR="2B72C478" w:rsidRDefault="2B72C478" w:rsidP="4515ECDB">
      <w:pPr>
        <w:spacing w:line="259" w:lineRule="auto"/>
        <w:rPr>
          <w:rFonts w:ascii="Open Sans" w:hAnsi="Open Sans" w:cs="Open Sans"/>
        </w:rPr>
      </w:pPr>
    </w:p>
    <w:p w14:paraId="1007F682" w14:textId="425AE367" w:rsidR="2B72C478" w:rsidRDefault="2B72C478" w:rsidP="4515ECDB">
      <w:pPr>
        <w:spacing w:line="259" w:lineRule="auto"/>
        <w:rPr>
          <w:rFonts w:ascii="Open Sans" w:hAnsi="Open Sans" w:cs="Open Sans"/>
        </w:rPr>
      </w:pPr>
    </w:p>
    <w:p w14:paraId="00809ED9" w14:textId="6823D955" w:rsidR="2B72C478" w:rsidRDefault="2B72C478" w:rsidP="4515ECDB">
      <w:pPr>
        <w:spacing w:line="259" w:lineRule="auto"/>
        <w:rPr>
          <w:rFonts w:ascii="Open Sans" w:hAnsi="Open Sans" w:cs="Open Sans"/>
        </w:rPr>
      </w:pPr>
    </w:p>
    <w:p w14:paraId="56F74DC9" w14:textId="5DFF9A82" w:rsidR="2B72C478" w:rsidRDefault="2B72C478" w:rsidP="4515ECDB">
      <w:pPr>
        <w:spacing w:line="259" w:lineRule="auto"/>
        <w:rPr>
          <w:rFonts w:ascii="Open Sans" w:hAnsi="Open Sans" w:cs="Open Sans"/>
        </w:rPr>
      </w:pPr>
    </w:p>
    <w:p w14:paraId="5BA8A551" w14:textId="58A640B3" w:rsidR="2B72C478" w:rsidRDefault="2B72C478" w:rsidP="4515ECDB">
      <w:pPr>
        <w:spacing w:line="259" w:lineRule="auto"/>
        <w:rPr>
          <w:rFonts w:ascii="Open Sans" w:hAnsi="Open Sans" w:cs="Open Sans"/>
        </w:rPr>
      </w:pPr>
    </w:p>
    <w:p w14:paraId="7787A9C0" w14:textId="58D6CC3E" w:rsidR="2B72C478" w:rsidRDefault="2B72C478" w:rsidP="4515ECDB">
      <w:pPr>
        <w:spacing w:line="259" w:lineRule="auto"/>
        <w:rPr>
          <w:rFonts w:ascii="Open Sans" w:hAnsi="Open Sans" w:cs="Open Sans"/>
        </w:rPr>
      </w:pPr>
    </w:p>
    <w:p w14:paraId="3E58C2BF" w14:textId="56EADF96" w:rsidR="2B72C478" w:rsidRDefault="2B72C478" w:rsidP="4515ECDB">
      <w:pPr>
        <w:spacing w:line="259" w:lineRule="auto"/>
        <w:rPr>
          <w:rFonts w:ascii="Open Sans" w:hAnsi="Open Sans" w:cs="Open Sans"/>
        </w:rPr>
      </w:pPr>
    </w:p>
    <w:p w14:paraId="03743B11" w14:textId="09652A57" w:rsidR="2B72C478" w:rsidRDefault="2B72C478" w:rsidP="4515ECDB">
      <w:pPr>
        <w:spacing w:line="259" w:lineRule="auto"/>
        <w:rPr>
          <w:rFonts w:ascii="Open Sans" w:hAnsi="Open Sans" w:cs="Open Sans"/>
        </w:rPr>
      </w:pPr>
    </w:p>
    <w:p w14:paraId="0D36BB4A" w14:textId="41DD6D37" w:rsidR="4515ECDB" w:rsidRDefault="4515ECDB" w:rsidP="4515ECDB">
      <w:pPr>
        <w:spacing w:line="259" w:lineRule="auto"/>
        <w:rPr>
          <w:rFonts w:ascii="Open Sans" w:hAnsi="Open Sans" w:cs="Open Sans"/>
        </w:rPr>
      </w:pPr>
    </w:p>
    <w:p w14:paraId="1DB4DD39" w14:textId="1E54F15E" w:rsidR="4515ECDB" w:rsidRDefault="4515ECDB" w:rsidP="4515ECDB">
      <w:pPr>
        <w:spacing w:line="259" w:lineRule="auto"/>
        <w:rPr>
          <w:rFonts w:ascii="Open Sans" w:hAnsi="Open Sans" w:cs="Open Sans"/>
        </w:rPr>
      </w:pPr>
    </w:p>
    <w:p w14:paraId="25E873DC" w14:textId="6EBF8614" w:rsidR="00ED7827" w:rsidRPr="002D1D84" w:rsidRDefault="63480C51" w:rsidP="00ED7827">
      <w:pPr>
        <w:pStyle w:val="Heading1"/>
        <w:rPr>
          <w:rFonts w:ascii="Open Sans" w:hAnsi="Open Sans" w:cs="Open Sans"/>
          <w:color w:val="auto"/>
          <w:sz w:val="40"/>
          <w:szCs w:val="40"/>
          <w:lang w:eastAsia="en-GB"/>
        </w:rPr>
      </w:pPr>
      <w:bookmarkStart w:id="46" w:name="_Toc119022292"/>
      <w:r w:rsidRPr="6C4A25DE">
        <w:rPr>
          <w:rFonts w:ascii="Open Sans" w:hAnsi="Open Sans" w:cs="Open Sans"/>
          <w:color w:val="auto"/>
          <w:sz w:val="40"/>
          <w:szCs w:val="40"/>
          <w:lang w:eastAsia="en-GB"/>
        </w:rPr>
        <w:t>Deployment Plan</w:t>
      </w:r>
      <w:bookmarkEnd w:id="46"/>
    </w:p>
    <w:p w14:paraId="61B173BF" w14:textId="77777777" w:rsidR="00ED7827" w:rsidRPr="002D1D84" w:rsidRDefault="00ED7827" w:rsidP="00ED7827">
      <w:pPr>
        <w:pStyle w:val="BodyText"/>
        <w:rPr>
          <w:rFonts w:ascii="Proxima Nova Rg" w:hAnsi="Proxima Nova Rg"/>
        </w:rPr>
      </w:pPr>
    </w:p>
    <w:p w14:paraId="6FB24265" w14:textId="2E45F7F7" w:rsidR="00ED7827" w:rsidRPr="002D1D84" w:rsidRDefault="00ED7827" w:rsidP="00075AFE">
      <w:pPr>
        <w:pStyle w:val="BodyText"/>
        <w:jc w:val="both"/>
        <w:rPr>
          <w:rFonts w:ascii="Open Sans" w:hAnsi="Open Sans" w:cs="Open Sans"/>
        </w:rPr>
      </w:pPr>
      <w:r w:rsidRPr="002D1D84">
        <w:rPr>
          <w:rFonts w:ascii="Open Sans" w:hAnsi="Open Sans" w:cs="Open Sans"/>
        </w:rPr>
        <w:t xml:space="preserve">Based on the </w:t>
      </w:r>
      <w:proofErr w:type="gramStart"/>
      <w:r w:rsidRPr="002D1D84">
        <w:rPr>
          <w:rFonts w:ascii="Open Sans" w:hAnsi="Open Sans" w:cs="Open Sans"/>
        </w:rPr>
        <w:t>project</w:t>
      </w:r>
      <w:proofErr w:type="gramEnd"/>
      <w:r w:rsidRPr="002D1D84">
        <w:rPr>
          <w:rFonts w:ascii="Open Sans" w:hAnsi="Open Sans" w:cs="Open Sans"/>
        </w:rPr>
        <w:t xml:space="preserve"> business goals, we recommend </w:t>
      </w:r>
      <w:proofErr w:type="gramStart"/>
      <w:r w:rsidRPr="002D1D84">
        <w:rPr>
          <w:rFonts w:ascii="Open Sans" w:hAnsi="Open Sans" w:cs="Open Sans"/>
        </w:rPr>
        <w:t>to implement</w:t>
      </w:r>
      <w:proofErr w:type="gramEnd"/>
      <w:r w:rsidRPr="002D1D84">
        <w:rPr>
          <w:rFonts w:ascii="Open Sans" w:hAnsi="Open Sans" w:cs="Open Sans"/>
        </w:rPr>
        <w:t xml:space="preserve"> solution within following phases:</w:t>
      </w:r>
    </w:p>
    <w:p w14:paraId="78A768DA" w14:textId="77777777" w:rsidR="007B5148" w:rsidRDefault="007B5148" w:rsidP="00075AFE">
      <w:pPr>
        <w:pStyle w:val="BodyText"/>
        <w:jc w:val="both"/>
        <w:rPr>
          <w:rFonts w:ascii="Open Sans" w:hAnsi="Open Sans" w:cs="Open Sans"/>
        </w:rPr>
      </w:pPr>
    </w:p>
    <w:p w14:paraId="24AA1EFE" w14:textId="0592A02A" w:rsidR="00ED7827" w:rsidRPr="00F35C64" w:rsidRDefault="00C9724C" w:rsidP="4515ECDB">
      <w:pPr>
        <w:pStyle w:val="BodyText"/>
        <w:jc w:val="both"/>
        <w:rPr>
          <w:rFonts w:ascii="Open Sans" w:hAnsi="Open Sans" w:cs="Open Sans"/>
        </w:rPr>
      </w:pPr>
      <w:r>
        <w:rPr>
          <w:noProof/>
        </w:rPr>
        <w:drawing>
          <wp:inline distT="0" distB="0" distL="0" distR="0" wp14:anchorId="65171E22" wp14:editId="01875ED4">
            <wp:extent cx="5943600" cy="2913380"/>
            <wp:effectExtent l="0" t="0" r="0" b="1270"/>
            <wp:docPr id="87391943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9430" name="Picture 1" descr="A diagram of a project&#10;&#10;AI-generated content may be incorrect."/>
                    <pic:cNvPicPr/>
                  </pic:nvPicPr>
                  <pic:blipFill>
                    <a:blip r:embed="rId24"/>
                    <a:stretch>
                      <a:fillRect/>
                    </a:stretch>
                  </pic:blipFill>
                  <pic:spPr>
                    <a:xfrm>
                      <a:off x="0" y="0"/>
                      <a:ext cx="5943600" cy="2913380"/>
                    </a:xfrm>
                    <a:prstGeom prst="rect">
                      <a:avLst/>
                    </a:prstGeom>
                  </pic:spPr>
                </pic:pic>
              </a:graphicData>
            </a:graphic>
          </wp:inline>
        </w:drawing>
      </w:r>
    </w:p>
    <w:tbl>
      <w:tblPr>
        <w:tblStyle w:val="TableGridLight"/>
        <w:tblW w:w="0" w:type="auto"/>
        <w:tblLook w:val="04A0" w:firstRow="1" w:lastRow="0" w:firstColumn="1" w:lastColumn="0" w:noHBand="0" w:noVBand="1"/>
      </w:tblPr>
      <w:tblGrid>
        <w:gridCol w:w="2116"/>
        <w:gridCol w:w="2642"/>
        <w:gridCol w:w="1246"/>
        <w:gridCol w:w="926"/>
        <w:gridCol w:w="2420"/>
      </w:tblGrid>
      <w:tr w:rsidR="00450FCC" w:rsidRPr="000C1B40" w14:paraId="1B6DAF50" w14:textId="77777777">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92CDEE" w14:textId="77777777" w:rsidR="00450FCC" w:rsidRPr="000C1B40" w:rsidRDefault="00450FCC">
            <w:pPr>
              <w:jc w:val="both"/>
              <w:rPr>
                <w:rFonts w:ascii="Open Sans" w:hAnsi="Open Sans" w:cs="Open Sans"/>
                <w:b/>
                <w:bCs/>
                <w:sz w:val="18"/>
                <w:szCs w:val="18"/>
              </w:rPr>
            </w:pPr>
            <w:bookmarkStart w:id="47" w:name="_Toc1861479073"/>
            <w:r w:rsidRPr="000C1B40">
              <w:rPr>
                <w:rFonts w:ascii="Open Sans" w:hAnsi="Open Sans" w:cs="Open Sans"/>
                <w:b/>
                <w:bCs/>
                <w:sz w:val="18"/>
                <w:szCs w:val="18"/>
              </w:rPr>
              <w:t>Phase</w:t>
            </w:r>
            <w:r>
              <w:rPr>
                <w:rFonts w:ascii="Open Sans" w:hAnsi="Open Sans" w:cs="Open Sans"/>
                <w:b/>
                <w:bCs/>
                <w:sz w:val="18"/>
                <w:szCs w:val="18"/>
              </w:rPr>
              <w:t>s</w:t>
            </w:r>
            <w:r>
              <w:rPr>
                <w:rFonts w:ascii="Open Sans" w:hAnsi="Open Sans" w:cs="Open Sans"/>
                <w:b/>
                <w:bCs/>
                <w:sz w:val="18"/>
                <w:szCs w:val="18"/>
                <w:lang w:val="uk-UA"/>
              </w:rPr>
              <w:t xml:space="preserve"> </w:t>
            </w:r>
            <w:r>
              <w:rPr>
                <w:rFonts w:ascii="Open Sans" w:hAnsi="Open Sans" w:cs="Open Sans"/>
                <w:b/>
                <w:bCs/>
                <w:sz w:val="18"/>
                <w:szCs w:val="18"/>
              </w:rPr>
              <w:t>of PoC</w:t>
            </w:r>
          </w:p>
        </w:tc>
        <w:tc>
          <w:tcPr>
            <w:tcW w:w="31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F321AE" w14:textId="77777777" w:rsidR="00450FCC" w:rsidRPr="000C1B40" w:rsidRDefault="00450FCC">
            <w:pPr>
              <w:jc w:val="both"/>
              <w:rPr>
                <w:rFonts w:ascii="Open Sans" w:hAnsi="Open Sans" w:cs="Open Sans"/>
                <w:b/>
                <w:bCs/>
                <w:sz w:val="18"/>
                <w:szCs w:val="18"/>
              </w:rPr>
            </w:pPr>
            <w:r w:rsidRPr="000C1B40">
              <w:rPr>
                <w:rFonts w:ascii="Open Sans" w:hAnsi="Open Sans" w:cs="Open Sans"/>
                <w:b/>
                <w:bCs/>
                <w:sz w:val="18"/>
                <w:szCs w:val="18"/>
              </w:rPr>
              <w:t>Tasks</w:t>
            </w:r>
          </w:p>
        </w:tc>
        <w:tc>
          <w:tcPr>
            <w:tcW w:w="14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FD5E5" w14:textId="77777777" w:rsidR="00450FCC" w:rsidRPr="000C1B40" w:rsidRDefault="00450FCC">
            <w:pPr>
              <w:jc w:val="both"/>
              <w:rPr>
                <w:rFonts w:ascii="Open Sans" w:hAnsi="Open Sans" w:cs="Open Sans"/>
                <w:b/>
                <w:bCs/>
                <w:sz w:val="18"/>
                <w:szCs w:val="18"/>
              </w:rPr>
            </w:pPr>
            <w:r w:rsidRPr="000C1B40">
              <w:rPr>
                <w:rFonts w:ascii="Open Sans" w:hAnsi="Open Sans" w:cs="Open Sans"/>
                <w:b/>
                <w:bCs/>
                <w:sz w:val="18"/>
                <w:szCs w:val="18"/>
              </w:rPr>
              <w:t>Start Date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9D8930" w14:textId="77777777" w:rsidR="00450FCC" w:rsidRPr="000C1B40" w:rsidRDefault="00450FCC">
            <w:pPr>
              <w:jc w:val="both"/>
              <w:rPr>
                <w:rFonts w:ascii="Open Sans" w:hAnsi="Open Sans" w:cs="Open Sans"/>
                <w:b/>
                <w:bCs/>
                <w:sz w:val="18"/>
                <w:szCs w:val="18"/>
              </w:rPr>
            </w:pPr>
            <w:r w:rsidRPr="000C1B40">
              <w:rPr>
                <w:rFonts w:ascii="Open Sans" w:hAnsi="Open Sans" w:cs="Open Sans"/>
                <w:b/>
                <w:bCs/>
                <w:sz w:val="18"/>
                <w:szCs w:val="18"/>
              </w:rPr>
              <w:t>End Date</w:t>
            </w:r>
          </w:p>
        </w:tc>
        <w:tc>
          <w:tcPr>
            <w:tcW w:w="28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A4A57E" w14:textId="77777777" w:rsidR="00450FCC" w:rsidRPr="000C1B40" w:rsidRDefault="00450FCC">
            <w:pPr>
              <w:jc w:val="both"/>
              <w:rPr>
                <w:rFonts w:ascii="Open Sans" w:hAnsi="Open Sans" w:cs="Open Sans"/>
                <w:b/>
                <w:bCs/>
                <w:sz w:val="18"/>
                <w:szCs w:val="18"/>
              </w:rPr>
            </w:pPr>
            <w:r w:rsidRPr="000C1B40">
              <w:rPr>
                <w:rFonts w:ascii="Open Sans" w:hAnsi="Open Sans" w:cs="Open Sans"/>
                <w:b/>
                <w:bCs/>
                <w:sz w:val="18"/>
                <w:szCs w:val="18"/>
              </w:rPr>
              <w:t>Work Results</w:t>
            </w:r>
          </w:p>
        </w:tc>
      </w:tr>
      <w:tr w:rsidR="00450FCC" w:rsidRPr="000C1B40" w14:paraId="0E447924" w14:textId="77777777">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EB500D"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Stage 1 – Data Analysis &amp; Infrastructure Setup</w:t>
            </w:r>
          </w:p>
        </w:tc>
        <w:tc>
          <w:tcPr>
            <w:tcW w:w="31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AE135" w14:textId="77777777" w:rsidR="00450FCC" w:rsidRPr="000C1B40" w:rsidRDefault="00450FCC">
            <w:pPr>
              <w:rPr>
                <w:rFonts w:ascii="Open Sans" w:hAnsi="Open Sans" w:cs="Open Sans"/>
                <w:sz w:val="18"/>
                <w:szCs w:val="18"/>
              </w:rPr>
            </w:pPr>
            <w:r w:rsidRPr="000C1B40">
              <w:rPr>
                <w:rFonts w:ascii="Open Sans" w:hAnsi="Open Sans" w:cs="Open Sans"/>
                <w:sz w:val="18"/>
                <w:szCs w:val="18"/>
              </w:rPr>
              <w:t>• Data analysis</w:t>
            </w:r>
            <w:r w:rsidRPr="000C1B40">
              <w:rPr>
                <w:rFonts w:ascii="Open Sans" w:hAnsi="Open Sans" w:cs="Open Sans"/>
                <w:sz w:val="18"/>
                <w:szCs w:val="18"/>
              </w:rPr>
              <w:br/>
              <w:t>• Data collection</w:t>
            </w:r>
            <w:r w:rsidRPr="000C1B40">
              <w:rPr>
                <w:rFonts w:ascii="Open Sans" w:hAnsi="Open Sans" w:cs="Open Sans"/>
                <w:sz w:val="18"/>
                <w:szCs w:val="18"/>
              </w:rPr>
              <w:br/>
              <w:t>• Infra &amp; network deployment</w:t>
            </w:r>
          </w:p>
        </w:tc>
        <w:tc>
          <w:tcPr>
            <w:tcW w:w="14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E89F8"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03.11.25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FAF29"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14.11.25</w:t>
            </w:r>
          </w:p>
        </w:tc>
        <w:tc>
          <w:tcPr>
            <w:tcW w:w="28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F76FC" w14:textId="77777777" w:rsidR="00450FCC" w:rsidRPr="000C1B40" w:rsidRDefault="00450FCC">
            <w:pPr>
              <w:rPr>
                <w:rFonts w:ascii="Open Sans" w:hAnsi="Open Sans" w:cs="Open Sans"/>
                <w:sz w:val="18"/>
                <w:szCs w:val="18"/>
              </w:rPr>
            </w:pPr>
            <w:r w:rsidRPr="000C1B40">
              <w:rPr>
                <w:rFonts w:ascii="Open Sans" w:hAnsi="Open Sans" w:cs="Open Sans"/>
                <w:sz w:val="18"/>
                <w:szCs w:val="18"/>
              </w:rPr>
              <w:t>• Full understanding of data sources</w:t>
            </w:r>
            <w:r w:rsidRPr="000C1B40">
              <w:rPr>
                <w:rFonts w:ascii="Open Sans" w:hAnsi="Open Sans" w:cs="Open Sans"/>
                <w:sz w:val="18"/>
                <w:szCs w:val="18"/>
              </w:rPr>
              <w:br/>
              <w:t>• Connected environments</w:t>
            </w:r>
            <w:r w:rsidRPr="000C1B40">
              <w:rPr>
                <w:rFonts w:ascii="Open Sans" w:hAnsi="Open Sans" w:cs="Open Sans"/>
                <w:sz w:val="18"/>
                <w:szCs w:val="18"/>
              </w:rPr>
              <w:br/>
              <w:t>• Ready infrastructure for next steps</w:t>
            </w:r>
          </w:p>
        </w:tc>
      </w:tr>
      <w:tr w:rsidR="00450FCC" w:rsidRPr="000C1B40" w14:paraId="4A10508F" w14:textId="77777777">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E81A83"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Stage 2 – Model &amp; Report Development</w:t>
            </w:r>
          </w:p>
        </w:tc>
        <w:tc>
          <w:tcPr>
            <w:tcW w:w="31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E1BE3" w14:textId="77777777" w:rsidR="00450FCC" w:rsidRPr="000C1B40" w:rsidRDefault="00450FCC">
            <w:pPr>
              <w:rPr>
                <w:rFonts w:ascii="Open Sans" w:hAnsi="Open Sans" w:cs="Open Sans"/>
                <w:sz w:val="18"/>
                <w:szCs w:val="18"/>
              </w:rPr>
            </w:pPr>
            <w:r w:rsidRPr="000C1B40">
              <w:rPr>
                <w:rFonts w:ascii="Open Sans" w:hAnsi="Open Sans" w:cs="Open Sans"/>
                <w:sz w:val="18"/>
                <w:szCs w:val="18"/>
              </w:rPr>
              <w:t>• Model development</w:t>
            </w:r>
            <w:r w:rsidRPr="000C1B40">
              <w:rPr>
                <w:rFonts w:ascii="Open Sans" w:hAnsi="Open Sans" w:cs="Open Sans"/>
                <w:sz w:val="18"/>
                <w:szCs w:val="18"/>
              </w:rPr>
              <w:br/>
              <w:t>• BI report development (non-automated)</w:t>
            </w:r>
            <w:r w:rsidRPr="000C1B40">
              <w:rPr>
                <w:rFonts w:ascii="Open Sans" w:hAnsi="Open Sans" w:cs="Open Sans"/>
                <w:sz w:val="18"/>
                <w:szCs w:val="18"/>
              </w:rPr>
              <w:br/>
              <w:t>• Initial testing</w:t>
            </w:r>
          </w:p>
        </w:tc>
        <w:tc>
          <w:tcPr>
            <w:tcW w:w="14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909687"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14.11.25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B8252"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19.11.25</w:t>
            </w:r>
          </w:p>
        </w:tc>
        <w:tc>
          <w:tcPr>
            <w:tcW w:w="28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3765B" w14:textId="77777777" w:rsidR="00450FCC" w:rsidRPr="000C1B40" w:rsidRDefault="00450FCC">
            <w:pPr>
              <w:rPr>
                <w:rFonts w:ascii="Open Sans" w:hAnsi="Open Sans" w:cs="Open Sans"/>
                <w:sz w:val="18"/>
                <w:szCs w:val="18"/>
              </w:rPr>
            </w:pPr>
            <w:r w:rsidRPr="000C1B40">
              <w:rPr>
                <w:rFonts w:ascii="Open Sans" w:hAnsi="Open Sans" w:cs="Open Sans"/>
                <w:sz w:val="18"/>
                <w:szCs w:val="18"/>
              </w:rPr>
              <w:t>• First working version of the model</w:t>
            </w:r>
            <w:r w:rsidRPr="000C1B40">
              <w:rPr>
                <w:rFonts w:ascii="Open Sans" w:hAnsi="Open Sans" w:cs="Open Sans"/>
                <w:sz w:val="18"/>
                <w:szCs w:val="18"/>
              </w:rPr>
              <w:br/>
              <w:t>•</w:t>
            </w:r>
            <w:r>
              <w:rPr>
                <w:rFonts w:ascii="Open Sans" w:hAnsi="Open Sans" w:cs="Open Sans"/>
                <w:sz w:val="18"/>
                <w:szCs w:val="18"/>
                <w:lang w:val="uk-UA"/>
              </w:rPr>
              <w:t xml:space="preserve"> </w:t>
            </w:r>
            <w:r w:rsidRPr="000C1B40">
              <w:rPr>
                <w:rFonts w:ascii="Open Sans" w:hAnsi="Open Sans" w:cs="Open Sans"/>
                <w:sz w:val="18"/>
                <w:szCs w:val="18"/>
              </w:rPr>
              <w:t>Draft BI report</w:t>
            </w:r>
            <w:r w:rsidRPr="000C1B40">
              <w:rPr>
                <w:rFonts w:ascii="Open Sans" w:hAnsi="Open Sans" w:cs="Open Sans"/>
                <w:sz w:val="18"/>
                <w:szCs w:val="18"/>
              </w:rPr>
              <w:br/>
              <w:t>• Verified logic &amp; data structure</w:t>
            </w:r>
          </w:p>
        </w:tc>
      </w:tr>
      <w:tr w:rsidR="00450FCC" w:rsidRPr="000C1B40" w14:paraId="4B2ACD6E" w14:textId="77777777">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F4D12"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Stage 3 – Pipeline &amp; Automation Development</w:t>
            </w:r>
          </w:p>
        </w:tc>
        <w:tc>
          <w:tcPr>
            <w:tcW w:w="31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CA48C" w14:textId="77777777" w:rsidR="00450FCC" w:rsidRPr="000C1B40" w:rsidRDefault="00450FCC">
            <w:pPr>
              <w:rPr>
                <w:rFonts w:ascii="Open Sans" w:hAnsi="Open Sans" w:cs="Open Sans"/>
                <w:sz w:val="18"/>
                <w:szCs w:val="18"/>
              </w:rPr>
            </w:pPr>
            <w:r w:rsidRPr="000C1B40">
              <w:rPr>
                <w:rFonts w:ascii="Open Sans" w:hAnsi="Open Sans" w:cs="Open Sans"/>
                <w:sz w:val="18"/>
                <w:szCs w:val="18"/>
              </w:rPr>
              <w:t>• Data pipelines development</w:t>
            </w:r>
            <w:r w:rsidRPr="000C1B40">
              <w:rPr>
                <w:rFonts w:ascii="Open Sans" w:hAnsi="Open Sans" w:cs="Open Sans"/>
                <w:sz w:val="18"/>
                <w:szCs w:val="18"/>
              </w:rPr>
              <w:br/>
              <w:t>• Modelling automation</w:t>
            </w:r>
            <w:r w:rsidRPr="000C1B40">
              <w:rPr>
                <w:rFonts w:ascii="Open Sans" w:hAnsi="Open Sans" w:cs="Open Sans"/>
                <w:sz w:val="18"/>
                <w:szCs w:val="18"/>
              </w:rPr>
              <w:br/>
              <w:t>• Power BI report automation</w:t>
            </w:r>
            <w:r w:rsidRPr="000C1B40">
              <w:rPr>
                <w:rFonts w:ascii="Open Sans" w:hAnsi="Open Sans" w:cs="Open Sans"/>
                <w:sz w:val="18"/>
                <w:szCs w:val="18"/>
              </w:rPr>
              <w:br/>
              <w:t>• Deployment to production environment</w:t>
            </w:r>
          </w:p>
        </w:tc>
        <w:tc>
          <w:tcPr>
            <w:tcW w:w="14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F1762F"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19.11.25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4FD57E"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02.12.25</w:t>
            </w:r>
          </w:p>
        </w:tc>
        <w:tc>
          <w:tcPr>
            <w:tcW w:w="28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BE3CB0" w14:textId="77777777" w:rsidR="00450FCC" w:rsidRPr="000C1B40" w:rsidRDefault="00450FCC">
            <w:pPr>
              <w:rPr>
                <w:rFonts w:ascii="Open Sans" w:hAnsi="Open Sans" w:cs="Open Sans"/>
                <w:sz w:val="18"/>
                <w:szCs w:val="18"/>
              </w:rPr>
            </w:pPr>
            <w:r w:rsidRPr="000C1B40">
              <w:rPr>
                <w:rFonts w:ascii="Open Sans" w:hAnsi="Open Sans" w:cs="Open Sans"/>
                <w:sz w:val="18"/>
                <w:szCs w:val="18"/>
              </w:rPr>
              <w:t>• Automated pipelines</w:t>
            </w:r>
            <w:r w:rsidRPr="000C1B40">
              <w:rPr>
                <w:rFonts w:ascii="Open Sans" w:hAnsi="Open Sans" w:cs="Open Sans"/>
                <w:sz w:val="18"/>
                <w:szCs w:val="18"/>
              </w:rPr>
              <w:br/>
              <w:t>• Automated model refreshes</w:t>
            </w:r>
            <w:r w:rsidRPr="000C1B40">
              <w:rPr>
                <w:rFonts w:ascii="Open Sans" w:hAnsi="Open Sans" w:cs="Open Sans"/>
                <w:sz w:val="18"/>
                <w:szCs w:val="18"/>
              </w:rPr>
              <w:br/>
              <w:t>• Automated BI report refresh</w:t>
            </w:r>
            <w:r w:rsidRPr="000C1B40">
              <w:rPr>
                <w:rFonts w:ascii="Open Sans" w:hAnsi="Open Sans" w:cs="Open Sans"/>
                <w:sz w:val="18"/>
                <w:szCs w:val="18"/>
              </w:rPr>
              <w:br/>
              <w:t>• Deployed PoC solution</w:t>
            </w:r>
          </w:p>
        </w:tc>
      </w:tr>
      <w:tr w:rsidR="00450FCC" w:rsidRPr="000C1B40" w14:paraId="7F26D486" w14:textId="77777777">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7D638"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Stage 4 – UAT &amp; Documentation</w:t>
            </w:r>
          </w:p>
        </w:tc>
        <w:tc>
          <w:tcPr>
            <w:tcW w:w="31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81F357" w14:textId="77777777" w:rsidR="00450FCC" w:rsidRPr="000C1B40" w:rsidRDefault="00450FCC">
            <w:pPr>
              <w:rPr>
                <w:rFonts w:ascii="Open Sans" w:hAnsi="Open Sans" w:cs="Open Sans"/>
                <w:sz w:val="18"/>
                <w:szCs w:val="18"/>
              </w:rPr>
            </w:pPr>
            <w:r w:rsidRPr="000C1B40">
              <w:rPr>
                <w:rFonts w:ascii="Open Sans" w:hAnsi="Open Sans" w:cs="Open Sans"/>
                <w:sz w:val="18"/>
                <w:szCs w:val="18"/>
              </w:rPr>
              <w:t>• UAT testing</w:t>
            </w:r>
            <w:r w:rsidRPr="000C1B40">
              <w:rPr>
                <w:rFonts w:ascii="Open Sans" w:hAnsi="Open Sans" w:cs="Open Sans"/>
                <w:sz w:val="18"/>
                <w:szCs w:val="18"/>
              </w:rPr>
              <w:br/>
              <w:t>• Documentation</w:t>
            </w:r>
          </w:p>
        </w:tc>
        <w:tc>
          <w:tcPr>
            <w:tcW w:w="14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613801"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02.12.25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AE71AE" w14:textId="77777777" w:rsidR="00450FCC" w:rsidRPr="000C1B40" w:rsidRDefault="00450FCC">
            <w:pPr>
              <w:jc w:val="both"/>
              <w:rPr>
                <w:rFonts w:ascii="Open Sans" w:hAnsi="Open Sans" w:cs="Open Sans"/>
                <w:sz w:val="18"/>
                <w:szCs w:val="18"/>
              </w:rPr>
            </w:pPr>
            <w:r w:rsidRPr="000C1B40">
              <w:rPr>
                <w:rFonts w:ascii="Open Sans" w:hAnsi="Open Sans" w:cs="Open Sans"/>
                <w:sz w:val="18"/>
                <w:szCs w:val="18"/>
              </w:rPr>
              <w:t>09.12.25</w:t>
            </w:r>
          </w:p>
        </w:tc>
        <w:tc>
          <w:tcPr>
            <w:tcW w:w="28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BE897" w14:textId="77777777" w:rsidR="00450FCC" w:rsidRPr="000C1B40" w:rsidRDefault="00450FCC">
            <w:pPr>
              <w:rPr>
                <w:rFonts w:ascii="Open Sans" w:hAnsi="Open Sans" w:cs="Open Sans"/>
                <w:sz w:val="18"/>
                <w:szCs w:val="18"/>
              </w:rPr>
            </w:pPr>
            <w:r w:rsidRPr="000C1B40">
              <w:rPr>
                <w:rFonts w:ascii="Open Sans" w:hAnsi="Open Sans" w:cs="Open Sans"/>
                <w:sz w:val="18"/>
                <w:szCs w:val="18"/>
              </w:rPr>
              <w:t>• Validated PoC by business users</w:t>
            </w:r>
            <w:r w:rsidRPr="000C1B40">
              <w:rPr>
                <w:rFonts w:ascii="Open Sans" w:hAnsi="Open Sans" w:cs="Open Sans"/>
                <w:sz w:val="18"/>
                <w:szCs w:val="18"/>
              </w:rPr>
              <w:br/>
              <w:t>• Final PoC documentation &amp; knowledge transfer</w:t>
            </w:r>
          </w:p>
        </w:tc>
      </w:tr>
    </w:tbl>
    <w:p w14:paraId="0FB4198F" w14:textId="77777777" w:rsidR="00450FCC" w:rsidRPr="000C1B40" w:rsidRDefault="00450FCC" w:rsidP="00450FCC">
      <w:pPr>
        <w:jc w:val="both"/>
        <w:rPr>
          <w:rFonts w:ascii="Open Sans" w:hAnsi="Open Sans" w:cs="Open Sans"/>
          <w:lang w:val="uk-UA"/>
        </w:rPr>
      </w:pPr>
    </w:p>
    <w:tbl>
      <w:tblPr>
        <w:tblStyle w:val="TableGridLight"/>
        <w:tblW w:w="0" w:type="auto"/>
        <w:tblLook w:val="04A0" w:firstRow="1" w:lastRow="0" w:firstColumn="1" w:lastColumn="0" w:noHBand="0" w:noVBand="1"/>
      </w:tblPr>
      <w:tblGrid>
        <w:gridCol w:w="1583"/>
        <w:gridCol w:w="3401"/>
        <w:gridCol w:w="1231"/>
        <w:gridCol w:w="1100"/>
        <w:gridCol w:w="2035"/>
      </w:tblGrid>
      <w:tr w:rsidR="00450FCC" w:rsidRPr="00BD5E64" w14:paraId="500C4199" w14:textId="77777777">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5469D" w14:textId="77777777" w:rsidR="00450FCC" w:rsidRPr="00BD5E64" w:rsidRDefault="00450FCC">
            <w:pPr>
              <w:keepNext/>
              <w:keepLines/>
              <w:spacing w:before="240"/>
              <w:outlineLvl w:val="0"/>
              <w:rPr>
                <w:rFonts w:ascii="Open Sans" w:eastAsiaTheme="majorEastAsia" w:hAnsi="Open Sans" w:cs="Open Sans"/>
                <w:b/>
                <w:bCs/>
                <w:sz w:val="16"/>
                <w:szCs w:val="16"/>
                <w:lang w:val="uk-UA" w:eastAsia="en-GB"/>
              </w:rPr>
            </w:pPr>
            <w:r w:rsidRPr="00BD5E64">
              <w:rPr>
                <w:rFonts w:ascii="Open Sans" w:eastAsiaTheme="majorEastAsia" w:hAnsi="Open Sans" w:cs="Open Sans"/>
                <w:b/>
                <w:bCs/>
                <w:sz w:val="16"/>
                <w:szCs w:val="16"/>
                <w:lang w:eastAsia="en-GB"/>
              </w:rPr>
              <w:t>Phase</w:t>
            </w:r>
            <w:r>
              <w:rPr>
                <w:rFonts w:ascii="Open Sans" w:eastAsiaTheme="majorEastAsia" w:hAnsi="Open Sans" w:cs="Open Sans"/>
                <w:b/>
                <w:bCs/>
                <w:sz w:val="16"/>
                <w:szCs w:val="16"/>
                <w:lang w:eastAsia="en-GB"/>
              </w:rPr>
              <w:t>s of scaling</w:t>
            </w:r>
          </w:p>
        </w:tc>
        <w:tc>
          <w:tcPr>
            <w:tcW w:w="4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B2A955" w14:textId="77777777" w:rsidR="00450FCC" w:rsidRPr="00BD5E64" w:rsidRDefault="00450FCC">
            <w:pPr>
              <w:keepNext/>
              <w:keepLines/>
              <w:spacing w:before="240"/>
              <w:jc w:val="both"/>
              <w:outlineLvl w:val="0"/>
              <w:rPr>
                <w:rFonts w:ascii="Open Sans" w:eastAsiaTheme="majorEastAsia" w:hAnsi="Open Sans" w:cs="Open Sans"/>
                <w:b/>
                <w:bCs/>
                <w:sz w:val="16"/>
                <w:szCs w:val="16"/>
                <w:lang w:eastAsia="en-GB"/>
              </w:rPr>
            </w:pPr>
            <w:r w:rsidRPr="00BD5E64">
              <w:rPr>
                <w:rFonts w:ascii="Open Sans" w:eastAsiaTheme="majorEastAsia" w:hAnsi="Open Sans" w:cs="Open Sans"/>
                <w:b/>
                <w:bCs/>
                <w:sz w:val="16"/>
                <w:szCs w:val="16"/>
                <w:lang w:eastAsia="en-GB"/>
              </w:rPr>
              <w:t>Tasks</w:t>
            </w:r>
          </w:p>
        </w:tc>
        <w:tc>
          <w:tcPr>
            <w:tcW w:w="13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1719D8" w14:textId="77777777" w:rsidR="00450FCC" w:rsidRPr="00BD5E64" w:rsidRDefault="00450FCC">
            <w:pPr>
              <w:keepNext/>
              <w:keepLines/>
              <w:spacing w:before="240"/>
              <w:jc w:val="both"/>
              <w:outlineLvl w:val="0"/>
              <w:rPr>
                <w:rFonts w:ascii="Open Sans" w:eastAsiaTheme="majorEastAsia" w:hAnsi="Open Sans" w:cs="Open Sans"/>
                <w:b/>
                <w:bCs/>
                <w:sz w:val="16"/>
                <w:szCs w:val="16"/>
                <w:lang w:eastAsia="en-GB"/>
              </w:rPr>
            </w:pPr>
            <w:r w:rsidRPr="00BD5E64">
              <w:rPr>
                <w:rFonts w:ascii="Open Sans" w:eastAsiaTheme="majorEastAsia" w:hAnsi="Open Sans" w:cs="Open Sans"/>
                <w:b/>
                <w:bCs/>
                <w:sz w:val="16"/>
                <w:szCs w:val="16"/>
                <w:lang w:eastAsia="en-GB"/>
              </w:rPr>
              <w:t>Start Date</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71F9A" w14:textId="77777777" w:rsidR="00450FCC" w:rsidRPr="00BD5E64" w:rsidRDefault="00450FCC">
            <w:pPr>
              <w:keepNext/>
              <w:keepLines/>
              <w:spacing w:before="240"/>
              <w:jc w:val="both"/>
              <w:outlineLvl w:val="0"/>
              <w:rPr>
                <w:rFonts w:ascii="Open Sans" w:eastAsiaTheme="majorEastAsia" w:hAnsi="Open Sans" w:cs="Open Sans"/>
                <w:b/>
                <w:bCs/>
                <w:sz w:val="16"/>
                <w:szCs w:val="16"/>
                <w:lang w:eastAsia="en-GB"/>
              </w:rPr>
            </w:pPr>
            <w:r w:rsidRPr="00BD5E64">
              <w:rPr>
                <w:rFonts w:ascii="Open Sans" w:eastAsiaTheme="majorEastAsia" w:hAnsi="Open Sans" w:cs="Open Sans"/>
                <w:b/>
                <w:bCs/>
                <w:sz w:val="16"/>
                <w:szCs w:val="16"/>
                <w:lang w:eastAsia="en-GB"/>
              </w:rPr>
              <w:t>End Date</w:t>
            </w:r>
          </w:p>
        </w:tc>
        <w:tc>
          <w:tcPr>
            <w:tcW w:w="24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943044" w14:textId="77777777" w:rsidR="00450FCC" w:rsidRPr="00BD5E64" w:rsidRDefault="00450FCC">
            <w:pPr>
              <w:keepNext/>
              <w:keepLines/>
              <w:spacing w:before="240"/>
              <w:jc w:val="both"/>
              <w:outlineLvl w:val="0"/>
              <w:rPr>
                <w:rFonts w:ascii="Open Sans" w:eastAsiaTheme="majorEastAsia" w:hAnsi="Open Sans" w:cs="Open Sans"/>
                <w:b/>
                <w:bCs/>
                <w:sz w:val="16"/>
                <w:szCs w:val="16"/>
                <w:lang w:eastAsia="en-GB"/>
              </w:rPr>
            </w:pPr>
            <w:r w:rsidRPr="00BD5E64">
              <w:rPr>
                <w:rFonts w:ascii="Open Sans" w:eastAsiaTheme="majorEastAsia" w:hAnsi="Open Sans" w:cs="Open Sans"/>
                <w:b/>
                <w:bCs/>
                <w:sz w:val="16"/>
                <w:szCs w:val="16"/>
                <w:lang w:eastAsia="en-GB"/>
              </w:rPr>
              <w:t>Work Results</w:t>
            </w:r>
          </w:p>
        </w:tc>
      </w:tr>
      <w:tr w:rsidR="00450FCC" w:rsidRPr="00BD5E64" w14:paraId="0E4FC5AD" w14:textId="77777777">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D5A76"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Stage 1 – Architecture &amp; Infrastructure Setup</w:t>
            </w:r>
          </w:p>
        </w:tc>
        <w:tc>
          <w:tcPr>
            <w:tcW w:w="4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C41192"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Fabric Capacity (F16/F32) provisioning</w:t>
            </w:r>
          </w:p>
          <w:p w14:paraId="61E2EA6D"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Dev/Test/Prod workspaces &amp; RBAC</w:t>
            </w:r>
          </w:p>
          <w:p w14:paraId="59483B83"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Network &amp; Gateway configuration</w:t>
            </w:r>
          </w:p>
          <w:p w14:paraId="432005ED"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Initial Lakehouse structure: Stage/Bronze/Silver/Gold</w:t>
            </w:r>
          </w:p>
          <w:p w14:paraId="3E90402C"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Security setup: encryption, access control, audit</w:t>
            </w:r>
          </w:p>
        </w:tc>
        <w:tc>
          <w:tcPr>
            <w:tcW w:w="13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AA11D"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05.01.2026</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03BA2A"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19.01.2026</w:t>
            </w:r>
          </w:p>
        </w:tc>
        <w:tc>
          <w:tcPr>
            <w:tcW w:w="24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9B4ED"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xml:space="preserve">• Ready and </w:t>
            </w:r>
            <w:proofErr w:type="gramStart"/>
            <w:r w:rsidRPr="00BD5E64">
              <w:rPr>
                <w:rFonts w:ascii="Open Sans" w:eastAsiaTheme="majorEastAsia" w:hAnsi="Open Sans" w:cs="Open Sans"/>
                <w:sz w:val="16"/>
                <w:szCs w:val="16"/>
                <w:lang w:eastAsia="en-GB"/>
              </w:rPr>
              <w:t>secured</w:t>
            </w:r>
            <w:proofErr w:type="gramEnd"/>
            <w:r w:rsidRPr="00BD5E64">
              <w:rPr>
                <w:rFonts w:ascii="Open Sans" w:eastAsiaTheme="majorEastAsia" w:hAnsi="Open Sans" w:cs="Open Sans"/>
                <w:sz w:val="16"/>
                <w:szCs w:val="16"/>
                <w:lang w:eastAsia="en-GB"/>
              </w:rPr>
              <w:t xml:space="preserve"> Fabric platform</w:t>
            </w:r>
          </w:p>
          <w:p w14:paraId="016EAF82"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All environments prepared for development</w:t>
            </w:r>
          </w:p>
        </w:tc>
      </w:tr>
      <w:tr w:rsidR="00450FCC" w:rsidRPr="00BD5E64" w14:paraId="4720F59E" w14:textId="77777777">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F4136"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Stage 2 – Data Ingestion &amp; Integration Setup</w:t>
            </w:r>
          </w:p>
        </w:tc>
        <w:tc>
          <w:tcPr>
            <w:tcW w:w="4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557EE8"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xml:space="preserve">• Onboarding all data sources: MS SQL, Odoo CRM, Odoo Retail, </w:t>
            </w:r>
            <w:proofErr w:type="spellStart"/>
            <w:r w:rsidRPr="00BD5E64">
              <w:rPr>
                <w:rFonts w:ascii="Open Sans" w:eastAsiaTheme="majorEastAsia" w:hAnsi="Open Sans" w:cs="Open Sans"/>
                <w:sz w:val="16"/>
                <w:szCs w:val="16"/>
                <w:lang w:eastAsia="en-GB"/>
              </w:rPr>
              <w:t>Respos</w:t>
            </w:r>
            <w:proofErr w:type="spellEnd"/>
            <w:r w:rsidRPr="00BD5E64">
              <w:rPr>
                <w:rFonts w:ascii="Open Sans" w:eastAsiaTheme="majorEastAsia" w:hAnsi="Open Sans" w:cs="Open Sans"/>
                <w:sz w:val="16"/>
                <w:szCs w:val="16"/>
                <w:lang w:eastAsia="en-GB"/>
              </w:rPr>
              <w:t xml:space="preserve"> API, NIQ, </w:t>
            </w:r>
            <w:proofErr w:type="spellStart"/>
            <w:r w:rsidRPr="00BD5E64">
              <w:rPr>
                <w:rFonts w:ascii="Open Sans" w:eastAsiaTheme="majorEastAsia" w:hAnsi="Open Sans" w:cs="Open Sans"/>
                <w:sz w:val="16"/>
                <w:szCs w:val="16"/>
                <w:lang w:eastAsia="en-GB"/>
              </w:rPr>
              <w:t>Yieldigo</w:t>
            </w:r>
            <w:proofErr w:type="spellEnd"/>
          </w:p>
          <w:p w14:paraId="34F27B03"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Building ingestion pipelines for each source</w:t>
            </w:r>
          </w:p>
          <w:p w14:paraId="5565F376"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Establishing data retention rules</w:t>
            </w:r>
          </w:p>
          <w:p w14:paraId="4339D9BF"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Manual file templating &amp; validation (CSV/Excel)</w:t>
            </w:r>
          </w:p>
        </w:tc>
        <w:tc>
          <w:tcPr>
            <w:tcW w:w="13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635319"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19.01.2026</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77B057"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09.02.2026</w:t>
            </w:r>
          </w:p>
        </w:tc>
        <w:tc>
          <w:tcPr>
            <w:tcW w:w="24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4AD4F"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Unified ingestion layer</w:t>
            </w:r>
          </w:p>
          <w:p w14:paraId="06696FEB"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Standardized manual data upload process</w:t>
            </w:r>
          </w:p>
          <w:p w14:paraId="15F73109"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Stable daily data collection</w:t>
            </w:r>
          </w:p>
        </w:tc>
      </w:tr>
      <w:tr w:rsidR="00450FCC" w:rsidRPr="00BD5E64" w14:paraId="5CBB1C3A" w14:textId="77777777">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B95F3"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Stage 3 – Modelling, Automation &amp; CI/CD</w:t>
            </w:r>
          </w:p>
        </w:tc>
        <w:tc>
          <w:tcPr>
            <w:tcW w:w="4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34662A"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xml:space="preserve">• Full Bronze </w:t>
            </w:r>
            <w:r w:rsidRPr="00BD5E64">
              <w:rPr>
                <w:rFonts w:ascii="Arial" w:eastAsiaTheme="majorEastAsia" w:hAnsi="Arial" w:cs="Arial"/>
                <w:sz w:val="16"/>
                <w:szCs w:val="16"/>
                <w:lang w:eastAsia="en-GB"/>
              </w:rPr>
              <w:t>→</w:t>
            </w:r>
            <w:r w:rsidRPr="00BD5E64">
              <w:rPr>
                <w:rFonts w:ascii="Open Sans" w:eastAsiaTheme="majorEastAsia" w:hAnsi="Open Sans" w:cs="Open Sans"/>
                <w:sz w:val="16"/>
                <w:szCs w:val="16"/>
                <w:lang w:eastAsia="en-GB"/>
              </w:rPr>
              <w:t xml:space="preserve"> Silver </w:t>
            </w:r>
            <w:r w:rsidRPr="00BD5E64">
              <w:rPr>
                <w:rFonts w:ascii="Arial" w:eastAsiaTheme="majorEastAsia" w:hAnsi="Arial" w:cs="Arial"/>
                <w:sz w:val="16"/>
                <w:szCs w:val="16"/>
                <w:lang w:eastAsia="en-GB"/>
              </w:rPr>
              <w:t>→</w:t>
            </w:r>
            <w:r w:rsidRPr="00BD5E64">
              <w:rPr>
                <w:rFonts w:ascii="Open Sans" w:eastAsiaTheme="majorEastAsia" w:hAnsi="Open Sans" w:cs="Open Sans"/>
                <w:sz w:val="16"/>
                <w:szCs w:val="16"/>
                <w:lang w:eastAsia="en-GB"/>
              </w:rPr>
              <w:t xml:space="preserve"> Gold transformations</w:t>
            </w:r>
          </w:p>
          <w:p w14:paraId="1B403FC3"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Business models for all entities (≈1000 objects)</w:t>
            </w:r>
          </w:p>
          <w:p w14:paraId="0ADAE1E7"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Data Quality Framework (schema checks, load completeness, alerts)</w:t>
            </w:r>
          </w:p>
          <w:p w14:paraId="0A190807"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xml:space="preserve">• Pipeline orchestration &amp; dependency management• CI/CD implementation (Dev </w:t>
            </w:r>
            <w:r w:rsidRPr="00BD5E64">
              <w:rPr>
                <w:rFonts w:ascii="Arial" w:eastAsiaTheme="majorEastAsia" w:hAnsi="Arial" w:cs="Arial"/>
                <w:sz w:val="16"/>
                <w:szCs w:val="16"/>
                <w:lang w:eastAsia="en-GB"/>
              </w:rPr>
              <w:t>→</w:t>
            </w:r>
            <w:r w:rsidRPr="00BD5E64">
              <w:rPr>
                <w:rFonts w:ascii="Open Sans" w:eastAsiaTheme="majorEastAsia" w:hAnsi="Open Sans" w:cs="Open Sans"/>
                <w:sz w:val="16"/>
                <w:szCs w:val="16"/>
                <w:lang w:eastAsia="en-GB"/>
              </w:rPr>
              <w:t xml:space="preserve"> Test </w:t>
            </w:r>
            <w:r w:rsidRPr="00BD5E64">
              <w:rPr>
                <w:rFonts w:ascii="Arial" w:eastAsiaTheme="majorEastAsia" w:hAnsi="Arial" w:cs="Arial"/>
                <w:sz w:val="16"/>
                <w:szCs w:val="16"/>
                <w:lang w:eastAsia="en-GB"/>
              </w:rPr>
              <w:t>→</w:t>
            </w:r>
            <w:r w:rsidRPr="00BD5E64">
              <w:rPr>
                <w:rFonts w:ascii="Open Sans" w:eastAsiaTheme="majorEastAsia" w:hAnsi="Open Sans" w:cs="Open Sans"/>
                <w:sz w:val="16"/>
                <w:szCs w:val="16"/>
                <w:lang w:eastAsia="en-GB"/>
              </w:rPr>
              <w:t xml:space="preserve"> Prod), Git versioning</w:t>
            </w:r>
          </w:p>
        </w:tc>
        <w:tc>
          <w:tcPr>
            <w:tcW w:w="13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5B55A"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09.02.2026</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1B4278"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05.03.2026</w:t>
            </w:r>
          </w:p>
        </w:tc>
        <w:tc>
          <w:tcPr>
            <w:tcW w:w="24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1CA57"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Automated data pipelines</w:t>
            </w:r>
          </w:p>
          <w:p w14:paraId="374C2FCB"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End-to-end model automation</w:t>
            </w:r>
          </w:p>
          <w:p w14:paraId="00D23D77"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CI/CD ready development lifecycle</w:t>
            </w:r>
          </w:p>
          <w:p w14:paraId="1C8CB2FC"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Data quality monitoring in place</w:t>
            </w:r>
          </w:p>
        </w:tc>
      </w:tr>
      <w:tr w:rsidR="00450FCC" w:rsidRPr="00BD5E64" w14:paraId="33FDF6DB" w14:textId="77777777">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36C8A2"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Stage 4 – Reporting, Performance, Migration</w:t>
            </w:r>
          </w:p>
        </w:tc>
        <w:tc>
          <w:tcPr>
            <w:tcW w:w="4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BABB1"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Migration of historical data (≈1 TB)</w:t>
            </w:r>
          </w:p>
          <w:p w14:paraId="23B69206"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Migration of existing Power BI reports</w:t>
            </w:r>
          </w:p>
          <w:p w14:paraId="2E0CB93C"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Development of new reports &amp; semantic models</w:t>
            </w:r>
          </w:p>
          <w:p w14:paraId="392B1075"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Performance tuning (</w:t>
            </w:r>
            <w:proofErr w:type="spellStart"/>
            <w:r w:rsidRPr="00BD5E64">
              <w:rPr>
                <w:rFonts w:ascii="Open Sans" w:eastAsiaTheme="majorEastAsia" w:hAnsi="Open Sans" w:cs="Open Sans"/>
                <w:sz w:val="16"/>
                <w:szCs w:val="16"/>
                <w:lang w:eastAsia="en-GB"/>
              </w:rPr>
              <w:t>EoM</w:t>
            </w:r>
            <w:proofErr w:type="spellEnd"/>
            <w:r w:rsidRPr="00BD5E64">
              <w:rPr>
                <w:rFonts w:ascii="Open Sans" w:eastAsiaTheme="majorEastAsia" w:hAnsi="Open Sans" w:cs="Open Sans"/>
                <w:sz w:val="16"/>
                <w:szCs w:val="16"/>
                <w:lang w:eastAsia="en-GB"/>
              </w:rPr>
              <w:t>/</w:t>
            </w:r>
            <w:proofErr w:type="spellStart"/>
            <w:r w:rsidRPr="00BD5E64">
              <w:rPr>
                <w:rFonts w:ascii="Open Sans" w:eastAsiaTheme="majorEastAsia" w:hAnsi="Open Sans" w:cs="Open Sans"/>
                <w:sz w:val="16"/>
                <w:szCs w:val="16"/>
                <w:lang w:eastAsia="en-GB"/>
              </w:rPr>
              <w:t>EoQ</w:t>
            </w:r>
            <w:proofErr w:type="spellEnd"/>
            <w:r w:rsidRPr="00BD5E64">
              <w:rPr>
                <w:rFonts w:ascii="Open Sans" w:eastAsiaTheme="majorEastAsia" w:hAnsi="Open Sans" w:cs="Open Sans"/>
                <w:sz w:val="16"/>
                <w:szCs w:val="16"/>
                <w:lang w:eastAsia="en-GB"/>
              </w:rPr>
              <w:t>/</w:t>
            </w:r>
            <w:proofErr w:type="spellStart"/>
            <w:r w:rsidRPr="00BD5E64">
              <w:rPr>
                <w:rFonts w:ascii="Open Sans" w:eastAsiaTheme="majorEastAsia" w:hAnsi="Open Sans" w:cs="Open Sans"/>
                <w:sz w:val="16"/>
                <w:szCs w:val="16"/>
                <w:lang w:eastAsia="en-GB"/>
              </w:rPr>
              <w:t>EoY</w:t>
            </w:r>
            <w:proofErr w:type="spellEnd"/>
            <w:r w:rsidRPr="00BD5E64">
              <w:rPr>
                <w:rFonts w:ascii="Open Sans" w:eastAsiaTheme="majorEastAsia" w:hAnsi="Open Sans" w:cs="Open Sans"/>
                <w:sz w:val="16"/>
                <w:szCs w:val="16"/>
                <w:lang w:eastAsia="en-GB"/>
              </w:rPr>
              <w:t xml:space="preserve"> scenarios)</w:t>
            </w:r>
          </w:p>
          <w:p w14:paraId="4423344B"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SLA verification &amp; load optimization</w:t>
            </w:r>
          </w:p>
        </w:tc>
        <w:tc>
          <w:tcPr>
            <w:tcW w:w="13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9E848"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05.03.2026</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0CD20"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25.03.2026</w:t>
            </w:r>
          </w:p>
        </w:tc>
        <w:tc>
          <w:tcPr>
            <w:tcW w:w="24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A1C98"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Full historical data in Fabric</w:t>
            </w:r>
          </w:p>
          <w:p w14:paraId="4DA7B023"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Optimized reporting environment</w:t>
            </w:r>
          </w:p>
          <w:p w14:paraId="351CFC0B"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Confirmed performance vs SLA</w:t>
            </w:r>
          </w:p>
        </w:tc>
      </w:tr>
      <w:tr w:rsidR="00450FCC" w:rsidRPr="00BD5E64" w14:paraId="774F5A09" w14:textId="77777777">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406A0"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Stage 5 – UAT, Documentation &amp; Go-Live</w:t>
            </w:r>
          </w:p>
        </w:tc>
        <w:tc>
          <w:tcPr>
            <w:tcW w:w="4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AF0484"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User acceptance testing</w:t>
            </w:r>
          </w:p>
          <w:p w14:paraId="014CEE02"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Bug fixing &amp; adjustments</w:t>
            </w:r>
          </w:p>
          <w:p w14:paraId="7F538316" w14:textId="77777777" w:rsidR="00450FCC" w:rsidRPr="00BD5E64" w:rsidRDefault="00450FCC">
            <w:pPr>
              <w:keepNext/>
              <w:keepLines/>
              <w:spacing w:before="240"/>
              <w:jc w:val="both"/>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Operational documentation &amp; handover</w:t>
            </w:r>
          </w:p>
          <w:p w14:paraId="41D8E452"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Go-Live &amp; post-launch support</w:t>
            </w:r>
          </w:p>
        </w:tc>
        <w:tc>
          <w:tcPr>
            <w:tcW w:w="13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BF070"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25.03.2026</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3B994" w14:textId="77777777" w:rsidR="00450FCC" w:rsidRPr="00BD5E64" w:rsidRDefault="00450FCC">
            <w:pPr>
              <w:keepNext/>
              <w:keepLines/>
              <w:spacing w:before="240"/>
              <w:jc w:val="both"/>
              <w:outlineLvl w:val="0"/>
              <w:rPr>
                <w:rFonts w:ascii="Open Sans" w:eastAsiaTheme="majorEastAsia" w:hAnsi="Open Sans" w:cs="Open Sans"/>
                <w:sz w:val="16"/>
                <w:szCs w:val="16"/>
                <w:lang w:eastAsia="en-GB"/>
              </w:rPr>
            </w:pPr>
            <w:r w:rsidRPr="00BD5E64">
              <w:rPr>
                <w:rFonts w:ascii="Open Sans" w:eastAsiaTheme="majorEastAsia" w:hAnsi="Open Sans" w:cs="Open Sans"/>
                <w:b/>
                <w:bCs/>
                <w:sz w:val="16"/>
                <w:szCs w:val="16"/>
                <w:lang w:eastAsia="en-GB"/>
              </w:rPr>
              <w:t>05.04.2026</w:t>
            </w:r>
          </w:p>
        </w:tc>
        <w:tc>
          <w:tcPr>
            <w:tcW w:w="24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F321C8"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Production-ready solution</w:t>
            </w:r>
          </w:p>
          <w:p w14:paraId="3463C648" w14:textId="77777777" w:rsidR="00450FCC" w:rsidRPr="00BD5E64" w:rsidRDefault="00450FCC">
            <w:pPr>
              <w:keepNext/>
              <w:keepLines/>
              <w:spacing w:before="240"/>
              <w:outlineLvl w:val="0"/>
              <w:rPr>
                <w:rFonts w:ascii="Open Sans" w:eastAsiaTheme="majorEastAsia" w:hAnsi="Open Sans" w:cs="Open Sans"/>
                <w:sz w:val="16"/>
                <w:szCs w:val="16"/>
                <w:lang w:val="uk-UA" w:eastAsia="en-GB"/>
              </w:rPr>
            </w:pPr>
            <w:r w:rsidRPr="00BD5E64">
              <w:rPr>
                <w:rFonts w:ascii="Open Sans" w:eastAsiaTheme="majorEastAsia" w:hAnsi="Open Sans" w:cs="Open Sans"/>
                <w:sz w:val="16"/>
                <w:szCs w:val="16"/>
                <w:lang w:eastAsia="en-GB"/>
              </w:rPr>
              <w:t>• Team fully onboarded</w:t>
            </w:r>
          </w:p>
          <w:p w14:paraId="72BA7CB6" w14:textId="77777777" w:rsidR="00450FCC" w:rsidRPr="00BD5E64" w:rsidRDefault="00450FCC">
            <w:pPr>
              <w:keepNext/>
              <w:keepLines/>
              <w:spacing w:before="240"/>
              <w:outlineLvl w:val="0"/>
              <w:rPr>
                <w:rFonts w:ascii="Open Sans" w:eastAsiaTheme="majorEastAsia" w:hAnsi="Open Sans" w:cs="Open Sans"/>
                <w:sz w:val="16"/>
                <w:szCs w:val="16"/>
                <w:lang w:eastAsia="en-GB"/>
              </w:rPr>
            </w:pPr>
            <w:r w:rsidRPr="00BD5E64">
              <w:rPr>
                <w:rFonts w:ascii="Open Sans" w:eastAsiaTheme="majorEastAsia" w:hAnsi="Open Sans" w:cs="Open Sans"/>
                <w:sz w:val="16"/>
                <w:szCs w:val="16"/>
                <w:lang w:eastAsia="en-GB"/>
              </w:rPr>
              <w:t>• Completed full implementation</w:t>
            </w:r>
          </w:p>
        </w:tc>
      </w:tr>
    </w:tbl>
    <w:p w14:paraId="060777FD" w14:textId="77777777" w:rsidR="00450FCC" w:rsidRDefault="00450FCC" w:rsidP="2D7A1E28">
      <w:pPr>
        <w:pStyle w:val="Heading1"/>
        <w:jc w:val="both"/>
        <w:rPr>
          <w:rFonts w:ascii="Open Sans" w:hAnsi="Open Sans" w:cs="Open Sans"/>
          <w:color w:val="auto"/>
          <w:sz w:val="40"/>
          <w:szCs w:val="40"/>
          <w:lang w:eastAsia="en-GB"/>
        </w:rPr>
      </w:pPr>
    </w:p>
    <w:p w14:paraId="4347F1BB" w14:textId="096515F1" w:rsidR="0067183B" w:rsidRPr="00F35C64" w:rsidRDefault="75A70495" w:rsidP="2D7A1E28">
      <w:pPr>
        <w:pStyle w:val="Heading1"/>
        <w:jc w:val="both"/>
        <w:rPr>
          <w:rFonts w:ascii="Open Sans" w:hAnsi="Open Sans" w:cs="Open Sans"/>
          <w:color w:val="auto"/>
          <w:sz w:val="40"/>
          <w:szCs w:val="40"/>
          <w:lang w:eastAsia="en-GB"/>
        </w:rPr>
      </w:pPr>
      <w:r w:rsidRPr="6C4A25DE">
        <w:rPr>
          <w:rFonts w:ascii="Open Sans" w:hAnsi="Open Sans" w:cs="Open Sans"/>
          <w:color w:val="auto"/>
          <w:sz w:val="40"/>
          <w:szCs w:val="40"/>
          <w:lang w:eastAsia="en-GB"/>
        </w:rPr>
        <w:t>Budget</w:t>
      </w:r>
      <w:bookmarkEnd w:id="47"/>
    </w:p>
    <w:p w14:paraId="772742C2" w14:textId="77777777" w:rsidR="00FB17D8" w:rsidRDefault="00FB17D8" w:rsidP="00FB17D8">
      <w:pPr>
        <w:rPr>
          <w:lang w:eastAsia="en-GB"/>
        </w:rPr>
      </w:pPr>
    </w:p>
    <w:p w14:paraId="325FE2F0" w14:textId="291DBF88" w:rsidR="002159FD" w:rsidRDefault="002159FD" w:rsidP="002159FD">
      <w:pPr>
        <w:spacing w:line="259" w:lineRule="auto"/>
        <w:ind w:firstLine="720"/>
        <w:jc w:val="both"/>
        <w:rPr>
          <w:rFonts w:ascii="Open Sans" w:hAnsi="Open Sans" w:cs="Open Sans"/>
        </w:rPr>
      </w:pPr>
      <w:r>
        <w:rPr>
          <w:rFonts w:ascii="Open Sans" w:hAnsi="Open Sans" w:cs="Open Sans"/>
        </w:rPr>
        <w:t xml:space="preserve">Based on a </w:t>
      </w:r>
      <w:proofErr w:type="gramStart"/>
      <w:r w:rsidR="00080868">
        <w:rPr>
          <w:rFonts w:ascii="Open Sans" w:hAnsi="Open Sans" w:cs="Open Sans"/>
        </w:rPr>
        <w:t>questionnaire</w:t>
      </w:r>
      <w:r>
        <w:rPr>
          <w:rFonts w:ascii="Open Sans" w:hAnsi="Open Sans" w:cs="Open Sans"/>
        </w:rPr>
        <w:t xml:space="preserve"> session</w:t>
      </w:r>
      <w:r w:rsidR="00926226">
        <w:rPr>
          <w:rFonts w:ascii="Open Sans" w:hAnsi="Open Sans" w:cs="Open Sans"/>
        </w:rPr>
        <w:t>s</w:t>
      </w:r>
      <w:proofErr w:type="gramEnd"/>
      <w:r w:rsidR="00926226">
        <w:rPr>
          <w:rFonts w:ascii="Open Sans" w:hAnsi="Open Sans" w:cs="Open Sans"/>
        </w:rPr>
        <w:t xml:space="preserve"> we collected the next metrics that </w:t>
      </w:r>
      <w:r w:rsidR="00080868">
        <w:rPr>
          <w:rFonts w:ascii="Open Sans" w:hAnsi="Open Sans" w:cs="Open Sans"/>
        </w:rPr>
        <w:t>will be used for consumption estimations:</w:t>
      </w:r>
    </w:p>
    <w:p w14:paraId="082D204E" w14:textId="77777777" w:rsidR="00656E7A" w:rsidRDefault="00656E7A" w:rsidP="002159FD">
      <w:pPr>
        <w:spacing w:line="259" w:lineRule="auto"/>
        <w:ind w:firstLine="720"/>
        <w:jc w:val="both"/>
        <w:rPr>
          <w:rFonts w:ascii="Open Sans" w:hAnsi="Open Sans" w:cs="Open Sans"/>
        </w:rPr>
      </w:pPr>
    </w:p>
    <w:tbl>
      <w:tblPr>
        <w:tblStyle w:val="GridTable1Light"/>
        <w:tblW w:w="0" w:type="auto"/>
        <w:tblLook w:val="04A0" w:firstRow="1" w:lastRow="0" w:firstColumn="1" w:lastColumn="0" w:noHBand="0" w:noVBand="1"/>
      </w:tblPr>
      <w:tblGrid>
        <w:gridCol w:w="2337"/>
        <w:gridCol w:w="2338"/>
        <w:gridCol w:w="2337"/>
        <w:gridCol w:w="2338"/>
      </w:tblGrid>
      <w:tr w:rsidR="00785500" w14:paraId="77D757B1" w14:textId="77777777" w:rsidTr="008F7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EB0AABA" w14:textId="4FA46DE4" w:rsidR="00785500" w:rsidRPr="00436C52" w:rsidRDefault="005B2334" w:rsidP="005B2334">
            <w:pPr>
              <w:jc w:val="center"/>
              <w:rPr>
                <w:rFonts w:ascii="Open Sans" w:hAnsi="Open Sans" w:cs="Open Sans"/>
                <w:sz w:val="16"/>
                <w:szCs w:val="16"/>
                <w:lang w:eastAsia="en-GB"/>
              </w:rPr>
            </w:pPr>
            <w:r w:rsidRPr="00436C52">
              <w:rPr>
                <w:rFonts w:ascii="Open Sans" w:hAnsi="Open Sans" w:cs="Open Sans"/>
                <w:sz w:val="16"/>
                <w:szCs w:val="16"/>
                <w:lang w:eastAsia="en-GB"/>
              </w:rPr>
              <w:t>System</w:t>
            </w:r>
          </w:p>
        </w:tc>
        <w:tc>
          <w:tcPr>
            <w:tcW w:w="2338" w:type="dxa"/>
          </w:tcPr>
          <w:p w14:paraId="5A929D0D" w14:textId="360C7447" w:rsidR="00785500" w:rsidRPr="00436C52" w:rsidRDefault="006E4113" w:rsidP="00FB17D8">
            <w:pPr>
              <w:cnfStyle w:val="100000000000" w:firstRow="1" w:lastRow="0" w:firstColumn="0" w:lastColumn="0" w:oddVBand="0" w:evenVBand="0" w:oddHBand="0" w:evenHBand="0" w:firstRowFirstColumn="0" w:firstRowLastColumn="0" w:lastRowFirstColumn="0" w:lastRowLastColumn="0"/>
              <w:rPr>
                <w:rFonts w:ascii="Open Sans" w:hAnsi="Open Sans" w:cs="Open Sans"/>
                <w:sz w:val="16"/>
                <w:szCs w:val="16"/>
                <w:lang w:eastAsia="en-GB"/>
              </w:rPr>
            </w:pPr>
            <w:r w:rsidRPr="00436C52">
              <w:rPr>
                <w:rFonts w:ascii="Open Sans" w:hAnsi="Open Sans" w:cs="Open Sans"/>
                <w:sz w:val="16"/>
                <w:szCs w:val="16"/>
                <w:lang w:eastAsia="en-GB"/>
              </w:rPr>
              <w:t xml:space="preserve">Access </w:t>
            </w:r>
            <w:proofErr w:type="spellStart"/>
            <w:r w:rsidRPr="00436C52">
              <w:rPr>
                <w:rFonts w:ascii="Open Sans" w:hAnsi="Open Sans" w:cs="Open Sans"/>
                <w:sz w:val="16"/>
                <w:szCs w:val="16"/>
                <w:lang w:eastAsia="en-GB"/>
              </w:rPr>
              <w:t>Aproach</w:t>
            </w:r>
            <w:proofErr w:type="spellEnd"/>
          </w:p>
        </w:tc>
        <w:tc>
          <w:tcPr>
            <w:tcW w:w="2337" w:type="dxa"/>
          </w:tcPr>
          <w:p w14:paraId="459FE2C0" w14:textId="45AB1764" w:rsidR="00785500" w:rsidRPr="00436C52" w:rsidRDefault="00A3670E" w:rsidP="00FB17D8">
            <w:pPr>
              <w:cnfStyle w:val="100000000000" w:firstRow="1" w:lastRow="0" w:firstColumn="0" w:lastColumn="0" w:oddVBand="0" w:evenVBand="0" w:oddHBand="0" w:evenHBand="0" w:firstRowFirstColumn="0" w:firstRowLastColumn="0" w:lastRowFirstColumn="0" w:lastRowLastColumn="0"/>
              <w:rPr>
                <w:rFonts w:ascii="Open Sans" w:hAnsi="Open Sans" w:cs="Open Sans"/>
                <w:sz w:val="16"/>
                <w:szCs w:val="16"/>
                <w:lang w:eastAsia="en-GB"/>
              </w:rPr>
            </w:pPr>
            <w:r w:rsidRPr="00436C52">
              <w:rPr>
                <w:rFonts w:ascii="Open Sans" w:hAnsi="Open Sans" w:cs="Open Sans"/>
                <w:sz w:val="16"/>
                <w:szCs w:val="16"/>
                <w:lang w:eastAsia="en-GB"/>
              </w:rPr>
              <w:t>Access Protocol</w:t>
            </w:r>
          </w:p>
        </w:tc>
        <w:tc>
          <w:tcPr>
            <w:tcW w:w="2338" w:type="dxa"/>
          </w:tcPr>
          <w:p w14:paraId="21CAB03A" w14:textId="1A41B7D4" w:rsidR="00785500" w:rsidRPr="00436C52" w:rsidRDefault="00AC42B0" w:rsidP="00AC42B0">
            <w:pP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sz w:val="16"/>
                <w:szCs w:val="16"/>
                <w:lang w:eastAsia="en-GB"/>
              </w:rPr>
            </w:pPr>
            <w:r w:rsidRPr="00436C52">
              <w:rPr>
                <w:rFonts w:ascii="Open Sans" w:hAnsi="Open Sans" w:cs="Open Sans"/>
                <w:sz w:val="16"/>
                <w:szCs w:val="16"/>
                <w:lang w:eastAsia="en-GB"/>
              </w:rPr>
              <w:t>Projected number of records per year</w:t>
            </w:r>
          </w:p>
        </w:tc>
      </w:tr>
      <w:tr w:rsidR="00785500" w14:paraId="55BB04AF"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1B4C0B1A" w14:textId="34F8FE29" w:rsidR="00785500" w:rsidRPr="0062027E" w:rsidRDefault="008174F7" w:rsidP="00FB17D8">
            <w:pPr>
              <w:rPr>
                <w:rFonts w:ascii="Open Sans" w:hAnsi="Open Sans" w:cs="Open Sans"/>
                <w:sz w:val="14"/>
                <w:szCs w:val="14"/>
                <w:lang w:eastAsia="en-GB"/>
              </w:rPr>
            </w:pPr>
            <w:r w:rsidRPr="0062027E">
              <w:rPr>
                <w:rFonts w:ascii="Open Sans" w:hAnsi="Open Sans" w:cs="Open Sans"/>
                <w:sz w:val="14"/>
                <w:szCs w:val="14"/>
                <w:lang w:eastAsia="en-GB"/>
              </w:rPr>
              <w:t>ERP</w:t>
            </w:r>
          </w:p>
        </w:tc>
        <w:tc>
          <w:tcPr>
            <w:tcW w:w="2338" w:type="dxa"/>
          </w:tcPr>
          <w:p w14:paraId="4F52AA34" w14:textId="251B26DB" w:rsidR="00785500" w:rsidRPr="0062027E" w:rsidRDefault="008944D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API Server</w:t>
            </w:r>
          </w:p>
        </w:tc>
        <w:tc>
          <w:tcPr>
            <w:tcW w:w="2337" w:type="dxa"/>
          </w:tcPr>
          <w:p w14:paraId="31586ADA" w14:textId="42908334" w:rsidR="00785500" w:rsidRPr="0062027E" w:rsidRDefault="00C0309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roofErr w:type="spellStart"/>
            <w:r w:rsidRPr="0062027E">
              <w:rPr>
                <w:rFonts w:ascii="Open Sans" w:hAnsi="Open Sans" w:cs="Open Sans"/>
                <w:sz w:val="14"/>
                <w:szCs w:val="14"/>
                <w:lang w:eastAsia="en-GB"/>
              </w:rPr>
              <w:t>Odata</w:t>
            </w:r>
            <w:proofErr w:type="spellEnd"/>
          </w:p>
        </w:tc>
        <w:tc>
          <w:tcPr>
            <w:tcW w:w="2338" w:type="dxa"/>
          </w:tcPr>
          <w:p w14:paraId="2807FE7F" w14:textId="54EA6B11" w:rsidR="00785500" w:rsidRPr="0062027E" w:rsidRDefault="008F4274"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2 000 000</w:t>
            </w:r>
          </w:p>
        </w:tc>
      </w:tr>
      <w:tr w:rsidR="00785500" w14:paraId="2234EED1"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02AF9069" w14:textId="3C5999DF" w:rsidR="00785500" w:rsidRPr="0062027E" w:rsidRDefault="00E02F0C" w:rsidP="00FB17D8">
            <w:pPr>
              <w:rPr>
                <w:rFonts w:ascii="Open Sans" w:hAnsi="Open Sans" w:cs="Open Sans"/>
                <w:b w:val="0"/>
                <w:bCs w:val="0"/>
                <w:sz w:val="14"/>
                <w:szCs w:val="14"/>
                <w:lang w:eastAsia="en-GB"/>
              </w:rPr>
            </w:pPr>
            <w:r w:rsidRPr="0062027E">
              <w:rPr>
                <w:rFonts w:ascii="Open Sans" w:hAnsi="Open Sans" w:cs="Open Sans"/>
                <w:b w:val="0"/>
                <w:bCs w:val="0"/>
                <w:sz w:val="14"/>
                <w:szCs w:val="14"/>
                <w:lang w:eastAsia="en-GB"/>
              </w:rPr>
              <w:t>Planning and Budgeting</w:t>
            </w:r>
          </w:p>
        </w:tc>
        <w:tc>
          <w:tcPr>
            <w:tcW w:w="2338" w:type="dxa"/>
          </w:tcPr>
          <w:p w14:paraId="2443AFAA" w14:textId="13138B7B" w:rsidR="00785500" w:rsidRPr="0062027E" w:rsidRDefault="008944D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API Server</w:t>
            </w:r>
          </w:p>
        </w:tc>
        <w:tc>
          <w:tcPr>
            <w:tcW w:w="2337" w:type="dxa"/>
          </w:tcPr>
          <w:p w14:paraId="53B6C3FB" w14:textId="7B8D77C3" w:rsidR="00785500" w:rsidRPr="0062027E" w:rsidRDefault="00C0309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roofErr w:type="spellStart"/>
            <w:r w:rsidRPr="0062027E">
              <w:rPr>
                <w:rFonts w:ascii="Open Sans" w:hAnsi="Open Sans" w:cs="Open Sans"/>
                <w:sz w:val="14"/>
                <w:szCs w:val="14"/>
                <w:lang w:eastAsia="en-GB"/>
              </w:rPr>
              <w:t>Odata</w:t>
            </w:r>
            <w:proofErr w:type="spellEnd"/>
          </w:p>
        </w:tc>
        <w:tc>
          <w:tcPr>
            <w:tcW w:w="2338" w:type="dxa"/>
          </w:tcPr>
          <w:p w14:paraId="25896002" w14:textId="7BE96811" w:rsidR="00785500" w:rsidRPr="0062027E" w:rsidRDefault="00255242"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1 000 000</w:t>
            </w:r>
          </w:p>
        </w:tc>
      </w:tr>
      <w:tr w:rsidR="00785500" w14:paraId="1A32ABE7"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63BA8358" w14:textId="3B84B90A" w:rsidR="00785500" w:rsidRPr="0062027E" w:rsidRDefault="00311769" w:rsidP="00FB17D8">
            <w:pPr>
              <w:rPr>
                <w:rFonts w:ascii="Open Sans" w:hAnsi="Open Sans" w:cs="Open Sans"/>
                <w:b w:val="0"/>
                <w:bCs w:val="0"/>
                <w:sz w:val="14"/>
                <w:szCs w:val="14"/>
                <w:lang w:eastAsia="en-GB"/>
              </w:rPr>
            </w:pPr>
            <w:r w:rsidRPr="0062027E">
              <w:rPr>
                <w:rFonts w:ascii="Open Sans" w:hAnsi="Open Sans" w:cs="Open Sans"/>
                <w:b w:val="0"/>
                <w:bCs w:val="0"/>
                <w:sz w:val="14"/>
                <w:szCs w:val="14"/>
                <w:lang w:eastAsia="en-GB"/>
              </w:rPr>
              <w:t>Treasury</w:t>
            </w:r>
          </w:p>
        </w:tc>
        <w:tc>
          <w:tcPr>
            <w:tcW w:w="2338" w:type="dxa"/>
          </w:tcPr>
          <w:p w14:paraId="054DA263" w14:textId="53613BBF" w:rsidR="00785500" w:rsidRPr="0062027E" w:rsidRDefault="008944D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API Server</w:t>
            </w:r>
          </w:p>
        </w:tc>
        <w:tc>
          <w:tcPr>
            <w:tcW w:w="2337" w:type="dxa"/>
          </w:tcPr>
          <w:p w14:paraId="0E5B5429" w14:textId="24B5750B" w:rsidR="00785500" w:rsidRPr="0062027E" w:rsidRDefault="00C0309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roofErr w:type="spellStart"/>
            <w:r w:rsidRPr="0062027E">
              <w:rPr>
                <w:rFonts w:ascii="Open Sans" w:hAnsi="Open Sans" w:cs="Open Sans"/>
                <w:sz w:val="14"/>
                <w:szCs w:val="14"/>
                <w:lang w:eastAsia="en-GB"/>
              </w:rPr>
              <w:t>Odata</w:t>
            </w:r>
            <w:proofErr w:type="spellEnd"/>
          </w:p>
        </w:tc>
        <w:tc>
          <w:tcPr>
            <w:tcW w:w="2338" w:type="dxa"/>
          </w:tcPr>
          <w:p w14:paraId="60B8521A" w14:textId="4384C540" w:rsidR="00785500" w:rsidRPr="0062027E" w:rsidRDefault="00255242"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1 000 000</w:t>
            </w:r>
          </w:p>
        </w:tc>
      </w:tr>
      <w:tr w:rsidR="00785500" w14:paraId="3C21685D"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24F98B72" w14:textId="5A7FB1B3" w:rsidR="00785500" w:rsidRPr="0062027E" w:rsidRDefault="0008469A" w:rsidP="00436C52">
            <w:pPr>
              <w:rPr>
                <w:rFonts w:ascii="Open Sans" w:hAnsi="Open Sans" w:cs="Open Sans"/>
                <w:sz w:val="14"/>
                <w:szCs w:val="14"/>
                <w:lang w:eastAsia="en-GB"/>
              </w:rPr>
            </w:pPr>
            <w:r w:rsidRPr="0062027E">
              <w:rPr>
                <w:rFonts w:ascii="Open Sans" w:hAnsi="Open Sans" w:cs="Open Sans"/>
                <w:sz w:val="14"/>
                <w:szCs w:val="14"/>
                <w:lang w:eastAsia="en-GB"/>
              </w:rPr>
              <w:t>Accounting System</w:t>
            </w:r>
          </w:p>
        </w:tc>
        <w:tc>
          <w:tcPr>
            <w:tcW w:w="2338" w:type="dxa"/>
          </w:tcPr>
          <w:p w14:paraId="146755AE" w14:textId="00883A3E" w:rsidR="00785500" w:rsidRPr="0062027E" w:rsidRDefault="008944D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API Server</w:t>
            </w:r>
          </w:p>
        </w:tc>
        <w:tc>
          <w:tcPr>
            <w:tcW w:w="2337" w:type="dxa"/>
          </w:tcPr>
          <w:p w14:paraId="5B4EAFB4" w14:textId="1C8456A8" w:rsidR="00785500" w:rsidRPr="0062027E" w:rsidRDefault="00C0309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val="uk-UA" w:eastAsia="en-GB"/>
              </w:rPr>
            </w:pPr>
            <w:proofErr w:type="spellStart"/>
            <w:r w:rsidRPr="0062027E">
              <w:rPr>
                <w:rFonts w:ascii="Open Sans" w:hAnsi="Open Sans" w:cs="Open Sans"/>
                <w:sz w:val="14"/>
                <w:szCs w:val="14"/>
                <w:lang w:val="uk-UA" w:eastAsia="en-GB"/>
              </w:rPr>
              <w:t>Odata</w:t>
            </w:r>
            <w:proofErr w:type="spellEnd"/>
          </w:p>
        </w:tc>
        <w:tc>
          <w:tcPr>
            <w:tcW w:w="2338" w:type="dxa"/>
          </w:tcPr>
          <w:p w14:paraId="74B76EC5" w14:textId="630CE947" w:rsidR="00785500" w:rsidRPr="0062027E" w:rsidRDefault="00A76016"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1 000 000</w:t>
            </w:r>
          </w:p>
        </w:tc>
      </w:tr>
      <w:tr w:rsidR="00785500" w:rsidRPr="001960A5" w14:paraId="04B0859F"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68AD87BB" w14:textId="677295DF" w:rsidR="00785500" w:rsidRPr="0062027E" w:rsidRDefault="00C20ED1" w:rsidP="00FB17D8">
            <w:pPr>
              <w:rPr>
                <w:rFonts w:ascii="Open Sans" w:hAnsi="Open Sans" w:cs="Open Sans"/>
                <w:sz w:val="14"/>
                <w:szCs w:val="14"/>
                <w:lang w:eastAsia="en-GB"/>
              </w:rPr>
            </w:pPr>
            <w:r>
              <w:rPr>
                <w:rFonts w:ascii="Open Sans" w:hAnsi="Open Sans" w:cs="Open Sans"/>
                <w:sz w:val="14"/>
                <w:szCs w:val="14"/>
                <w:lang w:eastAsia="en-GB"/>
              </w:rPr>
              <w:t>Transport</w:t>
            </w:r>
            <w:r w:rsidR="00661F4F" w:rsidRPr="0062027E">
              <w:rPr>
                <w:rFonts w:ascii="Open Sans" w:hAnsi="Open Sans" w:cs="Open Sans"/>
                <w:sz w:val="14"/>
                <w:szCs w:val="14"/>
                <w:lang w:eastAsia="en-GB"/>
              </w:rPr>
              <w:t xml:space="preserve"> Management System</w:t>
            </w:r>
          </w:p>
        </w:tc>
        <w:tc>
          <w:tcPr>
            <w:tcW w:w="2338" w:type="dxa"/>
          </w:tcPr>
          <w:p w14:paraId="643D09DE" w14:textId="7CA77078" w:rsidR="00785500" w:rsidRPr="0062027E" w:rsidRDefault="008944D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API Server</w:t>
            </w:r>
          </w:p>
        </w:tc>
        <w:tc>
          <w:tcPr>
            <w:tcW w:w="2337" w:type="dxa"/>
          </w:tcPr>
          <w:p w14:paraId="14B069EF" w14:textId="7BA4DBC5" w:rsidR="00785500" w:rsidRPr="0062027E" w:rsidRDefault="00C03095"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val="uk-UA" w:eastAsia="en-GB"/>
              </w:rPr>
            </w:pPr>
            <w:proofErr w:type="spellStart"/>
            <w:r w:rsidRPr="0062027E">
              <w:rPr>
                <w:rFonts w:ascii="Open Sans" w:hAnsi="Open Sans" w:cs="Open Sans"/>
                <w:sz w:val="14"/>
                <w:szCs w:val="14"/>
                <w:lang w:val="uk-UA" w:eastAsia="en-GB"/>
              </w:rPr>
              <w:t>Odata</w:t>
            </w:r>
            <w:proofErr w:type="spellEnd"/>
          </w:p>
        </w:tc>
        <w:tc>
          <w:tcPr>
            <w:tcW w:w="2338" w:type="dxa"/>
          </w:tcPr>
          <w:p w14:paraId="4EDCB8F6" w14:textId="1DA506DC" w:rsidR="00785500" w:rsidRPr="0062027E" w:rsidRDefault="00E47C37"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1 000 000</w:t>
            </w:r>
          </w:p>
        </w:tc>
      </w:tr>
      <w:tr w:rsidR="00785500" w14:paraId="79527957"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0302C67C" w14:textId="4C386FD1" w:rsidR="00785500" w:rsidRPr="0062027E" w:rsidRDefault="6D601833" w:rsidP="00FB17D8">
            <w:pPr>
              <w:rPr>
                <w:rFonts w:ascii="Open Sans" w:hAnsi="Open Sans" w:cs="Open Sans"/>
                <w:sz w:val="14"/>
                <w:szCs w:val="14"/>
                <w:lang w:eastAsia="en-GB"/>
              </w:rPr>
            </w:pPr>
            <w:r w:rsidRPr="74ADCE28">
              <w:rPr>
                <w:rFonts w:ascii="Open Sans" w:hAnsi="Open Sans" w:cs="Open Sans"/>
                <w:sz w:val="14"/>
                <w:szCs w:val="14"/>
                <w:lang w:eastAsia="en-GB"/>
              </w:rPr>
              <w:t>MS SQL</w:t>
            </w:r>
          </w:p>
        </w:tc>
        <w:tc>
          <w:tcPr>
            <w:tcW w:w="2338" w:type="dxa"/>
          </w:tcPr>
          <w:p w14:paraId="1C852C7C" w14:textId="00F29207" w:rsidR="00785500" w:rsidRPr="0062027E" w:rsidRDefault="00EF7C44"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Internal Network or</w:t>
            </w:r>
            <w:r w:rsidR="00F31AF0" w:rsidRPr="0062027E">
              <w:rPr>
                <w:rFonts w:ascii="Open Sans" w:hAnsi="Open Sans" w:cs="Open Sans"/>
                <w:sz w:val="14"/>
                <w:szCs w:val="14"/>
                <w:lang w:eastAsia="en-GB"/>
              </w:rPr>
              <w:t xml:space="preserve"> API Server</w:t>
            </w:r>
          </w:p>
        </w:tc>
        <w:tc>
          <w:tcPr>
            <w:tcW w:w="2337" w:type="dxa"/>
          </w:tcPr>
          <w:p w14:paraId="3C0855AF" w14:textId="44CA787F" w:rsidR="00785500" w:rsidRPr="0062027E" w:rsidRDefault="008F7A0D"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MS SQL</w:t>
            </w:r>
          </w:p>
        </w:tc>
        <w:tc>
          <w:tcPr>
            <w:tcW w:w="2338" w:type="dxa"/>
          </w:tcPr>
          <w:p w14:paraId="26CBF3BE" w14:textId="7076741A" w:rsidR="00785500" w:rsidRPr="0062027E" w:rsidRDefault="00890CAF"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38 000 000</w:t>
            </w:r>
          </w:p>
        </w:tc>
      </w:tr>
      <w:tr w:rsidR="00785500" w14:paraId="39F1AF19"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6C05FD15" w14:textId="08ECD93B" w:rsidR="00785500" w:rsidRPr="0062027E" w:rsidRDefault="006E0BA3" w:rsidP="00FB17D8">
            <w:pPr>
              <w:rPr>
                <w:rFonts w:ascii="Open Sans" w:hAnsi="Open Sans" w:cs="Open Sans"/>
                <w:b w:val="0"/>
                <w:bCs w:val="0"/>
                <w:sz w:val="14"/>
                <w:szCs w:val="14"/>
                <w:lang w:eastAsia="en-GB"/>
              </w:rPr>
            </w:pPr>
            <w:r w:rsidRPr="0062027E">
              <w:rPr>
                <w:rFonts w:ascii="Open Sans" w:hAnsi="Open Sans" w:cs="Open Sans"/>
                <w:b w:val="0"/>
                <w:bCs w:val="0"/>
                <w:sz w:val="14"/>
                <w:szCs w:val="14"/>
                <w:lang w:eastAsia="en-GB"/>
              </w:rPr>
              <w:t>Sales Operations</w:t>
            </w:r>
          </w:p>
        </w:tc>
        <w:tc>
          <w:tcPr>
            <w:tcW w:w="2338" w:type="dxa"/>
          </w:tcPr>
          <w:p w14:paraId="3CCAFFD9" w14:textId="70B0C8E4" w:rsidR="00785500" w:rsidRPr="0062027E" w:rsidRDefault="00EF7C44"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Internal Network or API Server</w:t>
            </w:r>
          </w:p>
        </w:tc>
        <w:tc>
          <w:tcPr>
            <w:tcW w:w="2337" w:type="dxa"/>
          </w:tcPr>
          <w:p w14:paraId="52C5ECFD" w14:textId="33794137" w:rsidR="00785500" w:rsidRPr="0062027E" w:rsidRDefault="008F7A0D"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MS SQL</w:t>
            </w:r>
          </w:p>
        </w:tc>
        <w:tc>
          <w:tcPr>
            <w:tcW w:w="2338" w:type="dxa"/>
          </w:tcPr>
          <w:p w14:paraId="0E2198DB" w14:textId="6972FEF4" w:rsidR="00785500" w:rsidRPr="0062027E" w:rsidRDefault="007353CB"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30 000 000</w:t>
            </w:r>
          </w:p>
        </w:tc>
      </w:tr>
      <w:tr w:rsidR="008F7A0D" w14:paraId="33CBF5BD"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07D72C00" w14:textId="533DAEF8" w:rsidR="008F7A0D" w:rsidRPr="0062027E" w:rsidRDefault="006E0BA3" w:rsidP="008F7A0D">
            <w:pPr>
              <w:rPr>
                <w:rFonts w:ascii="Open Sans" w:hAnsi="Open Sans" w:cs="Open Sans"/>
                <w:b w:val="0"/>
                <w:bCs w:val="0"/>
                <w:sz w:val="14"/>
                <w:szCs w:val="14"/>
                <w:lang w:eastAsia="en-GB"/>
              </w:rPr>
            </w:pPr>
            <w:r w:rsidRPr="0062027E">
              <w:rPr>
                <w:rFonts w:ascii="Open Sans" w:hAnsi="Open Sans" w:cs="Open Sans"/>
                <w:b w:val="0"/>
                <w:bCs w:val="0"/>
                <w:sz w:val="14"/>
                <w:szCs w:val="14"/>
                <w:lang w:eastAsia="en-GB"/>
              </w:rPr>
              <w:t>Visit Activity</w:t>
            </w:r>
          </w:p>
        </w:tc>
        <w:tc>
          <w:tcPr>
            <w:tcW w:w="2338" w:type="dxa"/>
          </w:tcPr>
          <w:p w14:paraId="64BFAE46" w14:textId="2F334C3F" w:rsidR="008F7A0D" w:rsidRPr="0062027E" w:rsidRDefault="00EF7C44" w:rsidP="008F7A0D">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Internal Network or API Server</w:t>
            </w:r>
          </w:p>
        </w:tc>
        <w:tc>
          <w:tcPr>
            <w:tcW w:w="2337" w:type="dxa"/>
          </w:tcPr>
          <w:p w14:paraId="288DAF10" w14:textId="10EE25B0" w:rsidR="008F7A0D" w:rsidRPr="0062027E" w:rsidRDefault="008F7A0D" w:rsidP="008F7A0D">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rPr>
              <w:t>MS SQL</w:t>
            </w:r>
          </w:p>
        </w:tc>
        <w:tc>
          <w:tcPr>
            <w:tcW w:w="2338" w:type="dxa"/>
          </w:tcPr>
          <w:p w14:paraId="5E81C769" w14:textId="1CF6473E" w:rsidR="008F7A0D" w:rsidRPr="0062027E" w:rsidRDefault="008F7A0D" w:rsidP="008F7A0D">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5 000 000</w:t>
            </w:r>
          </w:p>
        </w:tc>
      </w:tr>
      <w:tr w:rsidR="00785500" w14:paraId="4842B363"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329F3166" w14:textId="55485ECD" w:rsidR="00785500" w:rsidRPr="0062027E" w:rsidRDefault="005963FC" w:rsidP="00FB17D8">
            <w:pPr>
              <w:rPr>
                <w:rFonts w:ascii="Open Sans" w:hAnsi="Open Sans" w:cs="Open Sans"/>
                <w:b w:val="0"/>
                <w:bCs w:val="0"/>
                <w:sz w:val="14"/>
                <w:szCs w:val="14"/>
                <w:lang w:eastAsia="en-GB"/>
              </w:rPr>
            </w:pPr>
            <w:r w:rsidRPr="0062027E">
              <w:rPr>
                <w:rFonts w:ascii="Open Sans" w:hAnsi="Open Sans" w:cs="Open Sans"/>
                <w:b w:val="0"/>
                <w:bCs w:val="0"/>
                <w:sz w:val="14"/>
                <w:szCs w:val="14"/>
                <w:lang w:eastAsia="en-GB"/>
              </w:rPr>
              <w:t>Market Analytics</w:t>
            </w:r>
          </w:p>
        </w:tc>
        <w:tc>
          <w:tcPr>
            <w:tcW w:w="2338" w:type="dxa"/>
          </w:tcPr>
          <w:p w14:paraId="2036D273" w14:textId="53AAD4B7" w:rsidR="00785500" w:rsidRPr="0062027E" w:rsidRDefault="00EF7C44"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Internal Network or API Server</w:t>
            </w:r>
          </w:p>
        </w:tc>
        <w:tc>
          <w:tcPr>
            <w:tcW w:w="2337" w:type="dxa"/>
          </w:tcPr>
          <w:p w14:paraId="723448B0" w14:textId="2AB9DFA4" w:rsidR="00785500" w:rsidRPr="0062027E" w:rsidRDefault="008F7A0D"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MS SQL</w:t>
            </w:r>
          </w:p>
        </w:tc>
        <w:tc>
          <w:tcPr>
            <w:tcW w:w="2338" w:type="dxa"/>
          </w:tcPr>
          <w:p w14:paraId="5AD569A5" w14:textId="3B8A4A99" w:rsidR="00785500" w:rsidRPr="0062027E" w:rsidRDefault="008C0C5C"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3 000 000</w:t>
            </w:r>
          </w:p>
        </w:tc>
      </w:tr>
      <w:tr w:rsidR="00785500" w14:paraId="460114E6"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41E8ABA4" w14:textId="283F607A" w:rsidR="00785500" w:rsidRPr="0062027E" w:rsidRDefault="00BD0C26" w:rsidP="00FB17D8">
            <w:pPr>
              <w:rPr>
                <w:rFonts w:ascii="Open Sans" w:hAnsi="Open Sans" w:cs="Open Sans"/>
                <w:sz w:val="14"/>
                <w:szCs w:val="14"/>
                <w:lang w:eastAsia="en-GB"/>
              </w:rPr>
            </w:pPr>
            <w:r w:rsidRPr="0062027E">
              <w:rPr>
                <w:rFonts w:ascii="Open Sans" w:hAnsi="Open Sans" w:cs="Open Sans"/>
                <w:sz w:val="14"/>
                <w:szCs w:val="14"/>
                <w:lang w:eastAsia="en-GB"/>
              </w:rPr>
              <w:t>Other</w:t>
            </w:r>
          </w:p>
        </w:tc>
        <w:tc>
          <w:tcPr>
            <w:tcW w:w="2338" w:type="dxa"/>
          </w:tcPr>
          <w:p w14:paraId="160D81C8" w14:textId="77777777" w:rsidR="00785500" w:rsidRPr="0062027E" w:rsidRDefault="0078550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
        </w:tc>
        <w:tc>
          <w:tcPr>
            <w:tcW w:w="2337" w:type="dxa"/>
          </w:tcPr>
          <w:p w14:paraId="1F3888E9" w14:textId="2EB81A13" w:rsidR="00785500" w:rsidRPr="0062027E" w:rsidRDefault="00F33CC2"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roofErr w:type="spellStart"/>
            <w:proofErr w:type="gramStart"/>
            <w:r w:rsidRPr="0062027E">
              <w:rPr>
                <w:rFonts w:ascii="Open Sans" w:hAnsi="Open Sans" w:cs="Open Sans"/>
                <w:sz w:val="14"/>
                <w:szCs w:val="14"/>
                <w:lang w:eastAsia="en-GB"/>
              </w:rPr>
              <w:t>Excel,Dataverse</w:t>
            </w:r>
            <w:proofErr w:type="spellEnd"/>
            <w:proofErr w:type="gramEnd"/>
            <w:r w:rsidRPr="0062027E">
              <w:rPr>
                <w:rFonts w:ascii="Open Sans" w:hAnsi="Open Sans" w:cs="Open Sans"/>
                <w:sz w:val="14"/>
                <w:szCs w:val="14"/>
                <w:lang w:eastAsia="en-GB"/>
              </w:rPr>
              <w:t>, Azure DB, Share Point, Rest API</w:t>
            </w:r>
          </w:p>
        </w:tc>
        <w:tc>
          <w:tcPr>
            <w:tcW w:w="2338" w:type="dxa"/>
          </w:tcPr>
          <w:p w14:paraId="56E90F69" w14:textId="5005B463" w:rsidR="00785500" w:rsidRPr="0062027E" w:rsidRDefault="008C0C5C"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2 500 000</w:t>
            </w:r>
          </w:p>
        </w:tc>
      </w:tr>
      <w:tr w:rsidR="00785500" w14:paraId="7DB5E46C"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328B88A8" w14:textId="737A1AC2" w:rsidR="00785500" w:rsidRPr="0062027E" w:rsidRDefault="00E46AEB" w:rsidP="00FB17D8">
            <w:pPr>
              <w:rPr>
                <w:rFonts w:ascii="Open Sans" w:hAnsi="Open Sans" w:cs="Open Sans"/>
                <w:b w:val="0"/>
                <w:bCs w:val="0"/>
                <w:sz w:val="14"/>
                <w:szCs w:val="14"/>
                <w:lang w:eastAsia="en-GB"/>
              </w:rPr>
            </w:pPr>
            <w:r w:rsidRPr="0062027E">
              <w:rPr>
                <w:rFonts w:ascii="Open Sans" w:hAnsi="Open Sans" w:cs="Open Sans"/>
                <w:b w:val="0"/>
                <w:bCs w:val="0"/>
                <w:sz w:val="14"/>
                <w:szCs w:val="14"/>
                <w:lang w:eastAsia="en-GB"/>
              </w:rPr>
              <w:t>Project Activity</w:t>
            </w:r>
          </w:p>
        </w:tc>
        <w:tc>
          <w:tcPr>
            <w:tcW w:w="2338" w:type="dxa"/>
          </w:tcPr>
          <w:p w14:paraId="2E066B5A" w14:textId="7BCEEDB2" w:rsidR="00785500" w:rsidRPr="0062027E" w:rsidRDefault="00CC186C"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i/>
                <w:iCs/>
                <w:color w:val="000000"/>
                <w:sz w:val="14"/>
                <w:szCs w:val="14"/>
              </w:rPr>
            </w:pPr>
            <w:r w:rsidRPr="0062027E">
              <w:rPr>
                <w:rFonts w:ascii="Open Sans" w:hAnsi="Open Sans" w:cs="Open Sans"/>
                <w:i/>
                <w:iCs/>
                <w:color w:val="000000"/>
                <w:sz w:val="14"/>
                <w:szCs w:val="14"/>
              </w:rPr>
              <w:t>Excel</w:t>
            </w:r>
          </w:p>
        </w:tc>
        <w:tc>
          <w:tcPr>
            <w:tcW w:w="2337" w:type="dxa"/>
          </w:tcPr>
          <w:p w14:paraId="475118C3" w14:textId="6D5BCF7F" w:rsidR="00785500" w:rsidRPr="0062027E" w:rsidRDefault="00A617F5" w:rsidP="00EF7C44">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Excel</w:t>
            </w:r>
          </w:p>
        </w:tc>
        <w:tc>
          <w:tcPr>
            <w:tcW w:w="2338" w:type="dxa"/>
          </w:tcPr>
          <w:p w14:paraId="0D2FCC1B" w14:textId="2DDAA79F" w:rsidR="00785500" w:rsidRPr="0062027E" w:rsidRDefault="00FB04C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1 000 000</w:t>
            </w:r>
          </w:p>
        </w:tc>
      </w:tr>
      <w:tr w:rsidR="00785500" w14:paraId="611B762C"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4609016A" w14:textId="77777777" w:rsidR="00785500" w:rsidRPr="0062027E" w:rsidRDefault="00785500" w:rsidP="00FB17D8">
            <w:pPr>
              <w:rPr>
                <w:rFonts w:ascii="Open Sans" w:hAnsi="Open Sans" w:cs="Open Sans"/>
                <w:b w:val="0"/>
                <w:bCs w:val="0"/>
                <w:sz w:val="14"/>
                <w:szCs w:val="14"/>
                <w:lang w:eastAsia="en-GB"/>
              </w:rPr>
            </w:pPr>
          </w:p>
        </w:tc>
        <w:tc>
          <w:tcPr>
            <w:tcW w:w="2338" w:type="dxa"/>
          </w:tcPr>
          <w:p w14:paraId="628814D9" w14:textId="524C979C" w:rsidR="00785500" w:rsidRPr="0062027E" w:rsidRDefault="00B4590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Rest API</w:t>
            </w:r>
          </w:p>
        </w:tc>
        <w:tc>
          <w:tcPr>
            <w:tcW w:w="2337" w:type="dxa"/>
          </w:tcPr>
          <w:p w14:paraId="1994C4C4" w14:textId="11A96EE8" w:rsidR="00785500" w:rsidRPr="0062027E" w:rsidRDefault="006044CB"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Share Point</w:t>
            </w:r>
          </w:p>
        </w:tc>
        <w:tc>
          <w:tcPr>
            <w:tcW w:w="2338" w:type="dxa"/>
          </w:tcPr>
          <w:p w14:paraId="7B4D574F" w14:textId="77777777" w:rsidR="00785500" w:rsidRPr="0062027E" w:rsidRDefault="0078550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
        </w:tc>
      </w:tr>
      <w:tr w:rsidR="00785500" w14:paraId="78BDC54E"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75915537" w14:textId="77777777" w:rsidR="00785500" w:rsidRPr="0062027E" w:rsidRDefault="00785500" w:rsidP="00FB17D8">
            <w:pPr>
              <w:rPr>
                <w:rFonts w:ascii="Open Sans" w:hAnsi="Open Sans" w:cs="Open Sans"/>
                <w:b w:val="0"/>
                <w:bCs w:val="0"/>
                <w:sz w:val="14"/>
                <w:szCs w:val="14"/>
                <w:lang w:eastAsia="en-GB"/>
              </w:rPr>
            </w:pPr>
          </w:p>
        </w:tc>
        <w:tc>
          <w:tcPr>
            <w:tcW w:w="2338" w:type="dxa"/>
          </w:tcPr>
          <w:p w14:paraId="637F1A03" w14:textId="332324CC" w:rsidR="00785500" w:rsidRPr="0062027E" w:rsidRDefault="009A4E43"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OData Web API</w:t>
            </w:r>
          </w:p>
        </w:tc>
        <w:tc>
          <w:tcPr>
            <w:tcW w:w="2337" w:type="dxa"/>
          </w:tcPr>
          <w:p w14:paraId="1E15C8D2" w14:textId="16DCAFC9" w:rsidR="00785500" w:rsidRPr="0062027E" w:rsidRDefault="00100FBC"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Dataverse</w:t>
            </w:r>
          </w:p>
        </w:tc>
        <w:tc>
          <w:tcPr>
            <w:tcW w:w="2338" w:type="dxa"/>
          </w:tcPr>
          <w:p w14:paraId="44C5F110" w14:textId="77777777" w:rsidR="00785500" w:rsidRPr="0062027E" w:rsidRDefault="0078550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
        </w:tc>
      </w:tr>
      <w:tr w:rsidR="00785500" w14:paraId="50BF3285"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23474104" w14:textId="48B0D746" w:rsidR="00785500" w:rsidRPr="0062027E" w:rsidRDefault="009D402A" w:rsidP="00FB17D8">
            <w:pPr>
              <w:rPr>
                <w:rFonts w:ascii="Open Sans" w:hAnsi="Open Sans" w:cs="Open Sans"/>
                <w:b w:val="0"/>
                <w:bCs w:val="0"/>
                <w:sz w:val="14"/>
                <w:szCs w:val="14"/>
                <w:lang w:eastAsia="en-GB"/>
              </w:rPr>
            </w:pPr>
            <w:r w:rsidRPr="0062027E">
              <w:rPr>
                <w:rFonts w:ascii="Open Sans" w:hAnsi="Open Sans" w:cs="Open Sans"/>
                <w:b w:val="0"/>
                <w:bCs w:val="0"/>
                <w:sz w:val="14"/>
                <w:szCs w:val="14"/>
                <w:lang w:eastAsia="en-GB"/>
              </w:rPr>
              <w:t>Document Management</w:t>
            </w:r>
          </w:p>
        </w:tc>
        <w:tc>
          <w:tcPr>
            <w:tcW w:w="2338" w:type="dxa"/>
          </w:tcPr>
          <w:p w14:paraId="7F95FDB5" w14:textId="4D68359C" w:rsidR="00785500" w:rsidRPr="0062027E" w:rsidRDefault="001B3EFC"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Rest API</w:t>
            </w:r>
          </w:p>
        </w:tc>
        <w:tc>
          <w:tcPr>
            <w:tcW w:w="2337" w:type="dxa"/>
          </w:tcPr>
          <w:p w14:paraId="3832FEFE" w14:textId="545D7350" w:rsidR="00785500" w:rsidRPr="0062027E" w:rsidRDefault="0036777B"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Rest API</w:t>
            </w:r>
          </w:p>
        </w:tc>
        <w:tc>
          <w:tcPr>
            <w:tcW w:w="2338" w:type="dxa"/>
          </w:tcPr>
          <w:p w14:paraId="176D2207" w14:textId="151A2558" w:rsidR="00785500" w:rsidRPr="0062027E" w:rsidRDefault="00FB04C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500 000</w:t>
            </w:r>
          </w:p>
        </w:tc>
      </w:tr>
      <w:tr w:rsidR="00785500" w14:paraId="64682E0A"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5201F933" w14:textId="5C3F8D08" w:rsidR="00785500" w:rsidRPr="0062027E" w:rsidRDefault="00A553BA" w:rsidP="00FB17D8">
            <w:pPr>
              <w:rPr>
                <w:rFonts w:ascii="Open Sans" w:hAnsi="Open Sans" w:cs="Open Sans"/>
                <w:b w:val="0"/>
                <w:bCs w:val="0"/>
                <w:sz w:val="14"/>
                <w:szCs w:val="14"/>
                <w:lang w:eastAsia="en-GB"/>
              </w:rPr>
            </w:pPr>
            <w:r>
              <w:rPr>
                <w:rFonts w:ascii="Open Sans" w:hAnsi="Open Sans" w:cs="Open Sans"/>
                <w:b w:val="0"/>
                <w:bCs w:val="0"/>
                <w:sz w:val="14"/>
                <w:szCs w:val="14"/>
                <w:lang w:eastAsia="en-GB"/>
              </w:rPr>
              <w:t>Vehicle</w:t>
            </w:r>
            <w:r w:rsidR="00436C52" w:rsidRPr="0062027E">
              <w:rPr>
                <w:rFonts w:ascii="Open Sans" w:hAnsi="Open Sans" w:cs="Open Sans"/>
                <w:b w:val="0"/>
                <w:bCs w:val="0"/>
                <w:sz w:val="14"/>
                <w:szCs w:val="14"/>
                <w:lang w:eastAsia="en-GB"/>
              </w:rPr>
              <w:t xml:space="preserve"> Tracking (GPS)</w:t>
            </w:r>
          </w:p>
        </w:tc>
        <w:tc>
          <w:tcPr>
            <w:tcW w:w="2338" w:type="dxa"/>
          </w:tcPr>
          <w:p w14:paraId="30C1EE0C" w14:textId="112E1058" w:rsidR="00785500" w:rsidRPr="0062027E" w:rsidRDefault="001B3EFC"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Rest API</w:t>
            </w:r>
          </w:p>
        </w:tc>
        <w:tc>
          <w:tcPr>
            <w:tcW w:w="2337" w:type="dxa"/>
          </w:tcPr>
          <w:p w14:paraId="1AD61801" w14:textId="0758DB7E" w:rsidR="00785500" w:rsidRPr="0062027E" w:rsidRDefault="0036777B"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Rest API</w:t>
            </w:r>
          </w:p>
        </w:tc>
        <w:tc>
          <w:tcPr>
            <w:tcW w:w="2338" w:type="dxa"/>
          </w:tcPr>
          <w:p w14:paraId="2263A972" w14:textId="5C2DA0F2" w:rsidR="00785500" w:rsidRPr="0062027E" w:rsidRDefault="00FB04C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1 000 000</w:t>
            </w:r>
          </w:p>
        </w:tc>
      </w:tr>
      <w:tr w:rsidR="00785500" w14:paraId="794666E4" w14:textId="77777777" w:rsidTr="008F7A0D">
        <w:tc>
          <w:tcPr>
            <w:cnfStyle w:val="001000000000" w:firstRow="0" w:lastRow="0" w:firstColumn="1" w:lastColumn="0" w:oddVBand="0" w:evenVBand="0" w:oddHBand="0" w:evenHBand="0" w:firstRowFirstColumn="0" w:firstRowLastColumn="0" w:lastRowFirstColumn="0" w:lastRowLastColumn="0"/>
            <w:tcW w:w="2337" w:type="dxa"/>
          </w:tcPr>
          <w:p w14:paraId="0BBB153F" w14:textId="77777777" w:rsidR="00785500" w:rsidRPr="0062027E" w:rsidRDefault="00785500" w:rsidP="00FB17D8">
            <w:pPr>
              <w:rPr>
                <w:rFonts w:ascii="Open Sans" w:hAnsi="Open Sans" w:cs="Open Sans"/>
                <w:sz w:val="14"/>
                <w:szCs w:val="14"/>
                <w:lang w:eastAsia="en-GB"/>
              </w:rPr>
            </w:pPr>
          </w:p>
        </w:tc>
        <w:tc>
          <w:tcPr>
            <w:tcW w:w="2338" w:type="dxa"/>
          </w:tcPr>
          <w:p w14:paraId="232ABCAC" w14:textId="77777777" w:rsidR="00785500" w:rsidRPr="0062027E" w:rsidRDefault="0078550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
        </w:tc>
        <w:tc>
          <w:tcPr>
            <w:tcW w:w="2337" w:type="dxa"/>
          </w:tcPr>
          <w:p w14:paraId="3994E176" w14:textId="77777777" w:rsidR="00785500" w:rsidRPr="0062027E" w:rsidRDefault="0078550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p>
        </w:tc>
        <w:tc>
          <w:tcPr>
            <w:tcW w:w="2338" w:type="dxa"/>
          </w:tcPr>
          <w:p w14:paraId="1F9A3094" w14:textId="216A9F40" w:rsidR="00785500" w:rsidRPr="0062027E" w:rsidRDefault="00FB04C0" w:rsidP="00FB17D8">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lang w:eastAsia="en-GB"/>
              </w:rPr>
            </w:pPr>
            <w:r w:rsidRPr="0062027E">
              <w:rPr>
                <w:rFonts w:ascii="Open Sans" w:hAnsi="Open Sans" w:cs="Open Sans"/>
                <w:sz w:val="14"/>
                <w:szCs w:val="14"/>
                <w:lang w:eastAsia="en-GB"/>
              </w:rPr>
              <w:t>44 500 000</w:t>
            </w:r>
          </w:p>
        </w:tc>
      </w:tr>
    </w:tbl>
    <w:p w14:paraId="7CDF6107" w14:textId="77777777" w:rsidR="002159FD" w:rsidRPr="00785500" w:rsidRDefault="002159FD" w:rsidP="00FB17D8">
      <w:pPr>
        <w:rPr>
          <w:lang w:eastAsia="en-GB"/>
        </w:rPr>
      </w:pPr>
    </w:p>
    <w:p w14:paraId="4FEEF3C5" w14:textId="4D398285" w:rsidR="6AE2B35A" w:rsidRPr="00656E7A" w:rsidRDefault="00656E7A" w:rsidP="6AE2B35A">
      <w:pPr>
        <w:rPr>
          <w:rFonts w:ascii="Open Sans" w:hAnsi="Open Sans" w:cs="Open Sans"/>
        </w:rPr>
      </w:pPr>
      <w:r w:rsidRPr="00656E7A">
        <w:rPr>
          <w:rFonts w:ascii="Open Sans" w:hAnsi="Open Sans" w:cs="Open Sans"/>
        </w:rPr>
        <w:t>Total historical data volume (actual) - preliminary 500GB-1TB</w:t>
      </w:r>
      <w:r w:rsidR="00B53D25">
        <w:rPr>
          <w:rFonts w:ascii="Open Sans" w:hAnsi="Open Sans" w:cs="Open Sans"/>
        </w:rPr>
        <w:t>.</w:t>
      </w:r>
      <w:r w:rsidR="009617DE">
        <w:rPr>
          <w:rFonts w:ascii="Open Sans" w:hAnsi="Open Sans" w:cs="Open Sans"/>
        </w:rPr>
        <w:t xml:space="preserve"> Using the Fabric Calculator guide of </w:t>
      </w:r>
      <w:r w:rsidR="0033697C">
        <w:rPr>
          <w:rFonts w:ascii="Open Sans" w:hAnsi="Open Sans" w:cs="Open Sans"/>
        </w:rPr>
        <w:t>“</w:t>
      </w:r>
      <w:r w:rsidR="0033697C" w:rsidRPr="0033697C">
        <w:rPr>
          <w:rFonts w:ascii="Open Sans" w:hAnsi="Open Sans" w:cs="Open Sans"/>
        </w:rPr>
        <w:t>If you only have the logical (un-compressed value) divide it by 6.</w:t>
      </w:r>
      <w:r w:rsidR="0033697C">
        <w:rPr>
          <w:rFonts w:ascii="Open Sans" w:hAnsi="Open Sans" w:cs="Open Sans"/>
        </w:rPr>
        <w:t>”</w:t>
      </w:r>
      <w:r w:rsidR="005229C6">
        <w:rPr>
          <w:rFonts w:ascii="Open Sans" w:hAnsi="Open Sans" w:cs="Open Sans"/>
        </w:rPr>
        <w:t xml:space="preserve">, we </w:t>
      </w:r>
      <w:r w:rsidR="004444C4">
        <w:rPr>
          <w:rFonts w:ascii="Open Sans" w:hAnsi="Open Sans" w:cs="Open Sans"/>
        </w:rPr>
        <w:t>define the value of 160GB for calculator.</w:t>
      </w:r>
    </w:p>
    <w:p w14:paraId="2F6321BE" w14:textId="6C4C486C" w:rsidR="00656E7A" w:rsidRDefault="00481F40" w:rsidP="6AE2B35A">
      <w:pPr>
        <w:rPr>
          <w:rFonts w:ascii="Open Sans" w:hAnsi="Open Sans" w:cs="Open Sans"/>
        </w:rPr>
      </w:pPr>
      <w:r>
        <w:rPr>
          <w:rFonts w:ascii="Open Sans" w:hAnsi="Open Sans" w:cs="Open Sans"/>
        </w:rPr>
        <w:t xml:space="preserve">We were not able to collect the total number of objects in the context of the </w:t>
      </w:r>
      <w:r w:rsidR="00EA7F9C">
        <w:rPr>
          <w:rFonts w:ascii="Open Sans" w:hAnsi="Open Sans" w:cs="Open Sans"/>
        </w:rPr>
        <w:t xml:space="preserve">project which is the required metric for the </w:t>
      </w:r>
      <w:r w:rsidR="00EE5CFA">
        <w:rPr>
          <w:rFonts w:ascii="Open Sans" w:hAnsi="Open Sans" w:cs="Open Sans"/>
        </w:rPr>
        <w:t>Fabric Capacity Estimator</w:t>
      </w:r>
      <w:r w:rsidR="00144473">
        <w:rPr>
          <w:rFonts w:ascii="Open Sans" w:hAnsi="Open Sans" w:cs="Open Sans"/>
        </w:rPr>
        <w:t xml:space="preserve">. Based on the collected metrics and our previous experience we made the </w:t>
      </w:r>
      <w:r w:rsidR="000C3A72">
        <w:rPr>
          <w:rFonts w:ascii="Open Sans" w:hAnsi="Open Sans" w:cs="Open Sans"/>
        </w:rPr>
        <w:t>following</w:t>
      </w:r>
      <w:r w:rsidR="00144473">
        <w:rPr>
          <w:rFonts w:ascii="Open Sans" w:hAnsi="Open Sans" w:cs="Open Sans"/>
        </w:rPr>
        <w:t xml:space="preserve"> assumptions.</w:t>
      </w:r>
    </w:p>
    <w:p w14:paraId="5712EEAC" w14:textId="77777777" w:rsidR="00144473" w:rsidRDefault="00144473" w:rsidP="6AE2B35A">
      <w:pPr>
        <w:rPr>
          <w:rFonts w:ascii="Open Sans" w:hAnsi="Open Sans" w:cs="Open Sans"/>
        </w:rPr>
      </w:pPr>
    </w:p>
    <w:p w14:paraId="2BB5A6A4" w14:textId="23ECF204" w:rsidR="009232A1" w:rsidRDefault="009232A1">
      <w:pPr>
        <w:pStyle w:val="ListParagraph"/>
        <w:numPr>
          <w:ilvl w:val="0"/>
          <w:numId w:val="38"/>
        </w:numPr>
        <w:rPr>
          <w:rFonts w:ascii="Open Sans" w:hAnsi="Open Sans" w:cs="Open Sans"/>
        </w:rPr>
      </w:pPr>
      <w:r w:rsidRPr="001D49E2">
        <w:rPr>
          <w:rFonts w:ascii="Open Sans" w:hAnsi="Open Sans" w:cs="Open Sans"/>
        </w:rPr>
        <w:t>ERP System - 2M records/year</w:t>
      </w:r>
      <w:r w:rsidR="001D49E2" w:rsidRPr="001D49E2">
        <w:rPr>
          <w:rFonts w:ascii="Open Sans" w:hAnsi="Open Sans" w:cs="Open Sans"/>
        </w:rPr>
        <w:br/>
      </w:r>
      <w:r w:rsidRPr="001D49E2">
        <w:rPr>
          <w:rFonts w:ascii="Open Sans" w:hAnsi="Open Sans" w:cs="Open Sans"/>
        </w:rPr>
        <w:t>Typical ERP structure: Master data, transactional data, configuration</w:t>
      </w:r>
      <w:r w:rsidR="001D49E2" w:rsidRPr="001D49E2">
        <w:rPr>
          <w:rFonts w:ascii="Open Sans" w:hAnsi="Open Sans" w:cs="Open Sans"/>
        </w:rPr>
        <w:br/>
      </w:r>
      <w:r w:rsidRPr="001D49E2">
        <w:rPr>
          <w:rFonts w:ascii="Open Sans" w:hAnsi="Open Sans" w:cs="Open Sans"/>
        </w:rPr>
        <w:t>Record-to-table ratio: ~10,000-15,000 records per table average</w:t>
      </w:r>
      <w:r w:rsidR="001D49E2" w:rsidRPr="001D49E2">
        <w:rPr>
          <w:rFonts w:ascii="Open Sans" w:hAnsi="Open Sans" w:cs="Open Sans"/>
        </w:rPr>
        <w:br/>
      </w:r>
      <w:r w:rsidRPr="001D49E2">
        <w:rPr>
          <w:rFonts w:ascii="Open Sans" w:hAnsi="Open Sans" w:cs="Open Sans"/>
        </w:rPr>
        <w:t>Estimated: 130-200 tables</w:t>
      </w:r>
    </w:p>
    <w:p w14:paraId="66048879" w14:textId="77E00CF9" w:rsidR="00F94E1B" w:rsidRDefault="00F94E1B" w:rsidP="00F9253F">
      <w:pPr>
        <w:pStyle w:val="ListParagraph"/>
        <w:numPr>
          <w:ilvl w:val="0"/>
          <w:numId w:val="38"/>
        </w:numPr>
        <w:rPr>
          <w:rFonts w:ascii="Open Sans" w:hAnsi="Open Sans" w:cs="Open Sans"/>
        </w:rPr>
      </w:pPr>
      <w:r w:rsidRPr="00F9253F">
        <w:rPr>
          <w:rFonts w:ascii="Open Sans" w:hAnsi="Open Sans" w:cs="Open Sans"/>
        </w:rPr>
        <w:t>Accounting System</w:t>
      </w:r>
      <w:r w:rsidR="00F9253F" w:rsidRPr="00F9253F">
        <w:rPr>
          <w:rFonts w:ascii="Open Sans" w:hAnsi="Open Sans" w:cs="Open Sans"/>
        </w:rPr>
        <w:t xml:space="preserve"> - 1M records/year</w:t>
      </w:r>
      <w:r w:rsidR="00F9253F" w:rsidRPr="00F9253F">
        <w:rPr>
          <w:rFonts w:ascii="Open Sans" w:hAnsi="Open Sans" w:cs="Open Sans"/>
        </w:rPr>
        <w:br/>
        <w:t>Typical accounting system: Chart of accounts, journal entries, reconciliations</w:t>
      </w:r>
      <w:r w:rsidR="00F9253F" w:rsidRPr="00F9253F">
        <w:rPr>
          <w:rFonts w:ascii="Open Sans" w:hAnsi="Open Sans" w:cs="Open Sans"/>
        </w:rPr>
        <w:br/>
        <w:t>Record-to-table ratio: ~8,000-12,000 records per table</w:t>
      </w:r>
      <w:r w:rsidR="00F9253F">
        <w:rPr>
          <w:rFonts w:ascii="Open Sans" w:hAnsi="Open Sans" w:cs="Open Sans"/>
        </w:rPr>
        <w:br/>
      </w:r>
      <w:r w:rsidR="00F9253F" w:rsidRPr="00F9253F">
        <w:rPr>
          <w:rFonts w:ascii="Open Sans" w:hAnsi="Open Sans" w:cs="Open Sans"/>
        </w:rPr>
        <w:t>Estimated: 80-120 tables</w:t>
      </w:r>
    </w:p>
    <w:p w14:paraId="715D3257" w14:textId="34A481AA" w:rsidR="00F9253F" w:rsidRDefault="00F9253F">
      <w:pPr>
        <w:pStyle w:val="ListParagraph"/>
        <w:numPr>
          <w:ilvl w:val="0"/>
          <w:numId w:val="38"/>
        </w:numPr>
        <w:rPr>
          <w:rFonts w:ascii="Open Sans" w:hAnsi="Open Sans" w:cs="Open Sans"/>
        </w:rPr>
      </w:pPr>
      <w:r w:rsidRPr="00040844">
        <w:rPr>
          <w:rFonts w:ascii="Open Sans" w:hAnsi="Open Sans" w:cs="Open Sans"/>
        </w:rPr>
        <w:t xml:space="preserve">Transport Management System - </w:t>
      </w:r>
      <w:r w:rsidR="00040844" w:rsidRPr="00040844">
        <w:rPr>
          <w:rFonts w:ascii="Open Sans" w:hAnsi="Open Sans" w:cs="Open Sans"/>
        </w:rPr>
        <w:t>1M records/year</w:t>
      </w:r>
      <w:r w:rsidR="00040844" w:rsidRPr="00040844">
        <w:rPr>
          <w:rFonts w:ascii="Open Sans" w:hAnsi="Open Sans" w:cs="Open Sans"/>
        </w:rPr>
        <w:br/>
        <w:t>Typical fleet system: Vehicles, drivers, routes, fuel, maintenance</w:t>
      </w:r>
      <w:r w:rsidR="00040844" w:rsidRPr="00040844">
        <w:rPr>
          <w:rFonts w:ascii="Open Sans" w:hAnsi="Open Sans" w:cs="Open Sans"/>
        </w:rPr>
        <w:br/>
        <w:t>Record-to-table ratio: ~15,000-20,000 records per table</w:t>
      </w:r>
      <w:r w:rsidR="00040844">
        <w:rPr>
          <w:rFonts w:ascii="Open Sans" w:hAnsi="Open Sans" w:cs="Open Sans"/>
        </w:rPr>
        <w:br/>
      </w:r>
      <w:r w:rsidR="00040844" w:rsidRPr="00040844">
        <w:rPr>
          <w:rFonts w:ascii="Open Sans" w:hAnsi="Open Sans" w:cs="Open Sans"/>
        </w:rPr>
        <w:t>Estimated: 50-70 tables</w:t>
      </w:r>
    </w:p>
    <w:p w14:paraId="2BDFDC43" w14:textId="0A13A1CE" w:rsidR="00040844" w:rsidRDefault="4B8DB4C2">
      <w:pPr>
        <w:pStyle w:val="ListParagraph"/>
        <w:numPr>
          <w:ilvl w:val="0"/>
          <w:numId w:val="38"/>
        </w:numPr>
        <w:rPr>
          <w:rFonts w:ascii="Open Sans" w:hAnsi="Open Sans" w:cs="Open Sans"/>
        </w:rPr>
      </w:pPr>
      <w:r w:rsidRPr="74ADCE28">
        <w:rPr>
          <w:rFonts w:ascii="Open Sans" w:hAnsi="Open Sans" w:cs="Open Sans"/>
        </w:rPr>
        <w:t>MS SQL</w:t>
      </w:r>
      <w:r w:rsidR="00040844" w:rsidRPr="00FB26EE">
        <w:rPr>
          <w:rFonts w:ascii="Open Sans" w:hAnsi="Open Sans" w:cs="Open Sans"/>
        </w:rPr>
        <w:t xml:space="preserve"> - </w:t>
      </w:r>
      <w:r w:rsidR="00733958" w:rsidRPr="00733958">
        <w:rPr>
          <w:rFonts w:ascii="Open Sans" w:hAnsi="Open Sans" w:cs="Open Sans"/>
        </w:rPr>
        <w:t>38M records/year</w:t>
      </w:r>
      <w:r w:rsidR="00733958">
        <w:rPr>
          <w:rFonts w:ascii="Open Sans" w:hAnsi="Open Sans" w:cs="Open Sans"/>
        </w:rPr>
        <w:t xml:space="preserve">, </w:t>
      </w:r>
      <w:r w:rsidR="00733958" w:rsidRPr="00733958">
        <w:rPr>
          <w:rFonts w:ascii="Open Sans" w:hAnsi="Open Sans" w:cs="Open Sans"/>
        </w:rPr>
        <w:t xml:space="preserve">Highest volume </w:t>
      </w:r>
      <w:r w:rsidR="00733958">
        <w:br/>
      </w:r>
      <w:r w:rsidR="00BC0604" w:rsidRPr="00FB26EE">
        <w:rPr>
          <w:rFonts w:ascii="Open Sans" w:hAnsi="Open Sans" w:cs="Open Sans"/>
        </w:rPr>
        <w:t xml:space="preserve">Typical </w:t>
      </w:r>
      <w:r w:rsidR="24552A3C" w:rsidRPr="74ADCE28">
        <w:rPr>
          <w:rFonts w:ascii="Open Sans" w:hAnsi="Open Sans" w:cs="Open Sans"/>
        </w:rPr>
        <w:t>data</w:t>
      </w:r>
      <w:r w:rsidR="00BC0604" w:rsidRPr="00FB26EE">
        <w:rPr>
          <w:rFonts w:ascii="Open Sans" w:hAnsi="Open Sans" w:cs="Open Sans"/>
        </w:rPr>
        <w:t>: Accounts, contacts, opportunities, activities, leads, campaigns</w:t>
      </w:r>
      <w:r w:rsidR="00FB26EE">
        <w:br/>
      </w:r>
      <w:r w:rsidR="00BC0604" w:rsidRPr="00FB26EE">
        <w:rPr>
          <w:rFonts w:ascii="Open Sans" w:hAnsi="Open Sans" w:cs="Open Sans"/>
        </w:rPr>
        <w:t>Record-to-table ratio: ~150,000-250,000 records per table (high transactional volume)</w:t>
      </w:r>
      <w:r w:rsidR="00FB26EE">
        <w:br/>
      </w:r>
      <w:r w:rsidR="00BC0604" w:rsidRPr="00FB26EE">
        <w:rPr>
          <w:rFonts w:ascii="Open Sans" w:hAnsi="Open Sans" w:cs="Open Sans"/>
        </w:rPr>
        <w:t>Estimated: 150-200 tables</w:t>
      </w:r>
    </w:p>
    <w:p w14:paraId="050F1944" w14:textId="69B19237" w:rsidR="00FB26EE" w:rsidRDefault="00B36CB4">
      <w:pPr>
        <w:pStyle w:val="ListParagraph"/>
        <w:numPr>
          <w:ilvl w:val="0"/>
          <w:numId w:val="38"/>
        </w:numPr>
        <w:rPr>
          <w:rFonts w:ascii="Open Sans" w:hAnsi="Open Sans" w:cs="Open Sans"/>
        </w:rPr>
      </w:pPr>
      <w:r w:rsidRPr="00F86E0C">
        <w:rPr>
          <w:rFonts w:ascii="Open Sans" w:hAnsi="Open Sans" w:cs="Open Sans"/>
        </w:rPr>
        <w:t xml:space="preserve">Project Activity </w:t>
      </w:r>
      <w:r w:rsidR="00303903" w:rsidRPr="00F86E0C">
        <w:rPr>
          <w:rFonts w:ascii="Open Sans" w:hAnsi="Open Sans" w:cs="Open Sans"/>
        </w:rPr>
        <w:t>- 1M records/year</w:t>
      </w:r>
      <w:r w:rsidR="00F86E0C" w:rsidRPr="00F86E0C">
        <w:rPr>
          <w:rFonts w:ascii="Open Sans" w:hAnsi="Open Sans" w:cs="Open Sans"/>
        </w:rPr>
        <w:br/>
      </w:r>
      <w:r w:rsidR="00303903" w:rsidRPr="00F86E0C">
        <w:rPr>
          <w:rFonts w:ascii="Open Sans" w:hAnsi="Open Sans" w:cs="Open Sans"/>
        </w:rPr>
        <w:t>Excel, SharePoint, Dataverse combined</w:t>
      </w:r>
      <w:r w:rsidR="00F86E0C">
        <w:rPr>
          <w:rFonts w:ascii="Open Sans" w:hAnsi="Open Sans" w:cs="Open Sans"/>
        </w:rPr>
        <w:br/>
      </w:r>
      <w:r w:rsidR="00303903" w:rsidRPr="00F86E0C">
        <w:rPr>
          <w:rFonts w:ascii="Open Sans" w:hAnsi="Open Sans" w:cs="Open Sans"/>
        </w:rPr>
        <w:t>Estimated: 15-25 tables (relatively simple structures)</w:t>
      </w:r>
    </w:p>
    <w:p w14:paraId="204EAB36" w14:textId="689C61CC" w:rsidR="003B5587" w:rsidRDefault="003B5587">
      <w:pPr>
        <w:pStyle w:val="ListParagraph"/>
        <w:numPr>
          <w:ilvl w:val="0"/>
          <w:numId w:val="38"/>
        </w:numPr>
        <w:rPr>
          <w:rFonts w:ascii="Open Sans" w:hAnsi="Open Sans" w:cs="Open Sans"/>
        </w:rPr>
      </w:pPr>
      <w:r w:rsidRPr="002D1D72">
        <w:rPr>
          <w:rFonts w:ascii="Open Sans" w:hAnsi="Open Sans" w:cs="Open Sans"/>
        </w:rPr>
        <w:t xml:space="preserve">Document Management </w:t>
      </w:r>
      <w:r w:rsidR="002D1D72" w:rsidRPr="002D1D72">
        <w:rPr>
          <w:rFonts w:ascii="Open Sans" w:hAnsi="Open Sans" w:cs="Open Sans"/>
        </w:rPr>
        <w:t>- 500K records/year</w:t>
      </w:r>
      <w:r w:rsidR="002D1D72" w:rsidRPr="002D1D72">
        <w:rPr>
          <w:rFonts w:ascii="Open Sans" w:hAnsi="Open Sans" w:cs="Open Sans"/>
        </w:rPr>
        <w:br/>
        <w:t>Typical DMS: Documents, versions, workflows, approvals</w:t>
      </w:r>
      <w:r w:rsidR="002D1D72" w:rsidRPr="002D1D72">
        <w:rPr>
          <w:rFonts w:ascii="Open Sans" w:hAnsi="Open Sans" w:cs="Open Sans"/>
        </w:rPr>
        <w:br/>
        <w:t>Estimated: 10-20 tables</w:t>
      </w:r>
    </w:p>
    <w:p w14:paraId="64631FBC" w14:textId="5F25CDEC" w:rsidR="002D1D72" w:rsidRDefault="002D1D72">
      <w:pPr>
        <w:pStyle w:val="ListParagraph"/>
        <w:numPr>
          <w:ilvl w:val="0"/>
          <w:numId w:val="38"/>
        </w:numPr>
        <w:rPr>
          <w:rFonts w:ascii="Open Sans" w:hAnsi="Open Sans" w:cs="Open Sans"/>
        </w:rPr>
      </w:pPr>
      <w:r w:rsidRPr="003378F0">
        <w:rPr>
          <w:rFonts w:ascii="Open Sans" w:hAnsi="Open Sans" w:cs="Open Sans"/>
        </w:rPr>
        <w:t xml:space="preserve">Vehicle Tracking </w:t>
      </w:r>
      <w:r w:rsidR="003378F0" w:rsidRPr="003378F0">
        <w:rPr>
          <w:rFonts w:ascii="Open Sans" w:hAnsi="Open Sans" w:cs="Open Sans"/>
        </w:rPr>
        <w:t>- 1M records/year</w:t>
      </w:r>
      <w:r w:rsidR="003378F0" w:rsidRPr="003378F0">
        <w:rPr>
          <w:rFonts w:ascii="Open Sans" w:hAnsi="Open Sans" w:cs="Open Sans"/>
        </w:rPr>
        <w:br/>
        <w:t>Typical GPS tracking: Location points, trips, geofences, events</w:t>
      </w:r>
      <w:r w:rsidR="003378F0">
        <w:rPr>
          <w:rFonts w:ascii="Open Sans" w:hAnsi="Open Sans" w:cs="Open Sans"/>
        </w:rPr>
        <w:br/>
      </w:r>
      <w:r w:rsidR="003378F0" w:rsidRPr="003378F0">
        <w:rPr>
          <w:rFonts w:ascii="Open Sans" w:hAnsi="Open Sans" w:cs="Open Sans"/>
        </w:rPr>
        <w:t>Estimated: 5-15 tables</w:t>
      </w:r>
    </w:p>
    <w:p w14:paraId="384E59B6" w14:textId="77777777" w:rsidR="00FA352F" w:rsidRDefault="00FA352F" w:rsidP="00FA352F">
      <w:pPr>
        <w:rPr>
          <w:rFonts w:ascii="Open Sans" w:hAnsi="Open Sans" w:cs="Open Sans"/>
        </w:rPr>
      </w:pPr>
    </w:p>
    <w:p w14:paraId="68661D63" w14:textId="77777777" w:rsidR="00FA352F" w:rsidRPr="00FA352F" w:rsidRDefault="00FA352F" w:rsidP="00FA352F">
      <w:pPr>
        <w:rPr>
          <w:rFonts w:ascii="Open Sans" w:hAnsi="Open Sans" w:cs="Open Sans"/>
        </w:rPr>
      </w:pPr>
      <w:r w:rsidRPr="00FA352F">
        <w:rPr>
          <w:rFonts w:ascii="Open Sans" w:hAnsi="Open Sans" w:cs="Open Sans"/>
        </w:rPr>
        <w:t>Total Estimation: 440-650 tables</w:t>
      </w:r>
    </w:p>
    <w:p w14:paraId="06782B96" w14:textId="30823CDA" w:rsidR="00FA352F" w:rsidRDefault="00FA352F" w:rsidP="00FA352F">
      <w:pPr>
        <w:rPr>
          <w:rFonts w:ascii="Open Sans" w:hAnsi="Open Sans" w:cs="Open Sans"/>
        </w:rPr>
      </w:pPr>
      <w:r w:rsidRPr="00FA352F">
        <w:rPr>
          <w:rFonts w:ascii="Open Sans" w:hAnsi="Open Sans" w:cs="Open Sans"/>
        </w:rPr>
        <w:t>Most Realistic Range: 500-550 tables</w:t>
      </w:r>
    </w:p>
    <w:p w14:paraId="3A67205E" w14:textId="77777777" w:rsidR="00416E44" w:rsidRDefault="00416E44" w:rsidP="00FA352F">
      <w:pPr>
        <w:rPr>
          <w:rFonts w:ascii="Open Sans" w:hAnsi="Open Sans" w:cs="Open Sans"/>
        </w:rPr>
      </w:pPr>
    </w:p>
    <w:p w14:paraId="562CFECD" w14:textId="4686C03B" w:rsidR="00FA352F" w:rsidRDefault="004651EB" w:rsidP="00FA352F">
      <w:pPr>
        <w:rPr>
          <w:rFonts w:ascii="Open Sans" w:hAnsi="Open Sans" w:cs="Open Sans"/>
        </w:rPr>
      </w:pPr>
      <w:r w:rsidRPr="004651EB">
        <w:rPr>
          <w:rFonts w:ascii="Open Sans" w:hAnsi="Open Sans" w:cs="Open Sans"/>
        </w:rPr>
        <w:t xml:space="preserve">Relevant for DWH: </w:t>
      </w:r>
      <w:r w:rsidR="00FD76B2">
        <w:rPr>
          <w:rFonts w:ascii="Open Sans" w:hAnsi="Open Sans" w:cs="Open Sans"/>
          <w:lang w:val="uk-UA"/>
        </w:rPr>
        <w:t>6</w:t>
      </w:r>
      <w:r w:rsidRPr="004651EB">
        <w:rPr>
          <w:rFonts w:ascii="Open Sans" w:hAnsi="Open Sans" w:cs="Open Sans"/>
        </w:rPr>
        <w:t>0-</w:t>
      </w:r>
      <w:r w:rsidR="00FD76B2">
        <w:rPr>
          <w:rFonts w:ascii="Open Sans" w:hAnsi="Open Sans" w:cs="Open Sans"/>
          <w:lang w:val="uk-UA"/>
        </w:rPr>
        <w:t>7</w:t>
      </w:r>
      <w:r w:rsidRPr="004651EB">
        <w:rPr>
          <w:rFonts w:ascii="Open Sans" w:hAnsi="Open Sans" w:cs="Open Sans"/>
        </w:rPr>
        <w:t>0% of source tables (many technical/system tables won't be needed)</w:t>
      </w:r>
      <w:r>
        <w:rPr>
          <w:rFonts w:ascii="Open Sans" w:hAnsi="Open Sans" w:cs="Open Sans"/>
          <w:lang w:val="uk-UA"/>
        </w:rPr>
        <w:t xml:space="preserve"> - </w:t>
      </w:r>
      <w:r w:rsidR="00ED74BF" w:rsidRPr="00ED74BF">
        <w:rPr>
          <w:rFonts w:ascii="Open Sans" w:hAnsi="Open Sans" w:cs="Open Sans"/>
          <w:lang w:val="uk-UA"/>
        </w:rPr>
        <w:t xml:space="preserve">300-385 </w:t>
      </w:r>
      <w:proofErr w:type="spellStart"/>
      <w:r w:rsidR="00ED74BF" w:rsidRPr="00ED74BF">
        <w:rPr>
          <w:rFonts w:ascii="Open Sans" w:hAnsi="Open Sans" w:cs="Open Sans"/>
          <w:lang w:val="uk-UA"/>
        </w:rPr>
        <w:t>tables</w:t>
      </w:r>
      <w:proofErr w:type="spellEnd"/>
    </w:p>
    <w:p w14:paraId="4DAC7582" w14:textId="77777777" w:rsidR="00416E44" w:rsidRPr="00416E44" w:rsidRDefault="00416E44" w:rsidP="00FA352F">
      <w:pPr>
        <w:rPr>
          <w:rFonts w:ascii="Open Sans" w:hAnsi="Open Sans" w:cs="Open Sans"/>
        </w:rPr>
      </w:pPr>
    </w:p>
    <w:p w14:paraId="45302316" w14:textId="43B1501B" w:rsidR="00ED74BF" w:rsidRPr="008524B1" w:rsidRDefault="008524B1" w:rsidP="00FA352F">
      <w:pPr>
        <w:rPr>
          <w:rFonts w:ascii="Open Sans" w:hAnsi="Open Sans" w:cs="Open Sans"/>
        </w:rPr>
      </w:pPr>
      <w:r>
        <w:rPr>
          <w:rFonts w:ascii="Open Sans" w:hAnsi="Open Sans" w:cs="Open Sans"/>
        </w:rPr>
        <w:t>For PO</w:t>
      </w:r>
      <w:r w:rsidR="00416E44">
        <w:rPr>
          <w:rFonts w:ascii="Open Sans" w:hAnsi="Open Sans" w:cs="Open Sans"/>
        </w:rPr>
        <w:t>V we will use</w:t>
      </w:r>
      <w:r w:rsidR="00A60ADD">
        <w:rPr>
          <w:rFonts w:ascii="Open Sans" w:hAnsi="Open Sans" w:cs="Open Sans"/>
        </w:rPr>
        <w:t xml:space="preserve"> </w:t>
      </w:r>
      <w:r w:rsidR="00A60ADD" w:rsidRPr="001D49E2">
        <w:rPr>
          <w:rFonts w:ascii="Open Sans" w:hAnsi="Open Sans" w:cs="Open Sans"/>
        </w:rPr>
        <w:t>ERP System</w:t>
      </w:r>
      <w:r w:rsidR="00B1282A">
        <w:rPr>
          <w:rFonts w:ascii="Open Sans" w:hAnsi="Open Sans" w:cs="Open Sans"/>
        </w:rPr>
        <w:t xml:space="preserve"> and </w:t>
      </w:r>
      <w:r w:rsidR="00B1282A" w:rsidRPr="00B1282A">
        <w:rPr>
          <w:rFonts w:ascii="Open Sans" w:hAnsi="Open Sans" w:cs="Open Sans"/>
        </w:rPr>
        <w:t>Project Activity</w:t>
      </w:r>
      <w:r w:rsidR="00872E22">
        <w:rPr>
          <w:rFonts w:ascii="Open Sans" w:hAnsi="Open Sans" w:cs="Open Sans"/>
        </w:rPr>
        <w:t>: 145</w:t>
      </w:r>
      <w:r w:rsidR="00AE7CA7">
        <w:rPr>
          <w:rFonts w:ascii="Open Sans" w:hAnsi="Open Sans" w:cs="Open Sans"/>
        </w:rPr>
        <w:t>-225</w:t>
      </w:r>
      <w:r w:rsidR="00DE3CDF">
        <w:rPr>
          <w:rFonts w:ascii="Open Sans" w:hAnsi="Open Sans" w:cs="Open Sans"/>
        </w:rPr>
        <w:t xml:space="preserve"> in total, </w:t>
      </w:r>
      <w:r w:rsidR="00DE3CDF" w:rsidRPr="004651EB">
        <w:rPr>
          <w:rFonts w:ascii="Open Sans" w:hAnsi="Open Sans" w:cs="Open Sans"/>
        </w:rPr>
        <w:t>Relevant for DWH</w:t>
      </w:r>
      <w:r w:rsidR="00DE3CDF">
        <w:rPr>
          <w:rFonts w:ascii="Open Sans" w:hAnsi="Open Sans" w:cs="Open Sans"/>
        </w:rPr>
        <w:t xml:space="preserve"> </w:t>
      </w:r>
      <w:r w:rsidR="009E510E">
        <w:rPr>
          <w:rFonts w:ascii="Open Sans" w:hAnsi="Open Sans" w:cs="Open Sans"/>
        </w:rPr>
        <w:t>100-</w:t>
      </w:r>
      <w:r w:rsidR="00E349AE">
        <w:rPr>
          <w:rFonts w:ascii="Open Sans" w:hAnsi="Open Sans" w:cs="Open Sans"/>
        </w:rPr>
        <w:t>160</w:t>
      </w:r>
    </w:p>
    <w:p w14:paraId="5EA3415F" w14:textId="6F6DE2DC" w:rsidR="00722967" w:rsidRPr="00656E7A" w:rsidRDefault="00722967" w:rsidP="00722967">
      <w:pPr>
        <w:rPr>
          <w:rFonts w:ascii="Open Sans" w:hAnsi="Open Sans" w:cs="Open Sans"/>
        </w:rPr>
      </w:pPr>
      <w:r>
        <w:rPr>
          <w:rFonts w:ascii="Open Sans" w:hAnsi="Open Sans" w:cs="Open Sans"/>
        </w:rPr>
        <w:t>Microsoft Fabric Capacity Estimator</w:t>
      </w:r>
      <w:r w:rsidRPr="00656E7A">
        <w:rPr>
          <w:rFonts w:ascii="Open Sans" w:hAnsi="Open Sans" w:cs="Open Sans"/>
        </w:rPr>
        <w:t>:</w:t>
      </w:r>
    </w:p>
    <w:p w14:paraId="58187CB4" w14:textId="77777777" w:rsidR="00FA352F" w:rsidRDefault="00FA352F" w:rsidP="00FA352F">
      <w:pPr>
        <w:rPr>
          <w:rFonts w:ascii="Open Sans" w:hAnsi="Open Sans" w:cs="Open Sans"/>
        </w:rPr>
      </w:pPr>
    </w:p>
    <w:p w14:paraId="4B06523C" w14:textId="77777777" w:rsidR="000C1B15" w:rsidRDefault="000C1B15">
      <w:pPr>
        <w:rPr>
          <w:rFonts w:cs="Tahoma"/>
        </w:rPr>
      </w:pPr>
      <w:r>
        <w:rPr>
          <w:rFonts w:cs="Tahoma"/>
        </w:rPr>
        <w:br w:type="page"/>
      </w:r>
    </w:p>
    <w:p w14:paraId="1532EACE" w14:textId="1DF4950A" w:rsidR="00722967" w:rsidRDefault="00722967" w:rsidP="00FA352F">
      <w:pPr>
        <w:rPr>
          <w:rFonts w:cs="Tahoma"/>
        </w:rPr>
      </w:pPr>
      <w:r w:rsidRPr="6AE2B35A">
        <w:rPr>
          <w:rFonts w:cs="Tahoma"/>
        </w:rPr>
        <w:t>Main scope</w:t>
      </w:r>
    </w:p>
    <w:p w14:paraId="755DC7FA" w14:textId="77777777" w:rsidR="00F75165" w:rsidRDefault="00F75165" w:rsidP="00FA352F">
      <w:pPr>
        <w:rPr>
          <w:rFonts w:cs="Tahoma"/>
        </w:rPr>
      </w:pPr>
    </w:p>
    <w:p w14:paraId="52299980" w14:textId="412C75CD" w:rsidR="00F75165" w:rsidRDefault="00F75165" w:rsidP="00FA352F">
      <w:pPr>
        <w:rPr>
          <w:rFonts w:cs="Tahoma"/>
        </w:rPr>
      </w:pPr>
      <w:r>
        <w:rPr>
          <w:rFonts w:cs="Tahoma"/>
        </w:rPr>
        <w:t>With correct</w:t>
      </w:r>
      <w:r w:rsidR="00E12284">
        <w:rPr>
          <w:rFonts w:cs="Tahoma"/>
        </w:rPr>
        <w:t xml:space="preserve">ed </w:t>
      </w:r>
      <w:r w:rsidR="00DA3CDD">
        <w:rPr>
          <w:rFonts w:cs="Tahoma"/>
        </w:rPr>
        <w:t xml:space="preserve">storage </w:t>
      </w:r>
      <w:r w:rsidR="004A7F83">
        <w:rPr>
          <w:rFonts w:cs="Tahoma"/>
        </w:rPr>
        <w:t>compression ratio</w:t>
      </w:r>
      <w:r w:rsidR="00DA3CDD">
        <w:rPr>
          <w:rFonts w:cs="Tahoma"/>
        </w:rPr>
        <w:t xml:space="preserve"> of 160 GB</w:t>
      </w:r>
      <w:r w:rsidR="004A7F83">
        <w:rPr>
          <w:rFonts w:cs="Tahoma"/>
        </w:rPr>
        <w:t>:</w:t>
      </w:r>
    </w:p>
    <w:p w14:paraId="37DF5865" w14:textId="1EFA256A" w:rsidR="00DA3CDD" w:rsidRDefault="00A73FA3" w:rsidP="00FA352F">
      <w:pPr>
        <w:rPr>
          <w:rFonts w:cs="Tahoma"/>
        </w:rPr>
      </w:pPr>
      <w:r w:rsidRPr="00A73FA3">
        <w:rPr>
          <w:rFonts w:cs="Tahoma"/>
          <w:noProof/>
        </w:rPr>
        <w:drawing>
          <wp:inline distT="0" distB="0" distL="0" distR="0" wp14:anchorId="7D7A0721" wp14:editId="508F846B">
            <wp:extent cx="5569527" cy="6983925"/>
            <wp:effectExtent l="0" t="0" r="0" b="7620"/>
            <wp:docPr id="1651304011" name="Рисунок 1" descr="Зображення, що містить текст, електроніка, знімок екрана,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4011" name="Рисунок 1" descr="Зображення, що містить текст, електроніка, знімок екрана, програмне забезпечення&#10;&#10;Вміст, створений ШІ, може бути неправильним."/>
                    <pic:cNvPicPr/>
                  </pic:nvPicPr>
                  <pic:blipFill>
                    <a:blip r:embed="rId25"/>
                    <a:stretch>
                      <a:fillRect/>
                    </a:stretch>
                  </pic:blipFill>
                  <pic:spPr>
                    <a:xfrm>
                      <a:off x="0" y="0"/>
                      <a:ext cx="5578916" cy="6995698"/>
                    </a:xfrm>
                    <a:prstGeom prst="rect">
                      <a:avLst/>
                    </a:prstGeom>
                  </pic:spPr>
                </pic:pic>
              </a:graphicData>
            </a:graphic>
          </wp:inline>
        </w:drawing>
      </w:r>
    </w:p>
    <w:p w14:paraId="21180923" w14:textId="77777777" w:rsidR="00D528A1" w:rsidRDefault="00D528A1" w:rsidP="00FA352F">
      <w:pPr>
        <w:rPr>
          <w:rFonts w:cs="Tahoma"/>
        </w:rPr>
      </w:pPr>
    </w:p>
    <w:p w14:paraId="71E8EB97" w14:textId="77777777" w:rsidR="000C1B15" w:rsidRDefault="000C1B15">
      <w:pPr>
        <w:rPr>
          <w:rFonts w:cs="Tahoma"/>
        </w:rPr>
      </w:pPr>
      <w:r>
        <w:rPr>
          <w:rFonts w:cs="Tahoma"/>
        </w:rPr>
        <w:br w:type="page"/>
      </w:r>
    </w:p>
    <w:p w14:paraId="0F7E7CA5" w14:textId="4C8DAB14" w:rsidR="00D528A1" w:rsidRDefault="00EF2842" w:rsidP="00FA352F">
      <w:pPr>
        <w:rPr>
          <w:rFonts w:cs="Tahoma"/>
        </w:rPr>
      </w:pPr>
      <w:r>
        <w:rPr>
          <w:rFonts w:cs="Tahoma"/>
        </w:rPr>
        <w:t>With 1TB s</w:t>
      </w:r>
      <w:r w:rsidR="00BB6539">
        <w:rPr>
          <w:rFonts w:cs="Tahoma"/>
        </w:rPr>
        <w:t>torage:</w:t>
      </w:r>
    </w:p>
    <w:p w14:paraId="2306C520" w14:textId="2DC89755" w:rsidR="00ED0B23" w:rsidRDefault="00ED0B23" w:rsidP="00FA352F">
      <w:pPr>
        <w:rPr>
          <w:rFonts w:cs="Tahoma"/>
        </w:rPr>
      </w:pPr>
      <w:r w:rsidRPr="00ED0B23">
        <w:rPr>
          <w:rFonts w:cs="Tahoma"/>
          <w:noProof/>
        </w:rPr>
        <w:drawing>
          <wp:inline distT="0" distB="0" distL="0" distR="0" wp14:anchorId="0362631C" wp14:editId="314AB618">
            <wp:extent cx="5477939" cy="7018317"/>
            <wp:effectExtent l="0" t="0" r="8890" b="0"/>
            <wp:docPr id="1723051918" name="Рисунок 1" descr="Зображення, що містить текст, електроніка, знімок екрана,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1918" name="Рисунок 1" descr="Зображення, що містить текст, електроніка, знімок екрана, програмне забезпечення&#10;&#10;Вміст, створений ШІ, може бути неправильним."/>
                    <pic:cNvPicPr/>
                  </pic:nvPicPr>
                  <pic:blipFill>
                    <a:blip r:embed="rId26"/>
                    <a:stretch>
                      <a:fillRect/>
                    </a:stretch>
                  </pic:blipFill>
                  <pic:spPr>
                    <a:xfrm>
                      <a:off x="0" y="0"/>
                      <a:ext cx="5482248" cy="7023838"/>
                    </a:xfrm>
                    <a:prstGeom prst="rect">
                      <a:avLst/>
                    </a:prstGeom>
                  </pic:spPr>
                </pic:pic>
              </a:graphicData>
            </a:graphic>
          </wp:inline>
        </w:drawing>
      </w:r>
    </w:p>
    <w:p w14:paraId="60EBF15A" w14:textId="77777777" w:rsidR="00722967" w:rsidRDefault="00722967" w:rsidP="00FA352F">
      <w:pPr>
        <w:rPr>
          <w:rFonts w:cs="Tahoma"/>
        </w:rPr>
      </w:pPr>
    </w:p>
    <w:p w14:paraId="23E830AD" w14:textId="77777777" w:rsidR="00F57DD0" w:rsidRDefault="00F57DD0" w:rsidP="00FA352F">
      <w:pPr>
        <w:rPr>
          <w:rFonts w:cs="Tahoma"/>
        </w:rPr>
      </w:pPr>
    </w:p>
    <w:p w14:paraId="20E6EE98" w14:textId="77777777" w:rsidR="00F57DD0" w:rsidRDefault="00F57DD0" w:rsidP="00FA352F">
      <w:pPr>
        <w:rPr>
          <w:rFonts w:cs="Tahoma"/>
        </w:rPr>
      </w:pPr>
    </w:p>
    <w:p w14:paraId="21EB3A4B" w14:textId="77777777" w:rsidR="00F57DD0" w:rsidRDefault="00F57DD0" w:rsidP="00FA352F">
      <w:pPr>
        <w:rPr>
          <w:rFonts w:cs="Tahoma"/>
        </w:rPr>
      </w:pPr>
    </w:p>
    <w:p w14:paraId="13EE8E82" w14:textId="77777777" w:rsidR="00F57DD0" w:rsidRDefault="00F57DD0" w:rsidP="00FA352F">
      <w:pPr>
        <w:rPr>
          <w:rFonts w:cs="Tahoma"/>
        </w:rPr>
      </w:pPr>
    </w:p>
    <w:p w14:paraId="7A07BDDF" w14:textId="58280FAF" w:rsidR="00722967" w:rsidRDefault="00722967" w:rsidP="00FA352F">
      <w:pPr>
        <w:rPr>
          <w:rFonts w:cs="Tahoma"/>
        </w:rPr>
      </w:pPr>
      <w:r w:rsidRPr="6AE2B35A">
        <w:rPr>
          <w:rFonts w:cs="Tahoma"/>
        </w:rPr>
        <w:t>POV scope</w:t>
      </w:r>
    </w:p>
    <w:p w14:paraId="094F68B3" w14:textId="77777777" w:rsidR="00F57C6D" w:rsidRDefault="00F57C6D" w:rsidP="00FA352F">
      <w:pPr>
        <w:rPr>
          <w:rFonts w:cs="Tahoma"/>
        </w:rPr>
      </w:pPr>
    </w:p>
    <w:p w14:paraId="5B89732A" w14:textId="5B0B63C9" w:rsidR="00F57C6D" w:rsidRDefault="00F57C6D" w:rsidP="00FA352F">
      <w:pPr>
        <w:rPr>
          <w:rFonts w:cs="Tahoma"/>
        </w:rPr>
      </w:pPr>
      <w:r>
        <w:rPr>
          <w:rFonts w:cs="Tahoma"/>
        </w:rPr>
        <w:t xml:space="preserve">For </w:t>
      </w:r>
      <w:r w:rsidR="00B55404">
        <w:rPr>
          <w:rFonts w:cs="Tahoma"/>
        </w:rPr>
        <w:t xml:space="preserve">POV scope with ERP and Project Activity </w:t>
      </w:r>
      <w:r w:rsidR="00C11D1E">
        <w:rPr>
          <w:rFonts w:cs="Tahoma"/>
        </w:rPr>
        <w:t xml:space="preserve">systems in the scope, let’s assume their total storage footprint is 20% of </w:t>
      </w:r>
      <w:proofErr w:type="gramStart"/>
      <w:r w:rsidR="00C11D1E">
        <w:rPr>
          <w:rFonts w:cs="Tahoma"/>
        </w:rPr>
        <w:t>the all</w:t>
      </w:r>
      <w:proofErr w:type="gramEnd"/>
      <w:r w:rsidR="00C11D1E">
        <w:rPr>
          <w:rFonts w:cs="Tahoma"/>
        </w:rPr>
        <w:t xml:space="preserve"> storage consumption. Which is 200 GB and corrected value of </w:t>
      </w:r>
      <w:r w:rsidR="00F57DD0">
        <w:rPr>
          <w:rFonts w:cs="Tahoma"/>
        </w:rPr>
        <w:t>35GB.</w:t>
      </w:r>
    </w:p>
    <w:p w14:paraId="7623044A" w14:textId="77777777" w:rsidR="00F57DD0" w:rsidRDefault="00F57DD0" w:rsidP="00FA352F">
      <w:pPr>
        <w:rPr>
          <w:rFonts w:cs="Tahoma"/>
        </w:rPr>
      </w:pPr>
    </w:p>
    <w:p w14:paraId="4D147708" w14:textId="62FDAE98" w:rsidR="00F57DD0" w:rsidRDefault="00F57DD0" w:rsidP="00F57DD0">
      <w:pPr>
        <w:rPr>
          <w:rFonts w:cs="Tahoma"/>
        </w:rPr>
      </w:pPr>
      <w:r>
        <w:rPr>
          <w:rFonts w:cs="Tahoma"/>
        </w:rPr>
        <w:t>With corrected storage compression ratio of 35 GB:</w:t>
      </w:r>
    </w:p>
    <w:p w14:paraId="1C3F8D17" w14:textId="1A19BD31" w:rsidR="00F57DD0" w:rsidRDefault="00434D66" w:rsidP="00FA352F">
      <w:pPr>
        <w:rPr>
          <w:rFonts w:ascii="Open Sans" w:hAnsi="Open Sans" w:cs="Open Sans"/>
        </w:rPr>
      </w:pPr>
      <w:r w:rsidRPr="00434D66">
        <w:rPr>
          <w:rFonts w:ascii="Open Sans" w:hAnsi="Open Sans" w:cs="Open Sans"/>
          <w:noProof/>
        </w:rPr>
        <w:drawing>
          <wp:inline distT="0" distB="0" distL="0" distR="0" wp14:anchorId="687BCC1A" wp14:editId="6B245B07">
            <wp:extent cx="5303599" cy="6792686"/>
            <wp:effectExtent l="0" t="0" r="0" b="8255"/>
            <wp:docPr id="656755906" name="Рисунок 1" descr="Зображення, що містить текст, електроніка, знімок екрана,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5906" name="Рисунок 1" descr="Зображення, що містить текст, електроніка, знімок екрана, програмне забезпечення&#10;&#10;Вміст, створений ШІ, може бути неправильним."/>
                    <pic:cNvPicPr/>
                  </pic:nvPicPr>
                  <pic:blipFill>
                    <a:blip r:embed="rId27"/>
                    <a:stretch>
                      <a:fillRect/>
                    </a:stretch>
                  </pic:blipFill>
                  <pic:spPr>
                    <a:xfrm>
                      <a:off x="0" y="0"/>
                      <a:ext cx="5306619" cy="6796554"/>
                    </a:xfrm>
                    <a:prstGeom prst="rect">
                      <a:avLst/>
                    </a:prstGeom>
                  </pic:spPr>
                </pic:pic>
              </a:graphicData>
            </a:graphic>
          </wp:inline>
        </w:drawing>
      </w:r>
    </w:p>
    <w:p w14:paraId="248CEEFD" w14:textId="70F6BB4F" w:rsidR="00434D66" w:rsidRDefault="00434D66" w:rsidP="00FA352F">
      <w:pPr>
        <w:rPr>
          <w:rFonts w:ascii="Open Sans" w:hAnsi="Open Sans" w:cs="Open Sans"/>
        </w:rPr>
      </w:pPr>
      <w:r>
        <w:rPr>
          <w:rFonts w:ascii="Open Sans" w:hAnsi="Open Sans" w:cs="Open Sans"/>
        </w:rPr>
        <w:t xml:space="preserve">With </w:t>
      </w:r>
      <w:r w:rsidRPr="00434D66">
        <w:rPr>
          <w:rFonts w:ascii="Open Sans" w:hAnsi="Open Sans" w:cs="Open Sans"/>
        </w:rPr>
        <w:t>200 GB</w:t>
      </w:r>
      <w:r>
        <w:rPr>
          <w:rFonts w:ascii="Open Sans" w:hAnsi="Open Sans" w:cs="Open Sans"/>
        </w:rPr>
        <w:t xml:space="preserve"> storage:</w:t>
      </w:r>
    </w:p>
    <w:p w14:paraId="1226E68F" w14:textId="60DA7F7F" w:rsidR="00134F16" w:rsidRPr="00FA352F" w:rsidRDefault="00134F16" w:rsidP="00FA352F">
      <w:pPr>
        <w:rPr>
          <w:rFonts w:ascii="Open Sans" w:hAnsi="Open Sans" w:cs="Open Sans"/>
        </w:rPr>
      </w:pPr>
      <w:r w:rsidRPr="00134F16">
        <w:rPr>
          <w:rFonts w:ascii="Open Sans" w:hAnsi="Open Sans" w:cs="Open Sans"/>
          <w:noProof/>
        </w:rPr>
        <w:drawing>
          <wp:inline distT="0" distB="0" distL="0" distR="0" wp14:anchorId="395A03B4" wp14:editId="3A2880AD">
            <wp:extent cx="5227906" cy="6721434"/>
            <wp:effectExtent l="0" t="0" r="0" b="3810"/>
            <wp:docPr id="2082678134" name="Рисунок 1" descr="Зображення, що містить текст, електроніка, знімок екрана,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78134" name="Рисунок 1" descr="Зображення, що містить текст, електроніка, знімок екрана, програмне забезпечення&#10;&#10;Вміст, створений ШІ, може бути неправильним."/>
                    <pic:cNvPicPr/>
                  </pic:nvPicPr>
                  <pic:blipFill>
                    <a:blip r:embed="rId28"/>
                    <a:stretch>
                      <a:fillRect/>
                    </a:stretch>
                  </pic:blipFill>
                  <pic:spPr>
                    <a:xfrm>
                      <a:off x="0" y="0"/>
                      <a:ext cx="5230963" cy="6725365"/>
                    </a:xfrm>
                    <a:prstGeom prst="rect">
                      <a:avLst/>
                    </a:prstGeom>
                  </pic:spPr>
                </pic:pic>
              </a:graphicData>
            </a:graphic>
          </wp:inline>
        </w:drawing>
      </w:r>
    </w:p>
    <w:p w14:paraId="4D728525" w14:textId="77777777" w:rsidR="009232A1" w:rsidRPr="00656E7A" w:rsidRDefault="009232A1" w:rsidP="6AE2B35A">
      <w:pPr>
        <w:rPr>
          <w:rFonts w:ascii="Open Sans" w:hAnsi="Open Sans" w:cs="Open Sans"/>
        </w:rPr>
      </w:pPr>
    </w:p>
    <w:p w14:paraId="4AE1F49E" w14:textId="77777777" w:rsidR="00134F16" w:rsidRDefault="00134F16" w:rsidP="000E0F27">
      <w:pPr>
        <w:rPr>
          <w:rFonts w:ascii="Open Sans" w:hAnsi="Open Sans" w:cs="Open Sans"/>
        </w:rPr>
      </w:pPr>
    </w:p>
    <w:p w14:paraId="0B1FBE47" w14:textId="77777777" w:rsidR="00134F16" w:rsidRDefault="00134F16" w:rsidP="000E0F27">
      <w:pPr>
        <w:rPr>
          <w:rFonts w:ascii="Open Sans" w:hAnsi="Open Sans" w:cs="Open Sans"/>
        </w:rPr>
      </w:pPr>
    </w:p>
    <w:p w14:paraId="55B3DCFD" w14:textId="77777777" w:rsidR="00134F16" w:rsidRDefault="00134F16" w:rsidP="000E0F27">
      <w:pPr>
        <w:rPr>
          <w:rFonts w:ascii="Open Sans" w:hAnsi="Open Sans" w:cs="Open Sans"/>
        </w:rPr>
      </w:pPr>
    </w:p>
    <w:p w14:paraId="3F1BB44F" w14:textId="77777777" w:rsidR="00134F16" w:rsidRDefault="00134F16" w:rsidP="000E0F27">
      <w:pPr>
        <w:rPr>
          <w:rFonts w:ascii="Open Sans" w:hAnsi="Open Sans" w:cs="Open Sans"/>
        </w:rPr>
      </w:pPr>
    </w:p>
    <w:p w14:paraId="67B01CE4" w14:textId="77777777" w:rsidR="00134F16" w:rsidRDefault="00134F16" w:rsidP="000E0F27">
      <w:pPr>
        <w:rPr>
          <w:rFonts w:ascii="Open Sans" w:hAnsi="Open Sans" w:cs="Open Sans"/>
        </w:rPr>
      </w:pPr>
    </w:p>
    <w:p w14:paraId="3A11740B" w14:textId="24E10601" w:rsidR="002B5518" w:rsidRPr="00656E7A" w:rsidRDefault="002B5518" w:rsidP="000E0F27">
      <w:pPr>
        <w:rPr>
          <w:rFonts w:ascii="Open Sans" w:hAnsi="Open Sans" w:cs="Open Sans"/>
        </w:rPr>
      </w:pPr>
      <w:r w:rsidRPr="00656E7A">
        <w:rPr>
          <w:rFonts w:ascii="Open Sans" w:hAnsi="Open Sans" w:cs="Open Sans"/>
        </w:rPr>
        <w:t>Planned Azure Consumption:</w:t>
      </w:r>
    </w:p>
    <w:p w14:paraId="4A9D8D0E" w14:textId="77777777" w:rsidR="000E0F27" w:rsidRDefault="000E0F27" w:rsidP="000E0F27">
      <w:pPr>
        <w:rPr>
          <w:rFonts w:cs="Tahoma"/>
          <w:lang w:val="uk-UA"/>
        </w:rPr>
      </w:pP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27"/>
        <w:gridCol w:w="2527"/>
        <w:gridCol w:w="4307"/>
      </w:tblGrid>
      <w:tr w:rsidR="001C4043" w:rsidRPr="00B770D4" w14:paraId="68AAF354" w14:textId="77777777" w:rsidTr="6AE2B35A">
        <w:trPr>
          <w:trHeight w:val="610"/>
        </w:trPr>
        <w:tc>
          <w:tcPr>
            <w:tcW w:w="9361" w:type="dxa"/>
            <w:gridSpan w:val="3"/>
            <w:tcMar>
              <w:top w:w="72" w:type="dxa"/>
              <w:left w:w="144" w:type="dxa"/>
              <w:bottom w:w="72" w:type="dxa"/>
              <w:right w:w="144" w:type="dxa"/>
            </w:tcMar>
            <w:vAlign w:val="center"/>
          </w:tcPr>
          <w:p w14:paraId="44DF3014" w14:textId="57CC66E4" w:rsidR="6AE2B35A" w:rsidRDefault="6AE2B35A" w:rsidP="6AE2B35A">
            <w:pPr>
              <w:rPr>
                <w:rFonts w:cs="Tahoma"/>
              </w:rPr>
            </w:pPr>
          </w:p>
          <w:p w14:paraId="7341B95F" w14:textId="277F3B04" w:rsidR="52C2E1B5" w:rsidRDefault="52C2E1B5" w:rsidP="6AE2B35A">
            <w:pPr>
              <w:rPr>
                <w:rFonts w:cs="Tahoma"/>
              </w:rPr>
            </w:pPr>
            <w:r w:rsidRPr="6AE2B35A">
              <w:rPr>
                <w:rFonts w:cs="Tahoma"/>
              </w:rPr>
              <w:t>Azure calculator</w:t>
            </w:r>
            <w:r w:rsidR="007B0537">
              <w:rPr>
                <w:rFonts w:cs="Tahoma"/>
              </w:rPr>
              <w:t xml:space="preserve"> (North Europe is selected as </w:t>
            </w:r>
            <w:r w:rsidR="0040523A">
              <w:rPr>
                <w:rFonts w:cs="Tahoma"/>
              </w:rPr>
              <w:t>cheaper region than Poland</w:t>
            </w:r>
            <w:r w:rsidR="007B0537">
              <w:rPr>
                <w:rFonts w:cs="Tahoma"/>
              </w:rPr>
              <w:t>)</w:t>
            </w:r>
          </w:p>
        </w:tc>
      </w:tr>
      <w:tr w:rsidR="00B770D4" w:rsidRPr="00B770D4" w14:paraId="5B65577D" w14:textId="77777777" w:rsidTr="6AE2B35A">
        <w:trPr>
          <w:trHeight w:val="789"/>
        </w:trPr>
        <w:tc>
          <w:tcPr>
            <w:tcW w:w="2527" w:type="dxa"/>
            <w:shd w:val="clear" w:color="auto" w:fill="E7E8E8"/>
            <w:tcMar>
              <w:top w:w="12" w:type="dxa"/>
              <w:left w:w="147" w:type="dxa"/>
              <w:bottom w:w="0" w:type="dxa"/>
              <w:right w:w="16" w:type="dxa"/>
            </w:tcMar>
            <w:vAlign w:val="center"/>
          </w:tcPr>
          <w:p w14:paraId="24DBB87F" w14:textId="01DA9D79" w:rsidR="70751019" w:rsidRDefault="70751019" w:rsidP="6AE2B35A">
            <w:pPr>
              <w:rPr>
                <w:rFonts w:cs="Tahoma"/>
              </w:rPr>
            </w:pPr>
            <w:r w:rsidRPr="6AE2B35A">
              <w:rPr>
                <w:rFonts w:cs="Tahoma"/>
              </w:rPr>
              <w:t>Main scope</w:t>
            </w:r>
          </w:p>
        </w:tc>
        <w:tc>
          <w:tcPr>
            <w:tcW w:w="2527" w:type="dxa"/>
            <w:shd w:val="clear" w:color="auto" w:fill="E7E8E8"/>
            <w:tcMar>
              <w:top w:w="12" w:type="dxa"/>
              <w:left w:w="147" w:type="dxa"/>
              <w:bottom w:w="0" w:type="dxa"/>
              <w:right w:w="16" w:type="dxa"/>
            </w:tcMar>
            <w:vAlign w:val="center"/>
            <w:hideMark/>
          </w:tcPr>
          <w:p w14:paraId="0145CC7D" w14:textId="36C57627" w:rsidR="00B770D4" w:rsidRPr="00134F16" w:rsidRDefault="00B770D4" w:rsidP="00B770D4">
            <w:pPr>
              <w:rPr>
                <w:rFonts w:cs="Tahoma"/>
              </w:rPr>
            </w:pPr>
            <w:r w:rsidRPr="00B770D4">
              <w:rPr>
                <w:rFonts w:cs="Tahoma"/>
              </w:rPr>
              <w:t xml:space="preserve">MS Fabric, </w:t>
            </w:r>
            <w:r w:rsidRPr="00B770D4">
              <w:rPr>
                <w:rFonts w:cs="Tahoma"/>
                <w:lang w:val="uk-UA"/>
              </w:rPr>
              <w:t>F</w:t>
            </w:r>
            <w:r w:rsidR="00134F16">
              <w:rPr>
                <w:rFonts w:cs="Tahoma"/>
              </w:rPr>
              <w:t>16</w:t>
            </w:r>
          </w:p>
        </w:tc>
        <w:tc>
          <w:tcPr>
            <w:tcW w:w="4307" w:type="dxa"/>
            <w:shd w:val="clear" w:color="auto" w:fill="E7E8E8"/>
            <w:tcMar>
              <w:top w:w="15" w:type="dxa"/>
              <w:left w:w="117" w:type="dxa"/>
              <w:bottom w:w="0" w:type="dxa"/>
              <w:right w:w="117" w:type="dxa"/>
            </w:tcMar>
            <w:vAlign w:val="center"/>
            <w:hideMark/>
          </w:tcPr>
          <w:p w14:paraId="6DC28B42" w14:textId="21A2A503" w:rsidR="00B770D4" w:rsidRPr="00B770D4" w:rsidRDefault="00CE5A57" w:rsidP="00B770D4">
            <w:pPr>
              <w:rPr>
                <w:rFonts w:cs="Tahoma"/>
              </w:rPr>
            </w:pPr>
            <w:hyperlink r:id="rId29" w:history="1">
              <w:r w:rsidRPr="00CE5A57">
                <w:rPr>
                  <w:rStyle w:val="Hyperlink"/>
                  <w:rFonts w:cs="Tahoma"/>
                </w:rPr>
                <w:t>Calculation</w:t>
              </w:r>
            </w:hyperlink>
            <w:r>
              <w:rPr>
                <w:rFonts w:cs="Tahoma"/>
              </w:rPr>
              <w:br/>
            </w:r>
            <w:r w:rsidR="00967EFC" w:rsidRPr="00967EFC">
              <w:rPr>
                <w:rFonts w:cs="Tahoma"/>
              </w:rPr>
              <w:t>Estimated monthly cost</w:t>
            </w:r>
            <w:r w:rsidR="00967EFC">
              <w:rPr>
                <w:rFonts w:cs="Tahoma"/>
              </w:rPr>
              <w:t xml:space="preserve">: </w:t>
            </w:r>
            <w:r w:rsidR="00967EFC" w:rsidRPr="00967EFC">
              <w:rPr>
                <w:rFonts w:cs="Tahoma"/>
              </w:rPr>
              <w:t>$2,260.60</w:t>
            </w:r>
            <w:r w:rsidR="00967EFC">
              <w:rPr>
                <w:rFonts w:cs="Tahoma"/>
              </w:rPr>
              <w:br/>
            </w:r>
            <w:r w:rsidR="004476D9">
              <w:rPr>
                <w:rFonts w:cs="Tahoma"/>
              </w:rPr>
              <w:t xml:space="preserve">With </w:t>
            </w:r>
            <w:r w:rsidR="004476D9" w:rsidRPr="004476D9">
              <w:rPr>
                <w:rFonts w:cs="Tahoma"/>
              </w:rPr>
              <w:t>1 year reserved</w:t>
            </w:r>
            <w:r w:rsidR="004476D9">
              <w:rPr>
                <w:rFonts w:cs="Tahoma"/>
              </w:rPr>
              <w:t xml:space="preserve">: </w:t>
            </w:r>
            <w:r w:rsidR="00E54501" w:rsidRPr="00E54501">
              <w:rPr>
                <w:rFonts w:cs="Tahoma"/>
              </w:rPr>
              <w:t>$1,361.40</w:t>
            </w:r>
          </w:p>
        </w:tc>
      </w:tr>
      <w:tr w:rsidR="00134F16" w:rsidRPr="00B770D4" w14:paraId="4098C215" w14:textId="77777777" w:rsidTr="6AE2B35A">
        <w:trPr>
          <w:trHeight w:val="789"/>
        </w:trPr>
        <w:tc>
          <w:tcPr>
            <w:tcW w:w="2527" w:type="dxa"/>
            <w:shd w:val="clear" w:color="auto" w:fill="E7E8E8"/>
            <w:tcMar>
              <w:top w:w="12" w:type="dxa"/>
              <w:left w:w="147" w:type="dxa"/>
              <w:bottom w:w="0" w:type="dxa"/>
              <w:right w:w="16" w:type="dxa"/>
            </w:tcMar>
            <w:vAlign w:val="center"/>
          </w:tcPr>
          <w:p w14:paraId="21BBEFA1" w14:textId="6FD04E39" w:rsidR="00134F16" w:rsidRPr="6AE2B35A" w:rsidRDefault="00EA037A" w:rsidP="6AE2B35A">
            <w:pPr>
              <w:rPr>
                <w:rFonts w:cs="Tahoma"/>
              </w:rPr>
            </w:pPr>
            <w:r w:rsidRPr="6AE2B35A">
              <w:rPr>
                <w:rFonts w:cs="Tahoma"/>
              </w:rPr>
              <w:t>Main scope</w:t>
            </w:r>
          </w:p>
        </w:tc>
        <w:tc>
          <w:tcPr>
            <w:tcW w:w="2527" w:type="dxa"/>
            <w:shd w:val="clear" w:color="auto" w:fill="E7E8E8"/>
            <w:tcMar>
              <w:top w:w="12" w:type="dxa"/>
              <w:left w:w="147" w:type="dxa"/>
              <w:bottom w:w="0" w:type="dxa"/>
              <w:right w:w="16" w:type="dxa"/>
            </w:tcMar>
            <w:vAlign w:val="center"/>
          </w:tcPr>
          <w:p w14:paraId="41E4B739" w14:textId="64ACB2B8" w:rsidR="00134F16" w:rsidRPr="006A3364" w:rsidRDefault="00F23E2F" w:rsidP="00B770D4">
            <w:pPr>
              <w:rPr>
                <w:rFonts w:cs="Tahoma"/>
              </w:rPr>
            </w:pPr>
            <w:r w:rsidRPr="00B770D4">
              <w:rPr>
                <w:rFonts w:cs="Tahoma"/>
              </w:rPr>
              <w:t xml:space="preserve">MS Fabric, </w:t>
            </w:r>
            <w:r w:rsidRPr="00B770D4">
              <w:rPr>
                <w:rFonts w:cs="Tahoma"/>
                <w:lang w:val="uk-UA"/>
              </w:rPr>
              <w:t>F</w:t>
            </w:r>
            <w:r>
              <w:rPr>
                <w:rFonts w:cs="Tahoma"/>
                <w:lang w:val="uk-UA"/>
              </w:rPr>
              <w:t>64</w:t>
            </w:r>
            <w:r w:rsidR="00EA037A">
              <w:rPr>
                <w:rFonts w:cs="Tahoma"/>
              </w:rPr>
              <w:t xml:space="preserve"> with access to </w:t>
            </w:r>
            <w:r w:rsidR="00DD5098">
              <w:rPr>
                <w:rFonts w:cs="Tahoma"/>
              </w:rPr>
              <w:t>free read</w:t>
            </w:r>
            <w:r w:rsidR="006A3364">
              <w:rPr>
                <w:rFonts w:cs="Tahoma"/>
              </w:rPr>
              <w:t>-</w:t>
            </w:r>
            <w:r w:rsidR="00DD5098">
              <w:rPr>
                <w:rFonts w:cs="Tahoma"/>
              </w:rPr>
              <w:t>only PowerBi</w:t>
            </w:r>
            <w:r w:rsidR="009F1681">
              <w:rPr>
                <w:rFonts w:cs="Tahoma"/>
                <w:lang w:val="uk-UA"/>
              </w:rPr>
              <w:t xml:space="preserve"> </w:t>
            </w:r>
            <w:r w:rsidR="006A3364">
              <w:rPr>
                <w:rFonts w:cs="Tahoma"/>
              </w:rPr>
              <w:t xml:space="preserve">licenses that can free 100 Power Bi </w:t>
            </w:r>
            <w:r w:rsidR="00A533C6">
              <w:rPr>
                <w:rFonts w:cs="Tahoma"/>
              </w:rPr>
              <w:t>Licenses</w:t>
            </w:r>
            <w:r w:rsidR="006D22AB">
              <w:rPr>
                <w:rFonts w:cs="Tahoma"/>
              </w:rPr>
              <w:t xml:space="preserve"> (~$1400)</w:t>
            </w:r>
          </w:p>
        </w:tc>
        <w:tc>
          <w:tcPr>
            <w:tcW w:w="4307" w:type="dxa"/>
            <w:shd w:val="clear" w:color="auto" w:fill="E7E8E8"/>
            <w:tcMar>
              <w:top w:w="15" w:type="dxa"/>
              <w:left w:w="117" w:type="dxa"/>
              <w:bottom w:w="0" w:type="dxa"/>
              <w:right w:w="117" w:type="dxa"/>
            </w:tcMar>
            <w:vAlign w:val="center"/>
          </w:tcPr>
          <w:p w14:paraId="7E55E756" w14:textId="048BCF0D" w:rsidR="00134F16" w:rsidRDefault="00421A1D" w:rsidP="00B770D4">
            <w:hyperlink r:id="rId30" w:history="1">
              <w:r w:rsidRPr="00CE5A57">
                <w:rPr>
                  <w:rStyle w:val="Hyperlink"/>
                  <w:rFonts w:cs="Tahoma"/>
                </w:rPr>
                <w:t>Calculation</w:t>
              </w:r>
            </w:hyperlink>
            <w:r>
              <w:rPr>
                <w:rFonts w:cs="Tahoma"/>
              </w:rPr>
              <w:br/>
            </w:r>
            <w:r w:rsidRPr="00967EFC">
              <w:rPr>
                <w:rFonts w:cs="Tahoma"/>
              </w:rPr>
              <w:t>Estimated monthly cost</w:t>
            </w:r>
            <w:r>
              <w:rPr>
                <w:rFonts w:cs="Tahoma"/>
              </w:rPr>
              <w:t xml:space="preserve">: </w:t>
            </w:r>
            <w:r w:rsidR="00040541" w:rsidRPr="00040541">
              <w:rPr>
                <w:rFonts w:cs="Tahoma"/>
              </w:rPr>
              <w:t>$8,876.80</w:t>
            </w:r>
            <w:r>
              <w:rPr>
                <w:rFonts w:cs="Tahoma"/>
              </w:rPr>
              <w:br/>
              <w:t xml:space="preserve">With </w:t>
            </w:r>
            <w:r w:rsidRPr="004476D9">
              <w:rPr>
                <w:rFonts w:cs="Tahoma"/>
              </w:rPr>
              <w:t>1 year reserved</w:t>
            </w:r>
            <w:r>
              <w:rPr>
                <w:rFonts w:cs="Tahoma"/>
              </w:rPr>
              <w:t xml:space="preserve">: </w:t>
            </w:r>
            <w:r w:rsidR="006079D7" w:rsidRPr="006079D7">
              <w:rPr>
                <w:rFonts w:cs="Tahoma"/>
              </w:rPr>
              <w:t>$5,280.00</w:t>
            </w:r>
          </w:p>
        </w:tc>
      </w:tr>
      <w:tr w:rsidR="6AE2B35A" w14:paraId="198471E6" w14:textId="77777777" w:rsidTr="6AE2B35A">
        <w:trPr>
          <w:trHeight w:val="789"/>
        </w:trPr>
        <w:tc>
          <w:tcPr>
            <w:tcW w:w="2527" w:type="dxa"/>
            <w:shd w:val="clear" w:color="auto" w:fill="E7E8E8"/>
            <w:tcMar>
              <w:top w:w="12" w:type="dxa"/>
              <w:left w:w="147" w:type="dxa"/>
              <w:bottom w:w="0" w:type="dxa"/>
              <w:right w:w="16" w:type="dxa"/>
            </w:tcMar>
            <w:vAlign w:val="center"/>
          </w:tcPr>
          <w:p w14:paraId="23BFC476" w14:textId="2B3AA021" w:rsidR="44B5CFC3" w:rsidRDefault="44B5CFC3" w:rsidP="6AE2B35A">
            <w:pPr>
              <w:rPr>
                <w:rFonts w:cs="Tahoma"/>
              </w:rPr>
            </w:pPr>
            <w:r w:rsidRPr="6AE2B35A">
              <w:rPr>
                <w:rFonts w:cs="Tahoma"/>
              </w:rPr>
              <w:t>POV scope</w:t>
            </w:r>
          </w:p>
        </w:tc>
        <w:tc>
          <w:tcPr>
            <w:tcW w:w="2527" w:type="dxa"/>
            <w:shd w:val="clear" w:color="auto" w:fill="E7E8E8"/>
            <w:tcMar>
              <w:top w:w="12" w:type="dxa"/>
              <w:left w:w="147" w:type="dxa"/>
              <w:bottom w:w="0" w:type="dxa"/>
              <w:right w:w="16" w:type="dxa"/>
            </w:tcMar>
            <w:vAlign w:val="center"/>
            <w:hideMark/>
          </w:tcPr>
          <w:p w14:paraId="3A148C07" w14:textId="43F4F709" w:rsidR="6AE2B35A" w:rsidRDefault="00A533C6" w:rsidP="6AE2B35A">
            <w:pPr>
              <w:rPr>
                <w:rFonts w:cs="Tahoma"/>
              </w:rPr>
            </w:pPr>
            <w:r>
              <w:rPr>
                <w:rFonts w:cs="Tahoma"/>
              </w:rPr>
              <w:t>F4</w:t>
            </w:r>
          </w:p>
        </w:tc>
        <w:tc>
          <w:tcPr>
            <w:tcW w:w="4307" w:type="dxa"/>
            <w:shd w:val="clear" w:color="auto" w:fill="E7E8E8"/>
            <w:tcMar>
              <w:top w:w="15" w:type="dxa"/>
              <w:left w:w="117" w:type="dxa"/>
              <w:bottom w:w="0" w:type="dxa"/>
              <w:right w:w="117" w:type="dxa"/>
            </w:tcMar>
            <w:vAlign w:val="center"/>
            <w:hideMark/>
          </w:tcPr>
          <w:p w14:paraId="196D7543" w14:textId="5FAD2BE7" w:rsidR="6AE2B35A" w:rsidRDefault="00425824" w:rsidP="6AE2B35A">
            <w:pPr>
              <w:rPr>
                <w:rFonts w:cs="Tahoma"/>
              </w:rPr>
            </w:pPr>
            <w:hyperlink r:id="rId31" w:history="1">
              <w:r w:rsidRPr="00CE5A57">
                <w:rPr>
                  <w:rStyle w:val="Hyperlink"/>
                  <w:rFonts w:cs="Tahoma"/>
                </w:rPr>
                <w:t>Calculation</w:t>
              </w:r>
            </w:hyperlink>
            <w:r>
              <w:rPr>
                <w:rFonts w:cs="Tahoma"/>
              </w:rPr>
              <w:br/>
            </w:r>
            <w:r w:rsidRPr="00967EFC">
              <w:rPr>
                <w:rFonts w:cs="Tahoma"/>
              </w:rPr>
              <w:t>Estimated monthly cost</w:t>
            </w:r>
            <w:r>
              <w:rPr>
                <w:rFonts w:cs="Tahoma"/>
              </w:rPr>
              <w:t xml:space="preserve">: </w:t>
            </w:r>
            <w:r w:rsidRPr="00425824">
              <w:rPr>
                <w:rFonts w:cs="Tahoma"/>
              </w:rPr>
              <w:t>$555.60</w:t>
            </w:r>
            <w:r>
              <w:rPr>
                <w:rFonts w:cs="Tahoma"/>
              </w:rPr>
              <w:br/>
              <w:t xml:space="preserve">With </w:t>
            </w:r>
            <w:r w:rsidRPr="004476D9">
              <w:rPr>
                <w:rFonts w:cs="Tahoma"/>
              </w:rPr>
              <w:t>1 year reserved</w:t>
            </w:r>
            <w:r>
              <w:rPr>
                <w:rFonts w:cs="Tahoma"/>
              </w:rPr>
              <w:t xml:space="preserve">: </w:t>
            </w:r>
            <w:r w:rsidR="001E3254" w:rsidRPr="001E3254">
              <w:rPr>
                <w:rFonts w:cs="Tahoma"/>
              </w:rPr>
              <w:t>$330.81</w:t>
            </w:r>
          </w:p>
        </w:tc>
      </w:tr>
      <w:tr w:rsidR="00A533C6" w14:paraId="001E73FE" w14:textId="77777777" w:rsidTr="6AE2B35A">
        <w:trPr>
          <w:trHeight w:val="789"/>
        </w:trPr>
        <w:tc>
          <w:tcPr>
            <w:tcW w:w="2527" w:type="dxa"/>
            <w:shd w:val="clear" w:color="auto" w:fill="E7E8E8"/>
            <w:tcMar>
              <w:top w:w="12" w:type="dxa"/>
              <w:left w:w="147" w:type="dxa"/>
              <w:bottom w:w="0" w:type="dxa"/>
              <w:right w:w="16" w:type="dxa"/>
            </w:tcMar>
            <w:vAlign w:val="center"/>
          </w:tcPr>
          <w:p w14:paraId="64195158" w14:textId="2B547F36" w:rsidR="00A533C6" w:rsidRPr="6AE2B35A" w:rsidRDefault="00A533C6" w:rsidP="6AE2B35A">
            <w:pPr>
              <w:rPr>
                <w:rFonts w:cs="Tahoma"/>
              </w:rPr>
            </w:pPr>
            <w:r w:rsidRPr="6AE2B35A">
              <w:rPr>
                <w:rFonts w:cs="Tahoma"/>
              </w:rPr>
              <w:t>POV scope</w:t>
            </w:r>
          </w:p>
        </w:tc>
        <w:tc>
          <w:tcPr>
            <w:tcW w:w="2527" w:type="dxa"/>
            <w:shd w:val="clear" w:color="auto" w:fill="E7E8E8"/>
            <w:tcMar>
              <w:top w:w="12" w:type="dxa"/>
              <w:left w:w="147" w:type="dxa"/>
              <w:bottom w:w="0" w:type="dxa"/>
              <w:right w:w="16" w:type="dxa"/>
            </w:tcMar>
            <w:vAlign w:val="center"/>
          </w:tcPr>
          <w:p w14:paraId="3A52862B" w14:textId="0890C474" w:rsidR="00A533C6" w:rsidRDefault="00A533C6" w:rsidP="6AE2B35A">
            <w:pPr>
              <w:rPr>
                <w:rFonts w:cs="Tahoma"/>
              </w:rPr>
            </w:pPr>
            <w:r>
              <w:rPr>
                <w:rFonts w:cs="Tahoma"/>
              </w:rPr>
              <w:t>F8</w:t>
            </w:r>
          </w:p>
        </w:tc>
        <w:tc>
          <w:tcPr>
            <w:tcW w:w="4307" w:type="dxa"/>
            <w:shd w:val="clear" w:color="auto" w:fill="E7E8E8"/>
            <w:tcMar>
              <w:top w:w="15" w:type="dxa"/>
              <w:left w:w="117" w:type="dxa"/>
              <w:bottom w:w="0" w:type="dxa"/>
              <w:right w:w="117" w:type="dxa"/>
            </w:tcMar>
            <w:vAlign w:val="center"/>
          </w:tcPr>
          <w:p w14:paraId="0AF1FA5D" w14:textId="4A313BA4" w:rsidR="00A533C6" w:rsidRDefault="00425824" w:rsidP="6AE2B35A">
            <w:pPr>
              <w:rPr>
                <w:rFonts w:cs="Tahoma"/>
              </w:rPr>
            </w:pPr>
            <w:hyperlink r:id="rId32" w:history="1">
              <w:r w:rsidRPr="00CE5A57">
                <w:rPr>
                  <w:rStyle w:val="Hyperlink"/>
                  <w:rFonts w:cs="Tahoma"/>
                </w:rPr>
                <w:t>Calculation</w:t>
              </w:r>
            </w:hyperlink>
            <w:r>
              <w:rPr>
                <w:rFonts w:cs="Tahoma"/>
              </w:rPr>
              <w:br/>
            </w:r>
            <w:r w:rsidRPr="00967EFC">
              <w:rPr>
                <w:rFonts w:cs="Tahoma"/>
              </w:rPr>
              <w:t>Estimated monthly cost</w:t>
            </w:r>
            <w:r>
              <w:rPr>
                <w:rFonts w:cs="Tahoma"/>
              </w:rPr>
              <w:t xml:space="preserve">: </w:t>
            </w:r>
            <w:r w:rsidR="00E0792C" w:rsidRPr="00E0792C">
              <w:rPr>
                <w:rFonts w:cs="Tahoma"/>
              </w:rPr>
              <w:t>$1,117.88</w:t>
            </w:r>
            <w:r>
              <w:rPr>
                <w:rFonts w:cs="Tahoma"/>
              </w:rPr>
              <w:br/>
              <w:t xml:space="preserve">With </w:t>
            </w:r>
            <w:r w:rsidRPr="004476D9">
              <w:rPr>
                <w:rFonts w:cs="Tahoma"/>
              </w:rPr>
              <w:t>1 year reserved</w:t>
            </w:r>
            <w:r>
              <w:rPr>
                <w:rFonts w:cs="Tahoma"/>
              </w:rPr>
              <w:t xml:space="preserve">: </w:t>
            </w:r>
            <w:r w:rsidR="008A057F" w:rsidRPr="008A057F">
              <w:rPr>
                <w:rFonts w:cs="Tahoma"/>
              </w:rPr>
              <w:t>$668.28</w:t>
            </w:r>
          </w:p>
        </w:tc>
      </w:tr>
    </w:tbl>
    <w:p w14:paraId="65D69AB8" w14:textId="77777777" w:rsidR="00B770D4" w:rsidRPr="00B770D4" w:rsidRDefault="00B770D4" w:rsidP="000E0F27">
      <w:pPr>
        <w:rPr>
          <w:rFonts w:cs="Tahoma"/>
          <w:lang w:val="uk-UA"/>
        </w:rPr>
      </w:pPr>
    </w:p>
    <w:sectPr w:rsidR="00B770D4" w:rsidRPr="00B770D4" w:rsidSect="007A120B">
      <w:headerReference w:type="even" r:id="rId33"/>
      <w:headerReference w:type="default" r:id="rId34"/>
      <w:footerReference w:type="default" r:id="rId35"/>
      <w:headerReference w:type="first" r:id="rId36"/>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Khomenko Ruslan" w:date="2025-11-11T11:52:00Z" w:initials="RK">
    <w:p w14:paraId="63E5E5C0" w14:textId="77777777" w:rsidR="00ED28B2" w:rsidRDefault="00ED28B2" w:rsidP="00ED28B2">
      <w:pPr>
        <w:pStyle w:val="CommentText"/>
      </w:pPr>
      <w:r>
        <w:rPr>
          <w:rStyle w:val="CommentReference"/>
        </w:rPr>
        <w:annotationRef/>
      </w:r>
      <w:r>
        <w:rPr>
          <w:lang w:val="uk-UA"/>
        </w:rPr>
        <w:t xml:space="preserve">Виправити зображення - замінити 1С на </w:t>
      </w:r>
      <w:r>
        <w:t>ERP</w:t>
      </w:r>
    </w:p>
  </w:comment>
  <w:comment w:id="44" w:author="Khomenko Ruslan" w:date="2025-11-11T11:53:00Z" w:initials="RK">
    <w:p w14:paraId="2DC71482" w14:textId="77777777" w:rsidR="00916E8C" w:rsidRDefault="00916E8C" w:rsidP="00916E8C">
      <w:pPr>
        <w:pStyle w:val="CommentText"/>
      </w:pPr>
      <w:r>
        <w:rPr>
          <w:rStyle w:val="CommentReference"/>
        </w:rPr>
        <w:annotationRef/>
      </w:r>
      <w:r>
        <w:rPr>
          <w:lang w:val="uk-UA"/>
        </w:rPr>
        <w:t xml:space="preserve">Виправити зображення вище. Замінити 1С на </w:t>
      </w:r>
      <w:r>
        <w:t>ERP</w:t>
      </w:r>
    </w:p>
  </w:comment>
  <w:comment w:id="45" w:author="Khomenko Ruslan" w:date="2025-11-11T11:54:00Z" w:initials="RK">
    <w:p w14:paraId="5FA4EA3C" w14:textId="77777777" w:rsidR="00AA3AAE" w:rsidRDefault="00AA3AAE" w:rsidP="00AA3AAE">
      <w:pPr>
        <w:pStyle w:val="CommentText"/>
      </w:pPr>
      <w:r>
        <w:rPr>
          <w:rStyle w:val="CommentReference"/>
        </w:rPr>
        <w:annotationRef/>
      </w:r>
      <w:r>
        <w:rPr>
          <w:lang w:val="uk-UA"/>
        </w:rPr>
        <w:t xml:space="preserve">Змінити зображення вище. Замінити 1С на </w:t>
      </w:r>
      <w:r>
        <w:t>ERP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E5E5C0" w15:done="0"/>
  <w15:commentEx w15:paraId="2DC71482" w15:done="0"/>
  <w15:commentEx w15:paraId="5FA4EA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0A3DA4" w16cex:dateUtc="2025-11-11T09:52:00Z"/>
  <w16cex:commentExtensible w16cex:durableId="3C2955B4" w16cex:dateUtc="2025-11-11T09:53:00Z"/>
  <w16cex:commentExtensible w16cex:durableId="5CDDAB1E" w16cex:dateUtc="2025-11-11T0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E5E5C0" w16cid:durableId="080A3DA4"/>
  <w16cid:commentId w16cid:paraId="2DC71482" w16cid:durableId="3C2955B4"/>
  <w16cid:commentId w16cid:paraId="5FA4EA3C" w16cid:durableId="5CDDAB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EF0EF" w14:textId="77777777" w:rsidR="00607351" w:rsidRDefault="00607351" w:rsidP="00B2767B">
      <w:r>
        <w:separator/>
      </w:r>
    </w:p>
  </w:endnote>
  <w:endnote w:type="continuationSeparator" w:id="0">
    <w:p w14:paraId="773B930A" w14:textId="77777777" w:rsidR="00607351" w:rsidRDefault="00607351" w:rsidP="00B2767B">
      <w:r>
        <w:continuationSeparator/>
      </w:r>
    </w:p>
  </w:endnote>
  <w:endnote w:type="continuationNotice" w:id="1">
    <w:p w14:paraId="5D2DEAC3" w14:textId="77777777" w:rsidR="00607351" w:rsidRDefault="006073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Proxima Nova Rg">
    <w:altName w:val="Tahoma"/>
    <w:panose1 w:val="00000000000000000000"/>
    <w:charset w:val="00"/>
    <w:family w:val="auto"/>
    <w:notTrueType/>
    <w:pitch w:val="variable"/>
    <w:sig w:usb0="A00002EF" w:usb1="5000E0FB"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Yu Gothic UI Semibold">
    <w:panose1 w:val="020B07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Proxima Nova Bl">
    <w:altName w:val="Tahom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OpenSans">
    <w:altName w:val="Cambria"/>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1C94" w14:textId="77777777" w:rsidR="00C04B48" w:rsidRDefault="00B80422">
    <w:pPr>
      <w:pStyle w:val="Footer"/>
    </w:pPr>
    <w:r>
      <w:t>Kyivstar</w:t>
    </w:r>
    <w:r w:rsidR="00C04B48">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BF466" w14:textId="77777777" w:rsidR="00607351" w:rsidRDefault="00607351" w:rsidP="00B2767B">
      <w:r>
        <w:separator/>
      </w:r>
    </w:p>
  </w:footnote>
  <w:footnote w:type="continuationSeparator" w:id="0">
    <w:p w14:paraId="49807258" w14:textId="77777777" w:rsidR="00607351" w:rsidRDefault="00607351" w:rsidP="00B2767B">
      <w:r>
        <w:continuationSeparator/>
      </w:r>
    </w:p>
  </w:footnote>
  <w:footnote w:type="continuationNotice" w:id="1">
    <w:p w14:paraId="66E3F5EC" w14:textId="77777777" w:rsidR="00607351" w:rsidRDefault="006073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6813" w14:textId="77777777" w:rsidR="006B3C56" w:rsidRDefault="006B3C56">
    <w:pPr>
      <w:pStyle w:val="Header"/>
    </w:pPr>
    <w:r>
      <w:rPr>
        <w:noProof/>
      </w:rPr>
      <mc:AlternateContent>
        <mc:Choice Requires="wps">
          <w:drawing>
            <wp:anchor distT="0" distB="0" distL="0" distR="0" simplePos="0" relativeHeight="251658240" behindDoc="0" locked="0" layoutInCell="1" allowOverlap="1" wp14:anchorId="0DE92314" wp14:editId="30B83330">
              <wp:simplePos x="635" y="635"/>
              <wp:positionH relativeFrom="page">
                <wp:align>right</wp:align>
              </wp:positionH>
              <wp:positionV relativeFrom="page">
                <wp:align>top</wp:align>
              </wp:positionV>
              <wp:extent cx="443865" cy="443865"/>
              <wp:effectExtent l="0" t="0" r="0" b="16510"/>
              <wp:wrapNone/>
              <wp:docPr id="3" name="Text Box 3"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399285"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DE92314" id="_x0000_t202" coordsize="21600,21600" o:spt="202" path="m,l,21600r21600,l21600,xe">
              <v:stroke joinstyle="miter"/>
              <v:path gradientshapeok="t" o:connecttype="rect"/>
            </v:shapetype>
            <v:shape id="Text Box 3" o:spid="_x0000_s1026" type="#_x0000_t202" alt="Конфіденційно/Confidential"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79399285"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100B" w14:textId="77777777" w:rsidR="00C04B48" w:rsidRPr="0030545C" w:rsidRDefault="006B3C56" w:rsidP="00CE4D81">
    <w:pPr>
      <w:pStyle w:val="Header"/>
      <w:jc w:val="right"/>
      <w:rPr>
        <w:rFonts w:ascii="Open Sans" w:hAnsi="Open Sans"/>
        <w:sz w:val="18"/>
      </w:rPr>
    </w:pPr>
    <w:r>
      <w:rPr>
        <w:rFonts w:ascii="Open Sans" w:hAnsi="Open Sans"/>
        <w:noProof/>
        <w:sz w:val="18"/>
      </w:rPr>
      <mc:AlternateContent>
        <mc:Choice Requires="wps">
          <w:drawing>
            <wp:anchor distT="0" distB="0" distL="0" distR="0" simplePos="0" relativeHeight="251658241" behindDoc="0" locked="0" layoutInCell="1" allowOverlap="1" wp14:anchorId="12A0269A" wp14:editId="48F8504A">
              <wp:simplePos x="635" y="635"/>
              <wp:positionH relativeFrom="page">
                <wp:align>right</wp:align>
              </wp:positionH>
              <wp:positionV relativeFrom="page">
                <wp:align>top</wp:align>
              </wp:positionV>
              <wp:extent cx="443865" cy="443865"/>
              <wp:effectExtent l="0" t="0" r="0" b="16510"/>
              <wp:wrapNone/>
              <wp:docPr id="9" name="Text Box 9"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132F5C"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A0269A" id="_x0000_t202" coordsize="21600,21600" o:spt="202" path="m,l,21600r21600,l21600,xe">
              <v:stroke joinstyle="miter"/>
              <v:path gradientshapeok="t" o:connecttype="rect"/>
            </v:shapetype>
            <v:shape id="Text Box 9" o:spid="_x0000_s1027" type="#_x0000_t202" alt="Конфіденційно/Confidential" style="position:absolute;left:0;text-align:left;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132F5C"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v:textbox>
              <w10:wrap anchorx="page" anchory="page"/>
            </v:shape>
          </w:pict>
        </mc:Fallback>
      </mc:AlternateContent>
    </w:r>
    <w:r w:rsidR="00C04B48" w:rsidRPr="0030545C">
      <w:rPr>
        <w:rFonts w:ascii="Open Sans" w:hAnsi="Open Sans"/>
        <w:sz w:val="18"/>
      </w:rPr>
      <w:t xml:space="preserve">Assessment Report   </w:t>
    </w:r>
  </w:p>
  <w:p w14:paraId="140CBFB4" w14:textId="77777777" w:rsidR="00C04B48" w:rsidRPr="0030545C" w:rsidRDefault="00C04B48" w:rsidP="00CE4D81">
    <w:pPr>
      <w:pStyle w:val="Header"/>
      <w:jc w:val="right"/>
      <w:rPr>
        <w:rFonts w:ascii="Open Sans" w:hAnsi="Open Sans"/>
        <w:sz w:val="18"/>
      </w:rPr>
    </w:pPr>
    <w:r w:rsidRPr="0030545C">
      <w:rPr>
        <w:rFonts w:ascii="Open Sans" w:hAnsi="Open Sans"/>
        <w:sz w:val="18"/>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6119" w14:textId="77777777" w:rsidR="006B3C56" w:rsidRDefault="006B3C56">
    <w:pPr>
      <w:pStyle w:val="Header"/>
    </w:pPr>
    <w:r>
      <w:rPr>
        <w:noProof/>
      </w:rPr>
      <mc:AlternateContent>
        <mc:Choice Requires="wps">
          <w:drawing>
            <wp:anchor distT="0" distB="0" distL="0" distR="0" simplePos="0" relativeHeight="251658242" behindDoc="0" locked="0" layoutInCell="1" allowOverlap="1" wp14:anchorId="4BB9C12F" wp14:editId="6D02D0FE">
              <wp:simplePos x="635" y="635"/>
              <wp:positionH relativeFrom="page">
                <wp:align>right</wp:align>
              </wp:positionH>
              <wp:positionV relativeFrom="page">
                <wp:align>top</wp:align>
              </wp:positionV>
              <wp:extent cx="443865" cy="443865"/>
              <wp:effectExtent l="0" t="0" r="0" b="16510"/>
              <wp:wrapNone/>
              <wp:docPr id="2" name="Text Box 2"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85AA5E"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B9C12F" id="_x0000_t202" coordsize="21600,21600" o:spt="202" path="m,l,21600r21600,l21600,xe">
              <v:stroke joinstyle="miter"/>
              <v:path gradientshapeok="t" o:connecttype="rect"/>
            </v:shapetype>
            <v:shape id="Text Box 2" o:spid="_x0000_s1028" type="#_x0000_t202" alt="Конфіденційно/Confidential"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3485AA5E"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z38UOh6tBLJr6x" int2:id="MjPtfyy5">
      <int2:state int2:value="Rejected" int2:type="AugLoop_Text_Critique"/>
    </int2:textHash>
    <int2:textHash int2:hashCode="2r9ZOLOTjy7JAD" int2:id="YOBQaqs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BE1"/>
    <w:multiLevelType w:val="multilevel"/>
    <w:tmpl w:val="7E2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EC3A5"/>
    <w:multiLevelType w:val="hybridMultilevel"/>
    <w:tmpl w:val="FFFFFFFF"/>
    <w:lvl w:ilvl="0" w:tplc="D3C6DD22">
      <w:start w:val="1"/>
      <w:numFmt w:val="bullet"/>
      <w:lvlText w:val=""/>
      <w:lvlJc w:val="left"/>
      <w:pPr>
        <w:ind w:left="720" w:hanging="360"/>
      </w:pPr>
      <w:rPr>
        <w:rFonts w:ascii="Symbol" w:hAnsi="Symbol" w:hint="default"/>
      </w:rPr>
    </w:lvl>
    <w:lvl w:ilvl="1" w:tplc="F0860C1E">
      <w:start w:val="1"/>
      <w:numFmt w:val="bullet"/>
      <w:lvlText w:val="o"/>
      <w:lvlJc w:val="left"/>
      <w:pPr>
        <w:ind w:left="1440" w:hanging="360"/>
      </w:pPr>
      <w:rPr>
        <w:rFonts w:ascii="Courier New" w:hAnsi="Courier New" w:hint="default"/>
      </w:rPr>
    </w:lvl>
    <w:lvl w:ilvl="2" w:tplc="5F56BBCC">
      <w:start w:val="1"/>
      <w:numFmt w:val="bullet"/>
      <w:lvlText w:val=""/>
      <w:lvlJc w:val="left"/>
      <w:pPr>
        <w:ind w:left="2160" w:hanging="360"/>
      </w:pPr>
      <w:rPr>
        <w:rFonts w:ascii="Wingdings" w:hAnsi="Wingdings" w:hint="default"/>
      </w:rPr>
    </w:lvl>
    <w:lvl w:ilvl="3" w:tplc="0B9EF44A">
      <w:start w:val="1"/>
      <w:numFmt w:val="bullet"/>
      <w:lvlText w:val=""/>
      <w:lvlJc w:val="left"/>
      <w:pPr>
        <w:ind w:left="2880" w:hanging="360"/>
      </w:pPr>
      <w:rPr>
        <w:rFonts w:ascii="Symbol" w:hAnsi="Symbol" w:hint="default"/>
      </w:rPr>
    </w:lvl>
    <w:lvl w:ilvl="4" w:tplc="423EB96A">
      <w:start w:val="1"/>
      <w:numFmt w:val="bullet"/>
      <w:lvlText w:val="o"/>
      <w:lvlJc w:val="left"/>
      <w:pPr>
        <w:ind w:left="3600" w:hanging="360"/>
      </w:pPr>
      <w:rPr>
        <w:rFonts w:ascii="Courier New" w:hAnsi="Courier New" w:hint="default"/>
      </w:rPr>
    </w:lvl>
    <w:lvl w:ilvl="5" w:tplc="B6F68B1C">
      <w:start w:val="1"/>
      <w:numFmt w:val="bullet"/>
      <w:lvlText w:val=""/>
      <w:lvlJc w:val="left"/>
      <w:pPr>
        <w:ind w:left="4320" w:hanging="360"/>
      </w:pPr>
      <w:rPr>
        <w:rFonts w:ascii="Wingdings" w:hAnsi="Wingdings" w:hint="default"/>
      </w:rPr>
    </w:lvl>
    <w:lvl w:ilvl="6" w:tplc="2E328C90">
      <w:start w:val="1"/>
      <w:numFmt w:val="bullet"/>
      <w:lvlText w:val=""/>
      <w:lvlJc w:val="left"/>
      <w:pPr>
        <w:ind w:left="5040" w:hanging="360"/>
      </w:pPr>
      <w:rPr>
        <w:rFonts w:ascii="Symbol" w:hAnsi="Symbol" w:hint="default"/>
      </w:rPr>
    </w:lvl>
    <w:lvl w:ilvl="7" w:tplc="105851B8">
      <w:start w:val="1"/>
      <w:numFmt w:val="bullet"/>
      <w:lvlText w:val="o"/>
      <w:lvlJc w:val="left"/>
      <w:pPr>
        <w:ind w:left="5760" w:hanging="360"/>
      </w:pPr>
      <w:rPr>
        <w:rFonts w:ascii="Courier New" w:hAnsi="Courier New" w:hint="default"/>
      </w:rPr>
    </w:lvl>
    <w:lvl w:ilvl="8" w:tplc="89F89288">
      <w:start w:val="1"/>
      <w:numFmt w:val="bullet"/>
      <w:lvlText w:val=""/>
      <w:lvlJc w:val="left"/>
      <w:pPr>
        <w:ind w:left="6480" w:hanging="360"/>
      </w:pPr>
      <w:rPr>
        <w:rFonts w:ascii="Wingdings" w:hAnsi="Wingdings" w:hint="default"/>
      </w:rPr>
    </w:lvl>
  </w:abstractNum>
  <w:abstractNum w:abstractNumId="2" w15:restartNumberingAfterBreak="0">
    <w:nsid w:val="10F06DF0"/>
    <w:multiLevelType w:val="hybridMultilevel"/>
    <w:tmpl w:val="DD04A6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27A0D7A"/>
    <w:multiLevelType w:val="hybridMultilevel"/>
    <w:tmpl w:val="835017F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6561E41"/>
    <w:multiLevelType w:val="hybridMultilevel"/>
    <w:tmpl w:val="B2EE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7FDF0"/>
    <w:multiLevelType w:val="hybridMultilevel"/>
    <w:tmpl w:val="FFFFFFFF"/>
    <w:lvl w:ilvl="0" w:tplc="974A640A">
      <w:start w:val="1"/>
      <w:numFmt w:val="bullet"/>
      <w:lvlText w:val=""/>
      <w:lvlJc w:val="left"/>
      <w:pPr>
        <w:ind w:left="720" w:hanging="360"/>
      </w:pPr>
      <w:rPr>
        <w:rFonts w:ascii="Symbol" w:hAnsi="Symbol" w:hint="default"/>
      </w:rPr>
    </w:lvl>
    <w:lvl w:ilvl="1" w:tplc="3F202C84">
      <w:start w:val="1"/>
      <w:numFmt w:val="bullet"/>
      <w:lvlText w:val="o"/>
      <w:lvlJc w:val="left"/>
      <w:pPr>
        <w:ind w:left="1440" w:hanging="360"/>
      </w:pPr>
      <w:rPr>
        <w:rFonts w:ascii="Courier New" w:hAnsi="Courier New" w:hint="default"/>
      </w:rPr>
    </w:lvl>
    <w:lvl w:ilvl="2" w:tplc="1A580EF6">
      <w:start w:val="1"/>
      <w:numFmt w:val="bullet"/>
      <w:lvlText w:val=""/>
      <w:lvlJc w:val="left"/>
      <w:pPr>
        <w:ind w:left="2160" w:hanging="360"/>
      </w:pPr>
      <w:rPr>
        <w:rFonts w:ascii="Wingdings" w:hAnsi="Wingdings" w:hint="default"/>
      </w:rPr>
    </w:lvl>
    <w:lvl w:ilvl="3" w:tplc="4D18FEEC">
      <w:start w:val="1"/>
      <w:numFmt w:val="bullet"/>
      <w:lvlText w:val=""/>
      <w:lvlJc w:val="left"/>
      <w:pPr>
        <w:ind w:left="2880" w:hanging="360"/>
      </w:pPr>
      <w:rPr>
        <w:rFonts w:ascii="Symbol" w:hAnsi="Symbol" w:hint="default"/>
      </w:rPr>
    </w:lvl>
    <w:lvl w:ilvl="4" w:tplc="36A2477A">
      <w:start w:val="1"/>
      <w:numFmt w:val="bullet"/>
      <w:lvlText w:val="o"/>
      <w:lvlJc w:val="left"/>
      <w:pPr>
        <w:ind w:left="3600" w:hanging="360"/>
      </w:pPr>
      <w:rPr>
        <w:rFonts w:ascii="Courier New" w:hAnsi="Courier New" w:hint="default"/>
      </w:rPr>
    </w:lvl>
    <w:lvl w:ilvl="5" w:tplc="6562BFDC">
      <w:start w:val="1"/>
      <w:numFmt w:val="bullet"/>
      <w:lvlText w:val=""/>
      <w:lvlJc w:val="left"/>
      <w:pPr>
        <w:ind w:left="4320" w:hanging="360"/>
      </w:pPr>
      <w:rPr>
        <w:rFonts w:ascii="Wingdings" w:hAnsi="Wingdings" w:hint="default"/>
      </w:rPr>
    </w:lvl>
    <w:lvl w:ilvl="6" w:tplc="DBCCAE76">
      <w:start w:val="1"/>
      <w:numFmt w:val="bullet"/>
      <w:lvlText w:val=""/>
      <w:lvlJc w:val="left"/>
      <w:pPr>
        <w:ind w:left="5040" w:hanging="360"/>
      </w:pPr>
      <w:rPr>
        <w:rFonts w:ascii="Symbol" w:hAnsi="Symbol" w:hint="default"/>
      </w:rPr>
    </w:lvl>
    <w:lvl w:ilvl="7" w:tplc="8FE0E602">
      <w:start w:val="1"/>
      <w:numFmt w:val="bullet"/>
      <w:lvlText w:val="o"/>
      <w:lvlJc w:val="left"/>
      <w:pPr>
        <w:ind w:left="5760" w:hanging="360"/>
      </w:pPr>
      <w:rPr>
        <w:rFonts w:ascii="Courier New" w:hAnsi="Courier New" w:hint="default"/>
      </w:rPr>
    </w:lvl>
    <w:lvl w:ilvl="8" w:tplc="9DF40E70">
      <w:start w:val="1"/>
      <w:numFmt w:val="bullet"/>
      <w:lvlText w:val=""/>
      <w:lvlJc w:val="left"/>
      <w:pPr>
        <w:ind w:left="6480" w:hanging="360"/>
      </w:pPr>
      <w:rPr>
        <w:rFonts w:ascii="Wingdings" w:hAnsi="Wingdings" w:hint="default"/>
      </w:rPr>
    </w:lvl>
  </w:abstractNum>
  <w:abstractNum w:abstractNumId="6" w15:restartNumberingAfterBreak="0">
    <w:nsid w:val="1E735FBC"/>
    <w:multiLevelType w:val="hybridMultilevel"/>
    <w:tmpl w:val="E30E5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0757F"/>
    <w:multiLevelType w:val="hybridMultilevel"/>
    <w:tmpl w:val="CD94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50E81"/>
    <w:multiLevelType w:val="hybridMultilevel"/>
    <w:tmpl w:val="FFFFFFFF"/>
    <w:lvl w:ilvl="0" w:tplc="22DA8590">
      <w:start w:val="1"/>
      <w:numFmt w:val="bullet"/>
      <w:lvlText w:val=""/>
      <w:lvlJc w:val="left"/>
      <w:pPr>
        <w:ind w:left="720" w:hanging="360"/>
      </w:pPr>
      <w:rPr>
        <w:rFonts w:ascii="Symbol" w:hAnsi="Symbol" w:hint="default"/>
      </w:rPr>
    </w:lvl>
    <w:lvl w:ilvl="1" w:tplc="5E1A6BD4">
      <w:start w:val="1"/>
      <w:numFmt w:val="bullet"/>
      <w:lvlText w:val="o"/>
      <w:lvlJc w:val="left"/>
      <w:pPr>
        <w:ind w:left="1440" w:hanging="360"/>
      </w:pPr>
      <w:rPr>
        <w:rFonts w:ascii="Courier New" w:hAnsi="Courier New" w:hint="default"/>
      </w:rPr>
    </w:lvl>
    <w:lvl w:ilvl="2" w:tplc="22487928">
      <w:start w:val="1"/>
      <w:numFmt w:val="bullet"/>
      <w:lvlText w:val=""/>
      <w:lvlJc w:val="left"/>
      <w:pPr>
        <w:ind w:left="2160" w:hanging="360"/>
      </w:pPr>
      <w:rPr>
        <w:rFonts w:ascii="Wingdings" w:hAnsi="Wingdings" w:hint="default"/>
      </w:rPr>
    </w:lvl>
    <w:lvl w:ilvl="3" w:tplc="78303BB4">
      <w:start w:val="1"/>
      <w:numFmt w:val="bullet"/>
      <w:lvlText w:val=""/>
      <w:lvlJc w:val="left"/>
      <w:pPr>
        <w:ind w:left="2880" w:hanging="360"/>
      </w:pPr>
      <w:rPr>
        <w:rFonts w:ascii="Symbol" w:hAnsi="Symbol" w:hint="default"/>
      </w:rPr>
    </w:lvl>
    <w:lvl w:ilvl="4" w:tplc="B1C8DEA2">
      <w:start w:val="1"/>
      <w:numFmt w:val="bullet"/>
      <w:lvlText w:val="o"/>
      <w:lvlJc w:val="left"/>
      <w:pPr>
        <w:ind w:left="3600" w:hanging="360"/>
      </w:pPr>
      <w:rPr>
        <w:rFonts w:ascii="Courier New" w:hAnsi="Courier New" w:hint="default"/>
      </w:rPr>
    </w:lvl>
    <w:lvl w:ilvl="5" w:tplc="986878CA">
      <w:start w:val="1"/>
      <w:numFmt w:val="bullet"/>
      <w:lvlText w:val=""/>
      <w:lvlJc w:val="left"/>
      <w:pPr>
        <w:ind w:left="4320" w:hanging="360"/>
      </w:pPr>
      <w:rPr>
        <w:rFonts w:ascii="Wingdings" w:hAnsi="Wingdings" w:hint="default"/>
      </w:rPr>
    </w:lvl>
    <w:lvl w:ilvl="6" w:tplc="4C969BF2">
      <w:start w:val="1"/>
      <w:numFmt w:val="bullet"/>
      <w:lvlText w:val=""/>
      <w:lvlJc w:val="left"/>
      <w:pPr>
        <w:ind w:left="5040" w:hanging="360"/>
      </w:pPr>
      <w:rPr>
        <w:rFonts w:ascii="Symbol" w:hAnsi="Symbol" w:hint="default"/>
      </w:rPr>
    </w:lvl>
    <w:lvl w:ilvl="7" w:tplc="FB1AD4C2">
      <w:start w:val="1"/>
      <w:numFmt w:val="bullet"/>
      <w:lvlText w:val="o"/>
      <w:lvlJc w:val="left"/>
      <w:pPr>
        <w:ind w:left="5760" w:hanging="360"/>
      </w:pPr>
      <w:rPr>
        <w:rFonts w:ascii="Courier New" w:hAnsi="Courier New" w:hint="default"/>
      </w:rPr>
    </w:lvl>
    <w:lvl w:ilvl="8" w:tplc="9B081910">
      <w:start w:val="1"/>
      <w:numFmt w:val="bullet"/>
      <w:lvlText w:val=""/>
      <w:lvlJc w:val="left"/>
      <w:pPr>
        <w:ind w:left="6480" w:hanging="360"/>
      </w:pPr>
      <w:rPr>
        <w:rFonts w:ascii="Wingdings" w:hAnsi="Wingdings" w:hint="default"/>
      </w:rPr>
    </w:lvl>
  </w:abstractNum>
  <w:abstractNum w:abstractNumId="9" w15:restartNumberingAfterBreak="0">
    <w:nsid w:val="245D9EBF"/>
    <w:multiLevelType w:val="hybridMultilevel"/>
    <w:tmpl w:val="FFFFFFFF"/>
    <w:lvl w:ilvl="0" w:tplc="BC74407C">
      <w:start w:val="1"/>
      <w:numFmt w:val="bullet"/>
      <w:lvlText w:val=""/>
      <w:lvlJc w:val="left"/>
      <w:pPr>
        <w:ind w:left="720" w:hanging="360"/>
      </w:pPr>
      <w:rPr>
        <w:rFonts w:ascii="Symbol" w:hAnsi="Symbol" w:hint="default"/>
      </w:rPr>
    </w:lvl>
    <w:lvl w:ilvl="1" w:tplc="60483FD8">
      <w:start w:val="1"/>
      <w:numFmt w:val="bullet"/>
      <w:lvlText w:val="o"/>
      <w:lvlJc w:val="left"/>
      <w:pPr>
        <w:ind w:left="1440" w:hanging="360"/>
      </w:pPr>
      <w:rPr>
        <w:rFonts w:ascii="Courier New" w:hAnsi="Courier New" w:hint="default"/>
      </w:rPr>
    </w:lvl>
    <w:lvl w:ilvl="2" w:tplc="B44C3C8C">
      <w:start w:val="1"/>
      <w:numFmt w:val="bullet"/>
      <w:lvlText w:val=""/>
      <w:lvlJc w:val="left"/>
      <w:pPr>
        <w:ind w:left="2160" w:hanging="360"/>
      </w:pPr>
      <w:rPr>
        <w:rFonts w:ascii="Wingdings" w:hAnsi="Wingdings" w:hint="default"/>
      </w:rPr>
    </w:lvl>
    <w:lvl w:ilvl="3" w:tplc="13088E38">
      <w:start w:val="1"/>
      <w:numFmt w:val="bullet"/>
      <w:lvlText w:val=""/>
      <w:lvlJc w:val="left"/>
      <w:pPr>
        <w:ind w:left="2880" w:hanging="360"/>
      </w:pPr>
      <w:rPr>
        <w:rFonts w:ascii="Symbol" w:hAnsi="Symbol" w:hint="default"/>
      </w:rPr>
    </w:lvl>
    <w:lvl w:ilvl="4" w:tplc="9260EAA2">
      <w:start w:val="1"/>
      <w:numFmt w:val="bullet"/>
      <w:lvlText w:val="o"/>
      <w:lvlJc w:val="left"/>
      <w:pPr>
        <w:ind w:left="3600" w:hanging="360"/>
      </w:pPr>
      <w:rPr>
        <w:rFonts w:ascii="Courier New" w:hAnsi="Courier New" w:hint="default"/>
      </w:rPr>
    </w:lvl>
    <w:lvl w:ilvl="5" w:tplc="EA50BAEC">
      <w:start w:val="1"/>
      <w:numFmt w:val="bullet"/>
      <w:lvlText w:val=""/>
      <w:lvlJc w:val="left"/>
      <w:pPr>
        <w:ind w:left="4320" w:hanging="360"/>
      </w:pPr>
      <w:rPr>
        <w:rFonts w:ascii="Wingdings" w:hAnsi="Wingdings" w:hint="default"/>
      </w:rPr>
    </w:lvl>
    <w:lvl w:ilvl="6" w:tplc="971A5A3A">
      <w:start w:val="1"/>
      <w:numFmt w:val="bullet"/>
      <w:lvlText w:val=""/>
      <w:lvlJc w:val="left"/>
      <w:pPr>
        <w:ind w:left="5040" w:hanging="360"/>
      </w:pPr>
      <w:rPr>
        <w:rFonts w:ascii="Symbol" w:hAnsi="Symbol" w:hint="default"/>
      </w:rPr>
    </w:lvl>
    <w:lvl w:ilvl="7" w:tplc="B71E839C">
      <w:start w:val="1"/>
      <w:numFmt w:val="bullet"/>
      <w:lvlText w:val="o"/>
      <w:lvlJc w:val="left"/>
      <w:pPr>
        <w:ind w:left="5760" w:hanging="360"/>
      </w:pPr>
      <w:rPr>
        <w:rFonts w:ascii="Courier New" w:hAnsi="Courier New" w:hint="default"/>
      </w:rPr>
    </w:lvl>
    <w:lvl w:ilvl="8" w:tplc="8D0C7470">
      <w:start w:val="1"/>
      <w:numFmt w:val="bullet"/>
      <w:lvlText w:val=""/>
      <w:lvlJc w:val="left"/>
      <w:pPr>
        <w:ind w:left="6480" w:hanging="360"/>
      </w:pPr>
      <w:rPr>
        <w:rFonts w:ascii="Wingdings" w:hAnsi="Wingdings" w:hint="default"/>
      </w:rPr>
    </w:lvl>
  </w:abstractNum>
  <w:abstractNum w:abstractNumId="10" w15:restartNumberingAfterBreak="0">
    <w:nsid w:val="252D5857"/>
    <w:multiLevelType w:val="hybridMultilevel"/>
    <w:tmpl w:val="84F6643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1" w15:restartNumberingAfterBreak="0">
    <w:nsid w:val="29486DD1"/>
    <w:multiLevelType w:val="hybridMultilevel"/>
    <w:tmpl w:val="53D46A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BBD2B50"/>
    <w:multiLevelType w:val="hybridMultilevel"/>
    <w:tmpl w:val="7FFE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4D53E6"/>
    <w:multiLevelType w:val="hybridMultilevel"/>
    <w:tmpl w:val="BC8A97D0"/>
    <w:lvl w:ilvl="0" w:tplc="15BAE7C6">
      <w:start w:val="1"/>
      <w:numFmt w:val="bullet"/>
      <w:lvlText w:val=""/>
      <w:lvlJc w:val="left"/>
      <w:pPr>
        <w:tabs>
          <w:tab w:val="num" w:pos="720"/>
        </w:tabs>
        <w:ind w:left="720" w:hanging="360"/>
      </w:pPr>
      <w:rPr>
        <w:rFonts w:ascii="Symbol" w:hAnsi="Symbol" w:hint="default"/>
        <w:sz w:val="20"/>
      </w:rPr>
    </w:lvl>
    <w:lvl w:ilvl="1" w:tplc="34CA879E" w:tentative="1">
      <w:start w:val="1"/>
      <w:numFmt w:val="bullet"/>
      <w:lvlText w:val=""/>
      <w:lvlJc w:val="left"/>
      <w:pPr>
        <w:tabs>
          <w:tab w:val="num" w:pos="1440"/>
        </w:tabs>
        <w:ind w:left="1440" w:hanging="360"/>
      </w:pPr>
      <w:rPr>
        <w:rFonts w:ascii="Symbol" w:hAnsi="Symbol" w:hint="default"/>
        <w:sz w:val="20"/>
      </w:rPr>
    </w:lvl>
    <w:lvl w:ilvl="2" w:tplc="3C7AA43C" w:tentative="1">
      <w:start w:val="1"/>
      <w:numFmt w:val="bullet"/>
      <w:lvlText w:val=""/>
      <w:lvlJc w:val="left"/>
      <w:pPr>
        <w:tabs>
          <w:tab w:val="num" w:pos="2160"/>
        </w:tabs>
        <w:ind w:left="2160" w:hanging="360"/>
      </w:pPr>
      <w:rPr>
        <w:rFonts w:ascii="Symbol" w:hAnsi="Symbol" w:hint="default"/>
        <w:sz w:val="20"/>
      </w:rPr>
    </w:lvl>
    <w:lvl w:ilvl="3" w:tplc="05E6B282" w:tentative="1">
      <w:start w:val="1"/>
      <w:numFmt w:val="bullet"/>
      <w:lvlText w:val=""/>
      <w:lvlJc w:val="left"/>
      <w:pPr>
        <w:tabs>
          <w:tab w:val="num" w:pos="2880"/>
        </w:tabs>
        <w:ind w:left="2880" w:hanging="360"/>
      </w:pPr>
      <w:rPr>
        <w:rFonts w:ascii="Symbol" w:hAnsi="Symbol" w:hint="default"/>
        <w:sz w:val="20"/>
      </w:rPr>
    </w:lvl>
    <w:lvl w:ilvl="4" w:tplc="AD9A9C56" w:tentative="1">
      <w:start w:val="1"/>
      <w:numFmt w:val="bullet"/>
      <w:lvlText w:val=""/>
      <w:lvlJc w:val="left"/>
      <w:pPr>
        <w:tabs>
          <w:tab w:val="num" w:pos="3600"/>
        </w:tabs>
        <w:ind w:left="3600" w:hanging="360"/>
      </w:pPr>
      <w:rPr>
        <w:rFonts w:ascii="Symbol" w:hAnsi="Symbol" w:hint="default"/>
        <w:sz w:val="20"/>
      </w:rPr>
    </w:lvl>
    <w:lvl w:ilvl="5" w:tplc="302C7830" w:tentative="1">
      <w:start w:val="1"/>
      <w:numFmt w:val="bullet"/>
      <w:lvlText w:val=""/>
      <w:lvlJc w:val="left"/>
      <w:pPr>
        <w:tabs>
          <w:tab w:val="num" w:pos="4320"/>
        </w:tabs>
        <w:ind w:left="4320" w:hanging="360"/>
      </w:pPr>
      <w:rPr>
        <w:rFonts w:ascii="Symbol" w:hAnsi="Symbol" w:hint="default"/>
        <w:sz w:val="20"/>
      </w:rPr>
    </w:lvl>
    <w:lvl w:ilvl="6" w:tplc="3C98E704" w:tentative="1">
      <w:start w:val="1"/>
      <w:numFmt w:val="bullet"/>
      <w:lvlText w:val=""/>
      <w:lvlJc w:val="left"/>
      <w:pPr>
        <w:tabs>
          <w:tab w:val="num" w:pos="5040"/>
        </w:tabs>
        <w:ind w:left="5040" w:hanging="360"/>
      </w:pPr>
      <w:rPr>
        <w:rFonts w:ascii="Symbol" w:hAnsi="Symbol" w:hint="default"/>
        <w:sz w:val="20"/>
      </w:rPr>
    </w:lvl>
    <w:lvl w:ilvl="7" w:tplc="43FA5B3E" w:tentative="1">
      <w:start w:val="1"/>
      <w:numFmt w:val="bullet"/>
      <w:lvlText w:val=""/>
      <w:lvlJc w:val="left"/>
      <w:pPr>
        <w:tabs>
          <w:tab w:val="num" w:pos="5760"/>
        </w:tabs>
        <w:ind w:left="5760" w:hanging="360"/>
      </w:pPr>
      <w:rPr>
        <w:rFonts w:ascii="Symbol" w:hAnsi="Symbol" w:hint="default"/>
        <w:sz w:val="20"/>
      </w:rPr>
    </w:lvl>
    <w:lvl w:ilvl="8" w:tplc="C0D05F8C"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9664EA"/>
    <w:multiLevelType w:val="hybridMultilevel"/>
    <w:tmpl w:val="880CD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F13BC"/>
    <w:multiLevelType w:val="hybridMultilevel"/>
    <w:tmpl w:val="9A4A7F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25525ED"/>
    <w:multiLevelType w:val="hybridMultilevel"/>
    <w:tmpl w:val="DCAEB0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9F1CC0"/>
    <w:multiLevelType w:val="hybridMultilevel"/>
    <w:tmpl w:val="31FE5408"/>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8" w15:restartNumberingAfterBreak="0">
    <w:nsid w:val="435E3214"/>
    <w:multiLevelType w:val="hybridMultilevel"/>
    <w:tmpl w:val="D5F845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500525B"/>
    <w:multiLevelType w:val="hybridMultilevel"/>
    <w:tmpl w:val="528A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28353E"/>
    <w:multiLevelType w:val="hybridMultilevel"/>
    <w:tmpl w:val="972E44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E19C504"/>
    <w:multiLevelType w:val="hybridMultilevel"/>
    <w:tmpl w:val="FFFFFFFF"/>
    <w:lvl w:ilvl="0" w:tplc="90767418">
      <w:start w:val="1"/>
      <w:numFmt w:val="bullet"/>
      <w:lvlText w:val=""/>
      <w:lvlJc w:val="left"/>
      <w:pPr>
        <w:ind w:left="1080" w:hanging="360"/>
      </w:pPr>
      <w:rPr>
        <w:rFonts w:ascii="Symbol" w:hAnsi="Symbol" w:hint="default"/>
      </w:rPr>
    </w:lvl>
    <w:lvl w:ilvl="1" w:tplc="2416AD48">
      <w:start w:val="1"/>
      <w:numFmt w:val="bullet"/>
      <w:lvlText w:val="o"/>
      <w:lvlJc w:val="left"/>
      <w:pPr>
        <w:ind w:left="1800" w:hanging="360"/>
      </w:pPr>
      <w:rPr>
        <w:rFonts w:ascii="Courier New" w:hAnsi="Courier New" w:hint="default"/>
      </w:rPr>
    </w:lvl>
    <w:lvl w:ilvl="2" w:tplc="23445CA0">
      <w:start w:val="1"/>
      <w:numFmt w:val="bullet"/>
      <w:lvlText w:val=""/>
      <w:lvlJc w:val="left"/>
      <w:pPr>
        <w:ind w:left="2520" w:hanging="360"/>
      </w:pPr>
      <w:rPr>
        <w:rFonts w:ascii="Wingdings" w:hAnsi="Wingdings" w:hint="default"/>
      </w:rPr>
    </w:lvl>
    <w:lvl w:ilvl="3" w:tplc="C9F2DD72">
      <w:start w:val="1"/>
      <w:numFmt w:val="bullet"/>
      <w:lvlText w:val=""/>
      <w:lvlJc w:val="left"/>
      <w:pPr>
        <w:ind w:left="3240" w:hanging="360"/>
      </w:pPr>
      <w:rPr>
        <w:rFonts w:ascii="Symbol" w:hAnsi="Symbol" w:hint="default"/>
      </w:rPr>
    </w:lvl>
    <w:lvl w:ilvl="4" w:tplc="04D4773E">
      <w:start w:val="1"/>
      <w:numFmt w:val="bullet"/>
      <w:lvlText w:val="o"/>
      <w:lvlJc w:val="left"/>
      <w:pPr>
        <w:ind w:left="3960" w:hanging="360"/>
      </w:pPr>
      <w:rPr>
        <w:rFonts w:ascii="Courier New" w:hAnsi="Courier New" w:hint="default"/>
      </w:rPr>
    </w:lvl>
    <w:lvl w:ilvl="5" w:tplc="F6D258CE">
      <w:start w:val="1"/>
      <w:numFmt w:val="bullet"/>
      <w:lvlText w:val=""/>
      <w:lvlJc w:val="left"/>
      <w:pPr>
        <w:ind w:left="4680" w:hanging="360"/>
      </w:pPr>
      <w:rPr>
        <w:rFonts w:ascii="Wingdings" w:hAnsi="Wingdings" w:hint="default"/>
      </w:rPr>
    </w:lvl>
    <w:lvl w:ilvl="6" w:tplc="32B25404">
      <w:start w:val="1"/>
      <w:numFmt w:val="bullet"/>
      <w:lvlText w:val=""/>
      <w:lvlJc w:val="left"/>
      <w:pPr>
        <w:ind w:left="5400" w:hanging="360"/>
      </w:pPr>
      <w:rPr>
        <w:rFonts w:ascii="Symbol" w:hAnsi="Symbol" w:hint="default"/>
      </w:rPr>
    </w:lvl>
    <w:lvl w:ilvl="7" w:tplc="B5562410">
      <w:start w:val="1"/>
      <w:numFmt w:val="bullet"/>
      <w:lvlText w:val="o"/>
      <w:lvlJc w:val="left"/>
      <w:pPr>
        <w:ind w:left="6120" w:hanging="360"/>
      </w:pPr>
      <w:rPr>
        <w:rFonts w:ascii="Courier New" w:hAnsi="Courier New" w:hint="default"/>
      </w:rPr>
    </w:lvl>
    <w:lvl w:ilvl="8" w:tplc="BB320290">
      <w:start w:val="1"/>
      <w:numFmt w:val="bullet"/>
      <w:lvlText w:val=""/>
      <w:lvlJc w:val="left"/>
      <w:pPr>
        <w:ind w:left="6840" w:hanging="360"/>
      </w:pPr>
      <w:rPr>
        <w:rFonts w:ascii="Wingdings" w:hAnsi="Wingdings" w:hint="default"/>
      </w:rPr>
    </w:lvl>
  </w:abstractNum>
  <w:abstractNum w:abstractNumId="22" w15:restartNumberingAfterBreak="0">
    <w:nsid w:val="4EF7EE11"/>
    <w:multiLevelType w:val="hybridMultilevel"/>
    <w:tmpl w:val="FFFFFFFF"/>
    <w:lvl w:ilvl="0" w:tplc="7BCE0286">
      <w:start w:val="1"/>
      <w:numFmt w:val="bullet"/>
      <w:lvlText w:val=""/>
      <w:lvlJc w:val="left"/>
      <w:pPr>
        <w:ind w:left="720" w:hanging="360"/>
      </w:pPr>
      <w:rPr>
        <w:rFonts w:ascii="Symbol" w:hAnsi="Symbol" w:hint="default"/>
      </w:rPr>
    </w:lvl>
    <w:lvl w:ilvl="1" w:tplc="3EA804F0">
      <w:start w:val="1"/>
      <w:numFmt w:val="bullet"/>
      <w:lvlText w:val="o"/>
      <w:lvlJc w:val="left"/>
      <w:pPr>
        <w:ind w:left="1440" w:hanging="360"/>
      </w:pPr>
      <w:rPr>
        <w:rFonts w:ascii="Courier New" w:hAnsi="Courier New" w:hint="default"/>
      </w:rPr>
    </w:lvl>
    <w:lvl w:ilvl="2" w:tplc="C2F81A14">
      <w:start w:val="1"/>
      <w:numFmt w:val="bullet"/>
      <w:lvlText w:val=""/>
      <w:lvlJc w:val="left"/>
      <w:pPr>
        <w:ind w:left="2160" w:hanging="360"/>
      </w:pPr>
      <w:rPr>
        <w:rFonts w:ascii="Wingdings" w:hAnsi="Wingdings" w:hint="default"/>
      </w:rPr>
    </w:lvl>
    <w:lvl w:ilvl="3" w:tplc="FB8CF24C">
      <w:start w:val="1"/>
      <w:numFmt w:val="bullet"/>
      <w:lvlText w:val=""/>
      <w:lvlJc w:val="left"/>
      <w:pPr>
        <w:ind w:left="2880" w:hanging="360"/>
      </w:pPr>
      <w:rPr>
        <w:rFonts w:ascii="Symbol" w:hAnsi="Symbol" w:hint="default"/>
      </w:rPr>
    </w:lvl>
    <w:lvl w:ilvl="4" w:tplc="115A3102">
      <w:start w:val="1"/>
      <w:numFmt w:val="bullet"/>
      <w:lvlText w:val="o"/>
      <w:lvlJc w:val="left"/>
      <w:pPr>
        <w:ind w:left="3600" w:hanging="360"/>
      </w:pPr>
      <w:rPr>
        <w:rFonts w:ascii="Courier New" w:hAnsi="Courier New" w:hint="default"/>
      </w:rPr>
    </w:lvl>
    <w:lvl w:ilvl="5" w:tplc="62549E42">
      <w:start w:val="1"/>
      <w:numFmt w:val="bullet"/>
      <w:lvlText w:val=""/>
      <w:lvlJc w:val="left"/>
      <w:pPr>
        <w:ind w:left="4320" w:hanging="360"/>
      </w:pPr>
      <w:rPr>
        <w:rFonts w:ascii="Wingdings" w:hAnsi="Wingdings" w:hint="default"/>
      </w:rPr>
    </w:lvl>
    <w:lvl w:ilvl="6" w:tplc="D2DE21B6">
      <w:start w:val="1"/>
      <w:numFmt w:val="bullet"/>
      <w:lvlText w:val=""/>
      <w:lvlJc w:val="left"/>
      <w:pPr>
        <w:ind w:left="5040" w:hanging="360"/>
      </w:pPr>
      <w:rPr>
        <w:rFonts w:ascii="Symbol" w:hAnsi="Symbol" w:hint="default"/>
      </w:rPr>
    </w:lvl>
    <w:lvl w:ilvl="7" w:tplc="B49C66D4">
      <w:start w:val="1"/>
      <w:numFmt w:val="bullet"/>
      <w:lvlText w:val="o"/>
      <w:lvlJc w:val="left"/>
      <w:pPr>
        <w:ind w:left="5760" w:hanging="360"/>
      </w:pPr>
      <w:rPr>
        <w:rFonts w:ascii="Courier New" w:hAnsi="Courier New" w:hint="default"/>
      </w:rPr>
    </w:lvl>
    <w:lvl w:ilvl="8" w:tplc="32986F52">
      <w:start w:val="1"/>
      <w:numFmt w:val="bullet"/>
      <w:lvlText w:val=""/>
      <w:lvlJc w:val="left"/>
      <w:pPr>
        <w:ind w:left="6480" w:hanging="360"/>
      </w:pPr>
      <w:rPr>
        <w:rFonts w:ascii="Wingdings" w:hAnsi="Wingdings" w:hint="default"/>
      </w:rPr>
    </w:lvl>
  </w:abstractNum>
  <w:abstractNum w:abstractNumId="23" w15:restartNumberingAfterBreak="0">
    <w:nsid w:val="501457C2"/>
    <w:multiLevelType w:val="hybridMultilevel"/>
    <w:tmpl w:val="F1B2D4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0FA5250"/>
    <w:multiLevelType w:val="hybridMultilevel"/>
    <w:tmpl w:val="061C9B18"/>
    <w:lvl w:ilvl="0" w:tplc="BC14DA0C">
      <w:start w:val="1"/>
      <w:numFmt w:val="bullet"/>
      <w:lvlText w:val=""/>
      <w:lvlJc w:val="left"/>
      <w:pPr>
        <w:tabs>
          <w:tab w:val="num" w:pos="720"/>
        </w:tabs>
        <w:ind w:left="720" w:hanging="360"/>
      </w:pPr>
      <w:rPr>
        <w:rFonts w:ascii="Symbol" w:hAnsi="Symbol" w:hint="default"/>
        <w:sz w:val="20"/>
      </w:rPr>
    </w:lvl>
    <w:lvl w:ilvl="1" w:tplc="A05C8250" w:tentative="1">
      <w:start w:val="1"/>
      <w:numFmt w:val="bullet"/>
      <w:lvlText w:val=""/>
      <w:lvlJc w:val="left"/>
      <w:pPr>
        <w:tabs>
          <w:tab w:val="num" w:pos="1440"/>
        </w:tabs>
        <w:ind w:left="1440" w:hanging="360"/>
      </w:pPr>
      <w:rPr>
        <w:rFonts w:ascii="Symbol" w:hAnsi="Symbol" w:hint="default"/>
        <w:sz w:val="20"/>
      </w:rPr>
    </w:lvl>
    <w:lvl w:ilvl="2" w:tplc="A086A410" w:tentative="1">
      <w:start w:val="1"/>
      <w:numFmt w:val="bullet"/>
      <w:lvlText w:val=""/>
      <w:lvlJc w:val="left"/>
      <w:pPr>
        <w:tabs>
          <w:tab w:val="num" w:pos="2160"/>
        </w:tabs>
        <w:ind w:left="2160" w:hanging="360"/>
      </w:pPr>
      <w:rPr>
        <w:rFonts w:ascii="Symbol" w:hAnsi="Symbol" w:hint="default"/>
        <w:sz w:val="20"/>
      </w:rPr>
    </w:lvl>
    <w:lvl w:ilvl="3" w:tplc="69EA971A" w:tentative="1">
      <w:start w:val="1"/>
      <w:numFmt w:val="bullet"/>
      <w:lvlText w:val=""/>
      <w:lvlJc w:val="left"/>
      <w:pPr>
        <w:tabs>
          <w:tab w:val="num" w:pos="2880"/>
        </w:tabs>
        <w:ind w:left="2880" w:hanging="360"/>
      </w:pPr>
      <w:rPr>
        <w:rFonts w:ascii="Symbol" w:hAnsi="Symbol" w:hint="default"/>
        <w:sz w:val="20"/>
      </w:rPr>
    </w:lvl>
    <w:lvl w:ilvl="4" w:tplc="2EAA7510" w:tentative="1">
      <w:start w:val="1"/>
      <w:numFmt w:val="bullet"/>
      <w:lvlText w:val=""/>
      <w:lvlJc w:val="left"/>
      <w:pPr>
        <w:tabs>
          <w:tab w:val="num" w:pos="3600"/>
        </w:tabs>
        <w:ind w:left="3600" w:hanging="360"/>
      </w:pPr>
      <w:rPr>
        <w:rFonts w:ascii="Symbol" w:hAnsi="Symbol" w:hint="default"/>
        <w:sz w:val="20"/>
      </w:rPr>
    </w:lvl>
    <w:lvl w:ilvl="5" w:tplc="6F1CF308" w:tentative="1">
      <w:start w:val="1"/>
      <w:numFmt w:val="bullet"/>
      <w:lvlText w:val=""/>
      <w:lvlJc w:val="left"/>
      <w:pPr>
        <w:tabs>
          <w:tab w:val="num" w:pos="4320"/>
        </w:tabs>
        <w:ind w:left="4320" w:hanging="360"/>
      </w:pPr>
      <w:rPr>
        <w:rFonts w:ascii="Symbol" w:hAnsi="Symbol" w:hint="default"/>
        <w:sz w:val="20"/>
      </w:rPr>
    </w:lvl>
    <w:lvl w:ilvl="6" w:tplc="25E66DD8" w:tentative="1">
      <w:start w:val="1"/>
      <w:numFmt w:val="bullet"/>
      <w:lvlText w:val=""/>
      <w:lvlJc w:val="left"/>
      <w:pPr>
        <w:tabs>
          <w:tab w:val="num" w:pos="5040"/>
        </w:tabs>
        <w:ind w:left="5040" w:hanging="360"/>
      </w:pPr>
      <w:rPr>
        <w:rFonts w:ascii="Symbol" w:hAnsi="Symbol" w:hint="default"/>
        <w:sz w:val="20"/>
      </w:rPr>
    </w:lvl>
    <w:lvl w:ilvl="7" w:tplc="62549F30" w:tentative="1">
      <w:start w:val="1"/>
      <w:numFmt w:val="bullet"/>
      <w:lvlText w:val=""/>
      <w:lvlJc w:val="left"/>
      <w:pPr>
        <w:tabs>
          <w:tab w:val="num" w:pos="5760"/>
        </w:tabs>
        <w:ind w:left="5760" w:hanging="360"/>
      </w:pPr>
      <w:rPr>
        <w:rFonts w:ascii="Symbol" w:hAnsi="Symbol" w:hint="default"/>
        <w:sz w:val="20"/>
      </w:rPr>
    </w:lvl>
    <w:lvl w:ilvl="8" w:tplc="8FB6C7CE"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3F09A3"/>
    <w:multiLevelType w:val="hybridMultilevel"/>
    <w:tmpl w:val="EBE2E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B764D3"/>
    <w:multiLevelType w:val="hybridMultilevel"/>
    <w:tmpl w:val="9D2E96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A735C9"/>
    <w:multiLevelType w:val="hybridMultilevel"/>
    <w:tmpl w:val="1AE632F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5EDE46F4"/>
    <w:multiLevelType w:val="hybridMultilevel"/>
    <w:tmpl w:val="55C02480"/>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BDA4F59A">
      <w:numFmt w:val="bullet"/>
      <w:lvlText w:val="-"/>
      <w:lvlJc w:val="left"/>
      <w:pPr>
        <w:ind w:left="2160" w:hanging="360"/>
      </w:pPr>
      <w:rPr>
        <w:rFonts w:ascii="Times New Roman" w:eastAsia="Times New Roman" w:hAnsi="Times New Roman" w:cs="Times New Roman"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04501B5"/>
    <w:multiLevelType w:val="multilevel"/>
    <w:tmpl w:val="35520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3B4223"/>
    <w:multiLevelType w:val="hybridMultilevel"/>
    <w:tmpl w:val="F7B6AB5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31" w15:restartNumberingAfterBreak="0">
    <w:nsid w:val="624642CD"/>
    <w:multiLevelType w:val="hybridMultilevel"/>
    <w:tmpl w:val="FFFFFFFF"/>
    <w:lvl w:ilvl="0" w:tplc="7DC0AE64">
      <w:start w:val="1"/>
      <w:numFmt w:val="bullet"/>
      <w:lvlText w:val=""/>
      <w:lvlJc w:val="left"/>
      <w:pPr>
        <w:ind w:left="720" w:hanging="360"/>
      </w:pPr>
      <w:rPr>
        <w:rFonts w:ascii="Symbol" w:hAnsi="Symbol" w:hint="default"/>
      </w:rPr>
    </w:lvl>
    <w:lvl w:ilvl="1" w:tplc="D1D21DA8">
      <w:start w:val="1"/>
      <w:numFmt w:val="bullet"/>
      <w:lvlText w:val="o"/>
      <w:lvlJc w:val="left"/>
      <w:pPr>
        <w:ind w:left="1440" w:hanging="360"/>
      </w:pPr>
      <w:rPr>
        <w:rFonts w:ascii="Courier New" w:hAnsi="Courier New" w:hint="default"/>
      </w:rPr>
    </w:lvl>
    <w:lvl w:ilvl="2" w:tplc="2FB0EA08">
      <w:start w:val="1"/>
      <w:numFmt w:val="bullet"/>
      <w:lvlText w:val=""/>
      <w:lvlJc w:val="left"/>
      <w:pPr>
        <w:ind w:left="2160" w:hanging="360"/>
      </w:pPr>
      <w:rPr>
        <w:rFonts w:ascii="Wingdings" w:hAnsi="Wingdings" w:hint="default"/>
      </w:rPr>
    </w:lvl>
    <w:lvl w:ilvl="3" w:tplc="BEF41346">
      <w:start w:val="1"/>
      <w:numFmt w:val="bullet"/>
      <w:lvlText w:val=""/>
      <w:lvlJc w:val="left"/>
      <w:pPr>
        <w:ind w:left="2880" w:hanging="360"/>
      </w:pPr>
      <w:rPr>
        <w:rFonts w:ascii="Symbol" w:hAnsi="Symbol" w:hint="default"/>
      </w:rPr>
    </w:lvl>
    <w:lvl w:ilvl="4" w:tplc="C724255C">
      <w:start w:val="1"/>
      <w:numFmt w:val="bullet"/>
      <w:lvlText w:val="o"/>
      <w:lvlJc w:val="left"/>
      <w:pPr>
        <w:ind w:left="3600" w:hanging="360"/>
      </w:pPr>
      <w:rPr>
        <w:rFonts w:ascii="Courier New" w:hAnsi="Courier New" w:hint="default"/>
      </w:rPr>
    </w:lvl>
    <w:lvl w:ilvl="5" w:tplc="B448C16C">
      <w:start w:val="1"/>
      <w:numFmt w:val="bullet"/>
      <w:lvlText w:val=""/>
      <w:lvlJc w:val="left"/>
      <w:pPr>
        <w:ind w:left="4320" w:hanging="360"/>
      </w:pPr>
      <w:rPr>
        <w:rFonts w:ascii="Wingdings" w:hAnsi="Wingdings" w:hint="default"/>
      </w:rPr>
    </w:lvl>
    <w:lvl w:ilvl="6" w:tplc="C25CFA46">
      <w:start w:val="1"/>
      <w:numFmt w:val="bullet"/>
      <w:lvlText w:val=""/>
      <w:lvlJc w:val="left"/>
      <w:pPr>
        <w:ind w:left="5040" w:hanging="360"/>
      </w:pPr>
      <w:rPr>
        <w:rFonts w:ascii="Symbol" w:hAnsi="Symbol" w:hint="default"/>
      </w:rPr>
    </w:lvl>
    <w:lvl w:ilvl="7" w:tplc="1060A928">
      <w:start w:val="1"/>
      <w:numFmt w:val="bullet"/>
      <w:lvlText w:val="o"/>
      <w:lvlJc w:val="left"/>
      <w:pPr>
        <w:ind w:left="5760" w:hanging="360"/>
      </w:pPr>
      <w:rPr>
        <w:rFonts w:ascii="Courier New" w:hAnsi="Courier New" w:hint="default"/>
      </w:rPr>
    </w:lvl>
    <w:lvl w:ilvl="8" w:tplc="F24255FA">
      <w:start w:val="1"/>
      <w:numFmt w:val="bullet"/>
      <w:lvlText w:val=""/>
      <w:lvlJc w:val="left"/>
      <w:pPr>
        <w:ind w:left="6480" w:hanging="360"/>
      </w:pPr>
      <w:rPr>
        <w:rFonts w:ascii="Wingdings" w:hAnsi="Wingdings" w:hint="default"/>
      </w:rPr>
    </w:lvl>
  </w:abstractNum>
  <w:abstractNum w:abstractNumId="32" w15:restartNumberingAfterBreak="0">
    <w:nsid w:val="69AD5543"/>
    <w:multiLevelType w:val="hybridMultilevel"/>
    <w:tmpl w:val="FFFFFFFF"/>
    <w:lvl w:ilvl="0" w:tplc="76DE83A0">
      <w:start w:val="1"/>
      <w:numFmt w:val="bullet"/>
      <w:lvlText w:val=""/>
      <w:lvlJc w:val="left"/>
      <w:pPr>
        <w:ind w:left="720" w:hanging="360"/>
      </w:pPr>
      <w:rPr>
        <w:rFonts w:ascii="Symbol" w:hAnsi="Symbol" w:hint="default"/>
      </w:rPr>
    </w:lvl>
    <w:lvl w:ilvl="1" w:tplc="2AE29814">
      <w:start w:val="1"/>
      <w:numFmt w:val="bullet"/>
      <w:lvlText w:val="o"/>
      <w:lvlJc w:val="left"/>
      <w:pPr>
        <w:ind w:left="1440" w:hanging="360"/>
      </w:pPr>
      <w:rPr>
        <w:rFonts w:ascii="Courier New" w:hAnsi="Courier New" w:hint="default"/>
      </w:rPr>
    </w:lvl>
    <w:lvl w:ilvl="2" w:tplc="A3CEAF56">
      <w:start w:val="1"/>
      <w:numFmt w:val="bullet"/>
      <w:lvlText w:val=""/>
      <w:lvlJc w:val="left"/>
      <w:pPr>
        <w:ind w:left="2160" w:hanging="360"/>
      </w:pPr>
      <w:rPr>
        <w:rFonts w:ascii="Wingdings" w:hAnsi="Wingdings" w:hint="default"/>
      </w:rPr>
    </w:lvl>
    <w:lvl w:ilvl="3" w:tplc="E722BC02">
      <w:start w:val="1"/>
      <w:numFmt w:val="bullet"/>
      <w:lvlText w:val=""/>
      <w:lvlJc w:val="left"/>
      <w:pPr>
        <w:ind w:left="2880" w:hanging="360"/>
      </w:pPr>
      <w:rPr>
        <w:rFonts w:ascii="Symbol" w:hAnsi="Symbol" w:hint="default"/>
      </w:rPr>
    </w:lvl>
    <w:lvl w:ilvl="4" w:tplc="3D00ADE2">
      <w:start w:val="1"/>
      <w:numFmt w:val="bullet"/>
      <w:lvlText w:val="o"/>
      <w:lvlJc w:val="left"/>
      <w:pPr>
        <w:ind w:left="3600" w:hanging="360"/>
      </w:pPr>
      <w:rPr>
        <w:rFonts w:ascii="Courier New" w:hAnsi="Courier New" w:hint="default"/>
      </w:rPr>
    </w:lvl>
    <w:lvl w:ilvl="5" w:tplc="55200644">
      <w:start w:val="1"/>
      <w:numFmt w:val="bullet"/>
      <w:lvlText w:val=""/>
      <w:lvlJc w:val="left"/>
      <w:pPr>
        <w:ind w:left="4320" w:hanging="360"/>
      </w:pPr>
      <w:rPr>
        <w:rFonts w:ascii="Wingdings" w:hAnsi="Wingdings" w:hint="default"/>
      </w:rPr>
    </w:lvl>
    <w:lvl w:ilvl="6" w:tplc="D7D236E8">
      <w:start w:val="1"/>
      <w:numFmt w:val="bullet"/>
      <w:lvlText w:val=""/>
      <w:lvlJc w:val="left"/>
      <w:pPr>
        <w:ind w:left="5040" w:hanging="360"/>
      </w:pPr>
      <w:rPr>
        <w:rFonts w:ascii="Symbol" w:hAnsi="Symbol" w:hint="default"/>
      </w:rPr>
    </w:lvl>
    <w:lvl w:ilvl="7" w:tplc="C3728A9C">
      <w:start w:val="1"/>
      <w:numFmt w:val="bullet"/>
      <w:lvlText w:val="o"/>
      <w:lvlJc w:val="left"/>
      <w:pPr>
        <w:ind w:left="5760" w:hanging="360"/>
      </w:pPr>
      <w:rPr>
        <w:rFonts w:ascii="Courier New" w:hAnsi="Courier New" w:hint="default"/>
      </w:rPr>
    </w:lvl>
    <w:lvl w:ilvl="8" w:tplc="F8D25708">
      <w:start w:val="1"/>
      <w:numFmt w:val="bullet"/>
      <w:lvlText w:val=""/>
      <w:lvlJc w:val="left"/>
      <w:pPr>
        <w:ind w:left="6480" w:hanging="360"/>
      </w:pPr>
      <w:rPr>
        <w:rFonts w:ascii="Wingdings" w:hAnsi="Wingdings" w:hint="default"/>
      </w:rPr>
    </w:lvl>
  </w:abstractNum>
  <w:abstractNum w:abstractNumId="33" w15:restartNumberingAfterBreak="0">
    <w:nsid w:val="6C9F4CD6"/>
    <w:multiLevelType w:val="multilevel"/>
    <w:tmpl w:val="069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C12D88"/>
    <w:multiLevelType w:val="hybridMultilevel"/>
    <w:tmpl w:val="FE28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D97E89"/>
    <w:multiLevelType w:val="hybridMultilevel"/>
    <w:tmpl w:val="2FF07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A317F5"/>
    <w:multiLevelType w:val="hybridMultilevel"/>
    <w:tmpl w:val="82461F3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485127606">
    <w:abstractNumId w:val="5"/>
  </w:num>
  <w:num w:numId="2" w16cid:durableId="1160972807">
    <w:abstractNumId w:val="32"/>
  </w:num>
  <w:num w:numId="3" w16cid:durableId="1658455254">
    <w:abstractNumId w:val="12"/>
  </w:num>
  <w:num w:numId="4" w16cid:durableId="2089381975">
    <w:abstractNumId w:val="13"/>
  </w:num>
  <w:num w:numId="5" w16cid:durableId="1463156799">
    <w:abstractNumId w:val="24"/>
  </w:num>
  <w:num w:numId="6" w16cid:durableId="562762447">
    <w:abstractNumId w:val="0"/>
  </w:num>
  <w:num w:numId="7" w16cid:durableId="1190988321">
    <w:abstractNumId w:val="34"/>
  </w:num>
  <w:num w:numId="8" w16cid:durableId="1106148222">
    <w:abstractNumId w:val="28"/>
  </w:num>
  <w:num w:numId="9" w16cid:durableId="621232632">
    <w:abstractNumId w:val="36"/>
  </w:num>
  <w:num w:numId="10" w16cid:durableId="1161505407">
    <w:abstractNumId w:val="1"/>
  </w:num>
  <w:num w:numId="11" w16cid:durableId="8415166">
    <w:abstractNumId w:val="22"/>
  </w:num>
  <w:num w:numId="12" w16cid:durableId="120802692">
    <w:abstractNumId w:val="21"/>
  </w:num>
  <w:num w:numId="13" w16cid:durableId="1732340046">
    <w:abstractNumId w:val="8"/>
  </w:num>
  <w:num w:numId="14" w16cid:durableId="1040858560">
    <w:abstractNumId w:val="9"/>
  </w:num>
  <w:num w:numId="15" w16cid:durableId="977884221">
    <w:abstractNumId w:val="31"/>
  </w:num>
  <w:num w:numId="16" w16cid:durableId="235552940">
    <w:abstractNumId w:val="18"/>
  </w:num>
  <w:num w:numId="17" w16cid:durableId="199318890">
    <w:abstractNumId w:val="33"/>
  </w:num>
  <w:num w:numId="18" w16cid:durableId="1823543845">
    <w:abstractNumId w:val="3"/>
  </w:num>
  <w:num w:numId="19" w16cid:durableId="2009820930">
    <w:abstractNumId w:val="27"/>
  </w:num>
  <w:num w:numId="20" w16cid:durableId="1320382656">
    <w:abstractNumId w:val="29"/>
  </w:num>
  <w:num w:numId="21" w16cid:durableId="244610929">
    <w:abstractNumId w:val="7"/>
  </w:num>
  <w:num w:numId="22" w16cid:durableId="1074547352">
    <w:abstractNumId w:val="16"/>
  </w:num>
  <w:num w:numId="23" w16cid:durableId="2024164250">
    <w:abstractNumId w:val="4"/>
  </w:num>
  <w:num w:numId="24" w16cid:durableId="1749963961">
    <w:abstractNumId w:val="35"/>
  </w:num>
  <w:num w:numId="25" w16cid:durableId="1435633103">
    <w:abstractNumId w:val="11"/>
  </w:num>
  <w:num w:numId="26" w16cid:durableId="6815106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61110460">
    <w:abstractNumId w:val="17"/>
  </w:num>
  <w:num w:numId="28" w16cid:durableId="1350640005">
    <w:abstractNumId w:val="10"/>
  </w:num>
  <w:num w:numId="29" w16cid:durableId="184681372">
    <w:abstractNumId w:val="10"/>
  </w:num>
  <w:num w:numId="30" w16cid:durableId="1691372540">
    <w:abstractNumId w:val="20"/>
  </w:num>
  <w:num w:numId="31" w16cid:durableId="1422288534">
    <w:abstractNumId w:val="19"/>
  </w:num>
  <w:num w:numId="32" w16cid:durableId="10450403">
    <w:abstractNumId w:val="25"/>
  </w:num>
  <w:num w:numId="33" w16cid:durableId="684091129">
    <w:abstractNumId w:val="14"/>
  </w:num>
  <w:num w:numId="34" w16cid:durableId="1560244322">
    <w:abstractNumId w:val="6"/>
  </w:num>
  <w:num w:numId="35" w16cid:durableId="1231304819">
    <w:abstractNumId w:val="26"/>
  </w:num>
  <w:num w:numId="36" w16cid:durableId="1511069878">
    <w:abstractNumId w:val="15"/>
  </w:num>
  <w:num w:numId="37" w16cid:durableId="1129594657">
    <w:abstractNumId w:val="2"/>
  </w:num>
  <w:num w:numId="38" w16cid:durableId="1415974694">
    <w:abstractNumId w:val="2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omenko Ruslan">
    <w15:presenceInfo w15:providerId="AD" w15:userId="S::khomenko.r@gladpharm.com::259c29a3-aabd-4943-b2e2-01517c3b70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7A"/>
    <w:rsid w:val="000000B9"/>
    <w:rsid w:val="00000481"/>
    <w:rsid w:val="00000884"/>
    <w:rsid w:val="00000900"/>
    <w:rsid w:val="00000B50"/>
    <w:rsid w:val="00000C86"/>
    <w:rsid w:val="00000D5B"/>
    <w:rsid w:val="00000ECC"/>
    <w:rsid w:val="00001052"/>
    <w:rsid w:val="000014D1"/>
    <w:rsid w:val="0000246D"/>
    <w:rsid w:val="00002CCC"/>
    <w:rsid w:val="000030BF"/>
    <w:rsid w:val="0000320A"/>
    <w:rsid w:val="00003E1D"/>
    <w:rsid w:val="00004227"/>
    <w:rsid w:val="000044AF"/>
    <w:rsid w:val="0000453D"/>
    <w:rsid w:val="00004670"/>
    <w:rsid w:val="00004BAD"/>
    <w:rsid w:val="00004F31"/>
    <w:rsid w:val="00005065"/>
    <w:rsid w:val="0000533C"/>
    <w:rsid w:val="00005838"/>
    <w:rsid w:val="0000586B"/>
    <w:rsid w:val="00005975"/>
    <w:rsid w:val="00005D8E"/>
    <w:rsid w:val="00005FAC"/>
    <w:rsid w:val="000060D9"/>
    <w:rsid w:val="00006203"/>
    <w:rsid w:val="000066DB"/>
    <w:rsid w:val="00006A9E"/>
    <w:rsid w:val="00006B85"/>
    <w:rsid w:val="00006ECF"/>
    <w:rsid w:val="000071A7"/>
    <w:rsid w:val="00007EAC"/>
    <w:rsid w:val="000105EF"/>
    <w:rsid w:val="00010647"/>
    <w:rsid w:val="000107F7"/>
    <w:rsid w:val="00010C33"/>
    <w:rsid w:val="00010CF5"/>
    <w:rsid w:val="00010D7F"/>
    <w:rsid w:val="00010EA6"/>
    <w:rsid w:val="00010ED7"/>
    <w:rsid w:val="0001127C"/>
    <w:rsid w:val="0001207E"/>
    <w:rsid w:val="0001228D"/>
    <w:rsid w:val="00012698"/>
    <w:rsid w:val="00012DED"/>
    <w:rsid w:val="00012E1D"/>
    <w:rsid w:val="00012F4D"/>
    <w:rsid w:val="00013763"/>
    <w:rsid w:val="0001381F"/>
    <w:rsid w:val="00013B50"/>
    <w:rsid w:val="000142E7"/>
    <w:rsid w:val="0001460B"/>
    <w:rsid w:val="00014A5F"/>
    <w:rsid w:val="00014F7F"/>
    <w:rsid w:val="0001520D"/>
    <w:rsid w:val="0001522F"/>
    <w:rsid w:val="000152D0"/>
    <w:rsid w:val="0001553E"/>
    <w:rsid w:val="00015545"/>
    <w:rsid w:val="000157B3"/>
    <w:rsid w:val="00015CB1"/>
    <w:rsid w:val="00015DB7"/>
    <w:rsid w:val="000162ED"/>
    <w:rsid w:val="0001634A"/>
    <w:rsid w:val="00016844"/>
    <w:rsid w:val="00016999"/>
    <w:rsid w:val="000169B9"/>
    <w:rsid w:val="00016A4A"/>
    <w:rsid w:val="00016D44"/>
    <w:rsid w:val="00017123"/>
    <w:rsid w:val="000171C1"/>
    <w:rsid w:val="00017AD8"/>
    <w:rsid w:val="00020091"/>
    <w:rsid w:val="00020398"/>
    <w:rsid w:val="00020511"/>
    <w:rsid w:val="00020545"/>
    <w:rsid w:val="000207C8"/>
    <w:rsid w:val="00020981"/>
    <w:rsid w:val="00020A3B"/>
    <w:rsid w:val="00020C95"/>
    <w:rsid w:val="0002128C"/>
    <w:rsid w:val="00021408"/>
    <w:rsid w:val="00021837"/>
    <w:rsid w:val="0002199D"/>
    <w:rsid w:val="00021C99"/>
    <w:rsid w:val="00021E2C"/>
    <w:rsid w:val="0002203F"/>
    <w:rsid w:val="00022C74"/>
    <w:rsid w:val="00022CF9"/>
    <w:rsid w:val="00022D42"/>
    <w:rsid w:val="000232EC"/>
    <w:rsid w:val="00023762"/>
    <w:rsid w:val="00024031"/>
    <w:rsid w:val="00024192"/>
    <w:rsid w:val="0002454C"/>
    <w:rsid w:val="000247B4"/>
    <w:rsid w:val="00024DB2"/>
    <w:rsid w:val="00025319"/>
    <w:rsid w:val="000255ED"/>
    <w:rsid w:val="00025E00"/>
    <w:rsid w:val="00026494"/>
    <w:rsid w:val="00026656"/>
    <w:rsid w:val="00026725"/>
    <w:rsid w:val="00026A85"/>
    <w:rsid w:val="00026B3D"/>
    <w:rsid w:val="00026EA7"/>
    <w:rsid w:val="000271E7"/>
    <w:rsid w:val="0002726B"/>
    <w:rsid w:val="00027618"/>
    <w:rsid w:val="0002786D"/>
    <w:rsid w:val="00027B04"/>
    <w:rsid w:val="00027E05"/>
    <w:rsid w:val="000301B3"/>
    <w:rsid w:val="000303A5"/>
    <w:rsid w:val="000309A3"/>
    <w:rsid w:val="00030C91"/>
    <w:rsid w:val="00030CE0"/>
    <w:rsid w:val="00030D10"/>
    <w:rsid w:val="00030E6D"/>
    <w:rsid w:val="0003151F"/>
    <w:rsid w:val="000318FA"/>
    <w:rsid w:val="00031A6F"/>
    <w:rsid w:val="00031A93"/>
    <w:rsid w:val="00031C7D"/>
    <w:rsid w:val="00031E6D"/>
    <w:rsid w:val="000321B7"/>
    <w:rsid w:val="00032406"/>
    <w:rsid w:val="000326B9"/>
    <w:rsid w:val="00032943"/>
    <w:rsid w:val="00032C69"/>
    <w:rsid w:val="00032DA0"/>
    <w:rsid w:val="00033B6B"/>
    <w:rsid w:val="00033CA5"/>
    <w:rsid w:val="00034312"/>
    <w:rsid w:val="00034495"/>
    <w:rsid w:val="00034547"/>
    <w:rsid w:val="0003458A"/>
    <w:rsid w:val="000346C6"/>
    <w:rsid w:val="000349D7"/>
    <w:rsid w:val="000349DD"/>
    <w:rsid w:val="000359CB"/>
    <w:rsid w:val="000363AA"/>
    <w:rsid w:val="00036972"/>
    <w:rsid w:val="000369E1"/>
    <w:rsid w:val="00036C71"/>
    <w:rsid w:val="00036FC9"/>
    <w:rsid w:val="000370D1"/>
    <w:rsid w:val="0003729A"/>
    <w:rsid w:val="000400BC"/>
    <w:rsid w:val="0004017A"/>
    <w:rsid w:val="000401CE"/>
    <w:rsid w:val="00040541"/>
    <w:rsid w:val="0004081E"/>
    <w:rsid w:val="00040844"/>
    <w:rsid w:val="00040F2E"/>
    <w:rsid w:val="00041125"/>
    <w:rsid w:val="000412D3"/>
    <w:rsid w:val="00041455"/>
    <w:rsid w:val="00041477"/>
    <w:rsid w:val="000417DF"/>
    <w:rsid w:val="00041815"/>
    <w:rsid w:val="00041BCD"/>
    <w:rsid w:val="00041CEB"/>
    <w:rsid w:val="00041F84"/>
    <w:rsid w:val="00042016"/>
    <w:rsid w:val="00042258"/>
    <w:rsid w:val="000422CF"/>
    <w:rsid w:val="0004230E"/>
    <w:rsid w:val="000427DA"/>
    <w:rsid w:val="00042896"/>
    <w:rsid w:val="0004292B"/>
    <w:rsid w:val="00042A13"/>
    <w:rsid w:val="00042C23"/>
    <w:rsid w:val="000434C7"/>
    <w:rsid w:val="0004380F"/>
    <w:rsid w:val="00043EB3"/>
    <w:rsid w:val="000443AC"/>
    <w:rsid w:val="000446FE"/>
    <w:rsid w:val="000449A9"/>
    <w:rsid w:val="00044C31"/>
    <w:rsid w:val="00044D38"/>
    <w:rsid w:val="00044DC5"/>
    <w:rsid w:val="000450BF"/>
    <w:rsid w:val="0004572F"/>
    <w:rsid w:val="000461E6"/>
    <w:rsid w:val="00046DE4"/>
    <w:rsid w:val="00046E57"/>
    <w:rsid w:val="00046F80"/>
    <w:rsid w:val="00047087"/>
    <w:rsid w:val="00047136"/>
    <w:rsid w:val="000472B4"/>
    <w:rsid w:val="0004759D"/>
    <w:rsid w:val="00047C4D"/>
    <w:rsid w:val="000502D7"/>
    <w:rsid w:val="00050499"/>
    <w:rsid w:val="000505D5"/>
    <w:rsid w:val="00050807"/>
    <w:rsid w:val="00050978"/>
    <w:rsid w:val="00050FC0"/>
    <w:rsid w:val="00051110"/>
    <w:rsid w:val="00051428"/>
    <w:rsid w:val="00051630"/>
    <w:rsid w:val="0005163B"/>
    <w:rsid w:val="00051923"/>
    <w:rsid w:val="00051DDB"/>
    <w:rsid w:val="00052014"/>
    <w:rsid w:val="0005215C"/>
    <w:rsid w:val="000526FC"/>
    <w:rsid w:val="00052C01"/>
    <w:rsid w:val="00053099"/>
    <w:rsid w:val="00053491"/>
    <w:rsid w:val="000534AA"/>
    <w:rsid w:val="000536A6"/>
    <w:rsid w:val="00053CE9"/>
    <w:rsid w:val="00053DB8"/>
    <w:rsid w:val="00053DD7"/>
    <w:rsid w:val="00053E36"/>
    <w:rsid w:val="00053EC7"/>
    <w:rsid w:val="000547C5"/>
    <w:rsid w:val="00054F67"/>
    <w:rsid w:val="00055130"/>
    <w:rsid w:val="000551BB"/>
    <w:rsid w:val="000553F9"/>
    <w:rsid w:val="000557A6"/>
    <w:rsid w:val="00055BF7"/>
    <w:rsid w:val="00056056"/>
    <w:rsid w:val="0005629B"/>
    <w:rsid w:val="00056773"/>
    <w:rsid w:val="00056983"/>
    <w:rsid w:val="00056B4A"/>
    <w:rsid w:val="00056D19"/>
    <w:rsid w:val="00056FE0"/>
    <w:rsid w:val="000570FF"/>
    <w:rsid w:val="000571F9"/>
    <w:rsid w:val="0005745B"/>
    <w:rsid w:val="00057462"/>
    <w:rsid w:val="000576AE"/>
    <w:rsid w:val="00057786"/>
    <w:rsid w:val="0005796F"/>
    <w:rsid w:val="0005798F"/>
    <w:rsid w:val="00057B5D"/>
    <w:rsid w:val="00060140"/>
    <w:rsid w:val="00060595"/>
    <w:rsid w:val="0006079C"/>
    <w:rsid w:val="000611DF"/>
    <w:rsid w:val="000611F6"/>
    <w:rsid w:val="000617CC"/>
    <w:rsid w:val="000618D6"/>
    <w:rsid w:val="0006190B"/>
    <w:rsid w:val="00061DA4"/>
    <w:rsid w:val="00061F25"/>
    <w:rsid w:val="00061FF4"/>
    <w:rsid w:val="000620C6"/>
    <w:rsid w:val="0006218D"/>
    <w:rsid w:val="0006276D"/>
    <w:rsid w:val="000628B6"/>
    <w:rsid w:val="00062AD1"/>
    <w:rsid w:val="00062C6C"/>
    <w:rsid w:val="00063AFD"/>
    <w:rsid w:val="00063CF5"/>
    <w:rsid w:val="0006433E"/>
    <w:rsid w:val="000645A2"/>
    <w:rsid w:val="00064B05"/>
    <w:rsid w:val="00064B3A"/>
    <w:rsid w:val="00065788"/>
    <w:rsid w:val="00065B20"/>
    <w:rsid w:val="0006602D"/>
    <w:rsid w:val="00066369"/>
    <w:rsid w:val="00066738"/>
    <w:rsid w:val="000668E5"/>
    <w:rsid w:val="00066B46"/>
    <w:rsid w:val="00067463"/>
    <w:rsid w:val="000676F2"/>
    <w:rsid w:val="0006797A"/>
    <w:rsid w:val="00067A82"/>
    <w:rsid w:val="00067BE8"/>
    <w:rsid w:val="00067C23"/>
    <w:rsid w:val="00067C3A"/>
    <w:rsid w:val="00067ECA"/>
    <w:rsid w:val="0007004C"/>
    <w:rsid w:val="0007007C"/>
    <w:rsid w:val="00070392"/>
    <w:rsid w:val="00070485"/>
    <w:rsid w:val="00070B97"/>
    <w:rsid w:val="00070CE4"/>
    <w:rsid w:val="0007197E"/>
    <w:rsid w:val="00071B5B"/>
    <w:rsid w:val="00071D16"/>
    <w:rsid w:val="00072102"/>
    <w:rsid w:val="000721E7"/>
    <w:rsid w:val="000722B9"/>
    <w:rsid w:val="00073057"/>
    <w:rsid w:val="0007391D"/>
    <w:rsid w:val="00073DC7"/>
    <w:rsid w:val="00073E04"/>
    <w:rsid w:val="00074023"/>
    <w:rsid w:val="00074158"/>
    <w:rsid w:val="00074403"/>
    <w:rsid w:val="000745D0"/>
    <w:rsid w:val="00074C18"/>
    <w:rsid w:val="00074EBC"/>
    <w:rsid w:val="000750DA"/>
    <w:rsid w:val="000753B8"/>
    <w:rsid w:val="0007541D"/>
    <w:rsid w:val="000756A2"/>
    <w:rsid w:val="0007582C"/>
    <w:rsid w:val="000758A3"/>
    <w:rsid w:val="00075974"/>
    <w:rsid w:val="00075AFE"/>
    <w:rsid w:val="00075C94"/>
    <w:rsid w:val="0007609D"/>
    <w:rsid w:val="0007617E"/>
    <w:rsid w:val="00076534"/>
    <w:rsid w:val="000769ED"/>
    <w:rsid w:val="00076DA2"/>
    <w:rsid w:val="000772D7"/>
    <w:rsid w:val="00077A41"/>
    <w:rsid w:val="00077EC9"/>
    <w:rsid w:val="0008046F"/>
    <w:rsid w:val="00080868"/>
    <w:rsid w:val="000809C3"/>
    <w:rsid w:val="00080F90"/>
    <w:rsid w:val="00081231"/>
    <w:rsid w:val="00081820"/>
    <w:rsid w:val="000818B5"/>
    <w:rsid w:val="00081A5D"/>
    <w:rsid w:val="00081E11"/>
    <w:rsid w:val="00082452"/>
    <w:rsid w:val="0008283C"/>
    <w:rsid w:val="00082CFA"/>
    <w:rsid w:val="00082D03"/>
    <w:rsid w:val="00082EBF"/>
    <w:rsid w:val="0008334C"/>
    <w:rsid w:val="000834D7"/>
    <w:rsid w:val="00083573"/>
    <w:rsid w:val="00083739"/>
    <w:rsid w:val="000837C2"/>
    <w:rsid w:val="00083B94"/>
    <w:rsid w:val="00083F60"/>
    <w:rsid w:val="00083F81"/>
    <w:rsid w:val="0008450F"/>
    <w:rsid w:val="0008469A"/>
    <w:rsid w:val="0008480E"/>
    <w:rsid w:val="00084DA0"/>
    <w:rsid w:val="00085136"/>
    <w:rsid w:val="000851E8"/>
    <w:rsid w:val="000859A0"/>
    <w:rsid w:val="00085B2D"/>
    <w:rsid w:val="00085CED"/>
    <w:rsid w:val="0008635C"/>
    <w:rsid w:val="00086579"/>
    <w:rsid w:val="000869C8"/>
    <w:rsid w:val="00086A4E"/>
    <w:rsid w:val="00086C11"/>
    <w:rsid w:val="00086DE4"/>
    <w:rsid w:val="0008706F"/>
    <w:rsid w:val="0008722C"/>
    <w:rsid w:val="00087C08"/>
    <w:rsid w:val="0009038B"/>
    <w:rsid w:val="00090503"/>
    <w:rsid w:val="00090AD2"/>
    <w:rsid w:val="00090ECC"/>
    <w:rsid w:val="000912C4"/>
    <w:rsid w:val="00091885"/>
    <w:rsid w:val="00091F40"/>
    <w:rsid w:val="00091FD3"/>
    <w:rsid w:val="0009201B"/>
    <w:rsid w:val="00092241"/>
    <w:rsid w:val="0009253B"/>
    <w:rsid w:val="00092D16"/>
    <w:rsid w:val="00092EEB"/>
    <w:rsid w:val="00093329"/>
    <w:rsid w:val="000933B2"/>
    <w:rsid w:val="000935AA"/>
    <w:rsid w:val="00093B80"/>
    <w:rsid w:val="00093DC3"/>
    <w:rsid w:val="00093F1D"/>
    <w:rsid w:val="000944B7"/>
    <w:rsid w:val="000945CC"/>
    <w:rsid w:val="00094EDF"/>
    <w:rsid w:val="00095196"/>
    <w:rsid w:val="0009533E"/>
    <w:rsid w:val="000954E9"/>
    <w:rsid w:val="00095636"/>
    <w:rsid w:val="0009569B"/>
    <w:rsid w:val="000959FD"/>
    <w:rsid w:val="00095A3A"/>
    <w:rsid w:val="00095FD7"/>
    <w:rsid w:val="000969EA"/>
    <w:rsid w:val="00096F3C"/>
    <w:rsid w:val="00096F44"/>
    <w:rsid w:val="00096F9E"/>
    <w:rsid w:val="00097016"/>
    <w:rsid w:val="0009747D"/>
    <w:rsid w:val="00097850"/>
    <w:rsid w:val="00097AA5"/>
    <w:rsid w:val="00097B39"/>
    <w:rsid w:val="00097EBA"/>
    <w:rsid w:val="000A02E9"/>
    <w:rsid w:val="000A0402"/>
    <w:rsid w:val="000A0498"/>
    <w:rsid w:val="000A04E7"/>
    <w:rsid w:val="000A0AD1"/>
    <w:rsid w:val="000A0DEF"/>
    <w:rsid w:val="000A0FED"/>
    <w:rsid w:val="000A11C5"/>
    <w:rsid w:val="000A1386"/>
    <w:rsid w:val="000A1569"/>
    <w:rsid w:val="000A163E"/>
    <w:rsid w:val="000A1AF8"/>
    <w:rsid w:val="000A1E03"/>
    <w:rsid w:val="000A1F64"/>
    <w:rsid w:val="000A2196"/>
    <w:rsid w:val="000A2313"/>
    <w:rsid w:val="000A288E"/>
    <w:rsid w:val="000A28C0"/>
    <w:rsid w:val="000A2D19"/>
    <w:rsid w:val="000A2DA8"/>
    <w:rsid w:val="000A2FA2"/>
    <w:rsid w:val="000A3937"/>
    <w:rsid w:val="000A3CB0"/>
    <w:rsid w:val="000A3DF8"/>
    <w:rsid w:val="000A3FEE"/>
    <w:rsid w:val="000A4127"/>
    <w:rsid w:val="000A488C"/>
    <w:rsid w:val="000A4B5D"/>
    <w:rsid w:val="000A4EBA"/>
    <w:rsid w:val="000A512F"/>
    <w:rsid w:val="000A55B6"/>
    <w:rsid w:val="000A5E1D"/>
    <w:rsid w:val="000A5F95"/>
    <w:rsid w:val="000A6A18"/>
    <w:rsid w:val="000A6AD2"/>
    <w:rsid w:val="000A6B80"/>
    <w:rsid w:val="000A6ED7"/>
    <w:rsid w:val="000A7385"/>
    <w:rsid w:val="000A7BCE"/>
    <w:rsid w:val="000A7DB9"/>
    <w:rsid w:val="000A7EE1"/>
    <w:rsid w:val="000A7F45"/>
    <w:rsid w:val="000B0069"/>
    <w:rsid w:val="000B00CB"/>
    <w:rsid w:val="000B0323"/>
    <w:rsid w:val="000B0689"/>
    <w:rsid w:val="000B1615"/>
    <w:rsid w:val="000B16A2"/>
    <w:rsid w:val="000B196C"/>
    <w:rsid w:val="000B1DC5"/>
    <w:rsid w:val="000B1FCA"/>
    <w:rsid w:val="000B2208"/>
    <w:rsid w:val="000B2C80"/>
    <w:rsid w:val="000B3490"/>
    <w:rsid w:val="000B38A1"/>
    <w:rsid w:val="000B38B4"/>
    <w:rsid w:val="000B3FDA"/>
    <w:rsid w:val="000B403E"/>
    <w:rsid w:val="000B424A"/>
    <w:rsid w:val="000B4403"/>
    <w:rsid w:val="000B47B1"/>
    <w:rsid w:val="000B4A89"/>
    <w:rsid w:val="000B52EA"/>
    <w:rsid w:val="000B53A1"/>
    <w:rsid w:val="000B53DA"/>
    <w:rsid w:val="000B545D"/>
    <w:rsid w:val="000B54A1"/>
    <w:rsid w:val="000B5917"/>
    <w:rsid w:val="000B617A"/>
    <w:rsid w:val="000B63A7"/>
    <w:rsid w:val="000B64F3"/>
    <w:rsid w:val="000B654A"/>
    <w:rsid w:val="000B6853"/>
    <w:rsid w:val="000B6BF3"/>
    <w:rsid w:val="000B74F0"/>
    <w:rsid w:val="000B77E2"/>
    <w:rsid w:val="000B7C81"/>
    <w:rsid w:val="000B7F2B"/>
    <w:rsid w:val="000B7F4D"/>
    <w:rsid w:val="000C013E"/>
    <w:rsid w:val="000C01D5"/>
    <w:rsid w:val="000C042B"/>
    <w:rsid w:val="000C0961"/>
    <w:rsid w:val="000C0CD5"/>
    <w:rsid w:val="000C107A"/>
    <w:rsid w:val="000C11AA"/>
    <w:rsid w:val="000C1504"/>
    <w:rsid w:val="000C164D"/>
    <w:rsid w:val="000C17B7"/>
    <w:rsid w:val="000C194F"/>
    <w:rsid w:val="000C1A9F"/>
    <w:rsid w:val="000C1B15"/>
    <w:rsid w:val="000C1C48"/>
    <w:rsid w:val="000C1F36"/>
    <w:rsid w:val="000C27C6"/>
    <w:rsid w:val="000C2AB6"/>
    <w:rsid w:val="000C31F0"/>
    <w:rsid w:val="000C37A3"/>
    <w:rsid w:val="000C3977"/>
    <w:rsid w:val="000C3A72"/>
    <w:rsid w:val="000C3C00"/>
    <w:rsid w:val="000C429E"/>
    <w:rsid w:val="000C44E9"/>
    <w:rsid w:val="000C45B8"/>
    <w:rsid w:val="000C4847"/>
    <w:rsid w:val="000C4858"/>
    <w:rsid w:val="000C5E85"/>
    <w:rsid w:val="000C5EB4"/>
    <w:rsid w:val="000C5EFD"/>
    <w:rsid w:val="000C6391"/>
    <w:rsid w:val="000C6396"/>
    <w:rsid w:val="000C6722"/>
    <w:rsid w:val="000C76CD"/>
    <w:rsid w:val="000C7F42"/>
    <w:rsid w:val="000C7F4F"/>
    <w:rsid w:val="000D03E0"/>
    <w:rsid w:val="000D084F"/>
    <w:rsid w:val="000D0C57"/>
    <w:rsid w:val="000D0DA1"/>
    <w:rsid w:val="000D11D9"/>
    <w:rsid w:val="000D1346"/>
    <w:rsid w:val="000D1768"/>
    <w:rsid w:val="000D1B34"/>
    <w:rsid w:val="000D1CA6"/>
    <w:rsid w:val="000D22F9"/>
    <w:rsid w:val="000D23E3"/>
    <w:rsid w:val="000D28E8"/>
    <w:rsid w:val="000D29FB"/>
    <w:rsid w:val="000D2B90"/>
    <w:rsid w:val="000D2F09"/>
    <w:rsid w:val="000D3066"/>
    <w:rsid w:val="000D32F3"/>
    <w:rsid w:val="000D3410"/>
    <w:rsid w:val="000D354F"/>
    <w:rsid w:val="000D39EF"/>
    <w:rsid w:val="000D3D16"/>
    <w:rsid w:val="000D46ED"/>
    <w:rsid w:val="000D4AC1"/>
    <w:rsid w:val="000D4BC7"/>
    <w:rsid w:val="000D4EAC"/>
    <w:rsid w:val="000D5032"/>
    <w:rsid w:val="000D5349"/>
    <w:rsid w:val="000D58AF"/>
    <w:rsid w:val="000D59F2"/>
    <w:rsid w:val="000D6020"/>
    <w:rsid w:val="000D6156"/>
    <w:rsid w:val="000D6387"/>
    <w:rsid w:val="000D6ACF"/>
    <w:rsid w:val="000D6ADF"/>
    <w:rsid w:val="000D6B32"/>
    <w:rsid w:val="000D6C73"/>
    <w:rsid w:val="000D6CE8"/>
    <w:rsid w:val="000D6D39"/>
    <w:rsid w:val="000D6DDC"/>
    <w:rsid w:val="000D6F9C"/>
    <w:rsid w:val="000D72F7"/>
    <w:rsid w:val="000D7448"/>
    <w:rsid w:val="000D753C"/>
    <w:rsid w:val="000D7649"/>
    <w:rsid w:val="000D7962"/>
    <w:rsid w:val="000D79C8"/>
    <w:rsid w:val="000D7C95"/>
    <w:rsid w:val="000D7E76"/>
    <w:rsid w:val="000D7FD6"/>
    <w:rsid w:val="000E0462"/>
    <w:rsid w:val="000E0614"/>
    <w:rsid w:val="000E09B3"/>
    <w:rsid w:val="000E0EED"/>
    <w:rsid w:val="000E0F27"/>
    <w:rsid w:val="000E10A7"/>
    <w:rsid w:val="000E2404"/>
    <w:rsid w:val="000E258F"/>
    <w:rsid w:val="000E29FF"/>
    <w:rsid w:val="000E2A8F"/>
    <w:rsid w:val="000E2B4F"/>
    <w:rsid w:val="000E2B69"/>
    <w:rsid w:val="000E2E7E"/>
    <w:rsid w:val="000E2FD5"/>
    <w:rsid w:val="000E3019"/>
    <w:rsid w:val="000E337F"/>
    <w:rsid w:val="000E3585"/>
    <w:rsid w:val="000E3DDD"/>
    <w:rsid w:val="000E3FE9"/>
    <w:rsid w:val="000E41CE"/>
    <w:rsid w:val="000E4288"/>
    <w:rsid w:val="000E45A4"/>
    <w:rsid w:val="000E4824"/>
    <w:rsid w:val="000E48FF"/>
    <w:rsid w:val="000E494B"/>
    <w:rsid w:val="000E4F8C"/>
    <w:rsid w:val="000E5240"/>
    <w:rsid w:val="000E539A"/>
    <w:rsid w:val="000E5411"/>
    <w:rsid w:val="000E564A"/>
    <w:rsid w:val="000E57E7"/>
    <w:rsid w:val="000E5C2B"/>
    <w:rsid w:val="000E5EF4"/>
    <w:rsid w:val="000E69C2"/>
    <w:rsid w:val="000E715C"/>
    <w:rsid w:val="000E72E7"/>
    <w:rsid w:val="000E7385"/>
    <w:rsid w:val="000E740F"/>
    <w:rsid w:val="000E7DE9"/>
    <w:rsid w:val="000E7EE7"/>
    <w:rsid w:val="000F04E4"/>
    <w:rsid w:val="000F058B"/>
    <w:rsid w:val="000F070C"/>
    <w:rsid w:val="000F0E59"/>
    <w:rsid w:val="000F1029"/>
    <w:rsid w:val="000F11D7"/>
    <w:rsid w:val="000F1451"/>
    <w:rsid w:val="000F14CE"/>
    <w:rsid w:val="000F156B"/>
    <w:rsid w:val="000F1658"/>
    <w:rsid w:val="000F1A8A"/>
    <w:rsid w:val="000F1B1F"/>
    <w:rsid w:val="000F1B65"/>
    <w:rsid w:val="000F1CBF"/>
    <w:rsid w:val="000F1D4E"/>
    <w:rsid w:val="000F1E27"/>
    <w:rsid w:val="000F22F8"/>
    <w:rsid w:val="000F2A11"/>
    <w:rsid w:val="000F3587"/>
    <w:rsid w:val="000F37F4"/>
    <w:rsid w:val="000F399F"/>
    <w:rsid w:val="000F434F"/>
    <w:rsid w:val="000F43C3"/>
    <w:rsid w:val="000F4B2F"/>
    <w:rsid w:val="000F513C"/>
    <w:rsid w:val="000F546A"/>
    <w:rsid w:val="000F5897"/>
    <w:rsid w:val="000F59F3"/>
    <w:rsid w:val="000F5EC4"/>
    <w:rsid w:val="000F618E"/>
    <w:rsid w:val="000F62E1"/>
    <w:rsid w:val="000F66B6"/>
    <w:rsid w:val="000F685B"/>
    <w:rsid w:val="000F71AC"/>
    <w:rsid w:val="000F7407"/>
    <w:rsid w:val="000F74D6"/>
    <w:rsid w:val="000F7865"/>
    <w:rsid w:val="000F78D6"/>
    <w:rsid w:val="000F7AFA"/>
    <w:rsid w:val="000F7B2B"/>
    <w:rsid w:val="00100070"/>
    <w:rsid w:val="001000AB"/>
    <w:rsid w:val="001000E6"/>
    <w:rsid w:val="001001E6"/>
    <w:rsid w:val="0010029C"/>
    <w:rsid w:val="00100334"/>
    <w:rsid w:val="0010047B"/>
    <w:rsid w:val="00100E43"/>
    <w:rsid w:val="00100FBC"/>
    <w:rsid w:val="00101177"/>
    <w:rsid w:val="001013D0"/>
    <w:rsid w:val="00101819"/>
    <w:rsid w:val="001019B7"/>
    <w:rsid w:val="00101B07"/>
    <w:rsid w:val="00101F99"/>
    <w:rsid w:val="00102310"/>
    <w:rsid w:val="001024AF"/>
    <w:rsid w:val="00102852"/>
    <w:rsid w:val="00102969"/>
    <w:rsid w:val="00102BD0"/>
    <w:rsid w:val="00102DAF"/>
    <w:rsid w:val="00102F1D"/>
    <w:rsid w:val="0010362D"/>
    <w:rsid w:val="001037EA"/>
    <w:rsid w:val="00103822"/>
    <w:rsid w:val="00103DC8"/>
    <w:rsid w:val="00103EA1"/>
    <w:rsid w:val="00103ED6"/>
    <w:rsid w:val="00103EE9"/>
    <w:rsid w:val="00104000"/>
    <w:rsid w:val="001042D0"/>
    <w:rsid w:val="001044D7"/>
    <w:rsid w:val="00104679"/>
    <w:rsid w:val="00104E5A"/>
    <w:rsid w:val="00105643"/>
    <w:rsid w:val="00105943"/>
    <w:rsid w:val="00105D29"/>
    <w:rsid w:val="00105F41"/>
    <w:rsid w:val="0010628F"/>
    <w:rsid w:val="00106359"/>
    <w:rsid w:val="00106984"/>
    <w:rsid w:val="00106B96"/>
    <w:rsid w:val="00107660"/>
    <w:rsid w:val="00107D9C"/>
    <w:rsid w:val="00107E2B"/>
    <w:rsid w:val="001105C3"/>
    <w:rsid w:val="00110697"/>
    <w:rsid w:val="00110CB0"/>
    <w:rsid w:val="00110E76"/>
    <w:rsid w:val="00110EE4"/>
    <w:rsid w:val="0011127C"/>
    <w:rsid w:val="001113CC"/>
    <w:rsid w:val="0011172F"/>
    <w:rsid w:val="00111738"/>
    <w:rsid w:val="001118EB"/>
    <w:rsid w:val="00111AE9"/>
    <w:rsid w:val="00111B25"/>
    <w:rsid w:val="00111BFD"/>
    <w:rsid w:val="00111D2D"/>
    <w:rsid w:val="00112745"/>
    <w:rsid w:val="001129AA"/>
    <w:rsid w:val="00112AB3"/>
    <w:rsid w:val="00112AEB"/>
    <w:rsid w:val="00112C35"/>
    <w:rsid w:val="00113490"/>
    <w:rsid w:val="0011384D"/>
    <w:rsid w:val="00113B12"/>
    <w:rsid w:val="00113CAF"/>
    <w:rsid w:val="00113ECD"/>
    <w:rsid w:val="00113F9D"/>
    <w:rsid w:val="0011410C"/>
    <w:rsid w:val="0011419F"/>
    <w:rsid w:val="00114585"/>
    <w:rsid w:val="00114958"/>
    <w:rsid w:val="00114B19"/>
    <w:rsid w:val="00114CCA"/>
    <w:rsid w:val="00114DD1"/>
    <w:rsid w:val="00115086"/>
    <w:rsid w:val="0011522D"/>
    <w:rsid w:val="00115239"/>
    <w:rsid w:val="00115559"/>
    <w:rsid w:val="00115771"/>
    <w:rsid w:val="00115892"/>
    <w:rsid w:val="00115C3B"/>
    <w:rsid w:val="00115D93"/>
    <w:rsid w:val="00115E4E"/>
    <w:rsid w:val="001161CE"/>
    <w:rsid w:val="00116539"/>
    <w:rsid w:val="00116998"/>
    <w:rsid w:val="00116A91"/>
    <w:rsid w:val="00116B5D"/>
    <w:rsid w:val="00116FB5"/>
    <w:rsid w:val="001170AC"/>
    <w:rsid w:val="001170DC"/>
    <w:rsid w:val="00117867"/>
    <w:rsid w:val="0011789D"/>
    <w:rsid w:val="00117C7F"/>
    <w:rsid w:val="00117CB8"/>
    <w:rsid w:val="0012003A"/>
    <w:rsid w:val="00120482"/>
    <w:rsid w:val="00120590"/>
    <w:rsid w:val="00120598"/>
    <w:rsid w:val="00120A03"/>
    <w:rsid w:val="00120AFC"/>
    <w:rsid w:val="00120FBE"/>
    <w:rsid w:val="0012104C"/>
    <w:rsid w:val="0012107E"/>
    <w:rsid w:val="00121545"/>
    <w:rsid w:val="00121636"/>
    <w:rsid w:val="00121C98"/>
    <w:rsid w:val="00121E78"/>
    <w:rsid w:val="00122082"/>
    <w:rsid w:val="00122676"/>
    <w:rsid w:val="001227F4"/>
    <w:rsid w:val="0012293C"/>
    <w:rsid w:val="00122A5E"/>
    <w:rsid w:val="00123021"/>
    <w:rsid w:val="00123360"/>
    <w:rsid w:val="00123D25"/>
    <w:rsid w:val="00123EE4"/>
    <w:rsid w:val="00124132"/>
    <w:rsid w:val="0012425D"/>
    <w:rsid w:val="00124323"/>
    <w:rsid w:val="0012459B"/>
    <w:rsid w:val="001248FB"/>
    <w:rsid w:val="00125C21"/>
    <w:rsid w:val="001264FA"/>
    <w:rsid w:val="0012671F"/>
    <w:rsid w:val="001268A9"/>
    <w:rsid w:val="00126BD9"/>
    <w:rsid w:val="00126C8F"/>
    <w:rsid w:val="00127259"/>
    <w:rsid w:val="00127871"/>
    <w:rsid w:val="00127DDB"/>
    <w:rsid w:val="00127EE0"/>
    <w:rsid w:val="001302AD"/>
    <w:rsid w:val="00130696"/>
    <w:rsid w:val="00130880"/>
    <w:rsid w:val="001308E8"/>
    <w:rsid w:val="00130BA7"/>
    <w:rsid w:val="00131051"/>
    <w:rsid w:val="00131086"/>
    <w:rsid w:val="001311C6"/>
    <w:rsid w:val="001314E1"/>
    <w:rsid w:val="001315FC"/>
    <w:rsid w:val="001318DC"/>
    <w:rsid w:val="0013192F"/>
    <w:rsid w:val="00131E96"/>
    <w:rsid w:val="001320DA"/>
    <w:rsid w:val="0013218C"/>
    <w:rsid w:val="001327CC"/>
    <w:rsid w:val="00132B30"/>
    <w:rsid w:val="0013336A"/>
    <w:rsid w:val="00133C5E"/>
    <w:rsid w:val="00134046"/>
    <w:rsid w:val="00134650"/>
    <w:rsid w:val="00134923"/>
    <w:rsid w:val="00134B35"/>
    <w:rsid w:val="00134E4B"/>
    <w:rsid w:val="00134E52"/>
    <w:rsid w:val="00134F16"/>
    <w:rsid w:val="00134F66"/>
    <w:rsid w:val="00135034"/>
    <w:rsid w:val="00135D53"/>
    <w:rsid w:val="00135EEA"/>
    <w:rsid w:val="00136584"/>
    <w:rsid w:val="001367B7"/>
    <w:rsid w:val="00136915"/>
    <w:rsid w:val="0013694E"/>
    <w:rsid w:val="001369E3"/>
    <w:rsid w:val="00137329"/>
    <w:rsid w:val="0013733E"/>
    <w:rsid w:val="00137343"/>
    <w:rsid w:val="00137409"/>
    <w:rsid w:val="00137482"/>
    <w:rsid w:val="0013765B"/>
    <w:rsid w:val="00137710"/>
    <w:rsid w:val="00137E15"/>
    <w:rsid w:val="00137E33"/>
    <w:rsid w:val="00140554"/>
    <w:rsid w:val="00140712"/>
    <w:rsid w:val="00140F13"/>
    <w:rsid w:val="00141309"/>
    <w:rsid w:val="00141370"/>
    <w:rsid w:val="00141D83"/>
    <w:rsid w:val="00141E61"/>
    <w:rsid w:val="00142128"/>
    <w:rsid w:val="0014239E"/>
    <w:rsid w:val="0014248D"/>
    <w:rsid w:val="00142511"/>
    <w:rsid w:val="0014297E"/>
    <w:rsid w:val="001429A4"/>
    <w:rsid w:val="001429D3"/>
    <w:rsid w:val="00142C23"/>
    <w:rsid w:val="0014315A"/>
    <w:rsid w:val="001433D8"/>
    <w:rsid w:val="0014354F"/>
    <w:rsid w:val="00143962"/>
    <w:rsid w:val="00143DF1"/>
    <w:rsid w:val="00144006"/>
    <w:rsid w:val="0014411E"/>
    <w:rsid w:val="00144383"/>
    <w:rsid w:val="00144400"/>
    <w:rsid w:val="00144473"/>
    <w:rsid w:val="001445A1"/>
    <w:rsid w:val="001445E2"/>
    <w:rsid w:val="001446DD"/>
    <w:rsid w:val="00144F34"/>
    <w:rsid w:val="001450A3"/>
    <w:rsid w:val="001452D7"/>
    <w:rsid w:val="0014544E"/>
    <w:rsid w:val="00145534"/>
    <w:rsid w:val="001459F1"/>
    <w:rsid w:val="00145BAB"/>
    <w:rsid w:val="00145C3D"/>
    <w:rsid w:val="00145D82"/>
    <w:rsid w:val="0014624F"/>
    <w:rsid w:val="00146647"/>
    <w:rsid w:val="001467FD"/>
    <w:rsid w:val="00146B6C"/>
    <w:rsid w:val="001471F7"/>
    <w:rsid w:val="0014739D"/>
    <w:rsid w:val="00147417"/>
    <w:rsid w:val="0014778C"/>
    <w:rsid w:val="00147973"/>
    <w:rsid w:val="00147CC9"/>
    <w:rsid w:val="00150083"/>
    <w:rsid w:val="00150440"/>
    <w:rsid w:val="001510B8"/>
    <w:rsid w:val="001511CC"/>
    <w:rsid w:val="001517E8"/>
    <w:rsid w:val="00151DC3"/>
    <w:rsid w:val="00152045"/>
    <w:rsid w:val="00152261"/>
    <w:rsid w:val="001523B6"/>
    <w:rsid w:val="00152540"/>
    <w:rsid w:val="0015275D"/>
    <w:rsid w:val="001529D0"/>
    <w:rsid w:val="00152A99"/>
    <w:rsid w:val="00152E77"/>
    <w:rsid w:val="001533F7"/>
    <w:rsid w:val="00153633"/>
    <w:rsid w:val="00153751"/>
    <w:rsid w:val="0015380C"/>
    <w:rsid w:val="00153C06"/>
    <w:rsid w:val="001544A7"/>
    <w:rsid w:val="001546F2"/>
    <w:rsid w:val="00154859"/>
    <w:rsid w:val="00154906"/>
    <w:rsid w:val="00154AB2"/>
    <w:rsid w:val="001550F8"/>
    <w:rsid w:val="0015545A"/>
    <w:rsid w:val="00155C13"/>
    <w:rsid w:val="00155D2F"/>
    <w:rsid w:val="0015603D"/>
    <w:rsid w:val="001561A5"/>
    <w:rsid w:val="00156218"/>
    <w:rsid w:val="00156350"/>
    <w:rsid w:val="001563F6"/>
    <w:rsid w:val="00156450"/>
    <w:rsid w:val="001567EC"/>
    <w:rsid w:val="00156852"/>
    <w:rsid w:val="00156A2C"/>
    <w:rsid w:val="00156D5E"/>
    <w:rsid w:val="00156E33"/>
    <w:rsid w:val="00157460"/>
    <w:rsid w:val="001574B1"/>
    <w:rsid w:val="00157BAA"/>
    <w:rsid w:val="00157C11"/>
    <w:rsid w:val="00157D59"/>
    <w:rsid w:val="00157F23"/>
    <w:rsid w:val="00160062"/>
    <w:rsid w:val="00160157"/>
    <w:rsid w:val="001608D3"/>
    <w:rsid w:val="00160D0D"/>
    <w:rsid w:val="00160EA9"/>
    <w:rsid w:val="001610B0"/>
    <w:rsid w:val="001611CE"/>
    <w:rsid w:val="001618E1"/>
    <w:rsid w:val="001619B7"/>
    <w:rsid w:val="00161B73"/>
    <w:rsid w:val="00161CE9"/>
    <w:rsid w:val="00161F1A"/>
    <w:rsid w:val="00162106"/>
    <w:rsid w:val="001623C9"/>
    <w:rsid w:val="00162525"/>
    <w:rsid w:val="0016261E"/>
    <w:rsid w:val="001627B3"/>
    <w:rsid w:val="001627F8"/>
    <w:rsid w:val="00162AC4"/>
    <w:rsid w:val="0016317D"/>
    <w:rsid w:val="001635D0"/>
    <w:rsid w:val="001635ED"/>
    <w:rsid w:val="0016384F"/>
    <w:rsid w:val="0016401E"/>
    <w:rsid w:val="0016431A"/>
    <w:rsid w:val="00164527"/>
    <w:rsid w:val="001646EC"/>
    <w:rsid w:val="001648D1"/>
    <w:rsid w:val="00164B92"/>
    <w:rsid w:val="00164C9C"/>
    <w:rsid w:val="00164E03"/>
    <w:rsid w:val="00164EFA"/>
    <w:rsid w:val="00164F39"/>
    <w:rsid w:val="0016513C"/>
    <w:rsid w:val="00165525"/>
    <w:rsid w:val="0016570E"/>
    <w:rsid w:val="00165A21"/>
    <w:rsid w:val="00166087"/>
    <w:rsid w:val="001662DE"/>
    <w:rsid w:val="001664EC"/>
    <w:rsid w:val="00166D65"/>
    <w:rsid w:val="0016706F"/>
    <w:rsid w:val="00167265"/>
    <w:rsid w:val="00167F1B"/>
    <w:rsid w:val="00167F5F"/>
    <w:rsid w:val="00170152"/>
    <w:rsid w:val="0017057D"/>
    <w:rsid w:val="00170745"/>
    <w:rsid w:val="00170AE0"/>
    <w:rsid w:val="00170D2B"/>
    <w:rsid w:val="00171195"/>
    <w:rsid w:val="001711DF"/>
    <w:rsid w:val="0017147B"/>
    <w:rsid w:val="00171491"/>
    <w:rsid w:val="001714A7"/>
    <w:rsid w:val="001714BA"/>
    <w:rsid w:val="001718A3"/>
    <w:rsid w:val="00172071"/>
    <w:rsid w:val="001720C6"/>
    <w:rsid w:val="00172146"/>
    <w:rsid w:val="001722A3"/>
    <w:rsid w:val="0017230C"/>
    <w:rsid w:val="001723D6"/>
    <w:rsid w:val="001726BB"/>
    <w:rsid w:val="001727D6"/>
    <w:rsid w:val="001729E5"/>
    <w:rsid w:val="00173086"/>
    <w:rsid w:val="001733EB"/>
    <w:rsid w:val="00173DDC"/>
    <w:rsid w:val="00173EC8"/>
    <w:rsid w:val="00173F13"/>
    <w:rsid w:val="00174290"/>
    <w:rsid w:val="0017448B"/>
    <w:rsid w:val="00174686"/>
    <w:rsid w:val="00174BA2"/>
    <w:rsid w:val="00175A85"/>
    <w:rsid w:val="00175ABB"/>
    <w:rsid w:val="00176219"/>
    <w:rsid w:val="00176534"/>
    <w:rsid w:val="00176753"/>
    <w:rsid w:val="00176C9E"/>
    <w:rsid w:val="00176CC0"/>
    <w:rsid w:val="00176F80"/>
    <w:rsid w:val="00177413"/>
    <w:rsid w:val="0017770B"/>
    <w:rsid w:val="001778BA"/>
    <w:rsid w:val="001779FD"/>
    <w:rsid w:val="00177AA3"/>
    <w:rsid w:val="00180112"/>
    <w:rsid w:val="00180155"/>
    <w:rsid w:val="0018072C"/>
    <w:rsid w:val="00180B96"/>
    <w:rsid w:val="0018141C"/>
    <w:rsid w:val="00181577"/>
    <w:rsid w:val="001817C7"/>
    <w:rsid w:val="00181889"/>
    <w:rsid w:val="001822B2"/>
    <w:rsid w:val="001822E6"/>
    <w:rsid w:val="00182965"/>
    <w:rsid w:val="0018317A"/>
    <w:rsid w:val="001833E9"/>
    <w:rsid w:val="00183604"/>
    <w:rsid w:val="001837E0"/>
    <w:rsid w:val="0018399D"/>
    <w:rsid w:val="00183B0F"/>
    <w:rsid w:val="00183D04"/>
    <w:rsid w:val="00184D98"/>
    <w:rsid w:val="00184F64"/>
    <w:rsid w:val="001857D9"/>
    <w:rsid w:val="001857F7"/>
    <w:rsid w:val="00185C86"/>
    <w:rsid w:val="00185D17"/>
    <w:rsid w:val="00186011"/>
    <w:rsid w:val="001866D1"/>
    <w:rsid w:val="001867FB"/>
    <w:rsid w:val="00186B37"/>
    <w:rsid w:val="00186E6F"/>
    <w:rsid w:val="00186E91"/>
    <w:rsid w:val="00186F83"/>
    <w:rsid w:val="001870ED"/>
    <w:rsid w:val="00187270"/>
    <w:rsid w:val="001874AF"/>
    <w:rsid w:val="00187B6F"/>
    <w:rsid w:val="00187CB2"/>
    <w:rsid w:val="00190155"/>
    <w:rsid w:val="0019027E"/>
    <w:rsid w:val="0019028E"/>
    <w:rsid w:val="0019051F"/>
    <w:rsid w:val="00190538"/>
    <w:rsid w:val="001905BC"/>
    <w:rsid w:val="001908BA"/>
    <w:rsid w:val="00190BE6"/>
    <w:rsid w:val="00190F30"/>
    <w:rsid w:val="00190FBD"/>
    <w:rsid w:val="00191034"/>
    <w:rsid w:val="001911F0"/>
    <w:rsid w:val="00191570"/>
    <w:rsid w:val="0019196D"/>
    <w:rsid w:val="00191A57"/>
    <w:rsid w:val="00191AD6"/>
    <w:rsid w:val="00191F80"/>
    <w:rsid w:val="00192058"/>
    <w:rsid w:val="0019214A"/>
    <w:rsid w:val="00192222"/>
    <w:rsid w:val="00192345"/>
    <w:rsid w:val="0019274C"/>
    <w:rsid w:val="00193707"/>
    <w:rsid w:val="00193CCC"/>
    <w:rsid w:val="00193E4B"/>
    <w:rsid w:val="001948B7"/>
    <w:rsid w:val="001949CB"/>
    <w:rsid w:val="00194CCC"/>
    <w:rsid w:val="00194FAF"/>
    <w:rsid w:val="001953D6"/>
    <w:rsid w:val="001955A1"/>
    <w:rsid w:val="001959FA"/>
    <w:rsid w:val="00195E3E"/>
    <w:rsid w:val="00195F22"/>
    <w:rsid w:val="00196097"/>
    <w:rsid w:val="001960A5"/>
    <w:rsid w:val="001965CD"/>
    <w:rsid w:val="001965D7"/>
    <w:rsid w:val="00196764"/>
    <w:rsid w:val="00196D82"/>
    <w:rsid w:val="00197258"/>
    <w:rsid w:val="001974C7"/>
    <w:rsid w:val="0019763D"/>
    <w:rsid w:val="001976A2"/>
    <w:rsid w:val="00197756"/>
    <w:rsid w:val="00197A63"/>
    <w:rsid w:val="00197B7B"/>
    <w:rsid w:val="00197D0F"/>
    <w:rsid w:val="001A00CD"/>
    <w:rsid w:val="001A088B"/>
    <w:rsid w:val="001A0BD0"/>
    <w:rsid w:val="001A0C38"/>
    <w:rsid w:val="001A0D26"/>
    <w:rsid w:val="001A0F40"/>
    <w:rsid w:val="001A1079"/>
    <w:rsid w:val="001A1185"/>
    <w:rsid w:val="001A1334"/>
    <w:rsid w:val="001A1573"/>
    <w:rsid w:val="001A161D"/>
    <w:rsid w:val="001A1822"/>
    <w:rsid w:val="001A18DC"/>
    <w:rsid w:val="001A1CE2"/>
    <w:rsid w:val="001A1FB6"/>
    <w:rsid w:val="001A2161"/>
    <w:rsid w:val="001A220F"/>
    <w:rsid w:val="001A292A"/>
    <w:rsid w:val="001A2E38"/>
    <w:rsid w:val="001A2F2D"/>
    <w:rsid w:val="001A37B2"/>
    <w:rsid w:val="001A3A5E"/>
    <w:rsid w:val="001A40B8"/>
    <w:rsid w:val="001A4627"/>
    <w:rsid w:val="001A47D7"/>
    <w:rsid w:val="001A4893"/>
    <w:rsid w:val="001A49BF"/>
    <w:rsid w:val="001A4BED"/>
    <w:rsid w:val="001A4CAC"/>
    <w:rsid w:val="001A4D47"/>
    <w:rsid w:val="001A549D"/>
    <w:rsid w:val="001A55D1"/>
    <w:rsid w:val="001A5A30"/>
    <w:rsid w:val="001A5D3B"/>
    <w:rsid w:val="001A6265"/>
    <w:rsid w:val="001A6B25"/>
    <w:rsid w:val="001A6CC8"/>
    <w:rsid w:val="001A7099"/>
    <w:rsid w:val="001A7921"/>
    <w:rsid w:val="001A7C02"/>
    <w:rsid w:val="001B0231"/>
    <w:rsid w:val="001B0C40"/>
    <w:rsid w:val="001B10EA"/>
    <w:rsid w:val="001B1A21"/>
    <w:rsid w:val="001B1D41"/>
    <w:rsid w:val="001B1DCF"/>
    <w:rsid w:val="001B1F1F"/>
    <w:rsid w:val="001B2499"/>
    <w:rsid w:val="001B26FC"/>
    <w:rsid w:val="001B308D"/>
    <w:rsid w:val="001B35FD"/>
    <w:rsid w:val="001B3CA2"/>
    <w:rsid w:val="001B3EFC"/>
    <w:rsid w:val="001B3F50"/>
    <w:rsid w:val="001B4110"/>
    <w:rsid w:val="001B41FB"/>
    <w:rsid w:val="001B46C3"/>
    <w:rsid w:val="001B489F"/>
    <w:rsid w:val="001B48F2"/>
    <w:rsid w:val="001B4BC3"/>
    <w:rsid w:val="001B4BF0"/>
    <w:rsid w:val="001B4C09"/>
    <w:rsid w:val="001B552B"/>
    <w:rsid w:val="001B62DB"/>
    <w:rsid w:val="001B651E"/>
    <w:rsid w:val="001B66AF"/>
    <w:rsid w:val="001C0141"/>
    <w:rsid w:val="001C0233"/>
    <w:rsid w:val="001C033D"/>
    <w:rsid w:val="001C0552"/>
    <w:rsid w:val="001C0B20"/>
    <w:rsid w:val="001C0F69"/>
    <w:rsid w:val="001C1188"/>
    <w:rsid w:val="001C12F7"/>
    <w:rsid w:val="001C1465"/>
    <w:rsid w:val="001C1BDE"/>
    <w:rsid w:val="001C20DB"/>
    <w:rsid w:val="001C265C"/>
    <w:rsid w:val="001C2676"/>
    <w:rsid w:val="001C28C9"/>
    <w:rsid w:val="001C2C73"/>
    <w:rsid w:val="001C2C8F"/>
    <w:rsid w:val="001C3095"/>
    <w:rsid w:val="001C31F5"/>
    <w:rsid w:val="001C3299"/>
    <w:rsid w:val="001C3891"/>
    <w:rsid w:val="001C3924"/>
    <w:rsid w:val="001C3C81"/>
    <w:rsid w:val="001C3CFF"/>
    <w:rsid w:val="001C4043"/>
    <w:rsid w:val="001C41A2"/>
    <w:rsid w:val="001C41CF"/>
    <w:rsid w:val="001C43D8"/>
    <w:rsid w:val="001C44E7"/>
    <w:rsid w:val="001C48F0"/>
    <w:rsid w:val="001C4E77"/>
    <w:rsid w:val="001C4F13"/>
    <w:rsid w:val="001C519E"/>
    <w:rsid w:val="001C51D6"/>
    <w:rsid w:val="001C524D"/>
    <w:rsid w:val="001C5350"/>
    <w:rsid w:val="001C53B1"/>
    <w:rsid w:val="001C5630"/>
    <w:rsid w:val="001C5859"/>
    <w:rsid w:val="001C59D1"/>
    <w:rsid w:val="001C5CF7"/>
    <w:rsid w:val="001C5FCD"/>
    <w:rsid w:val="001C5FF9"/>
    <w:rsid w:val="001C60D0"/>
    <w:rsid w:val="001C63AE"/>
    <w:rsid w:val="001C6844"/>
    <w:rsid w:val="001C6846"/>
    <w:rsid w:val="001C6A93"/>
    <w:rsid w:val="001C6B83"/>
    <w:rsid w:val="001C6D99"/>
    <w:rsid w:val="001C6E36"/>
    <w:rsid w:val="001C732A"/>
    <w:rsid w:val="001C77F1"/>
    <w:rsid w:val="001C7A6F"/>
    <w:rsid w:val="001C7B24"/>
    <w:rsid w:val="001D0607"/>
    <w:rsid w:val="001D076A"/>
    <w:rsid w:val="001D0903"/>
    <w:rsid w:val="001D0B04"/>
    <w:rsid w:val="001D0B3B"/>
    <w:rsid w:val="001D1084"/>
    <w:rsid w:val="001D12E6"/>
    <w:rsid w:val="001D163E"/>
    <w:rsid w:val="001D19C5"/>
    <w:rsid w:val="001D1AE5"/>
    <w:rsid w:val="001D236F"/>
    <w:rsid w:val="001D261C"/>
    <w:rsid w:val="001D27A1"/>
    <w:rsid w:val="001D321F"/>
    <w:rsid w:val="001D3232"/>
    <w:rsid w:val="001D3758"/>
    <w:rsid w:val="001D3822"/>
    <w:rsid w:val="001D3B22"/>
    <w:rsid w:val="001D3B5F"/>
    <w:rsid w:val="001D49E2"/>
    <w:rsid w:val="001D4A0C"/>
    <w:rsid w:val="001D51B6"/>
    <w:rsid w:val="001D5255"/>
    <w:rsid w:val="001D538B"/>
    <w:rsid w:val="001D5504"/>
    <w:rsid w:val="001D5809"/>
    <w:rsid w:val="001D58EF"/>
    <w:rsid w:val="001D5E0F"/>
    <w:rsid w:val="001D6396"/>
    <w:rsid w:val="001D63A4"/>
    <w:rsid w:val="001D6558"/>
    <w:rsid w:val="001D666F"/>
    <w:rsid w:val="001D675B"/>
    <w:rsid w:val="001D6C00"/>
    <w:rsid w:val="001D75E4"/>
    <w:rsid w:val="001D7903"/>
    <w:rsid w:val="001D7CBC"/>
    <w:rsid w:val="001D7CE7"/>
    <w:rsid w:val="001D7EA7"/>
    <w:rsid w:val="001D7F87"/>
    <w:rsid w:val="001D7FB2"/>
    <w:rsid w:val="001E0375"/>
    <w:rsid w:val="001E059D"/>
    <w:rsid w:val="001E0696"/>
    <w:rsid w:val="001E0718"/>
    <w:rsid w:val="001E083D"/>
    <w:rsid w:val="001E1327"/>
    <w:rsid w:val="001E1A6D"/>
    <w:rsid w:val="001E205C"/>
    <w:rsid w:val="001E2C4D"/>
    <w:rsid w:val="001E2C6B"/>
    <w:rsid w:val="001E2E5B"/>
    <w:rsid w:val="001E3254"/>
    <w:rsid w:val="001E3262"/>
    <w:rsid w:val="001E3833"/>
    <w:rsid w:val="001E3A44"/>
    <w:rsid w:val="001E3BE1"/>
    <w:rsid w:val="001E41EF"/>
    <w:rsid w:val="001E45C4"/>
    <w:rsid w:val="001E4B89"/>
    <w:rsid w:val="001E4E4D"/>
    <w:rsid w:val="001E5323"/>
    <w:rsid w:val="001E547A"/>
    <w:rsid w:val="001E5B13"/>
    <w:rsid w:val="001E6719"/>
    <w:rsid w:val="001E6A55"/>
    <w:rsid w:val="001E6D1B"/>
    <w:rsid w:val="001E72E6"/>
    <w:rsid w:val="001E74F1"/>
    <w:rsid w:val="001E779A"/>
    <w:rsid w:val="001E77D6"/>
    <w:rsid w:val="001E7CA9"/>
    <w:rsid w:val="001E7DA0"/>
    <w:rsid w:val="001E7E99"/>
    <w:rsid w:val="001F0201"/>
    <w:rsid w:val="001F049C"/>
    <w:rsid w:val="001F0EC1"/>
    <w:rsid w:val="001F0F0A"/>
    <w:rsid w:val="001F0FBC"/>
    <w:rsid w:val="001F11EC"/>
    <w:rsid w:val="001F2043"/>
    <w:rsid w:val="001F20D4"/>
    <w:rsid w:val="001F236B"/>
    <w:rsid w:val="001F246B"/>
    <w:rsid w:val="001F2EAE"/>
    <w:rsid w:val="001F318B"/>
    <w:rsid w:val="001F318D"/>
    <w:rsid w:val="001F31F4"/>
    <w:rsid w:val="001F324E"/>
    <w:rsid w:val="001F32DD"/>
    <w:rsid w:val="001F38A2"/>
    <w:rsid w:val="001F3EBA"/>
    <w:rsid w:val="001F4271"/>
    <w:rsid w:val="001F46C6"/>
    <w:rsid w:val="001F4E4A"/>
    <w:rsid w:val="001F537D"/>
    <w:rsid w:val="001F5384"/>
    <w:rsid w:val="001F54E4"/>
    <w:rsid w:val="001F55A0"/>
    <w:rsid w:val="001F5A72"/>
    <w:rsid w:val="001F60DA"/>
    <w:rsid w:val="001F6373"/>
    <w:rsid w:val="001F63F0"/>
    <w:rsid w:val="001F6433"/>
    <w:rsid w:val="001F6504"/>
    <w:rsid w:val="001F69EB"/>
    <w:rsid w:val="001F6C25"/>
    <w:rsid w:val="001F6D96"/>
    <w:rsid w:val="001F6E71"/>
    <w:rsid w:val="001F7289"/>
    <w:rsid w:val="001F75C5"/>
    <w:rsid w:val="001F7B29"/>
    <w:rsid w:val="0020020B"/>
    <w:rsid w:val="00200337"/>
    <w:rsid w:val="002003A5"/>
    <w:rsid w:val="002003F5"/>
    <w:rsid w:val="002007A9"/>
    <w:rsid w:val="00200858"/>
    <w:rsid w:val="00200B78"/>
    <w:rsid w:val="00200EAF"/>
    <w:rsid w:val="00201D52"/>
    <w:rsid w:val="00201F5E"/>
    <w:rsid w:val="00202506"/>
    <w:rsid w:val="002025E8"/>
    <w:rsid w:val="00202A7A"/>
    <w:rsid w:val="00203184"/>
    <w:rsid w:val="00203245"/>
    <w:rsid w:val="00203473"/>
    <w:rsid w:val="00203DDA"/>
    <w:rsid w:val="00203DF5"/>
    <w:rsid w:val="002043FC"/>
    <w:rsid w:val="0020442D"/>
    <w:rsid w:val="00204562"/>
    <w:rsid w:val="00204AF9"/>
    <w:rsid w:val="00204E83"/>
    <w:rsid w:val="00204F22"/>
    <w:rsid w:val="002050CA"/>
    <w:rsid w:val="002052C3"/>
    <w:rsid w:val="00205782"/>
    <w:rsid w:val="0020594A"/>
    <w:rsid w:val="00205E16"/>
    <w:rsid w:val="00205E7D"/>
    <w:rsid w:val="00205EB3"/>
    <w:rsid w:val="00205FF6"/>
    <w:rsid w:val="0020605F"/>
    <w:rsid w:val="0020612C"/>
    <w:rsid w:val="0020642E"/>
    <w:rsid w:val="002067B8"/>
    <w:rsid w:val="00206857"/>
    <w:rsid w:val="00206DAD"/>
    <w:rsid w:val="00206F2E"/>
    <w:rsid w:val="0020712B"/>
    <w:rsid w:val="00207239"/>
    <w:rsid w:val="0020771C"/>
    <w:rsid w:val="00207CE8"/>
    <w:rsid w:val="00207D19"/>
    <w:rsid w:val="00210682"/>
    <w:rsid w:val="0021081E"/>
    <w:rsid w:val="00210F0D"/>
    <w:rsid w:val="0021102D"/>
    <w:rsid w:val="002110AE"/>
    <w:rsid w:val="002110DE"/>
    <w:rsid w:val="002117F6"/>
    <w:rsid w:val="002119EA"/>
    <w:rsid w:val="00211FBB"/>
    <w:rsid w:val="0021227F"/>
    <w:rsid w:val="002122D8"/>
    <w:rsid w:val="0021275B"/>
    <w:rsid w:val="00212B21"/>
    <w:rsid w:val="00212CEE"/>
    <w:rsid w:val="00212DE5"/>
    <w:rsid w:val="00213288"/>
    <w:rsid w:val="002133A0"/>
    <w:rsid w:val="00213658"/>
    <w:rsid w:val="002139B7"/>
    <w:rsid w:val="002139E4"/>
    <w:rsid w:val="0021414E"/>
    <w:rsid w:val="0021477A"/>
    <w:rsid w:val="00214DCE"/>
    <w:rsid w:val="00214EA0"/>
    <w:rsid w:val="00215257"/>
    <w:rsid w:val="002153F8"/>
    <w:rsid w:val="002154E2"/>
    <w:rsid w:val="00215534"/>
    <w:rsid w:val="002155B1"/>
    <w:rsid w:val="00215799"/>
    <w:rsid w:val="002159FD"/>
    <w:rsid w:val="00215A61"/>
    <w:rsid w:val="00215E00"/>
    <w:rsid w:val="00215F29"/>
    <w:rsid w:val="00215FB8"/>
    <w:rsid w:val="00216159"/>
    <w:rsid w:val="002165D1"/>
    <w:rsid w:val="002166FC"/>
    <w:rsid w:val="002167A6"/>
    <w:rsid w:val="0021690E"/>
    <w:rsid w:val="002176A0"/>
    <w:rsid w:val="00217BD7"/>
    <w:rsid w:val="00217CA2"/>
    <w:rsid w:val="00217D32"/>
    <w:rsid w:val="00217D47"/>
    <w:rsid w:val="00217DDD"/>
    <w:rsid w:val="002200D5"/>
    <w:rsid w:val="002203A4"/>
    <w:rsid w:val="002207C3"/>
    <w:rsid w:val="00220909"/>
    <w:rsid w:val="00220CA8"/>
    <w:rsid w:val="00220D21"/>
    <w:rsid w:val="0022141A"/>
    <w:rsid w:val="002216B5"/>
    <w:rsid w:val="00221BFE"/>
    <w:rsid w:val="00222518"/>
    <w:rsid w:val="00222A85"/>
    <w:rsid w:val="0022342F"/>
    <w:rsid w:val="00223517"/>
    <w:rsid w:val="0022357B"/>
    <w:rsid w:val="002235FE"/>
    <w:rsid w:val="0022399E"/>
    <w:rsid w:val="00223ABB"/>
    <w:rsid w:val="00224019"/>
    <w:rsid w:val="00224133"/>
    <w:rsid w:val="002243E0"/>
    <w:rsid w:val="0022440D"/>
    <w:rsid w:val="0022450C"/>
    <w:rsid w:val="0022451A"/>
    <w:rsid w:val="0022492C"/>
    <w:rsid w:val="0022498D"/>
    <w:rsid w:val="00225A29"/>
    <w:rsid w:val="00225FC0"/>
    <w:rsid w:val="00226245"/>
    <w:rsid w:val="002264ED"/>
    <w:rsid w:val="00226D28"/>
    <w:rsid w:val="00227057"/>
    <w:rsid w:val="00227445"/>
    <w:rsid w:val="002278C7"/>
    <w:rsid w:val="00227C2C"/>
    <w:rsid w:val="00227C3F"/>
    <w:rsid w:val="00227F1F"/>
    <w:rsid w:val="00227FDD"/>
    <w:rsid w:val="00230211"/>
    <w:rsid w:val="00230547"/>
    <w:rsid w:val="0023056D"/>
    <w:rsid w:val="00230E04"/>
    <w:rsid w:val="00230F76"/>
    <w:rsid w:val="002311EA"/>
    <w:rsid w:val="00232016"/>
    <w:rsid w:val="00232135"/>
    <w:rsid w:val="002321AC"/>
    <w:rsid w:val="0023227B"/>
    <w:rsid w:val="00232635"/>
    <w:rsid w:val="00233C12"/>
    <w:rsid w:val="002343AA"/>
    <w:rsid w:val="002344AD"/>
    <w:rsid w:val="002349EE"/>
    <w:rsid w:val="00234B22"/>
    <w:rsid w:val="00234BE7"/>
    <w:rsid w:val="00234C42"/>
    <w:rsid w:val="00235026"/>
    <w:rsid w:val="002352F3"/>
    <w:rsid w:val="00235715"/>
    <w:rsid w:val="00235F7D"/>
    <w:rsid w:val="00235FDB"/>
    <w:rsid w:val="00236102"/>
    <w:rsid w:val="00236436"/>
    <w:rsid w:val="00236C75"/>
    <w:rsid w:val="002370AE"/>
    <w:rsid w:val="00237647"/>
    <w:rsid w:val="00237907"/>
    <w:rsid w:val="00237AC2"/>
    <w:rsid w:val="00237AE7"/>
    <w:rsid w:val="00237BD3"/>
    <w:rsid w:val="00237D09"/>
    <w:rsid w:val="00237E47"/>
    <w:rsid w:val="00237FC6"/>
    <w:rsid w:val="00240016"/>
    <w:rsid w:val="002401C4"/>
    <w:rsid w:val="00240551"/>
    <w:rsid w:val="0024136C"/>
    <w:rsid w:val="00241AB1"/>
    <w:rsid w:val="002423CF"/>
    <w:rsid w:val="00242C67"/>
    <w:rsid w:val="00242ECF"/>
    <w:rsid w:val="00243C1D"/>
    <w:rsid w:val="002442EF"/>
    <w:rsid w:val="0024441E"/>
    <w:rsid w:val="0024488F"/>
    <w:rsid w:val="002448C0"/>
    <w:rsid w:val="002452BA"/>
    <w:rsid w:val="00245375"/>
    <w:rsid w:val="00245402"/>
    <w:rsid w:val="00245487"/>
    <w:rsid w:val="00245CEE"/>
    <w:rsid w:val="00245F72"/>
    <w:rsid w:val="002460CA"/>
    <w:rsid w:val="00246298"/>
    <w:rsid w:val="00246BE7"/>
    <w:rsid w:val="00246CD3"/>
    <w:rsid w:val="00246DFF"/>
    <w:rsid w:val="00247108"/>
    <w:rsid w:val="002473D2"/>
    <w:rsid w:val="00247BCB"/>
    <w:rsid w:val="00247E46"/>
    <w:rsid w:val="00247F65"/>
    <w:rsid w:val="002508E0"/>
    <w:rsid w:val="00250B6B"/>
    <w:rsid w:val="00250E3A"/>
    <w:rsid w:val="0025102C"/>
    <w:rsid w:val="00251950"/>
    <w:rsid w:val="00251C05"/>
    <w:rsid w:val="00252213"/>
    <w:rsid w:val="00253288"/>
    <w:rsid w:val="002534E5"/>
    <w:rsid w:val="00253747"/>
    <w:rsid w:val="0025377A"/>
    <w:rsid w:val="00253B18"/>
    <w:rsid w:val="00253BBF"/>
    <w:rsid w:val="00254550"/>
    <w:rsid w:val="002549C9"/>
    <w:rsid w:val="00254C18"/>
    <w:rsid w:val="00254F9E"/>
    <w:rsid w:val="00255242"/>
    <w:rsid w:val="002558AF"/>
    <w:rsid w:val="00255DEB"/>
    <w:rsid w:val="00255E4C"/>
    <w:rsid w:val="00256024"/>
    <w:rsid w:val="002564D2"/>
    <w:rsid w:val="00256EC3"/>
    <w:rsid w:val="00256F57"/>
    <w:rsid w:val="002578CC"/>
    <w:rsid w:val="00257C24"/>
    <w:rsid w:val="00257F37"/>
    <w:rsid w:val="002600E5"/>
    <w:rsid w:val="00260108"/>
    <w:rsid w:val="002602F2"/>
    <w:rsid w:val="00260A17"/>
    <w:rsid w:val="00260C6A"/>
    <w:rsid w:val="00260E8D"/>
    <w:rsid w:val="00261C47"/>
    <w:rsid w:val="00261C8E"/>
    <w:rsid w:val="002620B6"/>
    <w:rsid w:val="00262630"/>
    <w:rsid w:val="00262CC0"/>
    <w:rsid w:val="00262EA0"/>
    <w:rsid w:val="00263087"/>
    <w:rsid w:val="0026377E"/>
    <w:rsid w:val="0026385C"/>
    <w:rsid w:val="00263AAD"/>
    <w:rsid w:val="00263C52"/>
    <w:rsid w:val="00263FE0"/>
    <w:rsid w:val="00264175"/>
    <w:rsid w:val="002642A9"/>
    <w:rsid w:val="00264822"/>
    <w:rsid w:val="00264DD7"/>
    <w:rsid w:val="00265149"/>
    <w:rsid w:val="00265284"/>
    <w:rsid w:val="002653FA"/>
    <w:rsid w:val="00265487"/>
    <w:rsid w:val="00265745"/>
    <w:rsid w:val="00265803"/>
    <w:rsid w:val="00266112"/>
    <w:rsid w:val="00266119"/>
    <w:rsid w:val="0026633E"/>
    <w:rsid w:val="002666E5"/>
    <w:rsid w:val="0026750A"/>
    <w:rsid w:val="00267A2A"/>
    <w:rsid w:val="0027016C"/>
    <w:rsid w:val="0027047D"/>
    <w:rsid w:val="00270590"/>
    <w:rsid w:val="002708D5"/>
    <w:rsid w:val="00270CE4"/>
    <w:rsid w:val="00270D63"/>
    <w:rsid w:val="00270D6F"/>
    <w:rsid w:val="00271005"/>
    <w:rsid w:val="002710E6"/>
    <w:rsid w:val="00271344"/>
    <w:rsid w:val="00271405"/>
    <w:rsid w:val="002717E2"/>
    <w:rsid w:val="00271E31"/>
    <w:rsid w:val="002721D9"/>
    <w:rsid w:val="00272F30"/>
    <w:rsid w:val="00272F68"/>
    <w:rsid w:val="00273106"/>
    <w:rsid w:val="002733BE"/>
    <w:rsid w:val="002734BD"/>
    <w:rsid w:val="00273633"/>
    <w:rsid w:val="002736DD"/>
    <w:rsid w:val="002737E1"/>
    <w:rsid w:val="00273B00"/>
    <w:rsid w:val="00273E5A"/>
    <w:rsid w:val="00274043"/>
    <w:rsid w:val="00274384"/>
    <w:rsid w:val="00274F4D"/>
    <w:rsid w:val="00274FEB"/>
    <w:rsid w:val="002751BD"/>
    <w:rsid w:val="00275651"/>
    <w:rsid w:val="0027593F"/>
    <w:rsid w:val="00275D32"/>
    <w:rsid w:val="00275F4D"/>
    <w:rsid w:val="00275FCD"/>
    <w:rsid w:val="002763F0"/>
    <w:rsid w:val="002769D5"/>
    <w:rsid w:val="00276C8F"/>
    <w:rsid w:val="00276CE4"/>
    <w:rsid w:val="00277729"/>
    <w:rsid w:val="0027772E"/>
    <w:rsid w:val="0027799E"/>
    <w:rsid w:val="00277BFF"/>
    <w:rsid w:val="00277D8F"/>
    <w:rsid w:val="00280380"/>
    <w:rsid w:val="00280492"/>
    <w:rsid w:val="002809E7"/>
    <w:rsid w:val="00280E7B"/>
    <w:rsid w:val="00281BF0"/>
    <w:rsid w:val="002821EA"/>
    <w:rsid w:val="0028238A"/>
    <w:rsid w:val="002825F6"/>
    <w:rsid w:val="00282824"/>
    <w:rsid w:val="00282921"/>
    <w:rsid w:val="00282976"/>
    <w:rsid w:val="0028297B"/>
    <w:rsid w:val="00282B13"/>
    <w:rsid w:val="00282BE4"/>
    <w:rsid w:val="0028360F"/>
    <w:rsid w:val="00283664"/>
    <w:rsid w:val="002838BF"/>
    <w:rsid w:val="00283A32"/>
    <w:rsid w:val="00283D6B"/>
    <w:rsid w:val="00284530"/>
    <w:rsid w:val="002845B2"/>
    <w:rsid w:val="00284BF5"/>
    <w:rsid w:val="00284ECC"/>
    <w:rsid w:val="00285076"/>
    <w:rsid w:val="00285193"/>
    <w:rsid w:val="0028539D"/>
    <w:rsid w:val="0028549B"/>
    <w:rsid w:val="00285583"/>
    <w:rsid w:val="0028566F"/>
    <w:rsid w:val="0028617C"/>
    <w:rsid w:val="002862DD"/>
    <w:rsid w:val="002862EA"/>
    <w:rsid w:val="002864DD"/>
    <w:rsid w:val="002865E8"/>
    <w:rsid w:val="002867B7"/>
    <w:rsid w:val="0028688D"/>
    <w:rsid w:val="00286D0C"/>
    <w:rsid w:val="00286EC0"/>
    <w:rsid w:val="002871D3"/>
    <w:rsid w:val="00287271"/>
    <w:rsid w:val="0028788F"/>
    <w:rsid w:val="00287A21"/>
    <w:rsid w:val="00287A22"/>
    <w:rsid w:val="00287D57"/>
    <w:rsid w:val="0029002C"/>
    <w:rsid w:val="00290850"/>
    <w:rsid w:val="00290B60"/>
    <w:rsid w:val="00290E2E"/>
    <w:rsid w:val="00290EBC"/>
    <w:rsid w:val="00291077"/>
    <w:rsid w:val="00291924"/>
    <w:rsid w:val="00291EF8"/>
    <w:rsid w:val="0029238A"/>
    <w:rsid w:val="00292449"/>
    <w:rsid w:val="00292A67"/>
    <w:rsid w:val="00293835"/>
    <w:rsid w:val="0029395B"/>
    <w:rsid w:val="00293D96"/>
    <w:rsid w:val="00293EBA"/>
    <w:rsid w:val="0029401A"/>
    <w:rsid w:val="00294375"/>
    <w:rsid w:val="00294968"/>
    <w:rsid w:val="002949FB"/>
    <w:rsid w:val="00294BB7"/>
    <w:rsid w:val="00294F90"/>
    <w:rsid w:val="002950B8"/>
    <w:rsid w:val="0029560A"/>
    <w:rsid w:val="00295708"/>
    <w:rsid w:val="0029579C"/>
    <w:rsid w:val="002957E7"/>
    <w:rsid w:val="00295CCE"/>
    <w:rsid w:val="00296D17"/>
    <w:rsid w:val="00296D7B"/>
    <w:rsid w:val="00296F6E"/>
    <w:rsid w:val="00296FF9"/>
    <w:rsid w:val="002976EC"/>
    <w:rsid w:val="0029775E"/>
    <w:rsid w:val="00297D45"/>
    <w:rsid w:val="00297EE3"/>
    <w:rsid w:val="002A0073"/>
    <w:rsid w:val="002A02C4"/>
    <w:rsid w:val="002A034B"/>
    <w:rsid w:val="002A0391"/>
    <w:rsid w:val="002A04E9"/>
    <w:rsid w:val="002A0642"/>
    <w:rsid w:val="002A0991"/>
    <w:rsid w:val="002A09B4"/>
    <w:rsid w:val="002A1509"/>
    <w:rsid w:val="002A1922"/>
    <w:rsid w:val="002A1A0A"/>
    <w:rsid w:val="002A2211"/>
    <w:rsid w:val="002A30C4"/>
    <w:rsid w:val="002A37FC"/>
    <w:rsid w:val="002A3822"/>
    <w:rsid w:val="002A3D27"/>
    <w:rsid w:val="002A3DDF"/>
    <w:rsid w:val="002A3F30"/>
    <w:rsid w:val="002A3F92"/>
    <w:rsid w:val="002A41C3"/>
    <w:rsid w:val="002A4480"/>
    <w:rsid w:val="002A485D"/>
    <w:rsid w:val="002A48C6"/>
    <w:rsid w:val="002A4B1C"/>
    <w:rsid w:val="002A4B5E"/>
    <w:rsid w:val="002A4B7C"/>
    <w:rsid w:val="002A4D5F"/>
    <w:rsid w:val="002A5561"/>
    <w:rsid w:val="002A5572"/>
    <w:rsid w:val="002A56AA"/>
    <w:rsid w:val="002A56BD"/>
    <w:rsid w:val="002A59E6"/>
    <w:rsid w:val="002A5B42"/>
    <w:rsid w:val="002A5D59"/>
    <w:rsid w:val="002A66CB"/>
    <w:rsid w:val="002A6EB3"/>
    <w:rsid w:val="002A709A"/>
    <w:rsid w:val="002A710B"/>
    <w:rsid w:val="002A74E6"/>
    <w:rsid w:val="002A7724"/>
    <w:rsid w:val="002A7CBD"/>
    <w:rsid w:val="002B0363"/>
    <w:rsid w:val="002B0827"/>
    <w:rsid w:val="002B088D"/>
    <w:rsid w:val="002B0E18"/>
    <w:rsid w:val="002B1024"/>
    <w:rsid w:val="002B10A7"/>
    <w:rsid w:val="002B1252"/>
    <w:rsid w:val="002B1535"/>
    <w:rsid w:val="002B1936"/>
    <w:rsid w:val="002B1B74"/>
    <w:rsid w:val="002B1D7D"/>
    <w:rsid w:val="002B24C3"/>
    <w:rsid w:val="002B25B6"/>
    <w:rsid w:val="002B25D0"/>
    <w:rsid w:val="002B2A4C"/>
    <w:rsid w:val="002B2B65"/>
    <w:rsid w:val="002B2D6B"/>
    <w:rsid w:val="002B2F42"/>
    <w:rsid w:val="002B3062"/>
    <w:rsid w:val="002B31D0"/>
    <w:rsid w:val="002B31E6"/>
    <w:rsid w:val="002B328D"/>
    <w:rsid w:val="002B3414"/>
    <w:rsid w:val="002B35A4"/>
    <w:rsid w:val="002B36EE"/>
    <w:rsid w:val="002B37D0"/>
    <w:rsid w:val="002B393F"/>
    <w:rsid w:val="002B3AF8"/>
    <w:rsid w:val="002B3D09"/>
    <w:rsid w:val="002B3D9C"/>
    <w:rsid w:val="002B3E75"/>
    <w:rsid w:val="002B3E85"/>
    <w:rsid w:val="002B4517"/>
    <w:rsid w:val="002B4E80"/>
    <w:rsid w:val="002B4F5F"/>
    <w:rsid w:val="002B5007"/>
    <w:rsid w:val="002B52DE"/>
    <w:rsid w:val="002B5518"/>
    <w:rsid w:val="002B5527"/>
    <w:rsid w:val="002B5B31"/>
    <w:rsid w:val="002B5BE4"/>
    <w:rsid w:val="002B6257"/>
    <w:rsid w:val="002B6434"/>
    <w:rsid w:val="002B68CF"/>
    <w:rsid w:val="002B68F3"/>
    <w:rsid w:val="002B7304"/>
    <w:rsid w:val="002B7356"/>
    <w:rsid w:val="002B7460"/>
    <w:rsid w:val="002B7619"/>
    <w:rsid w:val="002B7650"/>
    <w:rsid w:val="002B792F"/>
    <w:rsid w:val="002C07D6"/>
    <w:rsid w:val="002C0DF3"/>
    <w:rsid w:val="002C0F87"/>
    <w:rsid w:val="002C117F"/>
    <w:rsid w:val="002C12EF"/>
    <w:rsid w:val="002C154C"/>
    <w:rsid w:val="002C1812"/>
    <w:rsid w:val="002C183E"/>
    <w:rsid w:val="002C1AE7"/>
    <w:rsid w:val="002C200A"/>
    <w:rsid w:val="002C2058"/>
    <w:rsid w:val="002C27F2"/>
    <w:rsid w:val="002C29A6"/>
    <w:rsid w:val="002C2A27"/>
    <w:rsid w:val="002C2DF5"/>
    <w:rsid w:val="002C2F0B"/>
    <w:rsid w:val="002C2FC2"/>
    <w:rsid w:val="002C34E0"/>
    <w:rsid w:val="002C3504"/>
    <w:rsid w:val="002C3631"/>
    <w:rsid w:val="002C39F4"/>
    <w:rsid w:val="002C39FC"/>
    <w:rsid w:val="002C4536"/>
    <w:rsid w:val="002C477A"/>
    <w:rsid w:val="002C4B47"/>
    <w:rsid w:val="002C4E67"/>
    <w:rsid w:val="002C5318"/>
    <w:rsid w:val="002C548F"/>
    <w:rsid w:val="002C5522"/>
    <w:rsid w:val="002C56AB"/>
    <w:rsid w:val="002C5E5F"/>
    <w:rsid w:val="002C5E72"/>
    <w:rsid w:val="002C6809"/>
    <w:rsid w:val="002C6B04"/>
    <w:rsid w:val="002C6BD3"/>
    <w:rsid w:val="002C7144"/>
    <w:rsid w:val="002C72DE"/>
    <w:rsid w:val="002C72EB"/>
    <w:rsid w:val="002C7616"/>
    <w:rsid w:val="002C7D7F"/>
    <w:rsid w:val="002D0C3F"/>
    <w:rsid w:val="002D0F7F"/>
    <w:rsid w:val="002D1C1F"/>
    <w:rsid w:val="002D1D72"/>
    <w:rsid w:val="002D1D84"/>
    <w:rsid w:val="002D1F93"/>
    <w:rsid w:val="002D213D"/>
    <w:rsid w:val="002D2301"/>
    <w:rsid w:val="002D24BF"/>
    <w:rsid w:val="002D2648"/>
    <w:rsid w:val="002D2F53"/>
    <w:rsid w:val="002D32B6"/>
    <w:rsid w:val="002D3692"/>
    <w:rsid w:val="002D37AE"/>
    <w:rsid w:val="002D3826"/>
    <w:rsid w:val="002D45E0"/>
    <w:rsid w:val="002D474A"/>
    <w:rsid w:val="002D4A51"/>
    <w:rsid w:val="002D4CDB"/>
    <w:rsid w:val="002D5142"/>
    <w:rsid w:val="002D53AC"/>
    <w:rsid w:val="002D5BB4"/>
    <w:rsid w:val="002D614D"/>
    <w:rsid w:val="002D6A5B"/>
    <w:rsid w:val="002D6B95"/>
    <w:rsid w:val="002D6C26"/>
    <w:rsid w:val="002D6D20"/>
    <w:rsid w:val="002D6D22"/>
    <w:rsid w:val="002D7653"/>
    <w:rsid w:val="002D794C"/>
    <w:rsid w:val="002D7B11"/>
    <w:rsid w:val="002D7B5E"/>
    <w:rsid w:val="002E06E7"/>
    <w:rsid w:val="002E073F"/>
    <w:rsid w:val="002E0AF7"/>
    <w:rsid w:val="002E0B33"/>
    <w:rsid w:val="002E0EBC"/>
    <w:rsid w:val="002E101A"/>
    <w:rsid w:val="002E114A"/>
    <w:rsid w:val="002E2509"/>
    <w:rsid w:val="002E29CF"/>
    <w:rsid w:val="002E2BCF"/>
    <w:rsid w:val="002E2DD2"/>
    <w:rsid w:val="002E3234"/>
    <w:rsid w:val="002E32DD"/>
    <w:rsid w:val="002E3DBB"/>
    <w:rsid w:val="002E4490"/>
    <w:rsid w:val="002E4AF1"/>
    <w:rsid w:val="002E4D60"/>
    <w:rsid w:val="002E546A"/>
    <w:rsid w:val="002E54E5"/>
    <w:rsid w:val="002E55D5"/>
    <w:rsid w:val="002E5921"/>
    <w:rsid w:val="002E5CB3"/>
    <w:rsid w:val="002E62AB"/>
    <w:rsid w:val="002E64DC"/>
    <w:rsid w:val="002E68E5"/>
    <w:rsid w:val="002E6AAC"/>
    <w:rsid w:val="002E6E89"/>
    <w:rsid w:val="002E6FCC"/>
    <w:rsid w:val="002E72D6"/>
    <w:rsid w:val="002E7652"/>
    <w:rsid w:val="002E7B61"/>
    <w:rsid w:val="002E7D31"/>
    <w:rsid w:val="002E7FA3"/>
    <w:rsid w:val="002F0866"/>
    <w:rsid w:val="002F0DA4"/>
    <w:rsid w:val="002F1129"/>
    <w:rsid w:val="002F11DC"/>
    <w:rsid w:val="002F14BF"/>
    <w:rsid w:val="002F19CA"/>
    <w:rsid w:val="002F23FA"/>
    <w:rsid w:val="002F29CA"/>
    <w:rsid w:val="002F2C2D"/>
    <w:rsid w:val="002F2DAA"/>
    <w:rsid w:val="002F2DE3"/>
    <w:rsid w:val="002F3085"/>
    <w:rsid w:val="002F3300"/>
    <w:rsid w:val="002F3975"/>
    <w:rsid w:val="002F3E22"/>
    <w:rsid w:val="002F3E2B"/>
    <w:rsid w:val="002F401C"/>
    <w:rsid w:val="002F429A"/>
    <w:rsid w:val="002F432B"/>
    <w:rsid w:val="002F43BF"/>
    <w:rsid w:val="002F4AA4"/>
    <w:rsid w:val="002F4E75"/>
    <w:rsid w:val="002F5989"/>
    <w:rsid w:val="002F5B1B"/>
    <w:rsid w:val="002F5CF4"/>
    <w:rsid w:val="002F6703"/>
    <w:rsid w:val="002F6748"/>
    <w:rsid w:val="002F6D69"/>
    <w:rsid w:val="002F6E62"/>
    <w:rsid w:val="002F6EB1"/>
    <w:rsid w:val="002F6F1C"/>
    <w:rsid w:val="002F7015"/>
    <w:rsid w:val="002F7975"/>
    <w:rsid w:val="003003D0"/>
    <w:rsid w:val="003009B3"/>
    <w:rsid w:val="00300C43"/>
    <w:rsid w:val="00300FFB"/>
    <w:rsid w:val="00301000"/>
    <w:rsid w:val="003011E8"/>
    <w:rsid w:val="00301226"/>
    <w:rsid w:val="003012FE"/>
    <w:rsid w:val="0030164F"/>
    <w:rsid w:val="003019CE"/>
    <w:rsid w:val="00301A11"/>
    <w:rsid w:val="00301AD8"/>
    <w:rsid w:val="003023CE"/>
    <w:rsid w:val="0030269C"/>
    <w:rsid w:val="00302919"/>
    <w:rsid w:val="00302978"/>
    <w:rsid w:val="00302B49"/>
    <w:rsid w:val="00302FAF"/>
    <w:rsid w:val="00303027"/>
    <w:rsid w:val="00303647"/>
    <w:rsid w:val="003037F1"/>
    <w:rsid w:val="00303903"/>
    <w:rsid w:val="00303927"/>
    <w:rsid w:val="00303E76"/>
    <w:rsid w:val="003040C9"/>
    <w:rsid w:val="0030427E"/>
    <w:rsid w:val="0030428F"/>
    <w:rsid w:val="003042A9"/>
    <w:rsid w:val="00304571"/>
    <w:rsid w:val="003047D2"/>
    <w:rsid w:val="00304D13"/>
    <w:rsid w:val="003052ED"/>
    <w:rsid w:val="0030545C"/>
    <w:rsid w:val="003058CD"/>
    <w:rsid w:val="003063D8"/>
    <w:rsid w:val="003064D0"/>
    <w:rsid w:val="00306984"/>
    <w:rsid w:val="00306A64"/>
    <w:rsid w:val="00306B8C"/>
    <w:rsid w:val="003073FE"/>
    <w:rsid w:val="00307E4B"/>
    <w:rsid w:val="00307E58"/>
    <w:rsid w:val="00309FE6"/>
    <w:rsid w:val="00310444"/>
    <w:rsid w:val="00310C9F"/>
    <w:rsid w:val="003111D2"/>
    <w:rsid w:val="00311299"/>
    <w:rsid w:val="0031162E"/>
    <w:rsid w:val="00311769"/>
    <w:rsid w:val="003119D0"/>
    <w:rsid w:val="00311B7C"/>
    <w:rsid w:val="00311FAA"/>
    <w:rsid w:val="0031207F"/>
    <w:rsid w:val="00312B69"/>
    <w:rsid w:val="00312D78"/>
    <w:rsid w:val="00313204"/>
    <w:rsid w:val="003133F6"/>
    <w:rsid w:val="00313652"/>
    <w:rsid w:val="003136FC"/>
    <w:rsid w:val="00313835"/>
    <w:rsid w:val="003138C5"/>
    <w:rsid w:val="00313AFB"/>
    <w:rsid w:val="00313E69"/>
    <w:rsid w:val="00313EFD"/>
    <w:rsid w:val="00313F4E"/>
    <w:rsid w:val="0031400D"/>
    <w:rsid w:val="00314035"/>
    <w:rsid w:val="00314454"/>
    <w:rsid w:val="003147AF"/>
    <w:rsid w:val="003150C4"/>
    <w:rsid w:val="003151DF"/>
    <w:rsid w:val="0031556D"/>
    <w:rsid w:val="003155FB"/>
    <w:rsid w:val="00315722"/>
    <w:rsid w:val="00315A6E"/>
    <w:rsid w:val="003161FB"/>
    <w:rsid w:val="00316277"/>
    <w:rsid w:val="00316402"/>
    <w:rsid w:val="00316776"/>
    <w:rsid w:val="00316D89"/>
    <w:rsid w:val="00316FAF"/>
    <w:rsid w:val="003172A7"/>
    <w:rsid w:val="003179CD"/>
    <w:rsid w:val="00317BA0"/>
    <w:rsid w:val="00317C70"/>
    <w:rsid w:val="00317E52"/>
    <w:rsid w:val="00320832"/>
    <w:rsid w:val="0032090F"/>
    <w:rsid w:val="003210C6"/>
    <w:rsid w:val="00321A78"/>
    <w:rsid w:val="00321C3F"/>
    <w:rsid w:val="003223C6"/>
    <w:rsid w:val="0032295B"/>
    <w:rsid w:val="00322F57"/>
    <w:rsid w:val="00323B52"/>
    <w:rsid w:val="00323B79"/>
    <w:rsid w:val="00323F19"/>
    <w:rsid w:val="00324102"/>
    <w:rsid w:val="003241E6"/>
    <w:rsid w:val="003248B8"/>
    <w:rsid w:val="00324EF6"/>
    <w:rsid w:val="003251A9"/>
    <w:rsid w:val="003252B8"/>
    <w:rsid w:val="00325906"/>
    <w:rsid w:val="00325C9A"/>
    <w:rsid w:val="00325DAB"/>
    <w:rsid w:val="00326411"/>
    <w:rsid w:val="00326662"/>
    <w:rsid w:val="0032674A"/>
    <w:rsid w:val="00326864"/>
    <w:rsid w:val="00326A72"/>
    <w:rsid w:val="00326ADA"/>
    <w:rsid w:val="00326B2F"/>
    <w:rsid w:val="00326BD1"/>
    <w:rsid w:val="00326C75"/>
    <w:rsid w:val="00327472"/>
    <w:rsid w:val="003276F8"/>
    <w:rsid w:val="00327829"/>
    <w:rsid w:val="00327AFA"/>
    <w:rsid w:val="00330312"/>
    <w:rsid w:val="003307C2"/>
    <w:rsid w:val="003309F6"/>
    <w:rsid w:val="00330AF3"/>
    <w:rsid w:val="00330ED4"/>
    <w:rsid w:val="00331689"/>
    <w:rsid w:val="00331873"/>
    <w:rsid w:val="00331C5E"/>
    <w:rsid w:val="00332410"/>
    <w:rsid w:val="00332413"/>
    <w:rsid w:val="003324D3"/>
    <w:rsid w:val="003324E8"/>
    <w:rsid w:val="0033250E"/>
    <w:rsid w:val="003325B1"/>
    <w:rsid w:val="003326B1"/>
    <w:rsid w:val="00333354"/>
    <w:rsid w:val="00333727"/>
    <w:rsid w:val="00333977"/>
    <w:rsid w:val="0033416F"/>
    <w:rsid w:val="0033431F"/>
    <w:rsid w:val="003344A3"/>
    <w:rsid w:val="003345D1"/>
    <w:rsid w:val="003348FE"/>
    <w:rsid w:val="00334AC2"/>
    <w:rsid w:val="00334C57"/>
    <w:rsid w:val="00335319"/>
    <w:rsid w:val="00335B93"/>
    <w:rsid w:val="00335BB7"/>
    <w:rsid w:val="00335BE1"/>
    <w:rsid w:val="00335C86"/>
    <w:rsid w:val="00335DFB"/>
    <w:rsid w:val="00335F9D"/>
    <w:rsid w:val="00335FD9"/>
    <w:rsid w:val="003360FE"/>
    <w:rsid w:val="0033697C"/>
    <w:rsid w:val="00336AC3"/>
    <w:rsid w:val="003378F0"/>
    <w:rsid w:val="00337B59"/>
    <w:rsid w:val="0034034A"/>
    <w:rsid w:val="00340634"/>
    <w:rsid w:val="00340649"/>
    <w:rsid w:val="00340936"/>
    <w:rsid w:val="00340A3F"/>
    <w:rsid w:val="00340D1E"/>
    <w:rsid w:val="00340E5A"/>
    <w:rsid w:val="00340F65"/>
    <w:rsid w:val="003411A0"/>
    <w:rsid w:val="00341307"/>
    <w:rsid w:val="00341590"/>
    <w:rsid w:val="00341FD4"/>
    <w:rsid w:val="00342AD2"/>
    <w:rsid w:val="0034303E"/>
    <w:rsid w:val="00343089"/>
    <w:rsid w:val="00343165"/>
    <w:rsid w:val="003432C1"/>
    <w:rsid w:val="003432E3"/>
    <w:rsid w:val="00343424"/>
    <w:rsid w:val="00343602"/>
    <w:rsid w:val="003439D7"/>
    <w:rsid w:val="00344490"/>
    <w:rsid w:val="00344689"/>
    <w:rsid w:val="003446A2"/>
    <w:rsid w:val="00344774"/>
    <w:rsid w:val="003447B7"/>
    <w:rsid w:val="00344FAA"/>
    <w:rsid w:val="00345031"/>
    <w:rsid w:val="00345123"/>
    <w:rsid w:val="00345906"/>
    <w:rsid w:val="0034594E"/>
    <w:rsid w:val="00345AF0"/>
    <w:rsid w:val="00345CE0"/>
    <w:rsid w:val="00345DAF"/>
    <w:rsid w:val="003463D2"/>
    <w:rsid w:val="00346737"/>
    <w:rsid w:val="003468EE"/>
    <w:rsid w:val="00346CB8"/>
    <w:rsid w:val="003470CB"/>
    <w:rsid w:val="00347E76"/>
    <w:rsid w:val="00347E8E"/>
    <w:rsid w:val="003501A9"/>
    <w:rsid w:val="00350285"/>
    <w:rsid w:val="0035030B"/>
    <w:rsid w:val="00350796"/>
    <w:rsid w:val="00350E89"/>
    <w:rsid w:val="0035172E"/>
    <w:rsid w:val="00351906"/>
    <w:rsid w:val="00351BF5"/>
    <w:rsid w:val="00351C58"/>
    <w:rsid w:val="00351F65"/>
    <w:rsid w:val="003526A5"/>
    <w:rsid w:val="003526CF"/>
    <w:rsid w:val="00352C78"/>
    <w:rsid w:val="00352ED9"/>
    <w:rsid w:val="0035315F"/>
    <w:rsid w:val="0035371F"/>
    <w:rsid w:val="00353CCF"/>
    <w:rsid w:val="00354BE8"/>
    <w:rsid w:val="00354C7F"/>
    <w:rsid w:val="00354F42"/>
    <w:rsid w:val="003553EC"/>
    <w:rsid w:val="00355BF0"/>
    <w:rsid w:val="00355CAF"/>
    <w:rsid w:val="0035604C"/>
    <w:rsid w:val="00356495"/>
    <w:rsid w:val="0035684F"/>
    <w:rsid w:val="00356B41"/>
    <w:rsid w:val="00357789"/>
    <w:rsid w:val="0035796F"/>
    <w:rsid w:val="00357B52"/>
    <w:rsid w:val="00357B85"/>
    <w:rsid w:val="00360014"/>
    <w:rsid w:val="00360050"/>
    <w:rsid w:val="00360099"/>
    <w:rsid w:val="00360EDD"/>
    <w:rsid w:val="00361628"/>
    <w:rsid w:val="003618D8"/>
    <w:rsid w:val="00361A97"/>
    <w:rsid w:val="00362CC8"/>
    <w:rsid w:val="00362F0B"/>
    <w:rsid w:val="0036349E"/>
    <w:rsid w:val="00363970"/>
    <w:rsid w:val="00363AA8"/>
    <w:rsid w:val="0036414B"/>
    <w:rsid w:val="0036434F"/>
    <w:rsid w:val="00364838"/>
    <w:rsid w:val="00364E75"/>
    <w:rsid w:val="00364FE7"/>
    <w:rsid w:val="003652AF"/>
    <w:rsid w:val="0036531D"/>
    <w:rsid w:val="003656AB"/>
    <w:rsid w:val="00365878"/>
    <w:rsid w:val="00365ADE"/>
    <w:rsid w:val="0036611A"/>
    <w:rsid w:val="0036670A"/>
    <w:rsid w:val="00366A15"/>
    <w:rsid w:val="00366B1A"/>
    <w:rsid w:val="00366CE3"/>
    <w:rsid w:val="00367270"/>
    <w:rsid w:val="00367551"/>
    <w:rsid w:val="0036777B"/>
    <w:rsid w:val="003677AF"/>
    <w:rsid w:val="00367831"/>
    <w:rsid w:val="00370265"/>
    <w:rsid w:val="003707A8"/>
    <w:rsid w:val="00370DA9"/>
    <w:rsid w:val="003719B5"/>
    <w:rsid w:val="00372037"/>
    <w:rsid w:val="003720E1"/>
    <w:rsid w:val="0037222A"/>
    <w:rsid w:val="0037239B"/>
    <w:rsid w:val="0037257F"/>
    <w:rsid w:val="0037301D"/>
    <w:rsid w:val="003731D9"/>
    <w:rsid w:val="003735CC"/>
    <w:rsid w:val="00373C66"/>
    <w:rsid w:val="003743CF"/>
    <w:rsid w:val="00374894"/>
    <w:rsid w:val="0037516B"/>
    <w:rsid w:val="0037544F"/>
    <w:rsid w:val="0037548D"/>
    <w:rsid w:val="0037555A"/>
    <w:rsid w:val="00375DE2"/>
    <w:rsid w:val="00376194"/>
    <w:rsid w:val="003765BA"/>
    <w:rsid w:val="003769BF"/>
    <w:rsid w:val="00376A14"/>
    <w:rsid w:val="0037788D"/>
    <w:rsid w:val="00377A63"/>
    <w:rsid w:val="00377B54"/>
    <w:rsid w:val="00377C0E"/>
    <w:rsid w:val="00377F89"/>
    <w:rsid w:val="00377FE8"/>
    <w:rsid w:val="0038008E"/>
    <w:rsid w:val="00380212"/>
    <w:rsid w:val="0038022F"/>
    <w:rsid w:val="00380553"/>
    <w:rsid w:val="003806E1"/>
    <w:rsid w:val="00380777"/>
    <w:rsid w:val="00380A11"/>
    <w:rsid w:val="00380C20"/>
    <w:rsid w:val="0038147B"/>
    <w:rsid w:val="003816CE"/>
    <w:rsid w:val="003819A1"/>
    <w:rsid w:val="00381CB3"/>
    <w:rsid w:val="00381D91"/>
    <w:rsid w:val="00381EBB"/>
    <w:rsid w:val="00381F53"/>
    <w:rsid w:val="003823AB"/>
    <w:rsid w:val="003825AE"/>
    <w:rsid w:val="00382658"/>
    <w:rsid w:val="00382AB6"/>
    <w:rsid w:val="003831C5"/>
    <w:rsid w:val="003841F6"/>
    <w:rsid w:val="00384AA2"/>
    <w:rsid w:val="00384ABD"/>
    <w:rsid w:val="00384AE0"/>
    <w:rsid w:val="00385AF0"/>
    <w:rsid w:val="00386492"/>
    <w:rsid w:val="003864D2"/>
    <w:rsid w:val="00386738"/>
    <w:rsid w:val="00386848"/>
    <w:rsid w:val="00386904"/>
    <w:rsid w:val="00386AFC"/>
    <w:rsid w:val="00387366"/>
    <w:rsid w:val="0038736F"/>
    <w:rsid w:val="00387864"/>
    <w:rsid w:val="00387B47"/>
    <w:rsid w:val="00387ECB"/>
    <w:rsid w:val="00390778"/>
    <w:rsid w:val="00390932"/>
    <w:rsid w:val="00390934"/>
    <w:rsid w:val="0039098C"/>
    <w:rsid w:val="0039112A"/>
    <w:rsid w:val="003911B9"/>
    <w:rsid w:val="0039176A"/>
    <w:rsid w:val="00391819"/>
    <w:rsid w:val="003918A7"/>
    <w:rsid w:val="00391958"/>
    <w:rsid w:val="0039225A"/>
    <w:rsid w:val="00392AB0"/>
    <w:rsid w:val="003931C3"/>
    <w:rsid w:val="0039344A"/>
    <w:rsid w:val="00393A55"/>
    <w:rsid w:val="00393A7B"/>
    <w:rsid w:val="00393CAC"/>
    <w:rsid w:val="00393D2C"/>
    <w:rsid w:val="00393E05"/>
    <w:rsid w:val="00393F5C"/>
    <w:rsid w:val="00394A86"/>
    <w:rsid w:val="00394D19"/>
    <w:rsid w:val="00394DAB"/>
    <w:rsid w:val="00394F83"/>
    <w:rsid w:val="00395296"/>
    <w:rsid w:val="003954E1"/>
    <w:rsid w:val="003956E0"/>
    <w:rsid w:val="00395CAB"/>
    <w:rsid w:val="00395D0C"/>
    <w:rsid w:val="00395E05"/>
    <w:rsid w:val="00395EA0"/>
    <w:rsid w:val="003961E8"/>
    <w:rsid w:val="0039621A"/>
    <w:rsid w:val="0039645E"/>
    <w:rsid w:val="003966F5"/>
    <w:rsid w:val="003967BC"/>
    <w:rsid w:val="003969C0"/>
    <w:rsid w:val="00396C60"/>
    <w:rsid w:val="00396CC8"/>
    <w:rsid w:val="00396DD9"/>
    <w:rsid w:val="0039706C"/>
    <w:rsid w:val="00397307"/>
    <w:rsid w:val="003974FF"/>
    <w:rsid w:val="0039751A"/>
    <w:rsid w:val="00397614"/>
    <w:rsid w:val="0039780C"/>
    <w:rsid w:val="00397856"/>
    <w:rsid w:val="00397E94"/>
    <w:rsid w:val="003A068E"/>
    <w:rsid w:val="003A0EF6"/>
    <w:rsid w:val="003A1095"/>
    <w:rsid w:val="003A13A1"/>
    <w:rsid w:val="003A1B1E"/>
    <w:rsid w:val="003A224C"/>
    <w:rsid w:val="003A24C8"/>
    <w:rsid w:val="003A25D4"/>
    <w:rsid w:val="003A2612"/>
    <w:rsid w:val="003A26BB"/>
    <w:rsid w:val="003A2A45"/>
    <w:rsid w:val="003A2AD7"/>
    <w:rsid w:val="003A2B0C"/>
    <w:rsid w:val="003A2D13"/>
    <w:rsid w:val="003A2E52"/>
    <w:rsid w:val="003A31AA"/>
    <w:rsid w:val="003A3302"/>
    <w:rsid w:val="003A3421"/>
    <w:rsid w:val="003A3A74"/>
    <w:rsid w:val="003A3E9D"/>
    <w:rsid w:val="003A3EEB"/>
    <w:rsid w:val="003A3F0D"/>
    <w:rsid w:val="003A402E"/>
    <w:rsid w:val="003A406F"/>
    <w:rsid w:val="003A4475"/>
    <w:rsid w:val="003A45DB"/>
    <w:rsid w:val="003A4663"/>
    <w:rsid w:val="003A4A0F"/>
    <w:rsid w:val="003A4AB6"/>
    <w:rsid w:val="003A4DDE"/>
    <w:rsid w:val="003A511C"/>
    <w:rsid w:val="003A525F"/>
    <w:rsid w:val="003A55D5"/>
    <w:rsid w:val="003A5843"/>
    <w:rsid w:val="003A5B0C"/>
    <w:rsid w:val="003A60A5"/>
    <w:rsid w:val="003A679A"/>
    <w:rsid w:val="003A6AA1"/>
    <w:rsid w:val="003A6AE0"/>
    <w:rsid w:val="003A6B6D"/>
    <w:rsid w:val="003A6B9C"/>
    <w:rsid w:val="003A6DEA"/>
    <w:rsid w:val="003A6F0C"/>
    <w:rsid w:val="003A706E"/>
    <w:rsid w:val="003A713A"/>
    <w:rsid w:val="003A717E"/>
    <w:rsid w:val="003A72B8"/>
    <w:rsid w:val="003A7BE5"/>
    <w:rsid w:val="003A7CE3"/>
    <w:rsid w:val="003B0051"/>
    <w:rsid w:val="003B0101"/>
    <w:rsid w:val="003B0D52"/>
    <w:rsid w:val="003B117F"/>
    <w:rsid w:val="003B1232"/>
    <w:rsid w:val="003B1406"/>
    <w:rsid w:val="003B164C"/>
    <w:rsid w:val="003B1770"/>
    <w:rsid w:val="003B1A26"/>
    <w:rsid w:val="003B1F50"/>
    <w:rsid w:val="003B2097"/>
    <w:rsid w:val="003B20A4"/>
    <w:rsid w:val="003B22DB"/>
    <w:rsid w:val="003B2604"/>
    <w:rsid w:val="003B2663"/>
    <w:rsid w:val="003B2821"/>
    <w:rsid w:val="003B2890"/>
    <w:rsid w:val="003B297F"/>
    <w:rsid w:val="003B2ED5"/>
    <w:rsid w:val="003B3406"/>
    <w:rsid w:val="003B3568"/>
    <w:rsid w:val="003B38DB"/>
    <w:rsid w:val="003B3A53"/>
    <w:rsid w:val="003B3B25"/>
    <w:rsid w:val="003B3D53"/>
    <w:rsid w:val="003B410F"/>
    <w:rsid w:val="003B45B8"/>
    <w:rsid w:val="003B46D0"/>
    <w:rsid w:val="003B492F"/>
    <w:rsid w:val="003B4D9D"/>
    <w:rsid w:val="003B5587"/>
    <w:rsid w:val="003B5621"/>
    <w:rsid w:val="003B57B3"/>
    <w:rsid w:val="003B5A10"/>
    <w:rsid w:val="003B5DE1"/>
    <w:rsid w:val="003B6000"/>
    <w:rsid w:val="003B61DE"/>
    <w:rsid w:val="003B676D"/>
    <w:rsid w:val="003B6865"/>
    <w:rsid w:val="003B72B3"/>
    <w:rsid w:val="003B75E5"/>
    <w:rsid w:val="003B7848"/>
    <w:rsid w:val="003B78A4"/>
    <w:rsid w:val="003B7DE7"/>
    <w:rsid w:val="003C04C6"/>
    <w:rsid w:val="003C0528"/>
    <w:rsid w:val="003C0A91"/>
    <w:rsid w:val="003C0C96"/>
    <w:rsid w:val="003C133E"/>
    <w:rsid w:val="003C1DC9"/>
    <w:rsid w:val="003C20BA"/>
    <w:rsid w:val="003C2855"/>
    <w:rsid w:val="003C2B92"/>
    <w:rsid w:val="003C2EA9"/>
    <w:rsid w:val="003C31CD"/>
    <w:rsid w:val="003C3398"/>
    <w:rsid w:val="003C35B8"/>
    <w:rsid w:val="003C37E1"/>
    <w:rsid w:val="003C4607"/>
    <w:rsid w:val="003C4C12"/>
    <w:rsid w:val="003C4EB4"/>
    <w:rsid w:val="003C5483"/>
    <w:rsid w:val="003C5827"/>
    <w:rsid w:val="003C5992"/>
    <w:rsid w:val="003C59E8"/>
    <w:rsid w:val="003C5A37"/>
    <w:rsid w:val="003C5D1D"/>
    <w:rsid w:val="003C6336"/>
    <w:rsid w:val="003C6894"/>
    <w:rsid w:val="003C6B8D"/>
    <w:rsid w:val="003C6DE5"/>
    <w:rsid w:val="003C737D"/>
    <w:rsid w:val="003C7579"/>
    <w:rsid w:val="003C759E"/>
    <w:rsid w:val="003C7ACA"/>
    <w:rsid w:val="003C7B8E"/>
    <w:rsid w:val="003C7DC2"/>
    <w:rsid w:val="003CC1EC"/>
    <w:rsid w:val="003D052D"/>
    <w:rsid w:val="003D07E7"/>
    <w:rsid w:val="003D0877"/>
    <w:rsid w:val="003D132A"/>
    <w:rsid w:val="003D1533"/>
    <w:rsid w:val="003D15F4"/>
    <w:rsid w:val="003D175D"/>
    <w:rsid w:val="003D1985"/>
    <w:rsid w:val="003D19A2"/>
    <w:rsid w:val="003D1BF0"/>
    <w:rsid w:val="003D2147"/>
    <w:rsid w:val="003D219B"/>
    <w:rsid w:val="003D24F8"/>
    <w:rsid w:val="003D271A"/>
    <w:rsid w:val="003D27CC"/>
    <w:rsid w:val="003D2F43"/>
    <w:rsid w:val="003D331A"/>
    <w:rsid w:val="003D34B5"/>
    <w:rsid w:val="003D3520"/>
    <w:rsid w:val="003D3631"/>
    <w:rsid w:val="003D3942"/>
    <w:rsid w:val="003D3C93"/>
    <w:rsid w:val="003D3FC3"/>
    <w:rsid w:val="003D4157"/>
    <w:rsid w:val="003D4287"/>
    <w:rsid w:val="003D4614"/>
    <w:rsid w:val="003D4984"/>
    <w:rsid w:val="003D4AB7"/>
    <w:rsid w:val="003D4BE3"/>
    <w:rsid w:val="003D4FA4"/>
    <w:rsid w:val="003D535E"/>
    <w:rsid w:val="003D5484"/>
    <w:rsid w:val="003D54CC"/>
    <w:rsid w:val="003D561C"/>
    <w:rsid w:val="003D5D1D"/>
    <w:rsid w:val="003D615B"/>
    <w:rsid w:val="003D61DE"/>
    <w:rsid w:val="003D629E"/>
    <w:rsid w:val="003D62D2"/>
    <w:rsid w:val="003D6B42"/>
    <w:rsid w:val="003D6FBD"/>
    <w:rsid w:val="003D7088"/>
    <w:rsid w:val="003D7280"/>
    <w:rsid w:val="003D758A"/>
    <w:rsid w:val="003D770B"/>
    <w:rsid w:val="003D773A"/>
    <w:rsid w:val="003D782B"/>
    <w:rsid w:val="003D7C2A"/>
    <w:rsid w:val="003D7E78"/>
    <w:rsid w:val="003D7F0E"/>
    <w:rsid w:val="003E00F5"/>
    <w:rsid w:val="003E0162"/>
    <w:rsid w:val="003E04F1"/>
    <w:rsid w:val="003E051C"/>
    <w:rsid w:val="003E0945"/>
    <w:rsid w:val="003E0D5D"/>
    <w:rsid w:val="003E0DAC"/>
    <w:rsid w:val="003E1071"/>
    <w:rsid w:val="003E118D"/>
    <w:rsid w:val="003E12A0"/>
    <w:rsid w:val="003E1310"/>
    <w:rsid w:val="003E173E"/>
    <w:rsid w:val="003E1882"/>
    <w:rsid w:val="003E1E53"/>
    <w:rsid w:val="003E2042"/>
    <w:rsid w:val="003E2901"/>
    <w:rsid w:val="003E2908"/>
    <w:rsid w:val="003E29A5"/>
    <w:rsid w:val="003E2AB1"/>
    <w:rsid w:val="003E2ADF"/>
    <w:rsid w:val="003E2E18"/>
    <w:rsid w:val="003E3301"/>
    <w:rsid w:val="003E35C6"/>
    <w:rsid w:val="003E35F8"/>
    <w:rsid w:val="003E3C8F"/>
    <w:rsid w:val="003E3D14"/>
    <w:rsid w:val="003E426C"/>
    <w:rsid w:val="003E44E0"/>
    <w:rsid w:val="003E45ED"/>
    <w:rsid w:val="003E4A0B"/>
    <w:rsid w:val="003E4AC4"/>
    <w:rsid w:val="003E4BAE"/>
    <w:rsid w:val="003E4DA9"/>
    <w:rsid w:val="003E50E3"/>
    <w:rsid w:val="003E5280"/>
    <w:rsid w:val="003E54AF"/>
    <w:rsid w:val="003E54B0"/>
    <w:rsid w:val="003E54F1"/>
    <w:rsid w:val="003E5ADF"/>
    <w:rsid w:val="003E5BEB"/>
    <w:rsid w:val="003E6152"/>
    <w:rsid w:val="003E6B6F"/>
    <w:rsid w:val="003E6E6B"/>
    <w:rsid w:val="003E6EDE"/>
    <w:rsid w:val="003E7000"/>
    <w:rsid w:val="003E702A"/>
    <w:rsid w:val="003E740A"/>
    <w:rsid w:val="003E7631"/>
    <w:rsid w:val="003E7B9A"/>
    <w:rsid w:val="003E7C1E"/>
    <w:rsid w:val="003E7FA0"/>
    <w:rsid w:val="003E7FC3"/>
    <w:rsid w:val="003F0805"/>
    <w:rsid w:val="003F0824"/>
    <w:rsid w:val="003F09EB"/>
    <w:rsid w:val="003F0BA0"/>
    <w:rsid w:val="003F0EAE"/>
    <w:rsid w:val="003F0FE6"/>
    <w:rsid w:val="003F1222"/>
    <w:rsid w:val="003F17F4"/>
    <w:rsid w:val="003F1947"/>
    <w:rsid w:val="003F1B22"/>
    <w:rsid w:val="003F2279"/>
    <w:rsid w:val="003F2AC0"/>
    <w:rsid w:val="003F2FC9"/>
    <w:rsid w:val="003F3666"/>
    <w:rsid w:val="003F3EA4"/>
    <w:rsid w:val="003F4953"/>
    <w:rsid w:val="003F495A"/>
    <w:rsid w:val="003F4B3E"/>
    <w:rsid w:val="003F4B8F"/>
    <w:rsid w:val="003F4F0E"/>
    <w:rsid w:val="003F50E0"/>
    <w:rsid w:val="003F53B2"/>
    <w:rsid w:val="003F5587"/>
    <w:rsid w:val="003F5813"/>
    <w:rsid w:val="003F5C1D"/>
    <w:rsid w:val="003F61B9"/>
    <w:rsid w:val="003F68F9"/>
    <w:rsid w:val="003F6C53"/>
    <w:rsid w:val="003F6F3B"/>
    <w:rsid w:val="003F70BD"/>
    <w:rsid w:val="003F732C"/>
    <w:rsid w:val="003F73BC"/>
    <w:rsid w:val="003F7456"/>
    <w:rsid w:val="003F75FA"/>
    <w:rsid w:val="003F789B"/>
    <w:rsid w:val="003F7C14"/>
    <w:rsid w:val="003F7C95"/>
    <w:rsid w:val="004001FF"/>
    <w:rsid w:val="00400291"/>
    <w:rsid w:val="00400313"/>
    <w:rsid w:val="004003C4"/>
    <w:rsid w:val="004003CD"/>
    <w:rsid w:val="004005A0"/>
    <w:rsid w:val="00400E35"/>
    <w:rsid w:val="00401428"/>
    <w:rsid w:val="00401627"/>
    <w:rsid w:val="0040195B"/>
    <w:rsid w:val="00401F42"/>
    <w:rsid w:val="00402115"/>
    <w:rsid w:val="00402459"/>
    <w:rsid w:val="004024E6"/>
    <w:rsid w:val="0040260D"/>
    <w:rsid w:val="004026AA"/>
    <w:rsid w:val="00402873"/>
    <w:rsid w:val="00402E28"/>
    <w:rsid w:val="00402E43"/>
    <w:rsid w:val="004032B8"/>
    <w:rsid w:val="004034E5"/>
    <w:rsid w:val="00403702"/>
    <w:rsid w:val="004041F1"/>
    <w:rsid w:val="00404279"/>
    <w:rsid w:val="0040433C"/>
    <w:rsid w:val="00404462"/>
    <w:rsid w:val="00404938"/>
    <w:rsid w:val="00404A53"/>
    <w:rsid w:val="00404CEE"/>
    <w:rsid w:val="004051F9"/>
    <w:rsid w:val="0040523A"/>
    <w:rsid w:val="004052DC"/>
    <w:rsid w:val="00405576"/>
    <w:rsid w:val="00406273"/>
    <w:rsid w:val="004072F6"/>
    <w:rsid w:val="004074B9"/>
    <w:rsid w:val="0040761B"/>
    <w:rsid w:val="0040C569"/>
    <w:rsid w:val="004101C4"/>
    <w:rsid w:val="004103EF"/>
    <w:rsid w:val="004107C1"/>
    <w:rsid w:val="00410C7A"/>
    <w:rsid w:val="00410EF2"/>
    <w:rsid w:val="004111CB"/>
    <w:rsid w:val="00411A2B"/>
    <w:rsid w:val="00411D65"/>
    <w:rsid w:val="00412800"/>
    <w:rsid w:val="004128DF"/>
    <w:rsid w:val="00412BF9"/>
    <w:rsid w:val="00412D77"/>
    <w:rsid w:val="00413571"/>
    <w:rsid w:val="00413601"/>
    <w:rsid w:val="004139BC"/>
    <w:rsid w:val="00413A0E"/>
    <w:rsid w:val="00413BD1"/>
    <w:rsid w:val="00413C3A"/>
    <w:rsid w:val="00414293"/>
    <w:rsid w:val="0041491C"/>
    <w:rsid w:val="00414935"/>
    <w:rsid w:val="00415170"/>
    <w:rsid w:val="00415182"/>
    <w:rsid w:val="004154B7"/>
    <w:rsid w:val="00415770"/>
    <w:rsid w:val="00415850"/>
    <w:rsid w:val="0041590F"/>
    <w:rsid w:val="00415B7B"/>
    <w:rsid w:val="00415DC4"/>
    <w:rsid w:val="00415F0A"/>
    <w:rsid w:val="00416301"/>
    <w:rsid w:val="00416424"/>
    <w:rsid w:val="00416441"/>
    <w:rsid w:val="004164BD"/>
    <w:rsid w:val="00416855"/>
    <w:rsid w:val="004168EE"/>
    <w:rsid w:val="00416CE8"/>
    <w:rsid w:val="00416E35"/>
    <w:rsid w:val="00416E44"/>
    <w:rsid w:val="00417551"/>
    <w:rsid w:val="00417704"/>
    <w:rsid w:val="00417740"/>
    <w:rsid w:val="00417C34"/>
    <w:rsid w:val="00417CE8"/>
    <w:rsid w:val="004200B7"/>
    <w:rsid w:val="004200BD"/>
    <w:rsid w:val="004200EC"/>
    <w:rsid w:val="00421A1D"/>
    <w:rsid w:val="00421D20"/>
    <w:rsid w:val="00421D5B"/>
    <w:rsid w:val="004220A4"/>
    <w:rsid w:val="004221C8"/>
    <w:rsid w:val="00422620"/>
    <w:rsid w:val="00422839"/>
    <w:rsid w:val="004230B0"/>
    <w:rsid w:val="0042458A"/>
    <w:rsid w:val="004245EE"/>
    <w:rsid w:val="00424806"/>
    <w:rsid w:val="0042529C"/>
    <w:rsid w:val="00425618"/>
    <w:rsid w:val="00425824"/>
    <w:rsid w:val="004259A2"/>
    <w:rsid w:val="00425F66"/>
    <w:rsid w:val="0042602D"/>
    <w:rsid w:val="00426507"/>
    <w:rsid w:val="00426AA6"/>
    <w:rsid w:val="00426B53"/>
    <w:rsid w:val="00426BFA"/>
    <w:rsid w:val="004273DE"/>
    <w:rsid w:val="0043009C"/>
    <w:rsid w:val="004307A2"/>
    <w:rsid w:val="00430F04"/>
    <w:rsid w:val="00431044"/>
    <w:rsid w:val="00431184"/>
    <w:rsid w:val="00431518"/>
    <w:rsid w:val="00431E0B"/>
    <w:rsid w:val="0043257E"/>
    <w:rsid w:val="0043261D"/>
    <w:rsid w:val="0043269A"/>
    <w:rsid w:val="004326A1"/>
    <w:rsid w:val="00432733"/>
    <w:rsid w:val="00432E5C"/>
    <w:rsid w:val="00432F77"/>
    <w:rsid w:val="00433090"/>
    <w:rsid w:val="00433A8C"/>
    <w:rsid w:val="00433BC9"/>
    <w:rsid w:val="00433BD4"/>
    <w:rsid w:val="00433CC0"/>
    <w:rsid w:val="00433CD4"/>
    <w:rsid w:val="00434065"/>
    <w:rsid w:val="00434407"/>
    <w:rsid w:val="00434AC8"/>
    <w:rsid w:val="00434D66"/>
    <w:rsid w:val="00434E7A"/>
    <w:rsid w:val="00434FBB"/>
    <w:rsid w:val="004351AA"/>
    <w:rsid w:val="004352D5"/>
    <w:rsid w:val="0043599B"/>
    <w:rsid w:val="00435B29"/>
    <w:rsid w:val="00435BB6"/>
    <w:rsid w:val="00435E0A"/>
    <w:rsid w:val="00435F80"/>
    <w:rsid w:val="004360D2"/>
    <w:rsid w:val="00436173"/>
    <w:rsid w:val="00436202"/>
    <w:rsid w:val="00436343"/>
    <w:rsid w:val="004367C3"/>
    <w:rsid w:val="004368C7"/>
    <w:rsid w:val="00436C52"/>
    <w:rsid w:val="00436C5D"/>
    <w:rsid w:val="00436CF1"/>
    <w:rsid w:val="00436DFA"/>
    <w:rsid w:val="00437024"/>
    <w:rsid w:val="00437614"/>
    <w:rsid w:val="004376C1"/>
    <w:rsid w:val="00437A02"/>
    <w:rsid w:val="00437CC6"/>
    <w:rsid w:val="00437CE7"/>
    <w:rsid w:val="00440174"/>
    <w:rsid w:val="0044038D"/>
    <w:rsid w:val="004404AA"/>
    <w:rsid w:val="0044080C"/>
    <w:rsid w:val="00440EE3"/>
    <w:rsid w:val="0044122E"/>
    <w:rsid w:val="0044148D"/>
    <w:rsid w:val="004415B2"/>
    <w:rsid w:val="004418BB"/>
    <w:rsid w:val="00441A88"/>
    <w:rsid w:val="00441B2B"/>
    <w:rsid w:val="00441CA4"/>
    <w:rsid w:val="00441D79"/>
    <w:rsid w:val="00441E26"/>
    <w:rsid w:val="0044232C"/>
    <w:rsid w:val="0044234B"/>
    <w:rsid w:val="004423D4"/>
    <w:rsid w:val="0044244D"/>
    <w:rsid w:val="00443151"/>
    <w:rsid w:val="004432B9"/>
    <w:rsid w:val="0044349E"/>
    <w:rsid w:val="00443590"/>
    <w:rsid w:val="0044359B"/>
    <w:rsid w:val="00443781"/>
    <w:rsid w:val="00443BC0"/>
    <w:rsid w:val="00443EFF"/>
    <w:rsid w:val="004440B6"/>
    <w:rsid w:val="0044432D"/>
    <w:rsid w:val="004444C4"/>
    <w:rsid w:val="004446D8"/>
    <w:rsid w:val="00444843"/>
    <w:rsid w:val="00444A28"/>
    <w:rsid w:val="00444AFF"/>
    <w:rsid w:val="00444B74"/>
    <w:rsid w:val="00445561"/>
    <w:rsid w:val="00445D2B"/>
    <w:rsid w:val="00446023"/>
    <w:rsid w:val="004461D7"/>
    <w:rsid w:val="004464EB"/>
    <w:rsid w:val="00446990"/>
    <w:rsid w:val="00446A5B"/>
    <w:rsid w:val="00446C3F"/>
    <w:rsid w:val="00446E8A"/>
    <w:rsid w:val="0044706E"/>
    <w:rsid w:val="0044729C"/>
    <w:rsid w:val="0044739F"/>
    <w:rsid w:val="004476D9"/>
    <w:rsid w:val="00447796"/>
    <w:rsid w:val="00447DDA"/>
    <w:rsid w:val="00450406"/>
    <w:rsid w:val="00450446"/>
    <w:rsid w:val="004508D6"/>
    <w:rsid w:val="00450BDD"/>
    <w:rsid w:val="00450C23"/>
    <w:rsid w:val="00450CCA"/>
    <w:rsid w:val="00450FCC"/>
    <w:rsid w:val="004516E2"/>
    <w:rsid w:val="00451A92"/>
    <w:rsid w:val="00451F69"/>
    <w:rsid w:val="0045210C"/>
    <w:rsid w:val="004521E4"/>
    <w:rsid w:val="0045260B"/>
    <w:rsid w:val="00452B6C"/>
    <w:rsid w:val="00452E17"/>
    <w:rsid w:val="00452F4F"/>
    <w:rsid w:val="00453093"/>
    <w:rsid w:val="004536FB"/>
    <w:rsid w:val="0045424D"/>
    <w:rsid w:val="00454508"/>
    <w:rsid w:val="0045459A"/>
    <w:rsid w:val="0045469E"/>
    <w:rsid w:val="00454A9A"/>
    <w:rsid w:val="00455983"/>
    <w:rsid w:val="00455CC8"/>
    <w:rsid w:val="004560CC"/>
    <w:rsid w:val="0045627B"/>
    <w:rsid w:val="00456357"/>
    <w:rsid w:val="004563E9"/>
    <w:rsid w:val="00456A91"/>
    <w:rsid w:val="00457041"/>
    <w:rsid w:val="00457B5E"/>
    <w:rsid w:val="00457F4E"/>
    <w:rsid w:val="004605E5"/>
    <w:rsid w:val="00460799"/>
    <w:rsid w:val="00460B5B"/>
    <w:rsid w:val="00460EBC"/>
    <w:rsid w:val="00460F64"/>
    <w:rsid w:val="00461533"/>
    <w:rsid w:val="0046189B"/>
    <w:rsid w:val="00461A36"/>
    <w:rsid w:val="00461A72"/>
    <w:rsid w:val="00461B7D"/>
    <w:rsid w:val="00462264"/>
    <w:rsid w:val="00462978"/>
    <w:rsid w:val="004637EB"/>
    <w:rsid w:val="00463C4D"/>
    <w:rsid w:val="00464A46"/>
    <w:rsid w:val="00464C0F"/>
    <w:rsid w:val="00464E36"/>
    <w:rsid w:val="004651EB"/>
    <w:rsid w:val="0046542E"/>
    <w:rsid w:val="004659C9"/>
    <w:rsid w:val="00465ADE"/>
    <w:rsid w:val="00465E1C"/>
    <w:rsid w:val="004661D9"/>
    <w:rsid w:val="00466743"/>
    <w:rsid w:val="00466789"/>
    <w:rsid w:val="004669FD"/>
    <w:rsid w:val="00466C49"/>
    <w:rsid w:val="00466D15"/>
    <w:rsid w:val="00466FCC"/>
    <w:rsid w:val="004670E1"/>
    <w:rsid w:val="004670F4"/>
    <w:rsid w:val="00467EFA"/>
    <w:rsid w:val="00467FD3"/>
    <w:rsid w:val="00470021"/>
    <w:rsid w:val="0047024D"/>
    <w:rsid w:val="004703DC"/>
    <w:rsid w:val="00470475"/>
    <w:rsid w:val="00470CF3"/>
    <w:rsid w:val="004712A8"/>
    <w:rsid w:val="00471815"/>
    <w:rsid w:val="00471D71"/>
    <w:rsid w:val="00471E12"/>
    <w:rsid w:val="00471F07"/>
    <w:rsid w:val="004728F0"/>
    <w:rsid w:val="00472A34"/>
    <w:rsid w:val="00472A46"/>
    <w:rsid w:val="00473065"/>
    <w:rsid w:val="00473245"/>
    <w:rsid w:val="004734FC"/>
    <w:rsid w:val="00473934"/>
    <w:rsid w:val="004741D4"/>
    <w:rsid w:val="0047452F"/>
    <w:rsid w:val="00474553"/>
    <w:rsid w:val="00474618"/>
    <w:rsid w:val="004748E0"/>
    <w:rsid w:val="00474906"/>
    <w:rsid w:val="004751B1"/>
    <w:rsid w:val="00475407"/>
    <w:rsid w:val="00475591"/>
    <w:rsid w:val="00475B8F"/>
    <w:rsid w:val="00476142"/>
    <w:rsid w:val="004763D7"/>
    <w:rsid w:val="004764AF"/>
    <w:rsid w:val="004764C6"/>
    <w:rsid w:val="00476894"/>
    <w:rsid w:val="00476CB2"/>
    <w:rsid w:val="00476CEA"/>
    <w:rsid w:val="00476DFA"/>
    <w:rsid w:val="00476FB9"/>
    <w:rsid w:val="00477267"/>
    <w:rsid w:val="0047734C"/>
    <w:rsid w:val="0047778E"/>
    <w:rsid w:val="00477919"/>
    <w:rsid w:val="00477D2B"/>
    <w:rsid w:val="0048019E"/>
    <w:rsid w:val="0048048B"/>
    <w:rsid w:val="00480556"/>
    <w:rsid w:val="004809B1"/>
    <w:rsid w:val="00480BEA"/>
    <w:rsid w:val="00481798"/>
    <w:rsid w:val="00481A0E"/>
    <w:rsid w:val="00481F40"/>
    <w:rsid w:val="00481FB8"/>
    <w:rsid w:val="0048209D"/>
    <w:rsid w:val="004825F3"/>
    <w:rsid w:val="00482787"/>
    <w:rsid w:val="00482D21"/>
    <w:rsid w:val="0048341B"/>
    <w:rsid w:val="004838F5"/>
    <w:rsid w:val="00483C9C"/>
    <w:rsid w:val="0048422C"/>
    <w:rsid w:val="0048438D"/>
    <w:rsid w:val="0048445C"/>
    <w:rsid w:val="00484472"/>
    <w:rsid w:val="00484A35"/>
    <w:rsid w:val="00484A86"/>
    <w:rsid w:val="00484DF1"/>
    <w:rsid w:val="004851E0"/>
    <w:rsid w:val="00485210"/>
    <w:rsid w:val="0048569E"/>
    <w:rsid w:val="004856AB"/>
    <w:rsid w:val="004858DF"/>
    <w:rsid w:val="00485B88"/>
    <w:rsid w:val="004860E7"/>
    <w:rsid w:val="0048630D"/>
    <w:rsid w:val="0048643C"/>
    <w:rsid w:val="00486A42"/>
    <w:rsid w:val="00486AD1"/>
    <w:rsid w:val="00486B49"/>
    <w:rsid w:val="00486F8D"/>
    <w:rsid w:val="00487329"/>
    <w:rsid w:val="00487A4E"/>
    <w:rsid w:val="00487B42"/>
    <w:rsid w:val="00487C2B"/>
    <w:rsid w:val="00487F39"/>
    <w:rsid w:val="0049041F"/>
    <w:rsid w:val="004908CE"/>
    <w:rsid w:val="004909AB"/>
    <w:rsid w:val="004909E8"/>
    <w:rsid w:val="00490E9F"/>
    <w:rsid w:val="00490EDC"/>
    <w:rsid w:val="0049124E"/>
    <w:rsid w:val="00491811"/>
    <w:rsid w:val="00491B4B"/>
    <w:rsid w:val="00491CF7"/>
    <w:rsid w:val="00491DAB"/>
    <w:rsid w:val="00491E65"/>
    <w:rsid w:val="00491F5A"/>
    <w:rsid w:val="00492489"/>
    <w:rsid w:val="00493151"/>
    <w:rsid w:val="0049351B"/>
    <w:rsid w:val="004938FA"/>
    <w:rsid w:val="00493A89"/>
    <w:rsid w:val="00493F43"/>
    <w:rsid w:val="004941BF"/>
    <w:rsid w:val="00494334"/>
    <w:rsid w:val="0049473E"/>
    <w:rsid w:val="0049483E"/>
    <w:rsid w:val="00494860"/>
    <w:rsid w:val="00494EDB"/>
    <w:rsid w:val="00494F87"/>
    <w:rsid w:val="004954AE"/>
    <w:rsid w:val="004959BD"/>
    <w:rsid w:val="00495BCC"/>
    <w:rsid w:val="00496AAA"/>
    <w:rsid w:val="00496AC7"/>
    <w:rsid w:val="00496B09"/>
    <w:rsid w:val="00496B4A"/>
    <w:rsid w:val="00496D42"/>
    <w:rsid w:val="00496FFE"/>
    <w:rsid w:val="0049730D"/>
    <w:rsid w:val="00497A0E"/>
    <w:rsid w:val="004A02A2"/>
    <w:rsid w:val="004A087B"/>
    <w:rsid w:val="004A0BAE"/>
    <w:rsid w:val="004A0D63"/>
    <w:rsid w:val="004A0D9E"/>
    <w:rsid w:val="004A0DFE"/>
    <w:rsid w:val="004A0F2A"/>
    <w:rsid w:val="004A1645"/>
    <w:rsid w:val="004A16DA"/>
    <w:rsid w:val="004A2CBF"/>
    <w:rsid w:val="004A32D4"/>
    <w:rsid w:val="004A38FD"/>
    <w:rsid w:val="004A3C03"/>
    <w:rsid w:val="004A4337"/>
    <w:rsid w:val="004A4484"/>
    <w:rsid w:val="004A4D8C"/>
    <w:rsid w:val="004A510A"/>
    <w:rsid w:val="004A552F"/>
    <w:rsid w:val="004A5BB7"/>
    <w:rsid w:val="004A5D16"/>
    <w:rsid w:val="004A6025"/>
    <w:rsid w:val="004A6240"/>
    <w:rsid w:val="004A6422"/>
    <w:rsid w:val="004A655A"/>
    <w:rsid w:val="004A673A"/>
    <w:rsid w:val="004A6CE7"/>
    <w:rsid w:val="004A6D54"/>
    <w:rsid w:val="004A6E40"/>
    <w:rsid w:val="004A7B7A"/>
    <w:rsid w:val="004A7BB9"/>
    <w:rsid w:val="004A7F83"/>
    <w:rsid w:val="004B043B"/>
    <w:rsid w:val="004B0A47"/>
    <w:rsid w:val="004B0A7F"/>
    <w:rsid w:val="004B0E31"/>
    <w:rsid w:val="004B0FFE"/>
    <w:rsid w:val="004B1154"/>
    <w:rsid w:val="004B265A"/>
    <w:rsid w:val="004B265E"/>
    <w:rsid w:val="004B2746"/>
    <w:rsid w:val="004B2835"/>
    <w:rsid w:val="004B2AB9"/>
    <w:rsid w:val="004B34D0"/>
    <w:rsid w:val="004B3587"/>
    <w:rsid w:val="004B3B49"/>
    <w:rsid w:val="004B3BAE"/>
    <w:rsid w:val="004B3BEF"/>
    <w:rsid w:val="004B4C49"/>
    <w:rsid w:val="004B4EA0"/>
    <w:rsid w:val="004B545C"/>
    <w:rsid w:val="004B5E77"/>
    <w:rsid w:val="004B5ED1"/>
    <w:rsid w:val="004B5F2B"/>
    <w:rsid w:val="004B5F3A"/>
    <w:rsid w:val="004B6052"/>
    <w:rsid w:val="004B607B"/>
    <w:rsid w:val="004B610F"/>
    <w:rsid w:val="004B6161"/>
    <w:rsid w:val="004B61B0"/>
    <w:rsid w:val="004B647F"/>
    <w:rsid w:val="004B653C"/>
    <w:rsid w:val="004B65D7"/>
    <w:rsid w:val="004B6649"/>
    <w:rsid w:val="004B6AFB"/>
    <w:rsid w:val="004B6DFA"/>
    <w:rsid w:val="004B733F"/>
    <w:rsid w:val="004B7829"/>
    <w:rsid w:val="004B7973"/>
    <w:rsid w:val="004B7B0D"/>
    <w:rsid w:val="004B7E02"/>
    <w:rsid w:val="004C0736"/>
    <w:rsid w:val="004C0778"/>
    <w:rsid w:val="004C1131"/>
    <w:rsid w:val="004C1292"/>
    <w:rsid w:val="004C1327"/>
    <w:rsid w:val="004C1BA1"/>
    <w:rsid w:val="004C1C21"/>
    <w:rsid w:val="004C202B"/>
    <w:rsid w:val="004C22B7"/>
    <w:rsid w:val="004C2408"/>
    <w:rsid w:val="004C252A"/>
    <w:rsid w:val="004C25D3"/>
    <w:rsid w:val="004C263F"/>
    <w:rsid w:val="004C2971"/>
    <w:rsid w:val="004C2992"/>
    <w:rsid w:val="004C29FD"/>
    <w:rsid w:val="004C2BC8"/>
    <w:rsid w:val="004C31A2"/>
    <w:rsid w:val="004C3927"/>
    <w:rsid w:val="004C3BD0"/>
    <w:rsid w:val="004C3C8F"/>
    <w:rsid w:val="004C4069"/>
    <w:rsid w:val="004C437E"/>
    <w:rsid w:val="004C4A6F"/>
    <w:rsid w:val="004C4F04"/>
    <w:rsid w:val="004C4FF2"/>
    <w:rsid w:val="004C5067"/>
    <w:rsid w:val="004C5368"/>
    <w:rsid w:val="004C5552"/>
    <w:rsid w:val="004C579D"/>
    <w:rsid w:val="004C57C9"/>
    <w:rsid w:val="004C585C"/>
    <w:rsid w:val="004C5AD8"/>
    <w:rsid w:val="004C6309"/>
    <w:rsid w:val="004C631F"/>
    <w:rsid w:val="004C6403"/>
    <w:rsid w:val="004C648E"/>
    <w:rsid w:val="004C64CD"/>
    <w:rsid w:val="004C69F3"/>
    <w:rsid w:val="004C6B09"/>
    <w:rsid w:val="004C72E2"/>
    <w:rsid w:val="004C7428"/>
    <w:rsid w:val="004C770A"/>
    <w:rsid w:val="004D08A5"/>
    <w:rsid w:val="004D0F68"/>
    <w:rsid w:val="004D144C"/>
    <w:rsid w:val="004D15CB"/>
    <w:rsid w:val="004D1EF8"/>
    <w:rsid w:val="004D2278"/>
    <w:rsid w:val="004D242E"/>
    <w:rsid w:val="004D263E"/>
    <w:rsid w:val="004D2771"/>
    <w:rsid w:val="004D2C86"/>
    <w:rsid w:val="004D2E2C"/>
    <w:rsid w:val="004D2E77"/>
    <w:rsid w:val="004D31FC"/>
    <w:rsid w:val="004D32A6"/>
    <w:rsid w:val="004D32FA"/>
    <w:rsid w:val="004D346D"/>
    <w:rsid w:val="004D39C0"/>
    <w:rsid w:val="004D3A87"/>
    <w:rsid w:val="004D3B1C"/>
    <w:rsid w:val="004D3BA3"/>
    <w:rsid w:val="004D3D50"/>
    <w:rsid w:val="004D3D5F"/>
    <w:rsid w:val="004D3EC1"/>
    <w:rsid w:val="004D40DA"/>
    <w:rsid w:val="004D4171"/>
    <w:rsid w:val="004D420E"/>
    <w:rsid w:val="004D4227"/>
    <w:rsid w:val="004D45DF"/>
    <w:rsid w:val="004D4985"/>
    <w:rsid w:val="004D51A1"/>
    <w:rsid w:val="004D564D"/>
    <w:rsid w:val="004D5734"/>
    <w:rsid w:val="004D58F4"/>
    <w:rsid w:val="004D6492"/>
    <w:rsid w:val="004D64F3"/>
    <w:rsid w:val="004D6A82"/>
    <w:rsid w:val="004D702C"/>
    <w:rsid w:val="004D71D5"/>
    <w:rsid w:val="004D7317"/>
    <w:rsid w:val="004D7704"/>
    <w:rsid w:val="004D79A7"/>
    <w:rsid w:val="004D7D61"/>
    <w:rsid w:val="004D7F84"/>
    <w:rsid w:val="004E03D7"/>
    <w:rsid w:val="004E0913"/>
    <w:rsid w:val="004E0BCC"/>
    <w:rsid w:val="004E1789"/>
    <w:rsid w:val="004E18B4"/>
    <w:rsid w:val="004E1C9D"/>
    <w:rsid w:val="004E1F08"/>
    <w:rsid w:val="004E1FE1"/>
    <w:rsid w:val="004E206B"/>
    <w:rsid w:val="004E20DA"/>
    <w:rsid w:val="004E23A3"/>
    <w:rsid w:val="004E2847"/>
    <w:rsid w:val="004E2CFF"/>
    <w:rsid w:val="004E3385"/>
    <w:rsid w:val="004E358E"/>
    <w:rsid w:val="004E35B3"/>
    <w:rsid w:val="004E3930"/>
    <w:rsid w:val="004E4488"/>
    <w:rsid w:val="004E45BF"/>
    <w:rsid w:val="004E4892"/>
    <w:rsid w:val="004E4936"/>
    <w:rsid w:val="004E4E55"/>
    <w:rsid w:val="004E5185"/>
    <w:rsid w:val="004E538E"/>
    <w:rsid w:val="004E545B"/>
    <w:rsid w:val="004E567E"/>
    <w:rsid w:val="004E59E1"/>
    <w:rsid w:val="004E6251"/>
    <w:rsid w:val="004E660D"/>
    <w:rsid w:val="004E69EA"/>
    <w:rsid w:val="004E6F17"/>
    <w:rsid w:val="004E7A95"/>
    <w:rsid w:val="004E7AE0"/>
    <w:rsid w:val="004E7EE2"/>
    <w:rsid w:val="004F070F"/>
    <w:rsid w:val="004F0C0B"/>
    <w:rsid w:val="004F1111"/>
    <w:rsid w:val="004F14AA"/>
    <w:rsid w:val="004F1880"/>
    <w:rsid w:val="004F18F4"/>
    <w:rsid w:val="004F1A6E"/>
    <w:rsid w:val="004F1A91"/>
    <w:rsid w:val="004F1AB4"/>
    <w:rsid w:val="004F1D38"/>
    <w:rsid w:val="004F1D6D"/>
    <w:rsid w:val="004F2676"/>
    <w:rsid w:val="004F2ABB"/>
    <w:rsid w:val="004F2BBC"/>
    <w:rsid w:val="004F2E72"/>
    <w:rsid w:val="004F3940"/>
    <w:rsid w:val="004F3B9C"/>
    <w:rsid w:val="004F41C9"/>
    <w:rsid w:val="004F4223"/>
    <w:rsid w:val="004F44A7"/>
    <w:rsid w:val="004F46F6"/>
    <w:rsid w:val="004F477E"/>
    <w:rsid w:val="004F4A78"/>
    <w:rsid w:val="004F4E99"/>
    <w:rsid w:val="004F520C"/>
    <w:rsid w:val="004F5402"/>
    <w:rsid w:val="004F589E"/>
    <w:rsid w:val="004F5BA6"/>
    <w:rsid w:val="004F5C63"/>
    <w:rsid w:val="004F5D97"/>
    <w:rsid w:val="004F5E55"/>
    <w:rsid w:val="004F5ECE"/>
    <w:rsid w:val="004F63D0"/>
    <w:rsid w:val="004F63DA"/>
    <w:rsid w:val="004F694C"/>
    <w:rsid w:val="004F6D1B"/>
    <w:rsid w:val="004F72D1"/>
    <w:rsid w:val="004F755E"/>
    <w:rsid w:val="004F766D"/>
    <w:rsid w:val="004F76A1"/>
    <w:rsid w:val="004F78B5"/>
    <w:rsid w:val="004F7B36"/>
    <w:rsid w:val="004F7C0D"/>
    <w:rsid w:val="004F7C7D"/>
    <w:rsid w:val="004F7F62"/>
    <w:rsid w:val="00500231"/>
    <w:rsid w:val="005003BC"/>
    <w:rsid w:val="005005C7"/>
    <w:rsid w:val="00500A18"/>
    <w:rsid w:val="00500C19"/>
    <w:rsid w:val="00500CAD"/>
    <w:rsid w:val="00501331"/>
    <w:rsid w:val="005016BA"/>
    <w:rsid w:val="00501A29"/>
    <w:rsid w:val="00501A78"/>
    <w:rsid w:val="00501AE5"/>
    <w:rsid w:val="00501D8E"/>
    <w:rsid w:val="00501EF6"/>
    <w:rsid w:val="00501FDE"/>
    <w:rsid w:val="005025A4"/>
    <w:rsid w:val="005025E5"/>
    <w:rsid w:val="0050296F"/>
    <w:rsid w:val="00502D03"/>
    <w:rsid w:val="00502D1F"/>
    <w:rsid w:val="00502D40"/>
    <w:rsid w:val="00502F59"/>
    <w:rsid w:val="00502FEF"/>
    <w:rsid w:val="00503729"/>
    <w:rsid w:val="0050392D"/>
    <w:rsid w:val="005039AE"/>
    <w:rsid w:val="00503D1F"/>
    <w:rsid w:val="00503F1D"/>
    <w:rsid w:val="00503F26"/>
    <w:rsid w:val="005042C8"/>
    <w:rsid w:val="00504A34"/>
    <w:rsid w:val="00504B6E"/>
    <w:rsid w:val="00504D13"/>
    <w:rsid w:val="00504E12"/>
    <w:rsid w:val="00504E77"/>
    <w:rsid w:val="00505087"/>
    <w:rsid w:val="005057D6"/>
    <w:rsid w:val="00505C88"/>
    <w:rsid w:val="00505DF9"/>
    <w:rsid w:val="00506213"/>
    <w:rsid w:val="00506A75"/>
    <w:rsid w:val="00506B50"/>
    <w:rsid w:val="0050783D"/>
    <w:rsid w:val="00507A16"/>
    <w:rsid w:val="00507A22"/>
    <w:rsid w:val="00507F11"/>
    <w:rsid w:val="005103AF"/>
    <w:rsid w:val="00510564"/>
    <w:rsid w:val="0051060C"/>
    <w:rsid w:val="0051066A"/>
    <w:rsid w:val="00510831"/>
    <w:rsid w:val="00510A97"/>
    <w:rsid w:val="00510B3C"/>
    <w:rsid w:val="005114EE"/>
    <w:rsid w:val="005116E9"/>
    <w:rsid w:val="00511C13"/>
    <w:rsid w:val="00511E62"/>
    <w:rsid w:val="00512071"/>
    <w:rsid w:val="0051209F"/>
    <w:rsid w:val="00512356"/>
    <w:rsid w:val="00512379"/>
    <w:rsid w:val="00512FE2"/>
    <w:rsid w:val="005130DC"/>
    <w:rsid w:val="00513274"/>
    <w:rsid w:val="0051390F"/>
    <w:rsid w:val="00513DFA"/>
    <w:rsid w:val="00514050"/>
    <w:rsid w:val="00514376"/>
    <w:rsid w:val="00514418"/>
    <w:rsid w:val="005146AC"/>
    <w:rsid w:val="005147F5"/>
    <w:rsid w:val="00514FE5"/>
    <w:rsid w:val="00515135"/>
    <w:rsid w:val="00515664"/>
    <w:rsid w:val="0051592A"/>
    <w:rsid w:val="00515D04"/>
    <w:rsid w:val="0051623F"/>
    <w:rsid w:val="00516405"/>
    <w:rsid w:val="005164E8"/>
    <w:rsid w:val="005166E0"/>
    <w:rsid w:val="00516D13"/>
    <w:rsid w:val="00516DB5"/>
    <w:rsid w:val="00517161"/>
    <w:rsid w:val="00517723"/>
    <w:rsid w:val="00517915"/>
    <w:rsid w:val="0052081B"/>
    <w:rsid w:val="00520DF2"/>
    <w:rsid w:val="00520E15"/>
    <w:rsid w:val="005215A6"/>
    <w:rsid w:val="005218DF"/>
    <w:rsid w:val="00521CD2"/>
    <w:rsid w:val="00521E31"/>
    <w:rsid w:val="005223ED"/>
    <w:rsid w:val="005229C6"/>
    <w:rsid w:val="00522B17"/>
    <w:rsid w:val="00522CD0"/>
    <w:rsid w:val="005231BE"/>
    <w:rsid w:val="0052375E"/>
    <w:rsid w:val="00523939"/>
    <w:rsid w:val="005239B7"/>
    <w:rsid w:val="00523B67"/>
    <w:rsid w:val="005243D8"/>
    <w:rsid w:val="005255DC"/>
    <w:rsid w:val="005257E5"/>
    <w:rsid w:val="005259C2"/>
    <w:rsid w:val="00525D8F"/>
    <w:rsid w:val="00525FD9"/>
    <w:rsid w:val="00526044"/>
    <w:rsid w:val="005265FB"/>
    <w:rsid w:val="00526627"/>
    <w:rsid w:val="00526751"/>
    <w:rsid w:val="00526A3F"/>
    <w:rsid w:val="00526CE4"/>
    <w:rsid w:val="00527036"/>
    <w:rsid w:val="005275B9"/>
    <w:rsid w:val="00527A61"/>
    <w:rsid w:val="00527BE5"/>
    <w:rsid w:val="00527D18"/>
    <w:rsid w:val="00527E87"/>
    <w:rsid w:val="00530236"/>
    <w:rsid w:val="00530652"/>
    <w:rsid w:val="00530B4D"/>
    <w:rsid w:val="00531370"/>
    <w:rsid w:val="005317C6"/>
    <w:rsid w:val="005318D4"/>
    <w:rsid w:val="00531C40"/>
    <w:rsid w:val="00531D34"/>
    <w:rsid w:val="00531D4B"/>
    <w:rsid w:val="00531EE1"/>
    <w:rsid w:val="005322C6"/>
    <w:rsid w:val="005325D1"/>
    <w:rsid w:val="005326B0"/>
    <w:rsid w:val="00532A03"/>
    <w:rsid w:val="00532A26"/>
    <w:rsid w:val="00532D3F"/>
    <w:rsid w:val="005336C0"/>
    <w:rsid w:val="00533F2D"/>
    <w:rsid w:val="00533F97"/>
    <w:rsid w:val="0053423C"/>
    <w:rsid w:val="0053461D"/>
    <w:rsid w:val="005348D9"/>
    <w:rsid w:val="00534CF5"/>
    <w:rsid w:val="00535890"/>
    <w:rsid w:val="00535F72"/>
    <w:rsid w:val="00536533"/>
    <w:rsid w:val="0053663B"/>
    <w:rsid w:val="0053697B"/>
    <w:rsid w:val="00536C02"/>
    <w:rsid w:val="00536EC0"/>
    <w:rsid w:val="0053703C"/>
    <w:rsid w:val="00537092"/>
    <w:rsid w:val="00537237"/>
    <w:rsid w:val="0053771E"/>
    <w:rsid w:val="00537991"/>
    <w:rsid w:val="005379D7"/>
    <w:rsid w:val="00537D13"/>
    <w:rsid w:val="00537F77"/>
    <w:rsid w:val="00537F93"/>
    <w:rsid w:val="00540618"/>
    <w:rsid w:val="00540C23"/>
    <w:rsid w:val="00540E6C"/>
    <w:rsid w:val="00540E70"/>
    <w:rsid w:val="00541014"/>
    <w:rsid w:val="0054146A"/>
    <w:rsid w:val="0054147E"/>
    <w:rsid w:val="00541500"/>
    <w:rsid w:val="005415AC"/>
    <w:rsid w:val="00541B93"/>
    <w:rsid w:val="00541D8B"/>
    <w:rsid w:val="00541F3E"/>
    <w:rsid w:val="005420BA"/>
    <w:rsid w:val="0054265C"/>
    <w:rsid w:val="00542F37"/>
    <w:rsid w:val="00543004"/>
    <w:rsid w:val="005431F5"/>
    <w:rsid w:val="00543623"/>
    <w:rsid w:val="005439C1"/>
    <w:rsid w:val="00543A9A"/>
    <w:rsid w:val="00543B76"/>
    <w:rsid w:val="00543C9C"/>
    <w:rsid w:val="00543F83"/>
    <w:rsid w:val="00544052"/>
    <w:rsid w:val="005441F7"/>
    <w:rsid w:val="0054443A"/>
    <w:rsid w:val="005446F4"/>
    <w:rsid w:val="0054490D"/>
    <w:rsid w:val="00544C1A"/>
    <w:rsid w:val="00544DEE"/>
    <w:rsid w:val="00544F1E"/>
    <w:rsid w:val="00544F65"/>
    <w:rsid w:val="0054504F"/>
    <w:rsid w:val="005454A2"/>
    <w:rsid w:val="0054572F"/>
    <w:rsid w:val="005459EC"/>
    <w:rsid w:val="00545B94"/>
    <w:rsid w:val="00545E18"/>
    <w:rsid w:val="00546616"/>
    <w:rsid w:val="00546867"/>
    <w:rsid w:val="0054695F"/>
    <w:rsid w:val="00546BDB"/>
    <w:rsid w:val="00546BF5"/>
    <w:rsid w:val="00547636"/>
    <w:rsid w:val="005479F3"/>
    <w:rsid w:val="005479FB"/>
    <w:rsid w:val="00547A47"/>
    <w:rsid w:val="00547D01"/>
    <w:rsid w:val="00547F55"/>
    <w:rsid w:val="005505E5"/>
    <w:rsid w:val="00550834"/>
    <w:rsid w:val="00550968"/>
    <w:rsid w:val="00550C99"/>
    <w:rsid w:val="00550D9C"/>
    <w:rsid w:val="005513C4"/>
    <w:rsid w:val="00551412"/>
    <w:rsid w:val="005518EA"/>
    <w:rsid w:val="00551DCE"/>
    <w:rsid w:val="00551FEC"/>
    <w:rsid w:val="00552434"/>
    <w:rsid w:val="0055243D"/>
    <w:rsid w:val="005524DA"/>
    <w:rsid w:val="00552636"/>
    <w:rsid w:val="005529D6"/>
    <w:rsid w:val="00552AC7"/>
    <w:rsid w:val="00552B57"/>
    <w:rsid w:val="00552BEF"/>
    <w:rsid w:val="00552DA5"/>
    <w:rsid w:val="005535F9"/>
    <w:rsid w:val="00553608"/>
    <w:rsid w:val="00553A20"/>
    <w:rsid w:val="00553BA1"/>
    <w:rsid w:val="00553D60"/>
    <w:rsid w:val="00553D8C"/>
    <w:rsid w:val="00553E83"/>
    <w:rsid w:val="00554583"/>
    <w:rsid w:val="00555A97"/>
    <w:rsid w:val="00555C0F"/>
    <w:rsid w:val="0055610B"/>
    <w:rsid w:val="0055642E"/>
    <w:rsid w:val="005564D5"/>
    <w:rsid w:val="0055653D"/>
    <w:rsid w:val="00556638"/>
    <w:rsid w:val="00556871"/>
    <w:rsid w:val="00556B8C"/>
    <w:rsid w:val="00556FB3"/>
    <w:rsid w:val="00557126"/>
    <w:rsid w:val="0055743A"/>
    <w:rsid w:val="00557896"/>
    <w:rsid w:val="0056086D"/>
    <w:rsid w:val="005608DC"/>
    <w:rsid w:val="00560B74"/>
    <w:rsid w:val="00560DCA"/>
    <w:rsid w:val="00560E20"/>
    <w:rsid w:val="00561261"/>
    <w:rsid w:val="005612B4"/>
    <w:rsid w:val="0056192F"/>
    <w:rsid w:val="00562136"/>
    <w:rsid w:val="0056264A"/>
    <w:rsid w:val="005626C5"/>
    <w:rsid w:val="005631BA"/>
    <w:rsid w:val="00563335"/>
    <w:rsid w:val="005634C9"/>
    <w:rsid w:val="005635F7"/>
    <w:rsid w:val="00563780"/>
    <w:rsid w:val="00563C79"/>
    <w:rsid w:val="00563C92"/>
    <w:rsid w:val="00563F3B"/>
    <w:rsid w:val="00563F4E"/>
    <w:rsid w:val="00563F91"/>
    <w:rsid w:val="00564024"/>
    <w:rsid w:val="005641A0"/>
    <w:rsid w:val="005649E5"/>
    <w:rsid w:val="00564E77"/>
    <w:rsid w:val="00564EEF"/>
    <w:rsid w:val="00564F01"/>
    <w:rsid w:val="00565311"/>
    <w:rsid w:val="00565961"/>
    <w:rsid w:val="00565D56"/>
    <w:rsid w:val="00565D83"/>
    <w:rsid w:val="00565E75"/>
    <w:rsid w:val="00565FFD"/>
    <w:rsid w:val="00566239"/>
    <w:rsid w:val="00566355"/>
    <w:rsid w:val="00566724"/>
    <w:rsid w:val="00566970"/>
    <w:rsid w:val="00566AAB"/>
    <w:rsid w:val="00567337"/>
    <w:rsid w:val="00567449"/>
    <w:rsid w:val="005676E2"/>
    <w:rsid w:val="00567D08"/>
    <w:rsid w:val="0057006D"/>
    <w:rsid w:val="00570435"/>
    <w:rsid w:val="0057046E"/>
    <w:rsid w:val="005705F6"/>
    <w:rsid w:val="00570735"/>
    <w:rsid w:val="005708E5"/>
    <w:rsid w:val="00570E4E"/>
    <w:rsid w:val="005711AE"/>
    <w:rsid w:val="00571715"/>
    <w:rsid w:val="00571DE3"/>
    <w:rsid w:val="0057204D"/>
    <w:rsid w:val="00572297"/>
    <w:rsid w:val="00572488"/>
    <w:rsid w:val="00572581"/>
    <w:rsid w:val="005727A5"/>
    <w:rsid w:val="005729B9"/>
    <w:rsid w:val="00572BD1"/>
    <w:rsid w:val="00573C03"/>
    <w:rsid w:val="00573EFD"/>
    <w:rsid w:val="00573F69"/>
    <w:rsid w:val="0057413A"/>
    <w:rsid w:val="005741CB"/>
    <w:rsid w:val="00574690"/>
    <w:rsid w:val="0057474C"/>
    <w:rsid w:val="00574966"/>
    <w:rsid w:val="00574EBC"/>
    <w:rsid w:val="005750DB"/>
    <w:rsid w:val="00575406"/>
    <w:rsid w:val="00575910"/>
    <w:rsid w:val="00575991"/>
    <w:rsid w:val="00575BF1"/>
    <w:rsid w:val="00575C7B"/>
    <w:rsid w:val="00576521"/>
    <w:rsid w:val="00576683"/>
    <w:rsid w:val="00576773"/>
    <w:rsid w:val="00576BDF"/>
    <w:rsid w:val="00576E08"/>
    <w:rsid w:val="00577400"/>
    <w:rsid w:val="00577C58"/>
    <w:rsid w:val="00577CE9"/>
    <w:rsid w:val="00577DF6"/>
    <w:rsid w:val="00577FEB"/>
    <w:rsid w:val="005803E9"/>
    <w:rsid w:val="00580DB5"/>
    <w:rsid w:val="0058129F"/>
    <w:rsid w:val="00581330"/>
    <w:rsid w:val="0058136B"/>
    <w:rsid w:val="00581F98"/>
    <w:rsid w:val="005826BE"/>
    <w:rsid w:val="00582955"/>
    <w:rsid w:val="00582C48"/>
    <w:rsid w:val="0058344B"/>
    <w:rsid w:val="005836B3"/>
    <w:rsid w:val="00583AC6"/>
    <w:rsid w:val="00583DA6"/>
    <w:rsid w:val="00583DA9"/>
    <w:rsid w:val="00583E88"/>
    <w:rsid w:val="00583E90"/>
    <w:rsid w:val="0058409D"/>
    <w:rsid w:val="005842D8"/>
    <w:rsid w:val="00584564"/>
    <w:rsid w:val="005846BD"/>
    <w:rsid w:val="005847A1"/>
    <w:rsid w:val="00584E75"/>
    <w:rsid w:val="005851D5"/>
    <w:rsid w:val="005851FC"/>
    <w:rsid w:val="005855B9"/>
    <w:rsid w:val="005857BA"/>
    <w:rsid w:val="00585854"/>
    <w:rsid w:val="0058598D"/>
    <w:rsid w:val="00585A4A"/>
    <w:rsid w:val="00585CEE"/>
    <w:rsid w:val="005863A0"/>
    <w:rsid w:val="005864C6"/>
    <w:rsid w:val="005865AB"/>
    <w:rsid w:val="005869D5"/>
    <w:rsid w:val="00586DD7"/>
    <w:rsid w:val="00586DEB"/>
    <w:rsid w:val="0058778E"/>
    <w:rsid w:val="00587F32"/>
    <w:rsid w:val="00590638"/>
    <w:rsid w:val="0059069F"/>
    <w:rsid w:val="00590896"/>
    <w:rsid w:val="005914A1"/>
    <w:rsid w:val="00591614"/>
    <w:rsid w:val="00591786"/>
    <w:rsid w:val="0059185D"/>
    <w:rsid w:val="00591C84"/>
    <w:rsid w:val="00591E50"/>
    <w:rsid w:val="00591F1C"/>
    <w:rsid w:val="00591F1D"/>
    <w:rsid w:val="005927D8"/>
    <w:rsid w:val="00592950"/>
    <w:rsid w:val="005929D2"/>
    <w:rsid w:val="005930F2"/>
    <w:rsid w:val="005932FD"/>
    <w:rsid w:val="005934E9"/>
    <w:rsid w:val="00593930"/>
    <w:rsid w:val="00593ECD"/>
    <w:rsid w:val="005940A3"/>
    <w:rsid w:val="0059456F"/>
    <w:rsid w:val="00594C7C"/>
    <w:rsid w:val="00594D8F"/>
    <w:rsid w:val="005953BC"/>
    <w:rsid w:val="005955A5"/>
    <w:rsid w:val="00595736"/>
    <w:rsid w:val="00595F12"/>
    <w:rsid w:val="005963FC"/>
    <w:rsid w:val="005965DC"/>
    <w:rsid w:val="0059677F"/>
    <w:rsid w:val="00596CE8"/>
    <w:rsid w:val="00596EB3"/>
    <w:rsid w:val="00596F3C"/>
    <w:rsid w:val="0059752E"/>
    <w:rsid w:val="00597617"/>
    <w:rsid w:val="00597922"/>
    <w:rsid w:val="00597EA8"/>
    <w:rsid w:val="005A0015"/>
    <w:rsid w:val="005A00C9"/>
    <w:rsid w:val="005A1300"/>
    <w:rsid w:val="005A130F"/>
    <w:rsid w:val="005A171D"/>
    <w:rsid w:val="005A2367"/>
    <w:rsid w:val="005A27C6"/>
    <w:rsid w:val="005A2886"/>
    <w:rsid w:val="005A343B"/>
    <w:rsid w:val="005A3447"/>
    <w:rsid w:val="005A3550"/>
    <w:rsid w:val="005A378C"/>
    <w:rsid w:val="005A3AD0"/>
    <w:rsid w:val="005A3D8F"/>
    <w:rsid w:val="005A4479"/>
    <w:rsid w:val="005A45EB"/>
    <w:rsid w:val="005A4755"/>
    <w:rsid w:val="005A48F9"/>
    <w:rsid w:val="005A4C08"/>
    <w:rsid w:val="005A4EA3"/>
    <w:rsid w:val="005A5184"/>
    <w:rsid w:val="005A51FB"/>
    <w:rsid w:val="005A54E4"/>
    <w:rsid w:val="005A5A3B"/>
    <w:rsid w:val="005A62EB"/>
    <w:rsid w:val="005A6765"/>
    <w:rsid w:val="005A68F0"/>
    <w:rsid w:val="005A69B5"/>
    <w:rsid w:val="005A700B"/>
    <w:rsid w:val="005A7239"/>
    <w:rsid w:val="005A724C"/>
    <w:rsid w:val="005A76AC"/>
    <w:rsid w:val="005A7865"/>
    <w:rsid w:val="005A7B3A"/>
    <w:rsid w:val="005A7B80"/>
    <w:rsid w:val="005A7DC8"/>
    <w:rsid w:val="005A7F3C"/>
    <w:rsid w:val="005B04D4"/>
    <w:rsid w:val="005B0569"/>
    <w:rsid w:val="005B0662"/>
    <w:rsid w:val="005B0677"/>
    <w:rsid w:val="005B0745"/>
    <w:rsid w:val="005B0777"/>
    <w:rsid w:val="005B08E1"/>
    <w:rsid w:val="005B0968"/>
    <w:rsid w:val="005B09A1"/>
    <w:rsid w:val="005B0B5E"/>
    <w:rsid w:val="005B0BDD"/>
    <w:rsid w:val="005B10A2"/>
    <w:rsid w:val="005B11CC"/>
    <w:rsid w:val="005B1AE5"/>
    <w:rsid w:val="005B1E6F"/>
    <w:rsid w:val="005B2334"/>
    <w:rsid w:val="005B30C8"/>
    <w:rsid w:val="005B3276"/>
    <w:rsid w:val="005B361F"/>
    <w:rsid w:val="005B36F0"/>
    <w:rsid w:val="005B37D4"/>
    <w:rsid w:val="005B3A85"/>
    <w:rsid w:val="005B4917"/>
    <w:rsid w:val="005B4C35"/>
    <w:rsid w:val="005B4D5F"/>
    <w:rsid w:val="005B4E50"/>
    <w:rsid w:val="005B4F68"/>
    <w:rsid w:val="005B5EB2"/>
    <w:rsid w:val="005B64A1"/>
    <w:rsid w:val="005B67F5"/>
    <w:rsid w:val="005B6A53"/>
    <w:rsid w:val="005B6B62"/>
    <w:rsid w:val="005B7026"/>
    <w:rsid w:val="005B71CD"/>
    <w:rsid w:val="005B7304"/>
    <w:rsid w:val="005B788E"/>
    <w:rsid w:val="005B7FEB"/>
    <w:rsid w:val="005C0755"/>
    <w:rsid w:val="005C0C00"/>
    <w:rsid w:val="005C0E68"/>
    <w:rsid w:val="005C101B"/>
    <w:rsid w:val="005C174D"/>
    <w:rsid w:val="005C17B1"/>
    <w:rsid w:val="005C19FC"/>
    <w:rsid w:val="005C1C81"/>
    <w:rsid w:val="005C1E84"/>
    <w:rsid w:val="005C23B0"/>
    <w:rsid w:val="005C2EA6"/>
    <w:rsid w:val="005C3055"/>
    <w:rsid w:val="005C30F3"/>
    <w:rsid w:val="005C3241"/>
    <w:rsid w:val="005C3290"/>
    <w:rsid w:val="005C358D"/>
    <w:rsid w:val="005C35B6"/>
    <w:rsid w:val="005C360A"/>
    <w:rsid w:val="005C41C4"/>
    <w:rsid w:val="005C43B7"/>
    <w:rsid w:val="005C4B0D"/>
    <w:rsid w:val="005C531E"/>
    <w:rsid w:val="005C5605"/>
    <w:rsid w:val="005C601C"/>
    <w:rsid w:val="005C634C"/>
    <w:rsid w:val="005C64F9"/>
    <w:rsid w:val="005C6720"/>
    <w:rsid w:val="005C67DF"/>
    <w:rsid w:val="005C68EC"/>
    <w:rsid w:val="005C69D8"/>
    <w:rsid w:val="005C74E9"/>
    <w:rsid w:val="005C78C5"/>
    <w:rsid w:val="005C7A88"/>
    <w:rsid w:val="005C7D6E"/>
    <w:rsid w:val="005D0133"/>
    <w:rsid w:val="005D0593"/>
    <w:rsid w:val="005D061A"/>
    <w:rsid w:val="005D074C"/>
    <w:rsid w:val="005D0A5B"/>
    <w:rsid w:val="005D0BD8"/>
    <w:rsid w:val="005D14D3"/>
    <w:rsid w:val="005D14DF"/>
    <w:rsid w:val="005D1508"/>
    <w:rsid w:val="005D15D6"/>
    <w:rsid w:val="005D1A93"/>
    <w:rsid w:val="005D1BC6"/>
    <w:rsid w:val="005D1EC0"/>
    <w:rsid w:val="005D23AF"/>
    <w:rsid w:val="005D2437"/>
    <w:rsid w:val="005D27ED"/>
    <w:rsid w:val="005D2C77"/>
    <w:rsid w:val="005D2D23"/>
    <w:rsid w:val="005D2EF1"/>
    <w:rsid w:val="005D362C"/>
    <w:rsid w:val="005D3774"/>
    <w:rsid w:val="005D3CB0"/>
    <w:rsid w:val="005D3CBE"/>
    <w:rsid w:val="005D3CC9"/>
    <w:rsid w:val="005D3DC4"/>
    <w:rsid w:val="005D4005"/>
    <w:rsid w:val="005D41C6"/>
    <w:rsid w:val="005D571F"/>
    <w:rsid w:val="005D5E75"/>
    <w:rsid w:val="005D5F74"/>
    <w:rsid w:val="005D615B"/>
    <w:rsid w:val="005D6865"/>
    <w:rsid w:val="005D696D"/>
    <w:rsid w:val="005D6A0F"/>
    <w:rsid w:val="005D6A63"/>
    <w:rsid w:val="005D6D2C"/>
    <w:rsid w:val="005D6E5B"/>
    <w:rsid w:val="005D706A"/>
    <w:rsid w:val="005D724F"/>
    <w:rsid w:val="005D72EB"/>
    <w:rsid w:val="005D780C"/>
    <w:rsid w:val="005D7A6A"/>
    <w:rsid w:val="005D7FF2"/>
    <w:rsid w:val="005E00AA"/>
    <w:rsid w:val="005E0148"/>
    <w:rsid w:val="005E0606"/>
    <w:rsid w:val="005E09EA"/>
    <w:rsid w:val="005E0CFC"/>
    <w:rsid w:val="005E0E6E"/>
    <w:rsid w:val="005E0EB0"/>
    <w:rsid w:val="005E12A3"/>
    <w:rsid w:val="005E1775"/>
    <w:rsid w:val="005E1CB1"/>
    <w:rsid w:val="005E2075"/>
    <w:rsid w:val="005E213B"/>
    <w:rsid w:val="005E228E"/>
    <w:rsid w:val="005E2737"/>
    <w:rsid w:val="005E2963"/>
    <w:rsid w:val="005E31FC"/>
    <w:rsid w:val="005E331D"/>
    <w:rsid w:val="005E3400"/>
    <w:rsid w:val="005E3579"/>
    <w:rsid w:val="005E3589"/>
    <w:rsid w:val="005E3758"/>
    <w:rsid w:val="005E3852"/>
    <w:rsid w:val="005E3BA3"/>
    <w:rsid w:val="005E413A"/>
    <w:rsid w:val="005E44C2"/>
    <w:rsid w:val="005E46B1"/>
    <w:rsid w:val="005E4AC0"/>
    <w:rsid w:val="005E4CE5"/>
    <w:rsid w:val="005E52A7"/>
    <w:rsid w:val="005E5887"/>
    <w:rsid w:val="005E592D"/>
    <w:rsid w:val="005E59E6"/>
    <w:rsid w:val="005E5ACF"/>
    <w:rsid w:val="005E5B26"/>
    <w:rsid w:val="005E5DB2"/>
    <w:rsid w:val="005E5E0D"/>
    <w:rsid w:val="005E5F80"/>
    <w:rsid w:val="005E6166"/>
    <w:rsid w:val="005E620C"/>
    <w:rsid w:val="005E65A5"/>
    <w:rsid w:val="005E65E8"/>
    <w:rsid w:val="005E6787"/>
    <w:rsid w:val="005E68A4"/>
    <w:rsid w:val="005E736F"/>
    <w:rsid w:val="005E772C"/>
    <w:rsid w:val="005E7D20"/>
    <w:rsid w:val="005F0110"/>
    <w:rsid w:val="005F0891"/>
    <w:rsid w:val="005F0B99"/>
    <w:rsid w:val="005F0FCA"/>
    <w:rsid w:val="005F111C"/>
    <w:rsid w:val="005F1307"/>
    <w:rsid w:val="005F145D"/>
    <w:rsid w:val="005F1764"/>
    <w:rsid w:val="005F28D5"/>
    <w:rsid w:val="005F2971"/>
    <w:rsid w:val="005F2E3B"/>
    <w:rsid w:val="005F330C"/>
    <w:rsid w:val="005F3AC7"/>
    <w:rsid w:val="005F3DA9"/>
    <w:rsid w:val="005F422E"/>
    <w:rsid w:val="005F4407"/>
    <w:rsid w:val="005F4885"/>
    <w:rsid w:val="005F4D70"/>
    <w:rsid w:val="005F5265"/>
    <w:rsid w:val="005F5338"/>
    <w:rsid w:val="005F5DF2"/>
    <w:rsid w:val="005F5EB2"/>
    <w:rsid w:val="005F5F1B"/>
    <w:rsid w:val="005F5F56"/>
    <w:rsid w:val="005F602C"/>
    <w:rsid w:val="005F622E"/>
    <w:rsid w:val="005F65E1"/>
    <w:rsid w:val="005F673F"/>
    <w:rsid w:val="005F684E"/>
    <w:rsid w:val="005F68B0"/>
    <w:rsid w:val="005F6919"/>
    <w:rsid w:val="005F694B"/>
    <w:rsid w:val="005F6A35"/>
    <w:rsid w:val="005F6DEC"/>
    <w:rsid w:val="005F6F8D"/>
    <w:rsid w:val="005F72E8"/>
    <w:rsid w:val="0060027D"/>
    <w:rsid w:val="0060096B"/>
    <w:rsid w:val="00600A13"/>
    <w:rsid w:val="00601075"/>
    <w:rsid w:val="006012FC"/>
    <w:rsid w:val="0060133C"/>
    <w:rsid w:val="00601656"/>
    <w:rsid w:val="0060195F"/>
    <w:rsid w:val="006019FA"/>
    <w:rsid w:val="00601CDA"/>
    <w:rsid w:val="00602650"/>
    <w:rsid w:val="0060299D"/>
    <w:rsid w:val="00602ADF"/>
    <w:rsid w:val="006030FF"/>
    <w:rsid w:val="00603154"/>
    <w:rsid w:val="00603291"/>
    <w:rsid w:val="006032FC"/>
    <w:rsid w:val="006034A3"/>
    <w:rsid w:val="006034DE"/>
    <w:rsid w:val="0060367B"/>
    <w:rsid w:val="006037AD"/>
    <w:rsid w:val="00603B9D"/>
    <w:rsid w:val="00603EEC"/>
    <w:rsid w:val="00604253"/>
    <w:rsid w:val="006044CB"/>
    <w:rsid w:val="00604625"/>
    <w:rsid w:val="00604637"/>
    <w:rsid w:val="0060486A"/>
    <w:rsid w:val="006048B0"/>
    <w:rsid w:val="00604A64"/>
    <w:rsid w:val="00604A9F"/>
    <w:rsid w:val="00604DE9"/>
    <w:rsid w:val="00605F30"/>
    <w:rsid w:val="00605F94"/>
    <w:rsid w:val="00605FA1"/>
    <w:rsid w:val="0060623E"/>
    <w:rsid w:val="006068F9"/>
    <w:rsid w:val="006069FA"/>
    <w:rsid w:val="00606B8B"/>
    <w:rsid w:val="00606DBF"/>
    <w:rsid w:val="00606DD2"/>
    <w:rsid w:val="00607351"/>
    <w:rsid w:val="0060770C"/>
    <w:rsid w:val="00607981"/>
    <w:rsid w:val="006079D7"/>
    <w:rsid w:val="00607AAB"/>
    <w:rsid w:val="00607E80"/>
    <w:rsid w:val="00610078"/>
    <w:rsid w:val="00610548"/>
    <w:rsid w:val="00610671"/>
    <w:rsid w:val="00610A63"/>
    <w:rsid w:val="00611C0E"/>
    <w:rsid w:val="00611F91"/>
    <w:rsid w:val="006122EE"/>
    <w:rsid w:val="006125EC"/>
    <w:rsid w:val="00612DA0"/>
    <w:rsid w:val="006132F3"/>
    <w:rsid w:val="00613AB7"/>
    <w:rsid w:val="006142DE"/>
    <w:rsid w:val="00614378"/>
    <w:rsid w:val="0061461D"/>
    <w:rsid w:val="00614758"/>
    <w:rsid w:val="00614D98"/>
    <w:rsid w:val="00614EF7"/>
    <w:rsid w:val="006152DA"/>
    <w:rsid w:val="006155B9"/>
    <w:rsid w:val="00615D60"/>
    <w:rsid w:val="00615EF2"/>
    <w:rsid w:val="006160AD"/>
    <w:rsid w:val="006167AE"/>
    <w:rsid w:val="00616B02"/>
    <w:rsid w:val="00616E98"/>
    <w:rsid w:val="00617255"/>
    <w:rsid w:val="006172CB"/>
    <w:rsid w:val="00617353"/>
    <w:rsid w:val="006175B9"/>
    <w:rsid w:val="00617A43"/>
    <w:rsid w:val="00617C27"/>
    <w:rsid w:val="00617D30"/>
    <w:rsid w:val="0062010F"/>
    <w:rsid w:val="0062027E"/>
    <w:rsid w:val="006205D0"/>
    <w:rsid w:val="006209A5"/>
    <w:rsid w:val="00621022"/>
    <w:rsid w:val="00621676"/>
    <w:rsid w:val="00622FC5"/>
    <w:rsid w:val="006233C1"/>
    <w:rsid w:val="0062362D"/>
    <w:rsid w:val="00623860"/>
    <w:rsid w:val="006238FE"/>
    <w:rsid w:val="00623ADC"/>
    <w:rsid w:val="00623C10"/>
    <w:rsid w:val="00623FA0"/>
    <w:rsid w:val="0062407B"/>
    <w:rsid w:val="0062489E"/>
    <w:rsid w:val="00624988"/>
    <w:rsid w:val="00624D6C"/>
    <w:rsid w:val="00624E59"/>
    <w:rsid w:val="0062529A"/>
    <w:rsid w:val="00625300"/>
    <w:rsid w:val="006254C5"/>
    <w:rsid w:val="00625512"/>
    <w:rsid w:val="006257A2"/>
    <w:rsid w:val="00625D69"/>
    <w:rsid w:val="006265CE"/>
    <w:rsid w:val="00626749"/>
    <w:rsid w:val="00626993"/>
    <w:rsid w:val="006269D8"/>
    <w:rsid w:val="00626C03"/>
    <w:rsid w:val="00626C15"/>
    <w:rsid w:val="00626F4E"/>
    <w:rsid w:val="006275C1"/>
    <w:rsid w:val="006279BD"/>
    <w:rsid w:val="00627A2C"/>
    <w:rsid w:val="006303BC"/>
    <w:rsid w:val="00631192"/>
    <w:rsid w:val="00631823"/>
    <w:rsid w:val="00631D1A"/>
    <w:rsid w:val="00631FDC"/>
    <w:rsid w:val="006321C8"/>
    <w:rsid w:val="0063238F"/>
    <w:rsid w:val="00632410"/>
    <w:rsid w:val="00632B85"/>
    <w:rsid w:val="00632C9D"/>
    <w:rsid w:val="00632DF4"/>
    <w:rsid w:val="00632F04"/>
    <w:rsid w:val="006331A7"/>
    <w:rsid w:val="006334BA"/>
    <w:rsid w:val="00633C80"/>
    <w:rsid w:val="00633DC2"/>
    <w:rsid w:val="00634001"/>
    <w:rsid w:val="00634605"/>
    <w:rsid w:val="00634628"/>
    <w:rsid w:val="006348EC"/>
    <w:rsid w:val="00634987"/>
    <w:rsid w:val="00634AD2"/>
    <w:rsid w:val="00634C68"/>
    <w:rsid w:val="00635055"/>
    <w:rsid w:val="0063535F"/>
    <w:rsid w:val="006354FD"/>
    <w:rsid w:val="0063571D"/>
    <w:rsid w:val="006358B2"/>
    <w:rsid w:val="00635A74"/>
    <w:rsid w:val="00635D1A"/>
    <w:rsid w:val="00635DFE"/>
    <w:rsid w:val="00635EB7"/>
    <w:rsid w:val="006360B8"/>
    <w:rsid w:val="006361B4"/>
    <w:rsid w:val="006366FC"/>
    <w:rsid w:val="00636AE6"/>
    <w:rsid w:val="00636BCF"/>
    <w:rsid w:val="00636EF5"/>
    <w:rsid w:val="00636F8B"/>
    <w:rsid w:val="0063723D"/>
    <w:rsid w:val="0063747D"/>
    <w:rsid w:val="00637651"/>
    <w:rsid w:val="0063773D"/>
    <w:rsid w:val="006377A0"/>
    <w:rsid w:val="00637BEF"/>
    <w:rsid w:val="00637E33"/>
    <w:rsid w:val="00637E96"/>
    <w:rsid w:val="00637F8B"/>
    <w:rsid w:val="00639851"/>
    <w:rsid w:val="00640580"/>
    <w:rsid w:val="00640AAC"/>
    <w:rsid w:val="00640C01"/>
    <w:rsid w:val="00640C1A"/>
    <w:rsid w:val="00640C52"/>
    <w:rsid w:val="00640FAF"/>
    <w:rsid w:val="006411B1"/>
    <w:rsid w:val="00641296"/>
    <w:rsid w:val="006412E2"/>
    <w:rsid w:val="00641525"/>
    <w:rsid w:val="00641585"/>
    <w:rsid w:val="00641893"/>
    <w:rsid w:val="006419B5"/>
    <w:rsid w:val="00641A44"/>
    <w:rsid w:val="00641C7D"/>
    <w:rsid w:val="00641DB2"/>
    <w:rsid w:val="00642247"/>
    <w:rsid w:val="0064282B"/>
    <w:rsid w:val="006429EA"/>
    <w:rsid w:val="00642BA9"/>
    <w:rsid w:val="00642DC7"/>
    <w:rsid w:val="00642E80"/>
    <w:rsid w:val="00643916"/>
    <w:rsid w:val="00643954"/>
    <w:rsid w:val="00643E6C"/>
    <w:rsid w:val="006441A2"/>
    <w:rsid w:val="00644569"/>
    <w:rsid w:val="006447EF"/>
    <w:rsid w:val="00644C68"/>
    <w:rsid w:val="00644DA8"/>
    <w:rsid w:val="0064505E"/>
    <w:rsid w:val="006452A2"/>
    <w:rsid w:val="006458B5"/>
    <w:rsid w:val="006458DE"/>
    <w:rsid w:val="00646500"/>
    <w:rsid w:val="0064675F"/>
    <w:rsid w:val="00646A23"/>
    <w:rsid w:val="00646E50"/>
    <w:rsid w:val="00646E98"/>
    <w:rsid w:val="00647693"/>
    <w:rsid w:val="006478DA"/>
    <w:rsid w:val="00647927"/>
    <w:rsid w:val="00647B5A"/>
    <w:rsid w:val="0065013E"/>
    <w:rsid w:val="00650214"/>
    <w:rsid w:val="006504A2"/>
    <w:rsid w:val="0065082D"/>
    <w:rsid w:val="006509E2"/>
    <w:rsid w:val="00650E23"/>
    <w:rsid w:val="00651252"/>
    <w:rsid w:val="00651384"/>
    <w:rsid w:val="00651617"/>
    <w:rsid w:val="0065172F"/>
    <w:rsid w:val="006517E1"/>
    <w:rsid w:val="0065185C"/>
    <w:rsid w:val="00651A18"/>
    <w:rsid w:val="00651CC5"/>
    <w:rsid w:val="00651CFB"/>
    <w:rsid w:val="00652255"/>
    <w:rsid w:val="0065238B"/>
    <w:rsid w:val="00652A72"/>
    <w:rsid w:val="00652B9C"/>
    <w:rsid w:val="00652D06"/>
    <w:rsid w:val="00652F21"/>
    <w:rsid w:val="00652F7F"/>
    <w:rsid w:val="0065309F"/>
    <w:rsid w:val="006534D2"/>
    <w:rsid w:val="00653516"/>
    <w:rsid w:val="00653789"/>
    <w:rsid w:val="00653C63"/>
    <w:rsid w:val="00654085"/>
    <w:rsid w:val="00654096"/>
    <w:rsid w:val="006541B1"/>
    <w:rsid w:val="0065430D"/>
    <w:rsid w:val="00654518"/>
    <w:rsid w:val="006545CE"/>
    <w:rsid w:val="00654953"/>
    <w:rsid w:val="00654970"/>
    <w:rsid w:val="00654AD3"/>
    <w:rsid w:val="00654B3D"/>
    <w:rsid w:val="00654CF8"/>
    <w:rsid w:val="00654E1C"/>
    <w:rsid w:val="00654E48"/>
    <w:rsid w:val="00655059"/>
    <w:rsid w:val="00655117"/>
    <w:rsid w:val="0065570D"/>
    <w:rsid w:val="00655A9D"/>
    <w:rsid w:val="00655CF2"/>
    <w:rsid w:val="00655ED0"/>
    <w:rsid w:val="00655F54"/>
    <w:rsid w:val="00655F5A"/>
    <w:rsid w:val="006562F3"/>
    <w:rsid w:val="00656721"/>
    <w:rsid w:val="00656840"/>
    <w:rsid w:val="006568EA"/>
    <w:rsid w:val="006569BA"/>
    <w:rsid w:val="006569D8"/>
    <w:rsid w:val="00656C7F"/>
    <w:rsid w:val="00656E48"/>
    <w:rsid w:val="00656E7A"/>
    <w:rsid w:val="00656EAE"/>
    <w:rsid w:val="00656FEE"/>
    <w:rsid w:val="00657550"/>
    <w:rsid w:val="00657816"/>
    <w:rsid w:val="0065792E"/>
    <w:rsid w:val="00657CDB"/>
    <w:rsid w:val="00657F9A"/>
    <w:rsid w:val="00657F9D"/>
    <w:rsid w:val="006602B0"/>
    <w:rsid w:val="00660646"/>
    <w:rsid w:val="00661870"/>
    <w:rsid w:val="006619DE"/>
    <w:rsid w:val="00661BBE"/>
    <w:rsid w:val="00661BCA"/>
    <w:rsid w:val="00661CDA"/>
    <w:rsid w:val="00661E37"/>
    <w:rsid w:val="00661F4F"/>
    <w:rsid w:val="00662024"/>
    <w:rsid w:val="006626E6"/>
    <w:rsid w:val="006629F7"/>
    <w:rsid w:val="00662E3D"/>
    <w:rsid w:val="00662EE5"/>
    <w:rsid w:val="00662F2D"/>
    <w:rsid w:val="006630D2"/>
    <w:rsid w:val="00663920"/>
    <w:rsid w:val="00663C3C"/>
    <w:rsid w:val="006647C1"/>
    <w:rsid w:val="00664C6B"/>
    <w:rsid w:val="00665B77"/>
    <w:rsid w:val="00665F13"/>
    <w:rsid w:val="006665A9"/>
    <w:rsid w:val="00666A30"/>
    <w:rsid w:val="0066762F"/>
    <w:rsid w:val="0066771D"/>
    <w:rsid w:val="00667994"/>
    <w:rsid w:val="006679E0"/>
    <w:rsid w:val="00667B81"/>
    <w:rsid w:val="00667EDB"/>
    <w:rsid w:val="0066F17C"/>
    <w:rsid w:val="0067040C"/>
    <w:rsid w:val="00670505"/>
    <w:rsid w:val="00670A33"/>
    <w:rsid w:val="00670AF2"/>
    <w:rsid w:val="00670BBC"/>
    <w:rsid w:val="00670FA1"/>
    <w:rsid w:val="00670FFA"/>
    <w:rsid w:val="006710FA"/>
    <w:rsid w:val="0067139B"/>
    <w:rsid w:val="006714DD"/>
    <w:rsid w:val="0067183B"/>
    <w:rsid w:val="00671879"/>
    <w:rsid w:val="00671A44"/>
    <w:rsid w:val="00671DE9"/>
    <w:rsid w:val="00671E1D"/>
    <w:rsid w:val="00671F1C"/>
    <w:rsid w:val="00672027"/>
    <w:rsid w:val="006720EC"/>
    <w:rsid w:val="006720F7"/>
    <w:rsid w:val="006721B6"/>
    <w:rsid w:val="00672488"/>
    <w:rsid w:val="00672582"/>
    <w:rsid w:val="00672B48"/>
    <w:rsid w:val="00672D30"/>
    <w:rsid w:val="00672DC6"/>
    <w:rsid w:val="00672DE0"/>
    <w:rsid w:val="00673725"/>
    <w:rsid w:val="00673D0C"/>
    <w:rsid w:val="00674403"/>
    <w:rsid w:val="0067500D"/>
    <w:rsid w:val="0067574E"/>
    <w:rsid w:val="006757C8"/>
    <w:rsid w:val="006758EB"/>
    <w:rsid w:val="00675AD7"/>
    <w:rsid w:val="00675B17"/>
    <w:rsid w:val="00675D8E"/>
    <w:rsid w:val="0067610B"/>
    <w:rsid w:val="00676114"/>
    <w:rsid w:val="00676555"/>
    <w:rsid w:val="006765D7"/>
    <w:rsid w:val="00676714"/>
    <w:rsid w:val="00676ACF"/>
    <w:rsid w:val="00676D4F"/>
    <w:rsid w:val="006772A2"/>
    <w:rsid w:val="006773CD"/>
    <w:rsid w:val="00677459"/>
    <w:rsid w:val="006778DB"/>
    <w:rsid w:val="006778DC"/>
    <w:rsid w:val="00677CCE"/>
    <w:rsid w:val="00677D71"/>
    <w:rsid w:val="00677E27"/>
    <w:rsid w:val="006800AD"/>
    <w:rsid w:val="00680958"/>
    <w:rsid w:val="00680E5A"/>
    <w:rsid w:val="00681456"/>
    <w:rsid w:val="00681526"/>
    <w:rsid w:val="00681BBC"/>
    <w:rsid w:val="00682195"/>
    <w:rsid w:val="006821D5"/>
    <w:rsid w:val="006821F3"/>
    <w:rsid w:val="006823A3"/>
    <w:rsid w:val="00682909"/>
    <w:rsid w:val="00682E9C"/>
    <w:rsid w:val="00682F69"/>
    <w:rsid w:val="006830CD"/>
    <w:rsid w:val="00683617"/>
    <w:rsid w:val="00683630"/>
    <w:rsid w:val="00683C3C"/>
    <w:rsid w:val="00683F5C"/>
    <w:rsid w:val="006840B3"/>
    <w:rsid w:val="006843F6"/>
    <w:rsid w:val="00684805"/>
    <w:rsid w:val="00684B17"/>
    <w:rsid w:val="00684F8F"/>
    <w:rsid w:val="0068515E"/>
    <w:rsid w:val="00685199"/>
    <w:rsid w:val="006851AD"/>
    <w:rsid w:val="0068547C"/>
    <w:rsid w:val="006856DF"/>
    <w:rsid w:val="00685BDE"/>
    <w:rsid w:val="00685D01"/>
    <w:rsid w:val="00685D3D"/>
    <w:rsid w:val="00686A3A"/>
    <w:rsid w:val="00686B54"/>
    <w:rsid w:val="00686C46"/>
    <w:rsid w:val="006873C4"/>
    <w:rsid w:val="006877D5"/>
    <w:rsid w:val="00687C09"/>
    <w:rsid w:val="00687C19"/>
    <w:rsid w:val="00687C92"/>
    <w:rsid w:val="00687CD3"/>
    <w:rsid w:val="00687D66"/>
    <w:rsid w:val="00687FDE"/>
    <w:rsid w:val="0069021A"/>
    <w:rsid w:val="00690C17"/>
    <w:rsid w:val="00690D15"/>
    <w:rsid w:val="0069181A"/>
    <w:rsid w:val="00691966"/>
    <w:rsid w:val="0069236C"/>
    <w:rsid w:val="00692501"/>
    <w:rsid w:val="0069269E"/>
    <w:rsid w:val="00692CF0"/>
    <w:rsid w:val="00692E2E"/>
    <w:rsid w:val="00692E83"/>
    <w:rsid w:val="00692F9C"/>
    <w:rsid w:val="00692FDB"/>
    <w:rsid w:val="0069326C"/>
    <w:rsid w:val="006936F9"/>
    <w:rsid w:val="00693B2E"/>
    <w:rsid w:val="00693C05"/>
    <w:rsid w:val="006943F6"/>
    <w:rsid w:val="00694446"/>
    <w:rsid w:val="00694BE2"/>
    <w:rsid w:val="00694DDC"/>
    <w:rsid w:val="00695036"/>
    <w:rsid w:val="0069535D"/>
    <w:rsid w:val="00695378"/>
    <w:rsid w:val="00695BC5"/>
    <w:rsid w:val="00696921"/>
    <w:rsid w:val="00696A2A"/>
    <w:rsid w:val="00696BFC"/>
    <w:rsid w:val="0069726F"/>
    <w:rsid w:val="006972E0"/>
    <w:rsid w:val="00697319"/>
    <w:rsid w:val="006974FB"/>
    <w:rsid w:val="0069771A"/>
    <w:rsid w:val="00697957"/>
    <w:rsid w:val="006979D2"/>
    <w:rsid w:val="00697D26"/>
    <w:rsid w:val="00697F6D"/>
    <w:rsid w:val="006A0081"/>
    <w:rsid w:val="006A0734"/>
    <w:rsid w:val="006A0B01"/>
    <w:rsid w:val="006A0B1B"/>
    <w:rsid w:val="006A0C20"/>
    <w:rsid w:val="006A0F08"/>
    <w:rsid w:val="006A1185"/>
    <w:rsid w:val="006A138A"/>
    <w:rsid w:val="006A1538"/>
    <w:rsid w:val="006A189E"/>
    <w:rsid w:val="006A1AA1"/>
    <w:rsid w:val="006A1E7D"/>
    <w:rsid w:val="006A1EFC"/>
    <w:rsid w:val="006A2442"/>
    <w:rsid w:val="006A2726"/>
    <w:rsid w:val="006A2912"/>
    <w:rsid w:val="006A29E3"/>
    <w:rsid w:val="006A2C8D"/>
    <w:rsid w:val="006A2CEE"/>
    <w:rsid w:val="006A2F2B"/>
    <w:rsid w:val="006A3263"/>
    <w:rsid w:val="006A3364"/>
    <w:rsid w:val="006A35CF"/>
    <w:rsid w:val="006A385C"/>
    <w:rsid w:val="006A386B"/>
    <w:rsid w:val="006A4716"/>
    <w:rsid w:val="006A4A61"/>
    <w:rsid w:val="006A4F69"/>
    <w:rsid w:val="006A561A"/>
    <w:rsid w:val="006A5875"/>
    <w:rsid w:val="006A58A3"/>
    <w:rsid w:val="006A6416"/>
    <w:rsid w:val="006A64E2"/>
    <w:rsid w:val="006A69BC"/>
    <w:rsid w:val="006A6C25"/>
    <w:rsid w:val="006A7254"/>
    <w:rsid w:val="006A7771"/>
    <w:rsid w:val="006A77DF"/>
    <w:rsid w:val="006A7AF0"/>
    <w:rsid w:val="006A7CB3"/>
    <w:rsid w:val="006A7E98"/>
    <w:rsid w:val="006A7F46"/>
    <w:rsid w:val="006A7FE2"/>
    <w:rsid w:val="006B01E2"/>
    <w:rsid w:val="006B0209"/>
    <w:rsid w:val="006B09A5"/>
    <w:rsid w:val="006B0A76"/>
    <w:rsid w:val="006B0E77"/>
    <w:rsid w:val="006B1176"/>
    <w:rsid w:val="006B1314"/>
    <w:rsid w:val="006B1497"/>
    <w:rsid w:val="006B1609"/>
    <w:rsid w:val="006B232A"/>
    <w:rsid w:val="006B24AF"/>
    <w:rsid w:val="006B289C"/>
    <w:rsid w:val="006B292E"/>
    <w:rsid w:val="006B2D20"/>
    <w:rsid w:val="006B3024"/>
    <w:rsid w:val="006B3564"/>
    <w:rsid w:val="006B3635"/>
    <w:rsid w:val="006B3677"/>
    <w:rsid w:val="006B36DA"/>
    <w:rsid w:val="006B38F0"/>
    <w:rsid w:val="006B395B"/>
    <w:rsid w:val="006B3C56"/>
    <w:rsid w:val="006B3F0C"/>
    <w:rsid w:val="006B4399"/>
    <w:rsid w:val="006B47CA"/>
    <w:rsid w:val="006B4FB1"/>
    <w:rsid w:val="006B5083"/>
    <w:rsid w:val="006B51AB"/>
    <w:rsid w:val="006B53C1"/>
    <w:rsid w:val="006B547E"/>
    <w:rsid w:val="006B5569"/>
    <w:rsid w:val="006B55AF"/>
    <w:rsid w:val="006B56F3"/>
    <w:rsid w:val="006B5C45"/>
    <w:rsid w:val="006B5CEF"/>
    <w:rsid w:val="006B5FE0"/>
    <w:rsid w:val="006B6624"/>
    <w:rsid w:val="006B67D3"/>
    <w:rsid w:val="006B6B94"/>
    <w:rsid w:val="006B737E"/>
    <w:rsid w:val="006B7A06"/>
    <w:rsid w:val="006B7C02"/>
    <w:rsid w:val="006C008B"/>
    <w:rsid w:val="006C0149"/>
    <w:rsid w:val="006C01BB"/>
    <w:rsid w:val="006C0453"/>
    <w:rsid w:val="006C04E5"/>
    <w:rsid w:val="006C0545"/>
    <w:rsid w:val="006C0A91"/>
    <w:rsid w:val="006C0DD4"/>
    <w:rsid w:val="006C0EF9"/>
    <w:rsid w:val="006C0FC4"/>
    <w:rsid w:val="006C1751"/>
    <w:rsid w:val="006C1884"/>
    <w:rsid w:val="006C1B4E"/>
    <w:rsid w:val="006C1BB8"/>
    <w:rsid w:val="006C1ED1"/>
    <w:rsid w:val="006C22E8"/>
    <w:rsid w:val="006C2456"/>
    <w:rsid w:val="006C26F5"/>
    <w:rsid w:val="006C28BE"/>
    <w:rsid w:val="006C2C34"/>
    <w:rsid w:val="006C2EB9"/>
    <w:rsid w:val="006C2FF6"/>
    <w:rsid w:val="006C3019"/>
    <w:rsid w:val="006C3B38"/>
    <w:rsid w:val="006C3BDB"/>
    <w:rsid w:val="006C4D01"/>
    <w:rsid w:val="006C5318"/>
    <w:rsid w:val="006C5675"/>
    <w:rsid w:val="006C5CB7"/>
    <w:rsid w:val="006C61D6"/>
    <w:rsid w:val="006C648A"/>
    <w:rsid w:val="006C6897"/>
    <w:rsid w:val="006C6C33"/>
    <w:rsid w:val="006C6C79"/>
    <w:rsid w:val="006C6C8E"/>
    <w:rsid w:val="006C744B"/>
    <w:rsid w:val="006C779E"/>
    <w:rsid w:val="006C7B88"/>
    <w:rsid w:val="006C7EFE"/>
    <w:rsid w:val="006C7FC7"/>
    <w:rsid w:val="006D04D3"/>
    <w:rsid w:val="006D05BB"/>
    <w:rsid w:val="006D0E70"/>
    <w:rsid w:val="006D0EF5"/>
    <w:rsid w:val="006D0F15"/>
    <w:rsid w:val="006D11BB"/>
    <w:rsid w:val="006D1268"/>
    <w:rsid w:val="006D15B9"/>
    <w:rsid w:val="006D19F0"/>
    <w:rsid w:val="006D1A00"/>
    <w:rsid w:val="006D1C01"/>
    <w:rsid w:val="006D20B3"/>
    <w:rsid w:val="006D2148"/>
    <w:rsid w:val="006D22AB"/>
    <w:rsid w:val="006D269B"/>
    <w:rsid w:val="006D2C00"/>
    <w:rsid w:val="006D2E59"/>
    <w:rsid w:val="006D3270"/>
    <w:rsid w:val="006D345B"/>
    <w:rsid w:val="006D36CD"/>
    <w:rsid w:val="006D3741"/>
    <w:rsid w:val="006D3D96"/>
    <w:rsid w:val="006D4219"/>
    <w:rsid w:val="006D4269"/>
    <w:rsid w:val="006D4F83"/>
    <w:rsid w:val="006D54F9"/>
    <w:rsid w:val="006D55BC"/>
    <w:rsid w:val="006D5658"/>
    <w:rsid w:val="006D5AD0"/>
    <w:rsid w:val="006D5B76"/>
    <w:rsid w:val="006D6106"/>
    <w:rsid w:val="006D62DA"/>
    <w:rsid w:val="006D641A"/>
    <w:rsid w:val="006D6451"/>
    <w:rsid w:val="006D68D8"/>
    <w:rsid w:val="006D6AE5"/>
    <w:rsid w:val="006D70A3"/>
    <w:rsid w:val="006D71D2"/>
    <w:rsid w:val="006D7619"/>
    <w:rsid w:val="006D7A2F"/>
    <w:rsid w:val="006E043D"/>
    <w:rsid w:val="006E06D8"/>
    <w:rsid w:val="006E0794"/>
    <w:rsid w:val="006E0BA3"/>
    <w:rsid w:val="006E0C05"/>
    <w:rsid w:val="006E0DD7"/>
    <w:rsid w:val="006E1400"/>
    <w:rsid w:val="006E175B"/>
    <w:rsid w:val="006E1A05"/>
    <w:rsid w:val="006E3093"/>
    <w:rsid w:val="006E3252"/>
    <w:rsid w:val="006E32A9"/>
    <w:rsid w:val="006E36FC"/>
    <w:rsid w:val="006E3819"/>
    <w:rsid w:val="006E39D0"/>
    <w:rsid w:val="006E3A6A"/>
    <w:rsid w:val="006E4113"/>
    <w:rsid w:val="006E430B"/>
    <w:rsid w:val="006E4331"/>
    <w:rsid w:val="006E4590"/>
    <w:rsid w:val="006E47F7"/>
    <w:rsid w:val="006E49F4"/>
    <w:rsid w:val="006E4DC8"/>
    <w:rsid w:val="006E4F34"/>
    <w:rsid w:val="006E4F49"/>
    <w:rsid w:val="006E4F6C"/>
    <w:rsid w:val="006E4F6D"/>
    <w:rsid w:val="006E50C6"/>
    <w:rsid w:val="006E5435"/>
    <w:rsid w:val="006E549A"/>
    <w:rsid w:val="006E59E1"/>
    <w:rsid w:val="006E613F"/>
    <w:rsid w:val="006E6220"/>
    <w:rsid w:val="006E641A"/>
    <w:rsid w:val="006E648D"/>
    <w:rsid w:val="006E64EE"/>
    <w:rsid w:val="006E6A68"/>
    <w:rsid w:val="006E6B57"/>
    <w:rsid w:val="006E6F13"/>
    <w:rsid w:val="006E6F78"/>
    <w:rsid w:val="006E7414"/>
    <w:rsid w:val="006E788B"/>
    <w:rsid w:val="006E7A90"/>
    <w:rsid w:val="006E7B8A"/>
    <w:rsid w:val="006E7CF8"/>
    <w:rsid w:val="006E7F46"/>
    <w:rsid w:val="006E7F56"/>
    <w:rsid w:val="006F0091"/>
    <w:rsid w:val="006F04D0"/>
    <w:rsid w:val="006F072D"/>
    <w:rsid w:val="006F0D2F"/>
    <w:rsid w:val="006F0E6D"/>
    <w:rsid w:val="006F0ED3"/>
    <w:rsid w:val="006F0F47"/>
    <w:rsid w:val="006F137A"/>
    <w:rsid w:val="006F1425"/>
    <w:rsid w:val="006F1E5E"/>
    <w:rsid w:val="006F2524"/>
    <w:rsid w:val="006F279D"/>
    <w:rsid w:val="006F2858"/>
    <w:rsid w:val="006F35CD"/>
    <w:rsid w:val="006F3630"/>
    <w:rsid w:val="006F3BEF"/>
    <w:rsid w:val="006F3F5A"/>
    <w:rsid w:val="006F3F65"/>
    <w:rsid w:val="006F447D"/>
    <w:rsid w:val="006F4697"/>
    <w:rsid w:val="006F4A15"/>
    <w:rsid w:val="006F4C3A"/>
    <w:rsid w:val="006F4CDB"/>
    <w:rsid w:val="006F4F71"/>
    <w:rsid w:val="006F5092"/>
    <w:rsid w:val="006F528E"/>
    <w:rsid w:val="006F52EB"/>
    <w:rsid w:val="006F5691"/>
    <w:rsid w:val="006F573F"/>
    <w:rsid w:val="006F5C82"/>
    <w:rsid w:val="006F5E68"/>
    <w:rsid w:val="006F61A0"/>
    <w:rsid w:val="006F6210"/>
    <w:rsid w:val="006F6375"/>
    <w:rsid w:val="006F68D3"/>
    <w:rsid w:val="006F6B92"/>
    <w:rsid w:val="006F7050"/>
    <w:rsid w:val="006F7057"/>
    <w:rsid w:val="006F7142"/>
    <w:rsid w:val="006F7C9C"/>
    <w:rsid w:val="006F7D4D"/>
    <w:rsid w:val="007000FA"/>
    <w:rsid w:val="007001E1"/>
    <w:rsid w:val="0070070A"/>
    <w:rsid w:val="0070082C"/>
    <w:rsid w:val="00701364"/>
    <w:rsid w:val="00702025"/>
    <w:rsid w:val="00702107"/>
    <w:rsid w:val="0070232F"/>
    <w:rsid w:val="007023FA"/>
    <w:rsid w:val="007024A1"/>
    <w:rsid w:val="007029E0"/>
    <w:rsid w:val="00702C18"/>
    <w:rsid w:val="0070318B"/>
    <w:rsid w:val="0070318D"/>
    <w:rsid w:val="007036CE"/>
    <w:rsid w:val="0070380A"/>
    <w:rsid w:val="0070397C"/>
    <w:rsid w:val="007039EE"/>
    <w:rsid w:val="00703D7D"/>
    <w:rsid w:val="00703FC0"/>
    <w:rsid w:val="00704352"/>
    <w:rsid w:val="0070467C"/>
    <w:rsid w:val="00704A70"/>
    <w:rsid w:val="00704A8D"/>
    <w:rsid w:val="00705126"/>
    <w:rsid w:val="007051AC"/>
    <w:rsid w:val="00705358"/>
    <w:rsid w:val="00705432"/>
    <w:rsid w:val="007054BE"/>
    <w:rsid w:val="007056A2"/>
    <w:rsid w:val="00705AC1"/>
    <w:rsid w:val="007066FA"/>
    <w:rsid w:val="0070693A"/>
    <w:rsid w:val="00706991"/>
    <w:rsid w:val="00706994"/>
    <w:rsid w:val="00707089"/>
    <w:rsid w:val="0070713D"/>
    <w:rsid w:val="00707220"/>
    <w:rsid w:val="00707346"/>
    <w:rsid w:val="00707432"/>
    <w:rsid w:val="007075F8"/>
    <w:rsid w:val="00707742"/>
    <w:rsid w:val="0070797B"/>
    <w:rsid w:val="00707AC8"/>
    <w:rsid w:val="00707AF6"/>
    <w:rsid w:val="00710060"/>
    <w:rsid w:val="00710162"/>
    <w:rsid w:val="007102FD"/>
    <w:rsid w:val="007108AB"/>
    <w:rsid w:val="00710F2B"/>
    <w:rsid w:val="00711062"/>
    <w:rsid w:val="00711800"/>
    <w:rsid w:val="00711858"/>
    <w:rsid w:val="00711CA8"/>
    <w:rsid w:val="00711D42"/>
    <w:rsid w:val="0071292E"/>
    <w:rsid w:val="00712978"/>
    <w:rsid w:val="00712BE6"/>
    <w:rsid w:val="00712C10"/>
    <w:rsid w:val="007130A6"/>
    <w:rsid w:val="0071323E"/>
    <w:rsid w:val="0071355D"/>
    <w:rsid w:val="00713A02"/>
    <w:rsid w:val="00713DA5"/>
    <w:rsid w:val="007143A7"/>
    <w:rsid w:val="007143BD"/>
    <w:rsid w:val="007143D6"/>
    <w:rsid w:val="007147AF"/>
    <w:rsid w:val="007153B0"/>
    <w:rsid w:val="007161C9"/>
    <w:rsid w:val="00716BA6"/>
    <w:rsid w:val="0071733C"/>
    <w:rsid w:val="00717463"/>
    <w:rsid w:val="0071769A"/>
    <w:rsid w:val="0071769D"/>
    <w:rsid w:val="00717742"/>
    <w:rsid w:val="0071788F"/>
    <w:rsid w:val="007178C4"/>
    <w:rsid w:val="007179DF"/>
    <w:rsid w:val="00717CD2"/>
    <w:rsid w:val="00717D70"/>
    <w:rsid w:val="0072025D"/>
    <w:rsid w:val="00720583"/>
    <w:rsid w:val="00720A6F"/>
    <w:rsid w:val="00720FE0"/>
    <w:rsid w:val="00721096"/>
    <w:rsid w:val="007214E8"/>
    <w:rsid w:val="007214F2"/>
    <w:rsid w:val="00721770"/>
    <w:rsid w:val="00721F02"/>
    <w:rsid w:val="00722026"/>
    <w:rsid w:val="0072254F"/>
    <w:rsid w:val="00722967"/>
    <w:rsid w:val="00722A20"/>
    <w:rsid w:val="00722C87"/>
    <w:rsid w:val="00722DF5"/>
    <w:rsid w:val="007231C6"/>
    <w:rsid w:val="0072323D"/>
    <w:rsid w:val="00723246"/>
    <w:rsid w:val="007235F0"/>
    <w:rsid w:val="007237FD"/>
    <w:rsid w:val="00723A84"/>
    <w:rsid w:val="00723BE6"/>
    <w:rsid w:val="00723E76"/>
    <w:rsid w:val="00723ED3"/>
    <w:rsid w:val="007241A1"/>
    <w:rsid w:val="00724541"/>
    <w:rsid w:val="007247F6"/>
    <w:rsid w:val="00724A1D"/>
    <w:rsid w:val="00724A26"/>
    <w:rsid w:val="00724F5F"/>
    <w:rsid w:val="007259B6"/>
    <w:rsid w:val="00725C89"/>
    <w:rsid w:val="007260A6"/>
    <w:rsid w:val="007263B7"/>
    <w:rsid w:val="007266D4"/>
    <w:rsid w:val="0072680D"/>
    <w:rsid w:val="00726A04"/>
    <w:rsid w:val="00726CD6"/>
    <w:rsid w:val="007272BB"/>
    <w:rsid w:val="00727736"/>
    <w:rsid w:val="00727782"/>
    <w:rsid w:val="00727BB1"/>
    <w:rsid w:val="00727BB8"/>
    <w:rsid w:val="00727BCC"/>
    <w:rsid w:val="007301B9"/>
    <w:rsid w:val="00730544"/>
    <w:rsid w:val="00730A03"/>
    <w:rsid w:val="00730AD1"/>
    <w:rsid w:val="00731177"/>
    <w:rsid w:val="0073127E"/>
    <w:rsid w:val="00731341"/>
    <w:rsid w:val="007314F0"/>
    <w:rsid w:val="00731969"/>
    <w:rsid w:val="00731EB5"/>
    <w:rsid w:val="0073227E"/>
    <w:rsid w:val="00732A86"/>
    <w:rsid w:val="00732AF2"/>
    <w:rsid w:val="00732AFA"/>
    <w:rsid w:val="00732D87"/>
    <w:rsid w:val="0073315D"/>
    <w:rsid w:val="00733858"/>
    <w:rsid w:val="00733958"/>
    <w:rsid w:val="00733BE0"/>
    <w:rsid w:val="00733ED8"/>
    <w:rsid w:val="007343C8"/>
    <w:rsid w:val="00734595"/>
    <w:rsid w:val="0073466D"/>
    <w:rsid w:val="00734780"/>
    <w:rsid w:val="00734A7A"/>
    <w:rsid w:val="00735292"/>
    <w:rsid w:val="007353CB"/>
    <w:rsid w:val="00735539"/>
    <w:rsid w:val="00735680"/>
    <w:rsid w:val="007356B2"/>
    <w:rsid w:val="0073582A"/>
    <w:rsid w:val="00735C6A"/>
    <w:rsid w:val="00735D46"/>
    <w:rsid w:val="00735DA9"/>
    <w:rsid w:val="00736A57"/>
    <w:rsid w:val="00736DCE"/>
    <w:rsid w:val="00736E54"/>
    <w:rsid w:val="00736FA2"/>
    <w:rsid w:val="00737358"/>
    <w:rsid w:val="00737DAA"/>
    <w:rsid w:val="00737DBB"/>
    <w:rsid w:val="00737F03"/>
    <w:rsid w:val="007401A9"/>
    <w:rsid w:val="007401F9"/>
    <w:rsid w:val="007404CC"/>
    <w:rsid w:val="007404EF"/>
    <w:rsid w:val="007405E7"/>
    <w:rsid w:val="00740796"/>
    <w:rsid w:val="007407E5"/>
    <w:rsid w:val="00740987"/>
    <w:rsid w:val="00740B89"/>
    <w:rsid w:val="00740C34"/>
    <w:rsid w:val="00740CF2"/>
    <w:rsid w:val="00740EEB"/>
    <w:rsid w:val="00740FD8"/>
    <w:rsid w:val="00741D56"/>
    <w:rsid w:val="007421E2"/>
    <w:rsid w:val="007422F6"/>
    <w:rsid w:val="00743164"/>
    <w:rsid w:val="007431F8"/>
    <w:rsid w:val="007434E2"/>
    <w:rsid w:val="00743508"/>
    <w:rsid w:val="0074372B"/>
    <w:rsid w:val="0074393C"/>
    <w:rsid w:val="007445C4"/>
    <w:rsid w:val="00744617"/>
    <w:rsid w:val="00744793"/>
    <w:rsid w:val="007448DF"/>
    <w:rsid w:val="0074495E"/>
    <w:rsid w:val="00744B9E"/>
    <w:rsid w:val="00744E62"/>
    <w:rsid w:val="00745048"/>
    <w:rsid w:val="00745675"/>
    <w:rsid w:val="0074578F"/>
    <w:rsid w:val="00745A19"/>
    <w:rsid w:val="00745E3C"/>
    <w:rsid w:val="007460DB"/>
    <w:rsid w:val="00746C34"/>
    <w:rsid w:val="00746E8D"/>
    <w:rsid w:val="0074715A"/>
    <w:rsid w:val="00747606"/>
    <w:rsid w:val="007477C2"/>
    <w:rsid w:val="00747B33"/>
    <w:rsid w:val="007502F9"/>
    <w:rsid w:val="007506B0"/>
    <w:rsid w:val="007507B7"/>
    <w:rsid w:val="00750895"/>
    <w:rsid w:val="007508DC"/>
    <w:rsid w:val="00750D14"/>
    <w:rsid w:val="00751027"/>
    <w:rsid w:val="00751142"/>
    <w:rsid w:val="007512E3"/>
    <w:rsid w:val="00751310"/>
    <w:rsid w:val="007514B7"/>
    <w:rsid w:val="00751D7A"/>
    <w:rsid w:val="0075205B"/>
    <w:rsid w:val="0075248A"/>
    <w:rsid w:val="007529E7"/>
    <w:rsid w:val="00752D23"/>
    <w:rsid w:val="00752E2C"/>
    <w:rsid w:val="00752EC3"/>
    <w:rsid w:val="00753044"/>
    <w:rsid w:val="007534C5"/>
    <w:rsid w:val="007539FB"/>
    <w:rsid w:val="00753E01"/>
    <w:rsid w:val="00753ECC"/>
    <w:rsid w:val="007541EB"/>
    <w:rsid w:val="007546B6"/>
    <w:rsid w:val="007548C7"/>
    <w:rsid w:val="007548F9"/>
    <w:rsid w:val="0075499A"/>
    <w:rsid w:val="007549ED"/>
    <w:rsid w:val="00754E9C"/>
    <w:rsid w:val="00754FDC"/>
    <w:rsid w:val="007551E4"/>
    <w:rsid w:val="007551F8"/>
    <w:rsid w:val="007552A3"/>
    <w:rsid w:val="007558EE"/>
    <w:rsid w:val="00755A75"/>
    <w:rsid w:val="0075607C"/>
    <w:rsid w:val="00756131"/>
    <w:rsid w:val="0075617B"/>
    <w:rsid w:val="00756E7D"/>
    <w:rsid w:val="00756EF8"/>
    <w:rsid w:val="00756FC9"/>
    <w:rsid w:val="00757752"/>
    <w:rsid w:val="00757778"/>
    <w:rsid w:val="00757969"/>
    <w:rsid w:val="00757A0C"/>
    <w:rsid w:val="00757B24"/>
    <w:rsid w:val="00760008"/>
    <w:rsid w:val="007606EF"/>
    <w:rsid w:val="00760728"/>
    <w:rsid w:val="00760889"/>
    <w:rsid w:val="007608D0"/>
    <w:rsid w:val="007609EE"/>
    <w:rsid w:val="00761261"/>
    <w:rsid w:val="0076158F"/>
    <w:rsid w:val="007617D1"/>
    <w:rsid w:val="00761A87"/>
    <w:rsid w:val="00761B96"/>
    <w:rsid w:val="00761DAB"/>
    <w:rsid w:val="00761E0C"/>
    <w:rsid w:val="007620AF"/>
    <w:rsid w:val="00762302"/>
    <w:rsid w:val="00762486"/>
    <w:rsid w:val="00762773"/>
    <w:rsid w:val="007627B5"/>
    <w:rsid w:val="00762840"/>
    <w:rsid w:val="00762A79"/>
    <w:rsid w:val="00762C79"/>
    <w:rsid w:val="00762C9E"/>
    <w:rsid w:val="007630C6"/>
    <w:rsid w:val="007637BC"/>
    <w:rsid w:val="00763ADA"/>
    <w:rsid w:val="007640BF"/>
    <w:rsid w:val="00764356"/>
    <w:rsid w:val="007647B9"/>
    <w:rsid w:val="007648D8"/>
    <w:rsid w:val="00764CAE"/>
    <w:rsid w:val="00765062"/>
    <w:rsid w:val="0076528A"/>
    <w:rsid w:val="00765654"/>
    <w:rsid w:val="00765800"/>
    <w:rsid w:val="00765CDE"/>
    <w:rsid w:val="0076636D"/>
    <w:rsid w:val="0076699C"/>
    <w:rsid w:val="007669B4"/>
    <w:rsid w:val="00767384"/>
    <w:rsid w:val="00767D1F"/>
    <w:rsid w:val="007707BB"/>
    <w:rsid w:val="00770AF7"/>
    <w:rsid w:val="00770BDE"/>
    <w:rsid w:val="00770D86"/>
    <w:rsid w:val="00770DE4"/>
    <w:rsid w:val="00771049"/>
    <w:rsid w:val="0077194D"/>
    <w:rsid w:val="00771D94"/>
    <w:rsid w:val="0077211B"/>
    <w:rsid w:val="00772128"/>
    <w:rsid w:val="007723E1"/>
    <w:rsid w:val="007725C1"/>
    <w:rsid w:val="00772A69"/>
    <w:rsid w:val="00772F56"/>
    <w:rsid w:val="00773196"/>
    <w:rsid w:val="00773331"/>
    <w:rsid w:val="00773A3C"/>
    <w:rsid w:val="00773E6A"/>
    <w:rsid w:val="00774203"/>
    <w:rsid w:val="0077423C"/>
    <w:rsid w:val="007748D4"/>
    <w:rsid w:val="0077497F"/>
    <w:rsid w:val="00774A3A"/>
    <w:rsid w:val="00774A63"/>
    <w:rsid w:val="00774C26"/>
    <w:rsid w:val="00774CAC"/>
    <w:rsid w:val="00774F35"/>
    <w:rsid w:val="00774F49"/>
    <w:rsid w:val="00775442"/>
    <w:rsid w:val="00776329"/>
    <w:rsid w:val="00776396"/>
    <w:rsid w:val="007765BA"/>
    <w:rsid w:val="007766A5"/>
    <w:rsid w:val="00776989"/>
    <w:rsid w:val="00776A92"/>
    <w:rsid w:val="00776B8B"/>
    <w:rsid w:val="00776BDC"/>
    <w:rsid w:val="00777307"/>
    <w:rsid w:val="007774C3"/>
    <w:rsid w:val="007774D5"/>
    <w:rsid w:val="0077756F"/>
    <w:rsid w:val="00777779"/>
    <w:rsid w:val="00777B95"/>
    <w:rsid w:val="00780217"/>
    <w:rsid w:val="00780A18"/>
    <w:rsid w:val="007813AF"/>
    <w:rsid w:val="007816A0"/>
    <w:rsid w:val="0078190D"/>
    <w:rsid w:val="00781CF9"/>
    <w:rsid w:val="00781F89"/>
    <w:rsid w:val="00782787"/>
    <w:rsid w:val="00782823"/>
    <w:rsid w:val="00783106"/>
    <w:rsid w:val="00783DCF"/>
    <w:rsid w:val="00784492"/>
    <w:rsid w:val="00785500"/>
    <w:rsid w:val="00785A39"/>
    <w:rsid w:val="00785EB6"/>
    <w:rsid w:val="00785F5C"/>
    <w:rsid w:val="0078601C"/>
    <w:rsid w:val="00786125"/>
    <w:rsid w:val="007869DB"/>
    <w:rsid w:val="007871FA"/>
    <w:rsid w:val="00787984"/>
    <w:rsid w:val="00787A2B"/>
    <w:rsid w:val="00787B6A"/>
    <w:rsid w:val="00787BDC"/>
    <w:rsid w:val="00787FF4"/>
    <w:rsid w:val="0079023C"/>
    <w:rsid w:val="00790315"/>
    <w:rsid w:val="007904BC"/>
    <w:rsid w:val="007906A5"/>
    <w:rsid w:val="00790736"/>
    <w:rsid w:val="00790907"/>
    <w:rsid w:val="00790C23"/>
    <w:rsid w:val="00790D27"/>
    <w:rsid w:val="00790ED9"/>
    <w:rsid w:val="007911B0"/>
    <w:rsid w:val="007915DA"/>
    <w:rsid w:val="00791616"/>
    <w:rsid w:val="00791679"/>
    <w:rsid w:val="00791B87"/>
    <w:rsid w:val="0079257B"/>
    <w:rsid w:val="00792802"/>
    <w:rsid w:val="00792AFF"/>
    <w:rsid w:val="00792C9B"/>
    <w:rsid w:val="0079339E"/>
    <w:rsid w:val="007937C1"/>
    <w:rsid w:val="007937F3"/>
    <w:rsid w:val="00793BC9"/>
    <w:rsid w:val="00793C6E"/>
    <w:rsid w:val="00793F2E"/>
    <w:rsid w:val="00794515"/>
    <w:rsid w:val="007946AE"/>
    <w:rsid w:val="007948BD"/>
    <w:rsid w:val="00794A6D"/>
    <w:rsid w:val="00794B33"/>
    <w:rsid w:val="00794CB6"/>
    <w:rsid w:val="007952B0"/>
    <w:rsid w:val="00795306"/>
    <w:rsid w:val="0079572D"/>
    <w:rsid w:val="007957CD"/>
    <w:rsid w:val="0079610B"/>
    <w:rsid w:val="0079628C"/>
    <w:rsid w:val="00796310"/>
    <w:rsid w:val="00796345"/>
    <w:rsid w:val="007964AE"/>
    <w:rsid w:val="007966AE"/>
    <w:rsid w:val="007969BF"/>
    <w:rsid w:val="00796CCE"/>
    <w:rsid w:val="00796CE6"/>
    <w:rsid w:val="00796D81"/>
    <w:rsid w:val="00797262"/>
    <w:rsid w:val="0079737F"/>
    <w:rsid w:val="0079741D"/>
    <w:rsid w:val="007974F4"/>
    <w:rsid w:val="0079767C"/>
    <w:rsid w:val="0079776F"/>
    <w:rsid w:val="00797ADE"/>
    <w:rsid w:val="0079C91F"/>
    <w:rsid w:val="007A007E"/>
    <w:rsid w:val="007A0A4A"/>
    <w:rsid w:val="007A0D9C"/>
    <w:rsid w:val="007A0E88"/>
    <w:rsid w:val="007A0FEE"/>
    <w:rsid w:val="007A120B"/>
    <w:rsid w:val="007A121F"/>
    <w:rsid w:val="007A1532"/>
    <w:rsid w:val="007A15C6"/>
    <w:rsid w:val="007A1698"/>
    <w:rsid w:val="007A1700"/>
    <w:rsid w:val="007A174A"/>
    <w:rsid w:val="007A27CA"/>
    <w:rsid w:val="007A27F6"/>
    <w:rsid w:val="007A28C0"/>
    <w:rsid w:val="007A2BEC"/>
    <w:rsid w:val="007A2F15"/>
    <w:rsid w:val="007A30AA"/>
    <w:rsid w:val="007A30DD"/>
    <w:rsid w:val="007A3AFD"/>
    <w:rsid w:val="007A3C24"/>
    <w:rsid w:val="007A405A"/>
    <w:rsid w:val="007A40B3"/>
    <w:rsid w:val="007A40BF"/>
    <w:rsid w:val="007A468B"/>
    <w:rsid w:val="007A4B7F"/>
    <w:rsid w:val="007A4BC6"/>
    <w:rsid w:val="007A4E37"/>
    <w:rsid w:val="007A4EBF"/>
    <w:rsid w:val="007A5108"/>
    <w:rsid w:val="007A5286"/>
    <w:rsid w:val="007A531E"/>
    <w:rsid w:val="007A553F"/>
    <w:rsid w:val="007A594F"/>
    <w:rsid w:val="007A5C1C"/>
    <w:rsid w:val="007A5E02"/>
    <w:rsid w:val="007A5FA5"/>
    <w:rsid w:val="007A5FF3"/>
    <w:rsid w:val="007A6015"/>
    <w:rsid w:val="007A62BC"/>
    <w:rsid w:val="007A640A"/>
    <w:rsid w:val="007A6612"/>
    <w:rsid w:val="007A6670"/>
    <w:rsid w:val="007A6745"/>
    <w:rsid w:val="007A6FFF"/>
    <w:rsid w:val="007A7362"/>
    <w:rsid w:val="007A7873"/>
    <w:rsid w:val="007A7D05"/>
    <w:rsid w:val="007B0537"/>
    <w:rsid w:val="007B1320"/>
    <w:rsid w:val="007B144E"/>
    <w:rsid w:val="007B1480"/>
    <w:rsid w:val="007B1660"/>
    <w:rsid w:val="007B166F"/>
    <w:rsid w:val="007B1FE8"/>
    <w:rsid w:val="007B252F"/>
    <w:rsid w:val="007B25BF"/>
    <w:rsid w:val="007B25C5"/>
    <w:rsid w:val="007B3421"/>
    <w:rsid w:val="007B350E"/>
    <w:rsid w:val="007B3719"/>
    <w:rsid w:val="007B3A45"/>
    <w:rsid w:val="007B3C3B"/>
    <w:rsid w:val="007B3EFD"/>
    <w:rsid w:val="007B4097"/>
    <w:rsid w:val="007B4208"/>
    <w:rsid w:val="007B4319"/>
    <w:rsid w:val="007B4462"/>
    <w:rsid w:val="007B4510"/>
    <w:rsid w:val="007B498A"/>
    <w:rsid w:val="007B49CF"/>
    <w:rsid w:val="007B4C1A"/>
    <w:rsid w:val="007B4D1F"/>
    <w:rsid w:val="007B4F0F"/>
    <w:rsid w:val="007B5148"/>
    <w:rsid w:val="007B5211"/>
    <w:rsid w:val="007B5306"/>
    <w:rsid w:val="007B57E0"/>
    <w:rsid w:val="007B5D9A"/>
    <w:rsid w:val="007B5FAF"/>
    <w:rsid w:val="007B69A7"/>
    <w:rsid w:val="007B7010"/>
    <w:rsid w:val="007B702C"/>
    <w:rsid w:val="007B770D"/>
    <w:rsid w:val="007B77FE"/>
    <w:rsid w:val="007B7A3C"/>
    <w:rsid w:val="007B7B66"/>
    <w:rsid w:val="007C012E"/>
    <w:rsid w:val="007C05BE"/>
    <w:rsid w:val="007C063B"/>
    <w:rsid w:val="007C0B33"/>
    <w:rsid w:val="007C0BD1"/>
    <w:rsid w:val="007C0C15"/>
    <w:rsid w:val="007C0C63"/>
    <w:rsid w:val="007C0FAB"/>
    <w:rsid w:val="007C138C"/>
    <w:rsid w:val="007C13CB"/>
    <w:rsid w:val="007C13FD"/>
    <w:rsid w:val="007C173F"/>
    <w:rsid w:val="007C1A96"/>
    <w:rsid w:val="007C2C24"/>
    <w:rsid w:val="007C2CA6"/>
    <w:rsid w:val="007C2E61"/>
    <w:rsid w:val="007C3195"/>
    <w:rsid w:val="007C335B"/>
    <w:rsid w:val="007C348B"/>
    <w:rsid w:val="007C357A"/>
    <w:rsid w:val="007C365A"/>
    <w:rsid w:val="007C3E17"/>
    <w:rsid w:val="007C4008"/>
    <w:rsid w:val="007C4090"/>
    <w:rsid w:val="007C4169"/>
    <w:rsid w:val="007C4435"/>
    <w:rsid w:val="007C4A7A"/>
    <w:rsid w:val="007C4D73"/>
    <w:rsid w:val="007C5033"/>
    <w:rsid w:val="007C5202"/>
    <w:rsid w:val="007C5C80"/>
    <w:rsid w:val="007C6235"/>
    <w:rsid w:val="007C6290"/>
    <w:rsid w:val="007C661A"/>
    <w:rsid w:val="007C6C8C"/>
    <w:rsid w:val="007C6F71"/>
    <w:rsid w:val="007C6FD9"/>
    <w:rsid w:val="007C70D2"/>
    <w:rsid w:val="007C738F"/>
    <w:rsid w:val="007CD3AE"/>
    <w:rsid w:val="007CE021"/>
    <w:rsid w:val="007D048A"/>
    <w:rsid w:val="007D0B2D"/>
    <w:rsid w:val="007D1035"/>
    <w:rsid w:val="007D11C2"/>
    <w:rsid w:val="007D136C"/>
    <w:rsid w:val="007D1471"/>
    <w:rsid w:val="007D1588"/>
    <w:rsid w:val="007D15F6"/>
    <w:rsid w:val="007D20E5"/>
    <w:rsid w:val="007D211D"/>
    <w:rsid w:val="007D2B1B"/>
    <w:rsid w:val="007D2B43"/>
    <w:rsid w:val="007D2D85"/>
    <w:rsid w:val="007D2DCF"/>
    <w:rsid w:val="007D3084"/>
    <w:rsid w:val="007D30DF"/>
    <w:rsid w:val="007D3513"/>
    <w:rsid w:val="007D3551"/>
    <w:rsid w:val="007D36C0"/>
    <w:rsid w:val="007D379E"/>
    <w:rsid w:val="007D3CA3"/>
    <w:rsid w:val="007D4016"/>
    <w:rsid w:val="007D41A3"/>
    <w:rsid w:val="007D4217"/>
    <w:rsid w:val="007D45A4"/>
    <w:rsid w:val="007D4730"/>
    <w:rsid w:val="007D4B04"/>
    <w:rsid w:val="007D4D26"/>
    <w:rsid w:val="007D51A0"/>
    <w:rsid w:val="007D51D1"/>
    <w:rsid w:val="007D5EDD"/>
    <w:rsid w:val="007D5F6F"/>
    <w:rsid w:val="007D6277"/>
    <w:rsid w:val="007D648B"/>
    <w:rsid w:val="007D65E7"/>
    <w:rsid w:val="007D669C"/>
    <w:rsid w:val="007D6BFE"/>
    <w:rsid w:val="007D6C50"/>
    <w:rsid w:val="007D6C63"/>
    <w:rsid w:val="007D6CE4"/>
    <w:rsid w:val="007D6D85"/>
    <w:rsid w:val="007D718D"/>
    <w:rsid w:val="007D71FF"/>
    <w:rsid w:val="007D73DC"/>
    <w:rsid w:val="007D7419"/>
    <w:rsid w:val="007D792B"/>
    <w:rsid w:val="007D7B01"/>
    <w:rsid w:val="007D7E91"/>
    <w:rsid w:val="007E0548"/>
    <w:rsid w:val="007E0C51"/>
    <w:rsid w:val="007E121D"/>
    <w:rsid w:val="007E1367"/>
    <w:rsid w:val="007E1534"/>
    <w:rsid w:val="007E1561"/>
    <w:rsid w:val="007E16E8"/>
    <w:rsid w:val="007E192F"/>
    <w:rsid w:val="007E2375"/>
    <w:rsid w:val="007E25B8"/>
    <w:rsid w:val="007E260B"/>
    <w:rsid w:val="007E2764"/>
    <w:rsid w:val="007E2939"/>
    <w:rsid w:val="007E2E05"/>
    <w:rsid w:val="007E3069"/>
    <w:rsid w:val="007E3445"/>
    <w:rsid w:val="007E34FE"/>
    <w:rsid w:val="007E393C"/>
    <w:rsid w:val="007E3ABB"/>
    <w:rsid w:val="007E422D"/>
    <w:rsid w:val="007E4362"/>
    <w:rsid w:val="007E43A5"/>
    <w:rsid w:val="007E4C6D"/>
    <w:rsid w:val="007E4ECD"/>
    <w:rsid w:val="007E50C0"/>
    <w:rsid w:val="007E5259"/>
    <w:rsid w:val="007E561D"/>
    <w:rsid w:val="007E5685"/>
    <w:rsid w:val="007E5A90"/>
    <w:rsid w:val="007E5D68"/>
    <w:rsid w:val="007E6A90"/>
    <w:rsid w:val="007E6E24"/>
    <w:rsid w:val="007E7712"/>
    <w:rsid w:val="007E77B4"/>
    <w:rsid w:val="007E790F"/>
    <w:rsid w:val="007E7EF3"/>
    <w:rsid w:val="007F0473"/>
    <w:rsid w:val="007F06A9"/>
    <w:rsid w:val="007F082B"/>
    <w:rsid w:val="007F0B8D"/>
    <w:rsid w:val="007F0C20"/>
    <w:rsid w:val="007F0C23"/>
    <w:rsid w:val="007F127C"/>
    <w:rsid w:val="007F1333"/>
    <w:rsid w:val="007F157F"/>
    <w:rsid w:val="007F15D1"/>
    <w:rsid w:val="007F1BF9"/>
    <w:rsid w:val="007F1CD5"/>
    <w:rsid w:val="007F1F8F"/>
    <w:rsid w:val="007F2051"/>
    <w:rsid w:val="007F20AE"/>
    <w:rsid w:val="007F20C8"/>
    <w:rsid w:val="007F2842"/>
    <w:rsid w:val="007F2906"/>
    <w:rsid w:val="007F2A6E"/>
    <w:rsid w:val="007F31CF"/>
    <w:rsid w:val="007F3441"/>
    <w:rsid w:val="007F367F"/>
    <w:rsid w:val="007F3A8B"/>
    <w:rsid w:val="007F3E5B"/>
    <w:rsid w:val="007F48BF"/>
    <w:rsid w:val="007F51EE"/>
    <w:rsid w:val="007F5677"/>
    <w:rsid w:val="007F5D72"/>
    <w:rsid w:val="007F6473"/>
    <w:rsid w:val="007F64FF"/>
    <w:rsid w:val="007F6633"/>
    <w:rsid w:val="007F6D1F"/>
    <w:rsid w:val="007F6D64"/>
    <w:rsid w:val="007F7000"/>
    <w:rsid w:val="007F7351"/>
    <w:rsid w:val="007F7A3E"/>
    <w:rsid w:val="007F7C7B"/>
    <w:rsid w:val="007F7EB2"/>
    <w:rsid w:val="007F7F23"/>
    <w:rsid w:val="008001BE"/>
    <w:rsid w:val="0080081E"/>
    <w:rsid w:val="008009CA"/>
    <w:rsid w:val="00800CF0"/>
    <w:rsid w:val="0080138C"/>
    <w:rsid w:val="0080145E"/>
    <w:rsid w:val="008015CC"/>
    <w:rsid w:val="00801E64"/>
    <w:rsid w:val="00801ED2"/>
    <w:rsid w:val="008020B7"/>
    <w:rsid w:val="00802448"/>
    <w:rsid w:val="00802498"/>
    <w:rsid w:val="008028C0"/>
    <w:rsid w:val="00802A19"/>
    <w:rsid w:val="00802BFE"/>
    <w:rsid w:val="0080311C"/>
    <w:rsid w:val="008032B6"/>
    <w:rsid w:val="008037E1"/>
    <w:rsid w:val="0080383B"/>
    <w:rsid w:val="00803E82"/>
    <w:rsid w:val="0080420B"/>
    <w:rsid w:val="00804298"/>
    <w:rsid w:val="00804B33"/>
    <w:rsid w:val="00804E4D"/>
    <w:rsid w:val="00804E5E"/>
    <w:rsid w:val="008050DC"/>
    <w:rsid w:val="00805D27"/>
    <w:rsid w:val="00805D73"/>
    <w:rsid w:val="00805E4A"/>
    <w:rsid w:val="00805FBB"/>
    <w:rsid w:val="008065BF"/>
    <w:rsid w:val="008065E2"/>
    <w:rsid w:val="00806BB8"/>
    <w:rsid w:val="00806C62"/>
    <w:rsid w:val="00806E1E"/>
    <w:rsid w:val="0080707D"/>
    <w:rsid w:val="008072D5"/>
    <w:rsid w:val="0080752F"/>
    <w:rsid w:val="00807550"/>
    <w:rsid w:val="008076BC"/>
    <w:rsid w:val="008076DB"/>
    <w:rsid w:val="00807762"/>
    <w:rsid w:val="008077AB"/>
    <w:rsid w:val="00807A9D"/>
    <w:rsid w:val="00807DF5"/>
    <w:rsid w:val="008102E8"/>
    <w:rsid w:val="00810964"/>
    <w:rsid w:val="00810CE3"/>
    <w:rsid w:val="00810E76"/>
    <w:rsid w:val="008112FD"/>
    <w:rsid w:val="008113E6"/>
    <w:rsid w:val="008117A9"/>
    <w:rsid w:val="0081191B"/>
    <w:rsid w:val="00811A3D"/>
    <w:rsid w:val="00811B51"/>
    <w:rsid w:val="008124D3"/>
    <w:rsid w:val="008127F8"/>
    <w:rsid w:val="00812899"/>
    <w:rsid w:val="00812BB5"/>
    <w:rsid w:val="00812D4D"/>
    <w:rsid w:val="00813209"/>
    <w:rsid w:val="0081339D"/>
    <w:rsid w:val="00813467"/>
    <w:rsid w:val="008135E1"/>
    <w:rsid w:val="00813BD6"/>
    <w:rsid w:val="0081407E"/>
    <w:rsid w:val="0081419B"/>
    <w:rsid w:val="008147C5"/>
    <w:rsid w:val="008149EF"/>
    <w:rsid w:val="00814C3C"/>
    <w:rsid w:val="00814C90"/>
    <w:rsid w:val="00814FE4"/>
    <w:rsid w:val="0081514D"/>
    <w:rsid w:val="008156BF"/>
    <w:rsid w:val="00815A0E"/>
    <w:rsid w:val="0081615B"/>
    <w:rsid w:val="00816339"/>
    <w:rsid w:val="008165A3"/>
    <w:rsid w:val="0081693A"/>
    <w:rsid w:val="00816DF9"/>
    <w:rsid w:val="008174F7"/>
    <w:rsid w:val="00817638"/>
    <w:rsid w:val="00817E9D"/>
    <w:rsid w:val="00820152"/>
    <w:rsid w:val="0082029D"/>
    <w:rsid w:val="00820657"/>
    <w:rsid w:val="008207BC"/>
    <w:rsid w:val="00820B51"/>
    <w:rsid w:val="0082111E"/>
    <w:rsid w:val="008212A4"/>
    <w:rsid w:val="00821832"/>
    <w:rsid w:val="00821905"/>
    <w:rsid w:val="00821ABD"/>
    <w:rsid w:val="00821BDD"/>
    <w:rsid w:val="0082269A"/>
    <w:rsid w:val="0082276D"/>
    <w:rsid w:val="008227D5"/>
    <w:rsid w:val="00822881"/>
    <w:rsid w:val="0082289B"/>
    <w:rsid w:val="008229C2"/>
    <w:rsid w:val="00822AAE"/>
    <w:rsid w:val="00822E05"/>
    <w:rsid w:val="00822E30"/>
    <w:rsid w:val="00823815"/>
    <w:rsid w:val="008238AD"/>
    <w:rsid w:val="00823E87"/>
    <w:rsid w:val="00823F54"/>
    <w:rsid w:val="008243AD"/>
    <w:rsid w:val="008246C4"/>
    <w:rsid w:val="00824D13"/>
    <w:rsid w:val="00824D92"/>
    <w:rsid w:val="00824E43"/>
    <w:rsid w:val="00825002"/>
    <w:rsid w:val="00825061"/>
    <w:rsid w:val="00825141"/>
    <w:rsid w:val="00825229"/>
    <w:rsid w:val="00825E26"/>
    <w:rsid w:val="00825F4A"/>
    <w:rsid w:val="00826205"/>
    <w:rsid w:val="00826302"/>
    <w:rsid w:val="008267BE"/>
    <w:rsid w:val="008271AA"/>
    <w:rsid w:val="0082754A"/>
    <w:rsid w:val="00827859"/>
    <w:rsid w:val="0082792D"/>
    <w:rsid w:val="00830263"/>
    <w:rsid w:val="0083026C"/>
    <w:rsid w:val="00830422"/>
    <w:rsid w:val="00830B43"/>
    <w:rsid w:val="00830BF0"/>
    <w:rsid w:val="00830FFA"/>
    <w:rsid w:val="008315FB"/>
    <w:rsid w:val="008323D2"/>
    <w:rsid w:val="00832454"/>
    <w:rsid w:val="00832562"/>
    <w:rsid w:val="0083292B"/>
    <w:rsid w:val="00832AB1"/>
    <w:rsid w:val="00832E45"/>
    <w:rsid w:val="00832EC7"/>
    <w:rsid w:val="00832F49"/>
    <w:rsid w:val="00832FBC"/>
    <w:rsid w:val="008330C6"/>
    <w:rsid w:val="00833D2F"/>
    <w:rsid w:val="00833D33"/>
    <w:rsid w:val="00833D9F"/>
    <w:rsid w:val="00833EBB"/>
    <w:rsid w:val="0083549E"/>
    <w:rsid w:val="008354FF"/>
    <w:rsid w:val="008355E8"/>
    <w:rsid w:val="00835662"/>
    <w:rsid w:val="008356F4"/>
    <w:rsid w:val="00835AD4"/>
    <w:rsid w:val="00835C2A"/>
    <w:rsid w:val="00835EE3"/>
    <w:rsid w:val="0083633C"/>
    <w:rsid w:val="00836B1C"/>
    <w:rsid w:val="00836C30"/>
    <w:rsid w:val="00837133"/>
    <w:rsid w:val="008371F8"/>
    <w:rsid w:val="008372A2"/>
    <w:rsid w:val="008372D2"/>
    <w:rsid w:val="00837696"/>
    <w:rsid w:val="00837820"/>
    <w:rsid w:val="0083788F"/>
    <w:rsid w:val="008379B2"/>
    <w:rsid w:val="00837D1F"/>
    <w:rsid w:val="00840013"/>
    <w:rsid w:val="00840020"/>
    <w:rsid w:val="0084017E"/>
    <w:rsid w:val="00840543"/>
    <w:rsid w:val="00840759"/>
    <w:rsid w:val="00840895"/>
    <w:rsid w:val="00841044"/>
    <w:rsid w:val="0084118B"/>
    <w:rsid w:val="00841568"/>
    <w:rsid w:val="00841EE0"/>
    <w:rsid w:val="00842351"/>
    <w:rsid w:val="008424F0"/>
    <w:rsid w:val="00842542"/>
    <w:rsid w:val="00842924"/>
    <w:rsid w:val="00842D77"/>
    <w:rsid w:val="0084369E"/>
    <w:rsid w:val="008437B5"/>
    <w:rsid w:val="00843AA7"/>
    <w:rsid w:val="00843E96"/>
    <w:rsid w:val="00844072"/>
    <w:rsid w:val="008440D8"/>
    <w:rsid w:val="00844177"/>
    <w:rsid w:val="008442FE"/>
    <w:rsid w:val="008445C4"/>
    <w:rsid w:val="008445F7"/>
    <w:rsid w:val="0084472A"/>
    <w:rsid w:val="00844818"/>
    <w:rsid w:val="00844C3B"/>
    <w:rsid w:val="00845076"/>
    <w:rsid w:val="00845865"/>
    <w:rsid w:val="0084609E"/>
    <w:rsid w:val="00846178"/>
    <w:rsid w:val="00846A01"/>
    <w:rsid w:val="00846A93"/>
    <w:rsid w:val="00846CB6"/>
    <w:rsid w:val="00846DBF"/>
    <w:rsid w:val="00846F06"/>
    <w:rsid w:val="00847A1B"/>
    <w:rsid w:val="00847B99"/>
    <w:rsid w:val="00850215"/>
    <w:rsid w:val="008503CA"/>
    <w:rsid w:val="00850789"/>
    <w:rsid w:val="00850A36"/>
    <w:rsid w:val="008515FC"/>
    <w:rsid w:val="00851738"/>
    <w:rsid w:val="00851784"/>
    <w:rsid w:val="00851A5C"/>
    <w:rsid w:val="008521EE"/>
    <w:rsid w:val="0085234D"/>
    <w:rsid w:val="00852462"/>
    <w:rsid w:val="008524B1"/>
    <w:rsid w:val="0085251A"/>
    <w:rsid w:val="0085285D"/>
    <w:rsid w:val="00852BA0"/>
    <w:rsid w:val="00852E6C"/>
    <w:rsid w:val="008537FC"/>
    <w:rsid w:val="008538A9"/>
    <w:rsid w:val="00853EF6"/>
    <w:rsid w:val="0085444F"/>
    <w:rsid w:val="00854451"/>
    <w:rsid w:val="00854454"/>
    <w:rsid w:val="008545A9"/>
    <w:rsid w:val="008547E1"/>
    <w:rsid w:val="0085486D"/>
    <w:rsid w:val="00854970"/>
    <w:rsid w:val="00854B7D"/>
    <w:rsid w:val="0085500B"/>
    <w:rsid w:val="008554DD"/>
    <w:rsid w:val="0085566F"/>
    <w:rsid w:val="00855A6A"/>
    <w:rsid w:val="00855CD0"/>
    <w:rsid w:val="008561F8"/>
    <w:rsid w:val="008562F8"/>
    <w:rsid w:val="0085639E"/>
    <w:rsid w:val="008564E5"/>
    <w:rsid w:val="00856587"/>
    <w:rsid w:val="00856B10"/>
    <w:rsid w:val="00856B85"/>
    <w:rsid w:val="00856D45"/>
    <w:rsid w:val="00857649"/>
    <w:rsid w:val="0085771A"/>
    <w:rsid w:val="00860003"/>
    <w:rsid w:val="0086057E"/>
    <w:rsid w:val="008605FB"/>
    <w:rsid w:val="00860782"/>
    <w:rsid w:val="00860B9D"/>
    <w:rsid w:val="00860E7F"/>
    <w:rsid w:val="00860FB5"/>
    <w:rsid w:val="0086122D"/>
    <w:rsid w:val="00861F22"/>
    <w:rsid w:val="008623A8"/>
    <w:rsid w:val="00862406"/>
    <w:rsid w:val="0086246C"/>
    <w:rsid w:val="008624D1"/>
    <w:rsid w:val="0086261C"/>
    <w:rsid w:val="00862AB9"/>
    <w:rsid w:val="00862B60"/>
    <w:rsid w:val="0086327E"/>
    <w:rsid w:val="00863447"/>
    <w:rsid w:val="00863478"/>
    <w:rsid w:val="0086362D"/>
    <w:rsid w:val="008639C1"/>
    <w:rsid w:val="00863F35"/>
    <w:rsid w:val="008640E6"/>
    <w:rsid w:val="008641E5"/>
    <w:rsid w:val="00864302"/>
    <w:rsid w:val="00864634"/>
    <w:rsid w:val="00864B30"/>
    <w:rsid w:val="00864E46"/>
    <w:rsid w:val="00864F27"/>
    <w:rsid w:val="00864F49"/>
    <w:rsid w:val="00865434"/>
    <w:rsid w:val="00866184"/>
    <w:rsid w:val="00866291"/>
    <w:rsid w:val="008662AE"/>
    <w:rsid w:val="008662DA"/>
    <w:rsid w:val="00866490"/>
    <w:rsid w:val="00866CB7"/>
    <w:rsid w:val="00866EDC"/>
    <w:rsid w:val="008670E5"/>
    <w:rsid w:val="00867200"/>
    <w:rsid w:val="00867310"/>
    <w:rsid w:val="00867805"/>
    <w:rsid w:val="00867AFE"/>
    <w:rsid w:val="0087002E"/>
    <w:rsid w:val="0087069D"/>
    <w:rsid w:val="0087114C"/>
    <w:rsid w:val="008715D0"/>
    <w:rsid w:val="00871CB6"/>
    <w:rsid w:val="008720BD"/>
    <w:rsid w:val="008722F4"/>
    <w:rsid w:val="00872351"/>
    <w:rsid w:val="008724AC"/>
    <w:rsid w:val="0087270B"/>
    <w:rsid w:val="008728BF"/>
    <w:rsid w:val="00872E22"/>
    <w:rsid w:val="00872E8C"/>
    <w:rsid w:val="00873203"/>
    <w:rsid w:val="00873414"/>
    <w:rsid w:val="00873559"/>
    <w:rsid w:val="008735E1"/>
    <w:rsid w:val="00873791"/>
    <w:rsid w:val="008737B9"/>
    <w:rsid w:val="00873BB3"/>
    <w:rsid w:val="00873BDC"/>
    <w:rsid w:val="00873D95"/>
    <w:rsid w:val="00873F08"/>
    <w:rsid w:val="00873FF7"/>
    <w:rsid w:val="00874073"/>
    <w:rsid w:val="008740D2"/>
    <w:rsid w:val="008744AD"/>
    <w:rsid w:val="0087462F"/>
    <w:rsid w:val="0087469B"/>
    <w:rsid w:val="0087494B"/>
    <w:rsid w:val="008749CF"/>
    <w:rsid w:val="008750C2"/>
    <w:rsid w:val="008753D7"/>
    <w:rsid w:val="008757E8"/>
    <w:rsid w:val="008758EE"/>
    <w:rsid w:val="00875B2D"/>
    <w:rsid w:val="00875D99"/>
    <w:rsid w:val="00876041"/>
    <w:rsid w:val="008762E5"/>
    <w:rsid w:val="00876877"/>
    <w:rsid w:val="00876F11"/>
    <w:rsid w:val="00876FFC"/>
    <w:rsid w:val="0087726A"/>
    <w:rsid w:val="00877B73"/>
    <w:rsid w:val="00880A52"/>
    <w:rsid w:val="00880CE3"/>
    <w:rsid w:val="00880D55"/>
    <w:rsid w:val="00880E52"/>
    <w:rsid w:val="0088101F"/>
    <w:rsid w:val="008810FF"/>
    <w:rsid w:val="00881302"/>
    <w:rsid w:val="00881451"/>
    <w:rsid w:val="0088145F"/>
    <w:rsid w:val="008816E0"/>
    <w:rsid w:val="008818C3"/>
    <w:rsid w:val="00881AC3"/>
    <w:rsid w:val="008825B5"/>
    <w:rsid w:val="00882680"/>
    <w:rsid w:val="00882935"/>
    <w:rsid w:val="00882BF9"/>
    <w:rsid w:val="00883003"/>
    <w:rsid w:val="0088302C"/>
    <w:rsid w:val="00883061"/>
    <w:rsid w:val="00883194"/>
    <w:rsid w:val="0088323A"/>
    <w:rsid w:val="008832C5"/>
    <w:rsid w:val="00883F51"/>
    <w:rsid w:val="00884310"/>
    <w:rsid w:val="00884B4E"/>
    <w:rsid w:val="00884C70"/>
    <w:rsid w:val="00884EDC"/>
    <w:rsid w:val="0088505A"/>
    <w:rsid w:val="008852E6"/>
    <w:rsid w:val="00885551"/>
    <w:rsid w:val="00885706"/>
    <w:rsid w:val="00885907"/>
    <w:rsid w:val="00885CF6"/>
    <w:rsid w:val="00885FD4"/>
    <w:rsid w:val="008862BA"/>
    <w:rsid w:val="0088651B"/>
    <w:rsid w:val="0088672B"/>
    <w:rsid w:val="0088696E"/>
    <w:rsid w:val="00886D5C"/>
    <w:rsid w:val="00887730"/>
    <w:rsid w:val="00887C05"/>
    <w:rsid w:val="00887D95"/>
    <w:rsid w:val="00887E1B"/>
    <w:rsid w:val="00887F77"/>
    <w:rsid w:val="0089009D"/>
    <w:rsid w:val="008904F8"/>
    <w:rsid w:val="00890A22"/>
    <w:rsid w:val="00890CAF"/>
    <w:rsid w:val="00890D2C"/>
    <w:rsid w:val="00890DC4"/>
    <w:rsid w:val="00890FFA"/>
    <w:rsid w:val="008911DC"/>
    <w:rsid w:val="00891559"/>
    <w:rsid w:val="00891A8D"/>
    <w:rsid w:val="0089214A"/>
    <w:rsid w:val="0089215C"/>
    <w:rsid w:val="008921A1"/>
    <w:rsid w:val="008924B0"/>
    <w:rsid w:val="00892ABE"/>
    <w:rsid w:val="00892D60"/>
    <w:rsid w:val="00892E34"/>
    <w:rsid w:val="008932E1"/>
    <w:rsid w:val="0089339E"/>
    <w:rsid w:val="0089368E"/>
    <w:rsid w:val="00893C64"/>
    <w:rsid w:val="008942B6"/>
    <w:rsid w:val="008944D5"/>
    <w:rsid w:val="0089454E"/>
    <w:rsid w:val="00894569"/>
    <w:rsid w:val="008948EF"/>
    <w:rsid w:val="0089492F"/>
    <w:rsid w:val="00894B7C"/>
    <w:rsid w:val="00894BEE"/>
    <w:rsid w:val="00894E6E"/>
    <w:rsid w:val="00896260"/>
    <w:rsid w:val="008962CC"/>
    <w:rsid w:val="008973A2"/>
    <w:rsid w:val="00897462"/>
    <w:rsid w:val="008975BC"/>
    <w:rsid w:val="00897876"/>
    <w:rsid w:val="00897A9F"/>
    <w:rsid w:val="00897CCC"/>
    <w:rsid w:val="00897D67"/>
    <w:rsid w:val="008A0356"/>
    <w:rsid w:val="008A057F"/>
    <w:rsid w:val="008A0793"/>
    <w:rsid w:val="008A0F06"/>
    <w:rsid w:val="008A0F40"/>
    <w:rsid w:val="008A19A3"/>
    <w:rsid w:val="008A1A29"/>
    <w:rsid w:val="008A1C59"/>
    <w:rsid w:val="008A1CB0"/>
    <w:rsid w:val="008A1CE8"/>
    <w:rsid w:val="008A1CF4"/>
    <w:rsid w:val="008A1D1C"/>
    <w:rsid w:val="008A1F56"/>
    <w:rsid w:val="008A2451"/>
    <w:rsid w:val="008A26F1"/>
    <w:rsid w:val="008A2747"/>
    <w:rsid w:val="008A2829"/>
    <w:rsid w:val="008A2B62"/>
    <w:rsid w:val="008A3560"/>
    <w:rsid w:val="008A3B6C"/>
    <w:rsid w:val="008A3EFB"/>
    <w:rsid w:val="008A3FED"/>
    <w:rsid w:val="008A4508"/>
    <w:rsid w:val="008A4A0E"/>
    <w:rsid w:val="008A4AA0"/>
    <w:rsid w:val="008A514A"/>
    <w:rsid w:val="008A5BD2"/>
    <w:rsid w:val="008A5C19"/>
    <w:rsid w:val="008A5DEF"/>
    <w:rsid w:val="008A6049"/>
    <w:rsid w:val="008A6112"/>
    <w:rsid w:val="008A6249"/>
    <w:rsid w:val="008A6458"/>
    <w:rsid w:val="008A64A8"/>
    <w:rsid w:val="008A6513"/>
    <w:rsid w:val="008A653B"/>
    <w:rsid w:val="008A6587"/>
    <w:rsid w:val="008A6729"/>
    <w:rsid w:val="008A6734"/>
    <w:rsid w:val="008A6AB3"/>
    <w:rsid w:val="008A6D1D"/>
    <w:rsid w:val="008A6EFC"/>
    <w:rsid w:val="008A6FEA"/>
    <w:rsid w:val="008A7130"/>
    <w:rsid w:val="008A713F"/>
    <w:rsid w:val="008A798D"/>
    <w:rsid w:val="008A7F7C"/>
    <w:rsid w:val="008B0ADC"/>
    <w:rsid w:val="008B0B1C"/>
    <w:rsid w:val="008B0C54"/>
    <w:rsid w:val="008B0CAD"/>
    <w:rsid w:val="008B10A6"/>
    <w:rsid w:val="008B112B"/>
    <w:rsid w:val="008B17B3"/>
    <w:rsid w:val="008B1B73"/>
    <w:rsid w:val="008B1BC7"/>
    <w:rsid w:val="008B1F99"/>
    <w:rsid w:val="008B23A3"/>
    <w:rsid w:val="008B2746"/>
    <w:rsid w:val="008B2A1B"/>
    <w:rsid w:val="008B2B41"/>
    <w:rsid w:val="008B2CF4"/>
    <w:rsid w:val="008B2E18"/>
    <w:rsid w:val="008B3155"/>
    <w:rsid w:val="008B31B9"/>
    <w:rsid w:val="008B35B0"/>
    <w:rsid w:val="008B3A48"/>
    <w:rsid w:val="008B3A49"/>
    <w:rsid w:val="008B3E7E"/>
    <w:rsid w:val="008B4124"/>
    <w:rsid w:val="008B415F"/>
    <w:rsid w:val="008B41DB"/>
    <w:rsid w:val="008B4300"/>
    <w:rsid w:val="008B45EE"/>
    <w:rsid w:val="008B4AC6"/>
    <w:rsid w:val="008B4B34"/>
    <w:rsid w:val="008B4D46"/>
    <w:rsid w:val="008B530F"/>
    <w:rsid w:val="008B55CC"/>
    <w:rsid w:val="008B5A13"/>
    <w:rsid w:val="008B5B92"/>
    <w:rsid w:val="008B66F1"/>
    <w:rsid w:val="008B6AD7"/>
    <w:rsid w:val="008B6B6E"/>
    <w:rsid w:val="008B6D83"/>
    <w:rsid w:val="008B6FAC"/>
    <w:rsid w:val="008B7162"/>
    <w:rsid w:val="008B7274"/>
    <w:rsid w:val="008B750C"/>
    <w:rsid w:val="008B7F05"/>
    <w:rsid w:val="008C008A"/>
    <w:rsid w:val="008C04B7"/>
    <w:rsid w:val="008C090F"/>
    <w:rsid w:val="008C09D5"/>
    <w:rsid w:val="008C0AFD"/>
    <w:rsid w:val="008C0C5C"/>
    <w:rsid w:val="008C0DE6"/>
    <w:rsid w:val="008C0FB7"/>
    <w:rsid w:val="008C1513"/>
    <w:rsid w:val="008C1F7A"/>
    <w:rsid w:val="008C2192"/>
    <w:rsid w:val="008C2754"/>
    <w:rsid w:val="008C2D12"/>
    <w:rsid w:val="008C30F2"/>
    <w:rsid w:val="008C3549"/>
    <w:rsid w:val="008C36F3"/>
    <w:rsid w:val="008C38FC"/>
    <w:rsid w:val="008C3A03"/>
    <w:rsid w:val="008C41AD"/>
    <w:rsid w:val="008C42BA"/>
    <w:rsid w:val="008C4AB7"/>
    <w:rsid w:val="008C4C37"/>
    <w:rsid w:val="008C4EDF"/>
    <w:rsid w:val="008C5185"/>
    <w:rsid w:val="008C53A9"/>
    <w:rsid w:val="008C5D73"/>
    <w:rsid w:val="008C5FF7"/>
    <w:rsid w:val="008C6960"/>
    <w:rsid w:val="008C6A90"/>
    <w:rsid w:val="008C6C12"/>
    <w:rsid w:val="008C6EB1"/>
    <w:rsid w:val="008C70A0"/>
    <w:rsid w:val="008C70E4"/>
    <w:rsid w:val="008C712A"/>
    <w:rsid w:val="008C738C"/>
    <w:rsid w:val="008C73A2"/>
    <w:rsid w:val="008C7667"/>
    <w:rsid w:val="008C7C68"/>
    <w:rsid w:val="008D0573"/>
    <w:rsid w:val="008D0838"/>
    <w:rsid w:val="008D128D"/>
    <w:rsid w:val="008D12A9"/>
    <w:rsid w:val="008D1384"/>
    <w:rsid w:val="008D19C6"/>
    <w:rsid w:val="008D21A6"/>
    <w:rsid w:val="008D2B10"/>
    <w:rsid w:val="008D2D49"/>
    <w:rsid w:val="008D2F80"/>
    <w:rsid w:val="008D385B"/>
    <w:rsid w:val="008D39D7"/>
    <w:rsid w:val="008D3CAA"/>
    <w:rsid w:val="008D40A3"/>
    <w:rsid w:val="008D41D2"/>
    <w:rsid w:val="008D4E23"/>
    <w:rsid w:val="008D4E5B"/>
    <w:rsid w:val="008D501A"/>
    <w:rsid w:val="008D5171"/>
    <w:rsid w:val="008D53FE"/>
    <w:rsid w:val="008D5B04"/>
    <w:rsid w:val="008D5B1E"/>
    <w:rsid w:val="008D6034"/>
    <w:rsid w:val="008D60C1"/>
    <w:rsid w:val="008D617C"/>
    <w:rsid w:val="008D62E5"/>
    <w:rsid w:val="008D64CD"/>
    <w:rsid w:val="008D667A"/>
    <w:rsid w:val="008D6891"/>
    <w:rsid w:val="008D68F9"/>
    <w:rsid w:val="008D6AA5"/>
    <w:rsid w:val="008D6FB9"/>
    <w:rsid w:val="008D716D"/>
    <w:rsid w:val="008D73DB"/>
    <w:rsid w:val="008E0189"/>
    <w:rsid w:val="008E0414"/>
    <w:rsid w:val="008E0697"/>
    <w:rsid w:val="008E06DB"/>
    <w:rsid w:val="008E08BD"/>
    <w:rsid w:val="008E0EBE"/>
    <w:rsid w:val="008E100B"/>
    <w:rsid w:val="008E1105"/>
    <w:rsid w:val="008E122B"/>
    <w:rsid w:val="008E1424"/>
    <w:rsid w:val="008E19B9"/>
    <w:rsid w:val="008E1B8E"/>
    <w:rsid w:val="008E1BEA"/>
    <w:rsid w:val="008E1E79"/>
    <w:rsid w:val="008E2066"/>
    <w:rsid w:val="008E23A5"/>
    <w:rsid w:val="008E2512"/>
    <w:rsid w:val="008E259E"/>
    <w:rsid w:val="008E2840"/>
    <w:rsid w:val="008E2998"/>
    <w:rsid w:val="008E2B45"/>
    <w:rsid w:val="008E2BB5"/>
    <w:rsid w:val="008E3001"/>
    <w:rsid w:val="008E3035"/>
    <w:rsid w:val="008E3098"/>
    <w:rsid w:val="008E30D9"/>
    <w:rsid w:val="008E35FC"/>
    <w:rsid w:val="008E364D"/>
    <w:rsid w:val="008E36F2"/>
    <w:rsid w:val="008E37CF"/>
    <w:rsid w:val="008E3C55"/>
    <w:rsid w:val="008E3E0D"/>
    <w:rsid w:val="008E407C"/>
    <w:rsid w:val="008E4104"/>
    <w:rsid w:val="008E4128"/>
    <w:rsid w:val="008E4178"/>
    <w:rsid w:val="008E4A54"/>
    <w:rsid w:val="008E4A9A"/>
    <w:rsid w:val="008E4C16"/>
    <w:rsid w:val="008E50EE"/>
    <w:rsid w:val="008E51B4"/>
    <w:rsid w:val="008E51C0"/>
    <w:rsid w:val="008E51CB"/>
    <w:rsid w:val="008E553A"/>
    <w:rsid w:val="008E5A7E"/>
    <w:rsid w:val="008E607A"/>
    <w:rsid w:val="008E621B"/>
    <w:rsid w:val="008E64B0"/>
    <w:rsid w:val="008E651E"/>
    <w:rsid w:val="008E6A29"/>
    <w:rsid w:val="008E6A5E"/>
    <w:rsid w:val="008E6AB8"/>
    <w:rsid w:val="008E6ED1"/>
    <w:rsid w:val="008E70A9"/>
    <w:rsid w:val="008E77B5"/>
    <w:rsid w:val="008E7BE0"/>
    <w:rsid w:val="008E7CB3"/>
    <w:rsid w:val="008E888C"/>
    <w:rsid w:val="008F0108"/>
    <w:rsid w:val="008F0394"/>
    <w:rsid w:val="008F04EC"/>
    <w:rsid w:val="008F05FD"/>
    <w:rsid w:val="008F0A9A"/>
    <w:rsid w:val="008F0B09"/>
    <w:rsid w:val="008F0BD3"/>
    <w:rsid w:val="008F0CDC"/>
    <w:rsid w:val="008F12F8"/>
    <w:rsid w:val="008F1381"/>
    <w:rsid w:val="008F1FCF"/>
    <w:rsid w:val="008F1FEC"/>
    <w:rsid w:val="008F265F"/>
    <w:rsid w:val="008F26F5"/>
    <w:rsid w:val="008F2859"/>
    <w:rsid w:val="008F3047"/>
    <w:rsid w:val="008F32F2"/>
    <w:rsid w:val="008F33CD"/>
    <w:rsid w:val="008F392E"/>
    <w:rsid w:val="008F3A76"/>
    <w:rsid w:val="008F3AA4"/>
    <w:rsid w:val="008F3C86"/>
    <w:rsid w:val="008F3E09"/>
    <w:rsid w:val="008F3F87"/>
    <w:rsid w:val="008F4274"/>
    <w:rsid w:val="008F4373"/>
    <w:rsid w:val="008F4419"/>
    <w:rsid w:val="008F4524"/>
    <w:rsid w:val="008F4E14"/>
    <w:rsid w:val="008F526D"/>
    <w:rsid w:val="008F554B"/>
    <w:rsid w:val="008F5872"/>
    <w:rsid w:val="008F5BE9"/>
    <w:rsid w:val="008F5C83"/>
    <w:rsid w:val="008F5EE1"/>
    <w:rsid w:val="008F6266"/>
    <w:rsid w:val="008F6CB9"/>
    <w:rsid w:val="008F6F00"/>
    <w:rsid w:val="008F715A"/>
    <w:rsid w:val="008F71DF"/>
    <w:rsid w:val="008F7359"/>
    <w:rsid w:val="008F7763"/>
    <w:rsid w:val="008F77EB"/>
    <w:rsid w:val="008F7A0D"/>
    <w:rsid w:val="008F7A96"/>
    <w:rsid w:val="008F7CE8"/>
    <w:rsid w:val="008F7D62"/>
    <w:rsid w:val="008F7DFD"/>
    <w:rsid w:val="008F7EB2"/>
    <w:rsid w:val="009000B9"/>
    <w:rsid w:val="0090039A"/>
    <w:rsid w:val="009009EA"/>
    <w:rsid w:val="00900A39"/>
    <w:rsid w:val="00900AA9"/>
    <w:rsid w:val="00900E57"/>
    <w:rsid w:val="00900E84"/>
    <w:rsid w:val="009011AA"/>
    <w:rsid w:val="0090143E"/>
    <w:rsid w:val="00901D8B"/>
    <w:rsid w:val="009022C9"/>
    <w:rsid w:val="009023DC"/>
    <w:rsid w:val="009029BA"/>
    <w:rsid w:val="00902D06"/>
    <w:rsid w:val="00902F22"/>
    <w:rsid w:val="009030C4"/>
    <w:rsid w:val="00903101"/>
    <w:rsid w:val="00903714"/>
    <w:rsid w:val="00903841"/>
    <w:rsid w:val="0090413F"/>
    <w:rsid w:val="009041DB"/>
    <w:rsid w:val="00904D03"/>
    <w:rsid w:val="00904E6D"/>
    <w:rsid w:val="0090522F"/>
    <w:rsid w:val="009053F8"/>
    <w:rsid w:val="009056C6"/>
    <w:rsid w:val="00905962"/>
    <w:rsid w:val="00905E69"/>
    <w:rsid w:val="00906309"/>
    <w:rsid w:val="00906CD5"/>
    <w:rsid w:val="00906D52"/>
    <w:rsid w:val="00907371"/>
    <w:rsid w:val="009078ED"/>
    <w:rsid w:val="00907A68"/>
    <w:rsid w:val="00907ED9"/>
    <w:rsid w:val="009108CE"/>
    <w:rsid w:val="00910AF7"/>
    <w:rsid w:val="00910BDB"/>
    <w:rsid w:val="00910C4F"/>
    <w:rsid w:val="00911313"/>
    <w:rsid w:val="00911518"/>
    <w:rsid w:val="0091162E"/>
    <w:rsid w:val="0091179B"/>
    <w:rsid w:val="00912086"/>
    <w:rsid w:val="009120F8"/>
    <w:rsid w:val="00912232"/>
    <w:rsid w:val="00912A46"/>
    <w:rsid w:val="0091342E"/>
    <w:rsid w:val="00913759"/>
    <w:rsid w:val="00913958"/>
    <w:rsid w:val="009139C7"/>
    <w:rsid w:val="00913AC3"/>
    <w:rsid w:val="00913DC9"/>
    <w:rsid w:val="0091402D"/>
    <w:rsid w:val="009140CA"/>
    <w:rsid w:val="00914732"/>
    <w:rsid w:val="00914EEC"/>
    <w:rsid w:val="00915033"/>
    <w:rsid w:val="00915275"/>
    <w:rsid w:val="0091528C"/>
    <w:rsid w:val="009156C2"/>
    <w:rsid w:val="00915825"/>
    <w:rsid w:val="00915CF5"/>
    <w:rsid w:val="00915DDD"/>
    <w:rsid w:val="0091640B"/>
    <w:rsid w:val="00916BF9"/>
    <w:rsid w:val="00916C32"/>
    <w:rsid w:val="00916CAF"/>
    <w:rsid w:val="00916D89"/>
    <w:rsid w:val="00916E8C"/>
    <w:rsid w:val="00917167"/>
    <w:rsid w:val="009171DC"/>
    <w:rsid w:val="009173F9"/>
    <w:rsid w:val="0091748E"/>
    <w:rsid w:val="00917AA9"/>
    <w:rsid w:val="00917ABC"/>
    <w:rsid w:val="0092097E"/>
    <w:rsid w:val="00920996"/>
    <w:rsid w:val="00920A7D"/>
    <w:rsid w:val="00920E1B"/>
    <w:rsid w:val="00920EC0"/>
    <w:rsid w:val="00921148"/>
    <w:rsid w:val="0092162D"/>
    <w:rsid w:val="0092172F"/>
    <w:rsid w:val="009217D3"/>
    <w:rsid w:val="009217DC"/>
    <w:rsid w:val="00921D26"/>
    <w:rsid w:val="00922372"/>
    <w:rsid w:val="00922810"/>
    <w:rsid w:val="00922CA2"/>
    <w:rsid w:val="00922CDF"/>
    <w:rsid w:val="00922DC4"/>
    <w:rsid w:val="00923158"/>
    <w:rsid w:val="00923242"/>
    <w:rsid w:val="009232A1"/>
    <w:rsid w:val="009234E4"/>
    <w:rsid w:val="00923653"/>
    <w:rsid w:val="00923A65"/>
    <w:rsid w:val="00923B10"/>
    <w:rsid w:val="00924144"/>
    <w:rsid w:val="009244DE"/>
    <w:rsid w:val="0092481F"/>
    <w:rsid w:val="00924EF7"/>
    <w:rsid w:val="00925712"/>
    <w:rsid w:val="00925BF6"/>
    <w:rsid w:val="00925E48"/>
    <w:rsid w:val="00925FDB"/>
    <w:rsid w:val="00926226"/>
    <w:rsid w:val="009262EE"/>
    <w:rsid w:val="00926618"/>
    <w:rsid w:val="0092662B"/>
    <w:rsid w:val="009268FC"/>
    <w:rsid w:val="0092693E"/>
    <w:rsid w:val="009269D5"/>
    <w:rsid w:val="00927161"/>
    <w:rsid w:val="009271CA"/>
    <w:rsid w:val="0092722E"/>
    <w:rsid w:val="00927375"/>
    <w:rsid w:val="00927611"/>
    <w:rsid w:val="009277D4"/>
    <w:rsid w:val="009279CE"/>
    <w:rsid w:val="009279D6"/>
    <w:rsid w:val="00927AAB"/>
    <w:rsid w:val="009304FA"/>
    <w:rsid w:val="009306EA"/>
    <w:rsid w:val="00930923"/>
    <w:rsid w:val="00930B9B"/>
    <w:rsid w:val="00931003"/>
    <w:rsid w:val="009310F5"/>
    <w:rsid w:val="00931903"/>
    <w:rsid w:val="009319A7"/>
    <w:rsid w:val="00931E01"/>
    <w:rsid w:val="00931E8F"/>
    <w:rsid w:val="009320AF"/>
    <w:rsid w:val="009323DC"/>
    <w:rsid w:val="009325D6"/>
    <w:rsid w:val="00932671"/>
    <w:rsid w:val="00932759"/>
    <w:rsid w:val="00932799"/>
    <w:rsid w:val="00933000"/>
    <w:rsid w:val="009334D2"/>
    <w:rsid w:val="00933D3F"/>
    <w:rsid w:val="00933F5B"/>
    <w:rsid w:val="00934BCF"/>
    <w:rsid w:val="009351D9"/>
    <w:rsid w:val="0093546B"/>
    <w:rsid w:val="00935565"/>
    <w:rsid w:val="009356D1"/>
    <w:rsid w:val="00935A1D"/>
    <w:rsid w:val="00935BE8"/>
    <w:rsid w:val="009361B3"/>
    <w:rsid w:val="00936468"/>
    <w:rsid w:val="00936A6E"/>
    <w:rsid w:val="00936EB2"/>
    <w:rsid w:val="009372B7"/>
    <w:rsid w:val="00937761"/>
    <w:rsid w:val="00940024"/>
    <w:rsid w:val="0094021D"/>
    <w:rsid w:val="00940333"/>
    <w:rsid w:val="00940BA5"/>
    <w:rsid w:val="00940E93"/>
    <w:rsid w:val="00940F73"/>
    <w:rsid w:val="00941264"/>
    <w:rsid w:val="0094127F"/>
    <w:rsid w:val="00941398"/>
    <w:rsid w:val="00941615"/>
    <w:rsid w:val="00941BE7"/>
    <w:rsid w:val="0094206F"/>
    <w:rsid w:val="00942623"/>
    <w:rsid w:val="00942672"/>
    <w:rsid w:val="00942869"/>
    <w:rsid w:val="009429E0"/>
    <w:rsid w:val="00942AF5"/>
    <w:rsid w:val="009431D8"/>
    <w:rsid w:val="0094342E"/>
    <w:rsid w:val="009434F0"/>
    <w:rsid w:val="00943D50"/>
    <w:rsid w:val="00943DE4"/>
    <w:rsid w:val="009440BD"/>
    <w:rsid w:val="009441EF"/>
    <w:rsid w:val="00944439"/>
    <w:rsid w:val="00944516"/>
    <w:rsid w:val="0094467A"/>
    <w:rsid w:val="00944992"/>
    <w:rsid w:val="00944C30"/>
    <w:rsid w:val="00944C9C"/>
    <w:rsid w:val="00945916"/>
    <w:rsid w:val="0094635D"/>
    <w:rsid w:val="009465DF"/>
    <w:rsid w:val="0094697E"/>
    <w:rsid w:val="00946A96"/>
    <w:rsid w:val="00946BAF"/>
    <w:rsid w:val="00946C95"/>
    <w:rsid w:val="00947465"/>
    <w:rsid w:val="0094754F"/>
    <w:rsid w:val="00947556"/>
    <w:rsid w:val="00947824"/>
    <w:rsid w:val="00947A5C"/>
    <w:rsid w:val="00947C3A"/>
    <w:rsid w:val="00947EF0"/>
    <w:rsid w:val="00947F9A"/>
    <w:rsid w:val="00947FCB"/>
    <w:rsid w:val="009500A8"/>
    <w:rsid w:val="009501B1"/>
    <w:rsid w:val="0095044F"/>
    <w:rsid w:val="00951492"/>
    <w:rsid w:val="00951650"/>
    <w:rsid w:val="0095189B"/>
    <w:rsid w:val="00951DCB"/>
    <w:rsid w:val="00952005"/>
    <w:rsid w:val="00952658"/>
    <w:rsid w:val="009527CE"/>
    <w:rsid w:val="00952A99"/>
    <w:rsid w:val="00952CE7"/>
    <w:rsid w:val="00952F34"/>
    <w:rsid w:val="00953212"/>
    <w:rsid w:val="009538B3"/>
    <w:rsid w:val="00953942"/>
    <w:rsid w:val="00953B65"/>
    <w:rsid w:val="00953B81"/>
    <w:rsid w:val="00953CB9"/>
    <w:rsid w:val="00953E93"/>
    <w:rsid w:val="009541AD"/>
    <w:rsid w:val="009541BC"/>
    <w:rsid w:val="009542C6"/>
    <w:rsid w:val="00954963"/>
    <w:rsid w:val="00954D04"/>
    <w:rsid w:val="009550BF"/>
    <w:rsid w:val="00955105"/>
    <w:rsid w:val="009553E6"/>
    <w:rsid w:val="00955536"/>
    <w:rsid w:val="009555C4"/>
    <w:rsid w:val="009558F0"/>
    <w:rsid w:val="009561D4"/>
    <w:rsid w:val="0095639A"/>
    <w:rsid w:val="0095656F"/>
    <w:rsid w:val="00956643"/>
    <w:rsid w:val="009568B7"/>
    <w:rsid w:val="009568D1"/>
    <w:rsid w:val="00956C45"/>
    <w:rsid w:val="00956C84"/>
    <w:rsid w:val="00956E6F"/>
    <w:rsid w:val="00957A8E"/>
    <w:rsid w:val="00957EA1"/>
    <w:rsid w:val="00957FA6"/>
    <w:rsid w:val="0096018B"/>
    <w:rsid w:val="00960269"/>
    <w:rsid w:val="00960527"/>
    <w:rsid w:val="00960B09"/>
    <w:rsid w:val="00960E40"/>
    <w:rsid w:val="00961070"/>
    <w:rsid w:val="009613D1"/>
    <w:rsid w:val="0096157C"/>
    <w:rsid w:val="009616D0"/>
    <w:rsid w:val="009617DE"/>
    <w:rsid w:val="00961A0C"/>
    <w:rsid w:val="00961A11"/>
    <w:rsid w:val="00961A88"/>
    <w:rsid w:val="00961BF9"/>
    <w:rsid w:val="00961C87"/>
    <w:rsid w:val="00961E2C"/>
    <w:rsid w:val="00961FB2"/>
    <w:rsid w:val="00962D3E"/>
    <w:rsid w:val="009630EF"/>
    <w:rsid w:val="00963195"/>
    <w:rsid w:val="009638F0"/>
    <w:rsid w:val="00963BA9"/>
    <w:rsid w:val="00963BC2"/>
    <w:rsid w:val="00963DC4"/>
    <w:rsid w:val="00963EA6"/>
    <w:rsid w:val="00964B18"/>
    <w:rsid w:val="00964D43"/>
    <w:rsid w:val="009651D6"/>
    <w:rsid w:val="00965303"/>
    <w:rsid w:val="00965452"/>
    <w:rsid w:val="00965669"/>
    <w:rsid w:val="00965D8F"/>
    <w:rsid w:val="00965E4A"/>
    <w:rsid w:val="0096625B"/>
    <w:rsid w:val="009662D2"/>
    <w:rsid w:val="00966BF8"/>
    <w:rsid w:val="00967485"/>
    <w:rsid w:val="0096779D"/>
    <w:rsid w:val="00967AAC"/>
    <w:rsid w:val="00967B9C"/>
    <w:rsid w:val="00967EFC"/>
    <w:rsid w:val="00967F3E"/>
    <w:rsid w:val="00970130"/>
    <w:rsid w:val="009701CE"/>
    <w:rsid w:val="009705BD"/>
    <w:rsid w:val="00970ABD"/>
    <w:rsid w:val="00970C7B"/>
    <w:rsid w:val="00970E46"/>
    <w:rsid w:val="00970EA6"/>
    <w:rsid w:val="00971161"/>
    <w:rsid w:val="00971774"/>
    <w:rsid w:val="00971F68"/>
    <w:rsid w:val="009722DD"/>
    <w:rsid w:val="00972743"/>
    <w:rsid w:val="009727D9"/>
    <w:rsid w:val="0097295F"/>
    <w:rsid w:val="00972B8B"/>
    <w:rsid w:val="00972E47"/>
    <w:rsid w:val="00972ED7"/>
    <w:rsid w:val="00973077"/>
    <w:rsid w:val="0097319B"/>
    <w:rsid w:val="009733BC"/>
    <w:rsid w:val="0097348F"/>
    <w:rsid w:val="009734A6"/>
    <w:rsid w:val="00973609"/>
    <w:rsid w:val="00973851"/>
    <w:rsid w:val="009738F9"/>
    <w:rsid w:val="00973991"/>
    <w:rsid w:val="0097403F"/>
    <w:rsid w:val="009740CA"/>
    <w:rsid w:val="00974A77"/>
    <w:rsid w:val="00974C03"/>
    <w:rsid w:val="009750C4"/>
    <w:rsid w:val="009751FE"/>
    <w:rsid w:val="0097584A"/>
    <w:rsid w:val="009758D1"/>
    <w:rsid w:val="009759B2"/>
    <w:rsid w:val="009759DF"/>
    <w:rsid w:val="00975B1B"/>
    <w:rsid w:val="00975C5F"/>
    <w:rsid w:val="00975E5E"/>
    <w:rsid w:val="009764C5"/>
    <w:rsid w:val="009767A9"/>
    <w:rsid w:val="0097693A"/>
    <w:rsid w:val="00976A7B"/>
    <w:rsid w:val="00976BE2"/>
    <w:rsid w:val="00976D22"/>
    <w:rsid w:val="00976E3C"/>
    <w:rsid w:val="00976EEA"/>
    <w:rsid w:val="0097787B"/>
    <w:rsid w:val="00977D35"/>
    <w:rsid w:val="0097AC00"/>
    <w:rsid w:val="00980596"/>
    <w:rsid w:val="00980896"/>
    <w:rsid w:val="00980A30"/>
    <w:rsid w:val="00980D7F"/>
    <w:rsid w:val="009811DC"/>
    <w:rsid w:val="009811E4"/>
    <w:rsid w:val="009812DA"/>
    <w:rsid w:val="0098175E"/>
    <w:rsid w:val="009818D1"/>
    <w:rsid w:val="00982192"/>
    <w:rsid w:val="00982782"/>
    <w:rsid w:val="0098307A"/>
    <w:rsid w:val="009831B3"/>
    <w:rsid w:val="009831E6"/>
    <w:rsid w:val="00983270"/>
    <w:rsid w:val="009832FD"/>
    <w:rsid w:val="00983599"/>
    <w:rsid w:val="00983806"/>
    <w:rsid w:val="00983989"/>
    <w:rsid w:val="00983E30"/>
    <w:rsid w:val="00984181"/>
    <w:rsid w:val="00984340"/>
    <w:rsid w:val="00984394"/>
    <w:rsid w:val="00984772"/>
    <w:rsid w:val="00984A94"/>
    <w:rsid w:val="00984D12"/>
    <w:rsid w:val="00984FCF"/>
    <w:rsid w:val="00985792"/>
    <w:rsid w:val="00985955"/>
    <w:rsid w:val="00985BEA"/>
    <w:rsid w:val="00985F04"/>
    <w:rsid w:val="009862A0"/>
    <w:rsid w:val="00986683"/>
    <w:rsid w:val="00986A0E"/>
    <w:rsid w:val="00986EF5"/>
    <w:rsid w:val="00986F78"/>
    <w:rsid w:val="00987172"/>
    <w:rsid w:val="009872FC"/>
    <w:rsid w:val="0098742C"/>
    <w:rsid w:val="00990082"/>
    <w:rsid w:val="0099049F"/>
    <w:rsid w:val="009904B1"/>
    <w:rsid w:val="009904D3"/>
    <w:rsid w:val="009906CD"/>
    <w:rsid w:val="0099076D"/>
    <w:rsid w:val="00990A7B"/>
    <w:rsid w:val="00991516"/>
    <w:rsid w:val="009916AE"/>
    <w:rsid w:val="009916F6"/>
    <w:rsid w:val="00991767"/>
    <w:rsid w:val="00991871"/>
    <w:rsid w:val="00991C25"/>
    <w:rsid w:val="009920BD"/>
    <w:rsid w:val="00992765"/>
    <w:rsid w:val="009930DA"/>
    <w:rsid w:val="009937C3"/>
    <w:rsid w:val="00993A8C"/>
    <w:rsid w:val="00993F46"/>
    <w:rsid w:val="0099444E"/>
    <w:rsid w:val="0099489B"/>
    <w:rsid w:val="00994CD2"/>
    <w:rsid w:val="009952F1"/>
    <w:rsid w:val="00995761"/>
    <w:rsid w:val="00995E95"/>
    <w:rsid w:val="009962AB"/>
    <w:rsid w:val="00996A59"/>
    <w:rsid w:val="00996F7C"/>
    <w:rsid w:val="00996F9D"/>
    <w:rsid w:val="009972C7"/>
    <w:rsid w:val="009974B4"/>
    <w:rsid w:val="00997C76"/>
    <w:rsid w:val="00997FBF"/>
    <w:rsid w:val="009A0535"/>
    <w:rsid w:val="009A05EA"/>
    <w:rsid w:val="009A0C67"/>
    <w:rsid w:val="009A10A2"/>
    <w:rsid w:val="009A1460"/>
    <w:rsid w:val="009A14BC"/>
    <w:rsid w:val="009A14C4"/>
    <w:rsid w:val="009A15FC"/>
    <w:rsid w:val="009A1946"/>
    <w:rsid w:val="009A1A17"/>
    <w:rsid w:val="009A1F4D"/>
    <w:rsid w:val="009A254D"/>
    <w:rsid w:val="009A26AF"/>
    <w:rsid w:val="009A26EA"/>
    <w:rsid w:val="009A3057"/>
    <w:rsid w:val="009A33CB"/>
    <w:rsid w:val="009A3A1D"/>
    <w:rsid w:val="009A3FE8"/>
    <w:rsid w:val="009A419A"/>
    <w:rsid w:val="009A4223"/>
    <w:rsid w:val="009A4496"/>
    <w:rsid w:val="009A4649"/>
    <w:rsid w:val="009A48B9"/>
    <w:rsid w:val="009A4A78"/>
    <w:rsid w:val="009A4CF1"/>
    <w:rsid w:val="009A4E43"/>
    <w:rsid w:val="009A4F01"/>
    <w:rsid w:val="009A5631"/>
    <w:rsid w:val="009A5AE5"/>
    <w:rsid w:val="009A5CC5"/>
    <w:rsid w:val="009A605A"/>
    <w:rsid w:val="009A6142"/>
    <w:rsid w:val="009A62F8"/>
    <w:rsid w:val="009A6457"/>
    <w:rsid w:val="009A66D9"/>
    <w:rsid w:val="009A689F"/>
    <w:rsid w:val="009A68AE"/>
    <w:rsid w:val="009A69EB"/>
    <w:rsid w:val="009A6BDC"/>
    <w:rsid w:val="009A6C23"/>
    <w:rsid w:val="009A6E8C"/>
    <w:rsid w:val="009A71FD"/>
    <w:rsid w:val="009A7451"/>
    <w:rsid w:val="009A7545"/>
    <w:rsid w:val="009A75B3"/>
    <w:rsid w:val="009A7D4B"/>
    <w:rsid w:val="009B0474"/>
    <w:rsid w:val="009B0BD0"/>
    <w:rsid w:val="009B0F77"/>
    <w:rsid w:val="009B1043"/>
    <w:rsid w:val="009B130E"/>
    <w:rsid w:val="009B171C"/>
    <w:rsid w:val="009B1A3D"/>
    <w:rsid w:val="009B1A77"/>
    <w:rsid w:val="009B1C40"/>
    <w:rsid w:val="009B2345"/>
    <w:rsid w:val="009B24B1"/>
    <w:rsid w:val="009B2C48"/>
    <w:rsid w:val="009B3C5A"/>
    <w:rsid w:val="009B41BC"/>
    <w:rsid w:val="009B422B"/>
    <w:rsid w:val="009B43F4"/>
    <w:rsid w:val="009B442E"/>
    <w:rsid w:val="009B449B"/>
    <w:rsid w:val="009B4756"/>
    <w:rsid w:val="009B48A7"/>
    <w:rsid w:val="009B4998"/>
    <w:rsid w:val="009B4CC1"/>
    <w:rsid w:val="009B4FA4"/>
    <w:rsid w:val="009B51C6"/>
    <w:rsid w:val="009B528C"/>
    <w:rsid w:val="009B5916"/>
    <w:rsid w:val="009B6609"/>
    <w:rsid w:val="009B666F"/>
    <w:rsid w:val="009B68C9"/>
    <w:rsid w:val="009B71B6"/>
    <w:rsid w:val="009B7332"/>
    <w:rsid w:val="009B736F"/>
    <w:rsid w:val="009B73AC"/>
    <w:rsid w:val="009B753F"/>
    <w:rsid w:val="009B778F"/>
    <w:rsid w:val="009B7E2D"/>
    <w:rsid w:val="009B7F9B"/>
    <w:rsid w:val="009C0156"/>
    <w:rsid w:val="009C077D"/>
    <w:rsid w:val="009C09FB"/>
    <w:rsid w:val="009C09FD"/>
    <w:rsid w:val="009C0AE7"/>
    <w:rsid w:val="009C0BC3"/>
    <w:rsid w:val="009C0F3B"/>
    <w:rsid w:val="009C10B6"/>
    <w:rsid w:val="009C1282"/>
    <w:rsid w:val="009C2448"/>
    <w:rsid w:val="009C25DF"/>
    <w:rsid w:val="009C2704"/>
    <w:rsid w:val="009C29B0"/>
    <w:rsid w:val="009C2AAE"/>
    <w:rsid w:val="009C3316"/>
    <w:rsid w:val="009C334B"/>
    <w:rsid w:val="009C378D"/>
    <w:rsid w:val="009C3C0D"/>
    <w:rsid w:val="009C400E"/>
    <w:rsid w:val="009C4509"/>
    <w:rsid w:val="009C4C99"/>
    <w:rsid w:val="009C4D30"/>
    <w:rsid w:val="009C4D4D"/>
    <w:rsid w:val="009C5056"/>
    <w:rsid w:val="009C5204"/>
    <w:rsid w:val="009C5349"/>
    <w:rsid w:val="009C5611"/>
    <w:rsid w:val="009C5CF6"/>
    <w:rsid w:val="009C5E1F"/>
    <w:rsid w:val="009C6554"/>
    <w:rsid w:val="009C695E"/>
    <w:rsid w:val="009C69B7"/>
    <w:rsid w:val="009C6D9B"/>
    <w:rsid w:val="009C6FDC"/>
    <w:rsid w:val="009C72F8"/>
    <w:rsid w:val="009C749E"/>
    <w:rsid w:val="009C7591"/>
    <w:rsid w:val="009C797B"/>
    <w:rsid w:val="009C7DC0"/>
    <w:rsid w:val="009C7F02"/>
    <w:rsid w:val="009D032C"/>
    <w:rsid w:val="009D06CB"/>
    <w:rsid w:val="009D0F03"/>
    <w:rsid w:val="009D1889"/>
    <w:rsid w:val="009D18A0"/>
    <w:rsid w:val="009D1ED1"/>
    <w:rsid w:val="009D207A"/>
    <w:rsid w:val="009D23A4"/>
    <w:rsid w:val="009D23F2"/>
    <w:rsid w:val="009D2D0E"/>
    <w:rsid w:val="009D3077"/>
    <w:rsid w:val="009D3844"/>
    <w:rsid w:val="009D3A26"/>
    <w:rsid w:val="009D3FC0"/>
    <w:rsid w:val="009D402A"/>
    <w:rsid w:val="009D4207"/>
    <w:rsid w:val="009D42FE"/>
    <w:rsid w:val="009D43BD"/>
    <w:rsid w:val="009D488A"/>
    <w:rsid w:val="009D48E6"/>
    <w:rsid w:val="009D5308"/>
    <w:rsid w:val="009D5A54"/>
    <w:rsid w:val="009D5E18"/>
    <w:rsid w:val="009D5EAD"/>
    <w:rsid w:val="009D65F0"/>
    <w:rsid w:val="009D6802"/>
    <w:rsid w:val="009D69FE"/>
    <w:rsid w:val="009D6AFE"/>
    <w:rsid w:val="009D7497"/>
    <w:rsid w:val="009D7B7E"/>
    <w:rsid w:val="009D7CA8"/>
    <w:rsid w:val="009D7CF0"/>
    <w:rsid w:val="009D7D1D"/>
    <w:rsid w:val="009E048C"/>
    <w:rsid w:val="009E04D1"/>
    <w:rsid w:val="009E0651"/>
    <w:rsid w:val="009E098F"/>
    <w:rsid w:val="009E0A3E"/>
    <w:rsid w:val="009E1394"/>
    <w:rsid w:val="009E1455"/>
    <w:rsid w:val="009E16F8"/>
    <w:rsid w:val="009E1705"/>
    <w:rsid w:val="009E1896"/>
    <w:rsid w:val="009E1994"/>
    <w:rsid w:val="009E1C35"/>
    <w:rsid w:val="009E1EB9"/>
    <w:rsid w:val="009E2388"/>
    <w:rsid w:val="009E2693"/>
    <w:rsid w:val="009E2BF2"/>
    <w:rsid w:val="009E3756"/>
    <w:rsid w:val="009E3967"/>
    <w:rsid w:val="009E3B45"/>
    <w:rsid w:val="009E3C2B"/>
    <w:rsid w:val="009E3C9C"/>
    <w:rsid w:val="009E3DDF"/>
    <w:rsid w:val="009E3E3A"/>
    <w:rsid w:val="009E3E96"/>
    <w:rsid w:val="009E3FA1"/>
    <w:rsid w:val="009E4037"/>
    <w:rsid w:val="009E40F7"/>
    <w:rsid w:val="009E4209"/>
    <w:rsid w:val="009E428A"/>
    <w:rsid w:val="009E44F2"/>
    <w:rsid w:val="009E47FA"/>
    <w:rsid w:val="009E510E"/>
    <w:rsid w:val="009E5322"/>
    <w:rsid w:val="009E53BD"/>
    <w:rsid w:val="009E5452"/>
    <w:rsid w:val="009E559C"/>
    <w:rsid w:val="009E5F42"/>
    <w:rsid w:val="009E62EF"/>
    <w:rsid w:val="009E63BD"/>
    <w:rsid w:val="009E6E96"/>
    <w:rsid w:val="009E739A"/>
    <w:rsid w:val="009E75CF"/>
    <w:rsid w:val="009E7EED"/>
    <w:rsid w:val="009F0433"/>
    <w:rsid w:val="009F0CD6"/>
    <w:rsid w:val="009F0D8E"/>
    <w:rsid w:val="009F0D9E"/>
    <w:rsid w:val="009F0FF8"/>
    <w:rsid w:val="009F1093"/>
    <w:rsid w:val="009F1208"/>
    <w:rsid w:val="009F1398"/>
    <w:rsid w:val="009F14BA"/>
    <w:rsid w:val="009F167D"/>
    <w:rsid w:val="009F1681"/>
    <w:rsid w:val="009F17D6"/>
    <w:rsid w:val="009F1E5E"/>
    <w:rsid w:val="009F228A"/>
    <w:rsid w:val="009F230A"/>
    <w:rsid w:val="009F23DA"/>
    <w:rsid w:val="009F24F9"/>
    <w:rsid w:val="009F2819"/>
    <w:rsid w:val="009F2A46"/>
    <w:rsid w:val="009F2BD3"/>
    <w:rsid w:val="009F34C9"/>
    <w:rsid w:val="009F37B9"/>
    <w:rsid w:val="009F3903"/>
    <w:rsid w:val="009F3A1F"/>
    <w:rsid w:val="009F3AB7"/>
    <w:rsid w:val="009F414A"/>
    <w:rsid w:val="009F449F"/>
    <w:rsid w:val="009F494F"/>
    <w:rsid w:val="009F4C47"/>
    <w:rsid w:val="009F4F36"/>
    <w:rsid w:val="009F4F45"/>
    <w:rsid w:val="009F50D2"/>
    <w:rsid w:val="009F50DB"/>
    <w:rsid w:val="009F5197"/>
    <w:rsid w:val="009F5368"/>
    <w:rsid w:val="009F57D3"/>
    <w:rsid w:val="009F611B"/>
    <w:rsid w:val="009F6818"/>
    <w:rsid w:val="009F6AEE"/>
    <w:rsid w:val="009F6B13"/>
    <w:rsid w:val="009F6C76"/>
    <w:rsid w:val="009F7426"/>
    <w:rsid w:val="009F750B"/>
    <w:rsid w:val="009F756A"/>
    <w:rsid w:val="009F7BA7"/>
    <w:rsid w:val="00A0004E"/>
    <w:rsid w:val="00A00190"/>
    <w:rsid w:val="00A001E6"/>
    <w:rsid w:val="00A00261"/>
    <w:rsid w:val="00A0038C"/>
    <w:rsid w:val="00A0047F"/>
    <w:rsid w:val="00A00CC1"/>
    <w:rsid w:val="00A0135B"/>
    <w:rsid w:val="00A01FCE"/>
    <w:rsid w:val="00A02297"/>
    <w:rsid w:val="00A0229D"/>
    <w:rsid w:val="00A024C7"/>
    <w:rsid w:val="00A02E3E"/>
    <w:rsid w:val="00A02E4B"/>
    <w:rsid w:val="00A03439"/>
    <w:rsid w:val="00A03444"/>
    <w:rsid w:val="00A03759"/>
    <w:rsid w:val="00A03D3C"/>
    <w:rsid w:val="00A03EDB"/>
    <w:rsid w:val="00A043B5"/>
    <w:rsid w:val="00A044C1"/>
    <w:rsid w:val="00A046FB"/>
    <w:rsid w:val="00A04906"/>
    <w:rsid w:val="00A04D2E"/>
    <w:rsid w:val="00A05260"/>
    <w:rsid w:val="00A05354"/>
    <w:rsid w:val="00A0597C"/>
    <w:rsid w:val="00A05CC9"/>
    <w:rsid w:val="00A05DD7"/>
    <w:rsid w:val="00A06523"/>
    <w:rsid w:val="00A0692E"/>
    <w:rsid w:val="00A06A4A"/>
    <w:rsid w:val="00A06C34"/>
    <w:rsid w:val="00A071BE"/>
    <w:rsid w:val="00A072DB"/>
    <w:rsid w:val="00A0753E"/>
    <w:rsid w:val="00A07911"/>
    <w:rsid w:val="00A07CA1"/>
    <w:rsid w:val="00A07DE8"/>
    <w:rsid w:val="00A10012"/>
    <w:rsid w:val="00A1003C"/>
    <w:rsid w:val="00A107AA"/>
    <w:rsid w:val="00A10B4A"/>
    <w:rsid w:val="00A11235"/>
    <w:rsid w:val="00A1131F"/>
    <w:rsid w:val="00A11649"/>
    <w:rsid w:val="00A11891"/>
    <w:rsid w:val="00A11A13"/>
    <w:rsid w:val="00A121CC"/>
    <w:rsid w:val="00A12478"/>
    <w:rsid w:val="00A12E2C"/>
    <w:rsid w:val="00A12F88"/>
    <w:rsid w:val="00A130F9"/>
    <w:rsid w:val="00A13123"/>
    <w:rsid w:val="00A131E2"/>
    <w:rsid w:val="00A1338B"/>
    <w:rsid w:val="00A1356C"/>
    <w:rsid w:val="00A135F7"/>
    <w:rsid w:val="00A13E66"/>
    <w:rsid w:val="00A143F5"/>
    <w:rsid w:val="00A14DFD"/>
    <w:rsid w:val="00A14F28"/>
    <w:rsid w:val="00A15014"/>
    <w:rsid w:val="00A151E0"/>
    <w:rsid w:val="00A15311"/>
    <w:rsid w:val="00A15615"/>
    <w:rsid w:val="00A157E9"/>
    <w:rsid w:val="00A15AEE"/>
    <w:rsid w:val="00A15C03"/>
    <w:rsid w:val="00A161A6"/>
    <w:rsid w:val="00A162A2"/>
    <w:rsid w:val="00A165C8"/>
    <w:rsid w:val="00A167F7"/>
    <w:rsid w:val="00A16826"/>
    <w:rsid w:val="00A16903"/>
    <w:rsid w:val="00A16DE4"/>
    <w:rsid w:val="00A16E08"/>
    <w:rsid w:val="00A16FBD"/>
    <w:rsid w:val="00A17267"/>
    <w:rsid w:val="00A172B7"/>
    <w:rsid w:val="00A17972"/>
    <w:rsid w:val="00A17BE1"/>
    <w:rsid w:val="00A17F0C"/>
    <w:rsid w:val="00A2006A"/>
    <w:rsid w:val="00A20210"/>
    <w:rsid w:val="00A2031C"/>
    <w:rsid w:val="00A203FE"/>
    <w:rsid w:val="00A2049A"/>
    <w:rsid w:val="00A207DB"/>
    <w:rsid w:val="00A20800"/>
    <w:rsid w:val="00A208E7"/>
    <w:rsid w:val="00A20DC7"/>
    <w:rsid w:val="00A2103E"/>
    <w:rsid w:val="00A218E2"/>
    <w:rsid w:val="00A21B37"/>
    <w:rsid w:val="00A226AD"/>
    <w:rsid w:val="00A22EF6"/>
    <w:rsid w:val="00A23103"/>
    <w:rsid w:val="00A231EF"/>
    <w:rsid w:val="00A234B0"/>
    <w:rsid w:val="00A23C72"/>
    <w:rsid w:val="00A23EA8"/>
    <w:rsid w:val="00A24563"/>
    <w:rsid w:val="00A249F2"/>
    <w:rsid w:val="00A24B1C"/>
    <w:rsid w:val="00A25773"/>
    <w:rsid w:val="00A25AC9"/>
    <w:rsid w:val="00A25BEB"/>
    <w:rsid w:val="00A25DBD"/>
    <w:rsid w:val="00A261B6"/>
    <w:rsid w:val="00A264ED"/>
    <w:rsid w:val="00A2657D"/>
    <w:rsid w:val="00A26F3A"/>
    <w:rsid w:val="00A27703"/>
    <w:rsid w:val="00A27A67"/>
    <w:rsid w:val="00A3007D"/>
    <w:rsid w:val="00A30140"/>
    <w:rsid w:val="00A30192"/>
    <w:rsid w:val="00A30614"/>
    <w:rsid w:val="00A307B9"/>
    <w:rsid w:val="00A30A41"/>
    <w:rsid w:val="00A31740"/>
    <w:rsid w:val="00A31960"/>
    <w:rsid w:val="00A31E93"/>
    <w:rsid w:val="00A31F36"/>
    <w:rsid w:val="00A3207A"/>
    <w:rsid w:val="00A320BE"/>
    <w:rsid w:val="00A32154"/>
    <w:rsid w:val="00A3220C"/>
    <w:rsid w:val="00A32A89"/>
    <w:rsid w:val="00A32D64"/>
    <w:rsid w:val="00A33112"/>
    <w:rsid w:val="00A3364E"/>
    <w:rsid w:val="00A3376A"/>
    <w:rsid w:val="00A337F9"/>
    <w:rsid w:val="00A33CF8"/>
    <w:rsid w:val="00A346A2"/>
    <w:rsid w:val="00A34776"/>
    <w:rsid w:val="00A34885"/>
    <w:rsid w:val="00A34AF1"/>
    <w:rsid w:val="00A34CBB"/>
    <w:rsid w:val="00A34F22"/>
    <w:rsid w:val="00A353B0"/>
    <w:rsid w:val="00A35711"/>
    <w:rsid w:val="00A357DD"/>
    <w:rsid w:val="00A35876"/>
    <w:rsid w:val="00A35989"/>
    <w:rsid w:val="00A35AA2"/>
    <w:rsid w:val="00A35DFF"/>
    <w:rsid w:val="00A36244"/>
    <w:rsid w:val="00A36380"/>
    <w:rsid w:val="00A36598"/>
    <w:rsid w:val="00A36672"/>
    <w:rsid w:val="00A3670E"/>
    <w:rsid w:val="00A368D2"/>
    <w:rsid w:val="00A368FB"/>
    <w:rsid w:val="00A3692A"/>
    <w:rsid w:val="00A36E3C"/>
    <w:rsid w:val="00A373D0"/>
    <w:rsid w:val="00A37646"/>
    <w:rsid w:val="00A378FD"/>
    <w:rsid w:val="00A37AB5"/>
    <w:rsid w:val="00A40464"/>
    <w:rsid w:val="00A40678"/>
    <w:rsid w:val="00A40E89"/>
    <w:rsid w:val="00A413F3"/>
    <w:rsid w:val="00A41D3D"/>
    <w:rsid w:val="00A41EA9"/>
    <w:rsid w:val="00A41FE6"/>
    <w:rsid w:val="00A42159"/>
    <w:rsid w:val="00A424C0"/>
    <w:rsid w:val="00A427F6"/>
    <w:rsid w:val="00A429B6"/>
    <w:rsid w:val="00A42B0F"/>
    <w:rsid w:val="00A42BAF"/>
    <w:rsid w:val="00A42C23"/>
    <w:rsid w:val="00A42E07"/>
    <w:rsid w:val="00A430AC"/>
    <w:rsid w:val="00A430BA"/>
    <w:rsid w:val="00A436BF"/>
    <w:rsid w:val="00A43814"/>
    <w:rsid w:val="00A43A74"/>
    <w:rsid w:val="00A43B08"/>
    <w:rsid w:val="00A43CD8"/>
    <w:rsid w:val="00A44792"/>
    <w:rsid w:val="00A44967"/>
    <w:rsid w:val="00A4496E"/>
    <w:rsid w:val="00A44AF9"/>
    <w:rsid w:val="00A44E30"/>
    <w:rsid w:val="00A455E8"/>
    <w:rsid w:val="00A45C23"/>
    <w:rsid w:val="00A45ED3"/>
    <w:rsid w:val="00A45F4E"/>
    <w:rsid w:val="00A461F5"/>
    <w:rsid w:val="00A4661A"/>
    <w:rsid w:val="00A46A71"/>
    <w:rsid w:val="00A46AEB"/>
    <w:rsid w:val="00A46AF9"/>
    <w:rsid w:val="00A46C53"/>
    <w:rsid w:val="00A46FA4"/>
    <w:rsid w:val="00A46FA6"/>
    <w:rsid w:val="00A47695"/>
    <w:rsid w:val="00A476FC"/>
    <w:rsid w:val="00A47767"/>
    <w:rsid w:val="00A47F02"/>
    <w:rsid w:val="00A50098"/>
    <w:rsid w:val="00A500DA"/>
    <w:rsid w:val="00A503F0"/>
    <w:rsid w:val="00A506DE"/>
    <w:rsid w:val="00A507F5"/>
    <w:rsid w:val="00A508C5"/>
    <w:rsid w:val="00A50DC1"/>
    <w:rsid w:val="00A51748"/>
    <w:rsid w:val="00A51BC1"/>
    <w:rsid w:val="00A51DBC"/>
    <w:rsid w:val="00A5221C"/>
    <w:rsid w:val="00A52408"/>
    <w:rsid w:val="00A524D6"/>
    <w:rsid w:val="00A52AF2"/>
    <w:rsid w:val="00A530D6"/>
    <w:rsid w:val="00A5323A"/>
    <w:rsid w:val="00A533A1"/>
    <w:rsid w:val="00A533C6"/>
    <w:rsid w:val="00A5371D"/>
    <w:rsid w:val="00A53C33"/>
    <w:rsid w:val="00A53CDA"/>
    <w:rsid w:val="00A53F26"/>
    <w:rsid w:val="00A54066"/>
    <w:rsid w:val="00A544C8"/>
    <w:rsid w:val="00A5465C"/>
    <w:rsid w:val="00A54692"/>
    <w:rsid w:val="00A54834"/>
    <w:rsid w:val="00A54E2D"/>
    <w:rsid w:val="00A553BA"/>
    <w:rsid w:val="00A5547E"/>
    <w:rsid w:val="00A554B1"/>
    <w:rsid w:val="00A55A7A"/>
    <w:rsid w:val="00A55D32"/>
    <w:rsid w:val="00A561F9"/>
    <w:rsid w:val="00A5620F"/>
    <w:rsid w:val="00A5627A"/>
    <w:rsid w:val="00A56407"/>
    <w:rsid w:val="00A567A1"/>
    <w:rsid w:val="00A569CE"/>
    <w:rsid w:val="00A56ACA"/>
    <w:rsid w:val="00A56B67"/>
    <w:rsid w:val="00A56E3B"/>
    <w:rsid w:val="00A56F11"/>
    <w:rsid w:val="00A571A3"/>
    <w:rsid w:val="00A57786"/>
    <w:rsid w:val="00A57970"/>
    <w:rsid w:val="00A6047D"/>
    <w:rsid w:val="00A606B7"/>
    <w:rsid w:val="00A60873"/>
    <w:rsid w:val="00A60972"/>
    <w:rsid w:val="00A60A07"/>
    <w:rsid w:val="00A60ADD"/>
    <w:rsid w:val="00A60F1A"/>
    <w:rsid w:val="00A610D1"/>
    <w:rsid w:val="00A6123A"/>
    <w:rsid w:val="00A61474"/>
    <w:rsid w:val="00A617F5"/>
    <w:rsid w:val="00A61E98"/>
    <w:rsid w:val="00A61EC1"/>
    <w:rsid w:val="00A61FF1"/>
    <w:rsid w:val="00A6205C"/>
    <w:rsid w:val="00A621D9"/>
    <w:rsid w:val="00A62313"/>
    <w:rsid w:val="00A625AC"/>
    <w:rsid w:val="00A62B5F"/>
    <w:rsid w:val="00A630D7"/>
    <w:rsid w:val="00A63421"/>
    <w:rsid w:val="00A637BF"/>
    <w:rsid w:val="00A637D1"/>
    <w:rsid w:val="00A63AD4"/>
    <w:rsid w:val="00A63B85"/>
    <w:rsid w:val="00A63E9C"/>
    <w:rsid w:val="00A64122"/>
    <w:rsid w:val="00A6467C"/>
    <w:rsid w:val="00A64792"/>
    <w:rsid w:val="00A64D0E"/>
    <w:rsid w:val="00A64D97"/>
    <w:rsid w:val="00A652E0"/>
    <w:rsid w:val="00A6611B"/>
    <w:rsid w:val="00A66469"/>
    <w:rsid w:val="00A6646A"/>
    <w:rsid w:val="00A6655D"/>
    <w:rsid w:val="00A666A8"/>
    <w:rsid w:val="00A667CD"/>
    <w:rsid w:val="00A66977"/>
    <w:rsid w:val="00A66B9A"/>
    <w:rsid w:val="00A66D0B"/>
    <w:rsid w:val="00A67876"/>
    <w:rsid w:val="00A67AF4"/>
    <w:rsid w:val="00A67B7A"/>
    <w:rsid w:val="00A67B8A"/>
    <w:rsid w:val="00A700B0"/>
    <w:rsid w:val="00A701B8"/>
    <w:rsid w:val="00A701EB"/>
    <w:rsid w:val="00A706F5"/>
    <w:rsid w:val="00A709E4"/>
    <w:rsid w:val="00A70CAE"/>
    <w:rsid w:val="00A70F49"/>
    <w:rsid w:val="00A711E8"/>
    <w:rsid w:val="00A71639"/>
    <w:rsid w:val="00A7192E"/>
    <w:rsid w:val="00A71ED9"/>
    <w:rsid w:val="00A725E8"/>
    <w:rsid w:val="00A72690"/>
    <w:rsid w:val="00A7308C"/>
    <w:rsid w:val="00A732E4"/>
    <w:rsid w:val="00A73497"/>
    <w:rsid w:val="00A736EA"/>
    <w:rsid w:val="00A73A23"/>
    <w:rsid w:val="00A73B4E"/>
    <w:rsid w:val="00A73FA3"/>
    <w:rsid w:val="00A7427E"/>
    <w:rsid w:val="00A742AF"/>
    <w:rsid w:val="00A742C3"/>
    <w:rsid w:val="00A743E2"/>
    <w:rsid w:val="00A74D40"/>
    <w:rsid w:val="00A74E7C"/>
    <w:rsid w:val="00A752C6"/>
    <w:rsid w:val="00A75B31"/>
    <w:rsid w:val="00A75B49"/>
    <w:rsid w:val="00A76016"/>
    <w:rsid w:val="00A76023"/>
    <w:rsid w:val="00A7606F"/>
    <w:rsid w:val="00A76560"/>
    <w:rsid w:val="00A76AC5"/>
    <w:rsid w:val="00A76E4F"/>
    <w:rsid w:val="00A76E62"/>
    <w:rsid w:val="00A76EA0"/>
    <w:rsid w:val="00A771EE"/>
    <w:rsid w:val="00A77450"/>
    <w:rsid w:val="00A7752E"/>
    <w:rsid w:val="00A776E2"/>
    <w:rsid w:val="00A77784"/>
    <w:rsid w:val="00A77793"/>
    <w:rsid w:val="00A77A36"/>
    <w:rsid w:val="00A77FB2"/>
    <w:rsid w:val="00A80115"/>
    <w:rsid w:val="00A80334"/>
    <w:rsid w:val="00A81A44"/>
    <w:rsid w:val="00A81A74"/>
    <w:rsid w:val="00A81B07"/>
    <w:rsid w:val="00A81B13"/>
    <w:rsid w:val="00A81B55"/>
    <w:rsid w:val="00A81CEE"/>
    <w:rsid w:val="00A81FF3"/>
    <w:rsid w:val="00A82288"/>
    <w:rsid w:val="00A824EC"/>
    <w:rsid w:val="00A82929"/>
    <w:rsid w:val="00A82A83"/>
    <w:rsid w:val="00A82A92"/>
    <w:rsid w:val="00A8311C"/>
    <w:rsid w:val="00A8330E"/>
    <w:rsid w:val="00A83835"/>
    <w:rsid w:val="00A83917"/>
    <w:rsid w:val="00A83B8A"/>
    <w:rsid w:val="00A83D00"/>
    <w:rsid w:val="00A83D26"/>
    <w:rsid w:val="00A842F8"/>
    <w:rsid w:val="00A844C3"/>
    <w:rsid w:val="00A845AA"/>
    <w:rsid w:val="00A84A83"/>
    <w:rsid w:val="00A84D3D"/>
    <w:rsid w:val="00A84EAA"/>
    <w:rsid w:val="00A84F23"/>
    <w:rsid w:val="00A8500D"/>
    <w:rsid w:val="00A852F5"/>
    <w:rsid w:val="00A85660"/>
    <w:rsid w:val="00A85DBE"/>
    <w:rsid w:val="00A864A0"/>
    <w:rsid w:val="00A86B97"/>
    <w:rsid w:val="00A86E75"/>
    <w:rsid w:val="00A873E7"/>
    <w:rsid w:val="00A876CB"/>
    <w:rsid w:val="00A87E0A"/>
    <w:rsid w:val="00A9009C"/>
    <w:rsid w:val="00A9057B"/>
    <w:rsid w:val="00A906CD"/>
    <w:rsid w:val="00A909E5"/>
    <w:rsid w:val="00A913B5"/>
    <w:rsid w:val="00A919B4"/>
    <w:rsid w:val="00A91C0E"/>
    <w:rsid w:val="00A91CA0"/>
    <w:rsid w:val="00A9227E"/>
    <w:rsid w:val="00A92CA1"/>
    <w:rsid w:val="00A92D2B"/>
    <w:rsid w:val="00A92E48"/>
    <w:rsid w:val="00A92FD4"/>
    <w:rsid w:val="00A93058"/>
    <w:rsid w:val="00A9329B"/>
    <w:rsid w:val="00A93810"/>
    <w:rsid w:val="00A93DBD"/>
    <w:rsid w:val="00A93DEE"/>
    <w:rsid w:val="00A9407B"/>
    <w:rsid w:val="00A9421D"/>
    <w:rsid w:val="00A9450D"/>
    <w:rsid w:val="00A948DC"/>
    <w:rsid w:val="00A94BC6"/>
    <w:rsid w:val="00A94D06"/>
    <w:rsid w:val="00A94E6E"/>
    <w:rsid w:val="00A94F2D"/>
    <w:rsid w:val="00A95695"/>
    <w:rsid w:val="00A95C9E"/>
    <w:rsid w:val="00A961B9"/>
    <w:rsid w:val="00A963E2"/>
    <w:rsid w:val="00A969D0"/>
    <w:rsid w:val="00A96A9F"/>
    <w:rsid w:val="00A9717A"/>
    <w:rsid w:val="00A97596"/>
    <w:rsid w:val="00A97818"/>
    <w:rsid w:val="00A9781A"/>
    <w:rsid w:val="00A97A35"/>
    <w:rsid w:val="00AA0437"/>
    <w:rsid w:val="00AA048E"/>
    <w:rsid w:val="00AA07B1"/>
    <w:rsid w:val="00AA08C7"/>
    <w:rsid w:val="00AA09FD"/>
    <w:rsid w:val="00AA0DBA"/>
    <w:rsid w:val="00AA0EAE"/>
    <w:rsid w:val="00AA12DE"/>
    <w:rsid w:val="00AA1498"/>
    <w:rsid w:val="00AA164F"/>
    <w:rsid w:val="00AA1916"/>
    <w:rsid w:val="00AA192A"/>
    <w:rsid w:val="00AA1D70"/>
    <w:rsid w:val="00AA1E5E"/>
    <w:rsid w:val="00AA22EF"/>
    <w:rsid w:val="00AA235C"/>
    <w:rsid w:val="00AA2605"/>
    <w:rsid w:val="00AA2626"/>
    <w:rsid w:val="00AA2D3C"/>
    <w:rsid w:val="00AA2F08"/>
    <w:rsid w:val="00AA314E"/>
    <w:rsid w:val="00AA39BA"/>
    <w:rsid w:val="00AA3AAE"/>
    <w:rsid w:val="00AA3E42"/>
    <w:rsid w:val="00AA4108"/>
    <w:rsid w:val="00AA4696"/>
    <w:rsid w:val="00AA4CC1"/>
    <w:rsid w:val="00AA54FB"/>
    <w:rsid w:val="00AA555B"/>
    <w:rsid w:val="00AA5880"/>
    <w:rsid w:val="00AA59BD"/>
    <w:rsid w:val="00AA5AF5"/>
    <w:rsid w:val="00AA5FFB"/>
    <w:rsid w:val="00AA6560"/>
    <w:rsid w:val="00AA6CB6"/>
    <w:rsid w:val="00AA7179"/>
    <w:rsid w:val="00AA7611"/>
    <w:rsid w:val="00AA7811"/>
    <w:rsid w:val="00AA7857"/>
    <w:rsid w:val="00AA7E01"/>
    <w:rsid w:val="00AA7F38"/>
    <w:rsid w:val="00AAD655"/>
    <w:rsid w:val="00AB0870"/>
    <w:rsid w:val="00AB1179"/>
    <w:rsid w:val="00AB14AF"/>
    <w:rsid w:val="00AB1571"/>
    <w:rsid w:val="00AB15C6"/>
    <w:rsid w:val="00AB196D"/>
    <w:rsid w:val="00AB1D11"/>
    <w:rsid w:val="00AB212D"/>
    <w:rsid w:val="00AB25C0"/>
    <w:rsid w:val="00AB26BE"/>
    <w:rsid w:val="00AB2D4F"/>
    <w:rsid w:val="00AB3712"/>
    <w:rsid w:val="00AB3C86"/>
    <w:rsid w:val="00AB3FD5"/>
    <w:rsid w:val="00AB4467"/>
    <w:rsid w:val="00AB4DE1"/>
    <w:rsid w:val="00AB4ED8"/>
    <w:rsid w:val="00AB556A"/>
    <w:rsid w:val="00AB55C7"/>
    <w:rsid w:val="00AB5DE7"/>
    <w:rsid w:val="00AB5FBA"/>
    <w:rsid w:val="00AB6075"/>
    <w:rsid w:val="00AB60DC"/>
    <w:rsid w:val="00AB678E"/>
    <w:rsid w:val="00AB6938"/>
    <w:rsid w:val="00AB6A7A"/>
    <w:rsid w:val="00AB6C10"/>
    <w:rsid w:val="00AB7084"/>
    <w:rsid w:val="00AB7110"/>
    <w:rsid w:val="00AB7341"/>
    <w:rsid w:val="00AB73D6"/>
    <w:rsid w:val="00AB73FC"/>
    <w:rsid w:val="00AB74E6"/>
    <w:rsid w:val="00AB75D3"/>
    <w:rsid w:val="00AB788A"/>
    <w:rsid w:val="00AB7921"/>
    <w:rsid w:val="00AB7FE1"/>
    <w:rsid w:val="00AC08AE"/>
    <w:rsid w:val="00AC09CC"/>
    <w:rsid w:val="00AC1393"/>
    <w:rsid w:val="00AC140E"/>
    <w:rsid w:val="00AC1E6E"/>
    <w:rsid w:val="00AC2465"/>
    <w:rsid w:val="00AC2AB9"/>
    <w:rsid w:val="00AC2AD3"/>
    <w:rsid w:val="00AC2E35"/>
    <w:rsid w:val="00AC2E8D"/>
    <w:rsid w:val="00AC32F2"/>
    <w:rsid w:val="00AC3867"/>
    <w:rsid w:val="00AC3E46"/>
    <w:rsid w:val="00AC42B0"/>
    <w:rsid w:val="00AC4389"/>
    <w:rsid w:val="00AC4BD4"/>
    <w:rsid w:val="00AC4DD3"/>
    <w:rsid w:val="00AC4FC2"/>
    <w:rsid w:val="00AC528F"/>
    <w:rsid w:val="00AC52C3"/>
    <w:rsid w:val="00AC550B"/>
    <w:rsid w:val="00AC5829"/>
    <w:rsid w:val="00AC58F7"/>
    <w:rsid w:val="00AC5A98"/>
    <w:rsid w:val="00AC61F0"/>
    <w:rsid w:val="00AC644C"/>
    <w:rsid w:val="00AC6852"/>
    <w:rsid w:val="00AC6A71"/>
    <w:rsid w:val="00AC6A8F"/>
    <w:rsid w:val="00AC6E71"/>
    <w:rsid w:val="00AC72EF"/>
    <w:rsid w:val="00AC7496"/>
    <w:rsid w:val="00AC77BD"/>
    <w:rsid w:val="00AC7D3E"/>
    <w:rsid w:val="00AD0001"/>
    <w:rsid w:val="00AD0082"/>
    <w:rsid w:val="00AD02CC"/>
    <w:rsid w:val="00AD067D"/>
    <w:rsid w:val="00AD0B42"/>
    <w:rsid w:val="00AD0BFC"/>
    <w:rsid w:val="00AD0D2F"/>
    <w:rsid w:val="00AD0E9A"/>
    <w:rsid w:val="00AD0FCD"/>
    <w:rsid w:val="00AD1428"/>
    <w:rsid w:val="00AD143A"/>
    <w:rsid w:val="00AD1876"/>
    <w:rsid w:val="00AD1C4E"/>
    <w:rsid w:val="00AD1D4D"/>
    <w:rsid w:val="00AD271E"/>
    <w:rsid w:val="00AD279A"/>
    <w:rsid w:val="00AD2934"/>
    <w:rsid w:val="00AD2E8F"/>
    <w:rsid w:val="00AD2F50"/>
    <w:rsid w:val="00AD372B"/>
    <w:rsid w:val="00AD3B99"/>
    <w:rsid w:val="00AD4023"/>
    <w:rsid w:val="00AD42D3"/>
    <w:rsid w:val="00AD4465"/>
    <w:rsid w:val="00AD4AB2"/>
    <w:rsid w:val="00AD4D37"/>
    <w:rsid w:val="00AD4E70"/>
    <w:rsid w:val="00AD55ED"/>
    <w:rsid w:val="00AD5F76"/>
    <w:rsid w:val="00AD63E7"/>
    <w:rsid w:val="00AD67CC"/>
    <w:rsid w:val="00AD69B5"/>
    <w:rsid w:val="00AD6B6B"/>
    <w:rsid w:val="00AD6F13"/>
    <w:rsid w:val="00AD71BA"/>
    <w:rsid w:val="00AD71FB"/>
    <w:rsid w:val="00AD720B"/>
    <w:rsid w:val="00AD7739"/>
    <w:rsid w:val="00AD7EB3"/>
    <w:rsid w:val="00AD7FD8"/>
    <w:rsid w:val="00AE06FA"/>
    <w:rsid w:val="00AE07DF"/>
    <w:rsid w:val="00AE0C81"/>
    <w:rsid w:val="00AE0F65"/>
    <w:rsid w:val="00AE12ED"/>
    <w:rsid w:val="00AE1B7B"/>
    <w:rsid w:val="00AE1F8E"/>
    <w:rsid w:val="00AE2367"/>
    <w:rsid w:val="00AE24F8"/>
    <w:rsid w:val="00AE2985"/>
    <w:rsid w:val="00AE29A5"/>
    <w:rsid w:val="00AE33ED"/>
    <w:rsid w:val="00AE36BF"/>
    <w:rsid w:val="00AE3750"/>
    <w:rsid w:val="00AE4D4A"/>
    <w:rsid w:val="00AE4E12"/>
    <w:rsid w:val="00AE51A9"/>
    <w:rsid w:val="00AE5305"/>
    <w:rsid w:val="00AE583D"/>
    <w:rsid w:val="00AE5D6A"/>
    <w:rsid w:val="00AE630C"/>
    <w:rsid w:val="00AE6330"/>
    <w:rsid w:val="00AE6600"/>
    <w:rsid w:val="00AE6709"/>
    <w:rsid w:val="00AE6CF7"/>
    <w:rsid w:val="00AE6D90"/>
    <w:rsid w:val="00AE6F5E"/>
    <w:rsid w:val="00AE6FBC"/>
    <w:rsid w:val="00AE723F"/>
    <w:rsid w:val="00AE7459"/>
    <w:rsid w:val="00AE74D9"/>
    <w:rsid w:val="00AE7615"/>
    <w:rsid w:val="00AE76A3"/>
    <w:rsid w:val="00AE7A06"/>
    <w:rsid w:val="00AE7CA7"/>
    <w:rsid w:val="00AE7ECB"/>
    <w:rsid w:val="00AEF81D"/>
    <w:rsid w:val="00AF0058"/>
    <w:rsid w:val="00AF00B2"/>
    <w:rsid w:val="00AF155B"/>
    <w:rsid w:val="00AF1CC2"/>
    <w:rsid w:val="00AF223A"/>
    <w:rsid w:val="00AF2540"/>
    <w:rsid w:val="00AF2719"/>
    <w:rsid w:val="00AF2769"/>
    <w:rsid w:val="00AF29AB"/>
    <w:rsid w:val="00AF2F8D"/>
    <w:rsid w:val="00AF3198"/>
    <w:rsid w:val="00AF32A5"/>
    <w:rsid w:val="00AF33D5"/>
    <w:rsid w:val="00AF3463"/>
    <w:rsid w:val="00AF3D91"/>
    <w:rsid w:val="00AF44FF"/>
    <w:rsid w:val="00AF4560"/>
    <w:rsid w:val="00AF46FA"/>
    <w:rsid w:val="00AF4BFC"/>
    <w:rsid w:val="00AF4CA4"/>
    <w:rsid w:val="00AF4D72"/>
    <w:rsid w:val="00AF576F"/>
    <w:rsid w:val="00AF6175"/>
    <w:rsid w:val="00AF637B"/>
    <w:rsid w:val="00AF63BE"/>
    <w:rsid w:val="00AF64B2"/>
    <w:rsid w:val="00AF6B01"/>
    <w:rsid w:val="00AF6BDA"/>
    <w:rsid w:val="00AF6D75"/>
    <w:rsid w:val="00AF6DF3"/>
    <w:rsid w:val="00AF7034"/>
    <w:rsid w:val="00AF713C"/>
    <w:rsid w:val="00AF73EC"/>
    <w:rsid w:val="00AF79C9"/>
    <w:rsid w:val="00AF7CE7"/>
    <w:rsid w:val="00AF7FD8"/>
    <w:rsid w:val="00AF7FF4"/>
    <w:rsid w:val="00B00318"/>
    <w:rsid w:val="00B01251"/>
    <w:rsid w:val="00B0139C"/>
    <w:rsid w:val="00B014CD"/>
    <w:rsid w:val="00B01E54"/>
    <w:rsid w:val="00B01EC8"/>
    <w:rsid w:val="00B0321C"/>
    <w:rsid w:val="00B038D1"/>
    <w:rsid w:val="00B03D87"/>
    <w:rsid w:val="00B044F4"/>
    <w:rsid w:val="00B0549F"/>
    <w:rsid w:val="00B0570C"/>
    <w:rsid w:val="00B05846"/>
    <w:rsid w:val="00B05C75"/>
    <w:rsid w:val="00B05D62"/>
    <w:rsid w:val="00B0630B"/>
    <w:rsid w:val="00B064EB"/>
    <w:rsid w:val="00B066B3"/>
    <w:rsid w:val="00B066B5"/>
    <w:rsid w:val="00B069CE"/>
    <w:rsid w:val="00B06AA5"/>
    <w:rsid w:val="00B06C48"/>
    <w:rsid w:val="00B06CCE"/>
    <w:rsid w:val="00B07160"/>
    <w:rsid w:val="00B07578"/>
    <w:rsid w:val="00B075C7"/>
    <w:rsid w:val="00B076DF"/>
    <w:rsid w:val="00B07D70"/>
    <w:rsid w:val="00B07D96"/>
    <w:rsid w:val="00B07E0A"/>
    <w:rsid w:val="00B07E7D"/>
    <w:rsid w:val="00B07F1E"/>
    <w:rsid w:val="00B07F69"/>
    <w:rsid w:val="00B07FAF"/>
    <w:rsid w:val="00B102DB"/>
    <w:rsid w:val="00B10546"/>
    <w:rsid w:val="00B11311"/>
    <w:rsid w:val="00B11B98"/>
    <w:rsid w:val="00B11CCE"/>
    <w:rsid w:val="00B11D33"/>
    <w:rsid w:val="00B11E99"/>
    <w:rsid w:val="00B11EEF"/>
    <w:rsid w:val="00B11EF0"/>
    <w:rsid w:val="00B12020"/>
    <w:rsid w:val="00B1282A"/>
    <w:rsid w:val="00B1283F"/>
    <w:rsid w:val="00B12995"/>
    <w:rsid w:val="00B12A7C"/>
    <w:rsid w:val="00B12B21"/>
    <w:rsid w:val="00B12B94"/>
    <w:rsid w:val="00B12D76"/>
    <w:rsid w:val="00B12ED1"/>
    <w:rsid w:val="00B132BA"/>
    <w:rsid w:val="00B13557"/>
    <w:rsid w:val="00B13E51"/>
    <w:rsid w:val="00B140B9"/>
    <w:rsid w:val="00B145BC"/>
    <w:rsid w:val="00B14EC9"/>
    <w:rsid w:val="00B152D1"/>
    <w:rsid w:val="00B15882"/>
    <w:rsid w:val="00B158A1"/>
    <w:rsid w:val="00B15A95"/>
    <w:rsid w:val="00B15A9F"/>
    <w:rsid w:val="00B15D21"/>
    <w:rsid w:val="00B15FBD"/>
    <w:rsid w:val="00B16082"/>
    <w:rsid w:val="00B163E0"/>
    <w:rsid w:val="00B1694C"/>
    <w:rsid w:val="00B16BF5"/>
    <w:rsid w:val="00B16D0F"/>
    <w:rsid w:val="00B173B4"/>
    <w:rsid w:val="00B17507"/>
    <w:rsid w:val="00B17B3B"/>
    <w:rsid w:val="00B17DA4"/>
    <w:rsid w:val="00B20456"/>
    <w:rsid w:val="00B20A0C"/>
    <w:rsid w:val="00B20C90"/>
    <w:rsid w:val="00B212C0"/>
    <w:rsid w:val="00B213AE"/>
    <w:rsid w:val="00B2165D"/>
    <w:rsid w:val="00B218A3"/>
    <w:rsid w:val="00B21B01"/>
    <w:rsid w:val="00B22524"/>
    <w:rsid w:val="00B22622"/>
    <w:rsid w:val="00B226DB"/>
    <w:rsid w:val="00B22A0F"/>
    <w:rsid w:val="00B22D3F"/>
    <w:rsid w:val="00B22FE4"/>
    <w:rsid w:val="00B23089"/>
    <w:rsid w:val="00B2315D"/>
    <w:rsid w:val="00B23298"/>
    <w:rsid w:val="00B23592"/>
    <w:rsid w:val="00B23895"/>
    <w:rsid w:val="00B23A8A"/>
    <w:rsid w:val="00B23ECA"/>
    <w:rsid w:val="00B23F89"/>
    <w:rsid w:val="00B2422A"/>
    <w:rsid w:val="00B24326"/>
    <w:rsid w:val="00B2469E"/>
    <w:rsid w:val="00B24958"/>
    <w:rsid w:val="00B24C1F"/>
    <w:rsid w:val="00B24EB7"/>
    <w:rsid w:val="00B24FE3"/>
    <w:rsid w:val="00B250AD"/>
    <w:rsid w:val="00B250CE"/>
    <w:rsid w:val="00B252F4"/>
    <w:rsid w:val="00B2578E"/>
    <w:rsid w:val="00B259FD"/>
    <w:rsid w:val="00B25A50"/>
    <w:rsid w:val="00B25B97"/>
    <w:rsid w:val="00B25E5D"/>
    <w:rsid w:val="00B26151"/>
    <w:rsid w:val="00B2634F"/>
    <w:rsid w:val="00B264C0"/>
    <w:rsid w:val="00B269E3"/>
    <w:rsid w:val="00B26E5F"/>
    <w:rsid w:val="00B27141"/>
    <w:rsid w:val="00B27346"/>
    <w:rsid w:val="00B273E0"/>
    <w:rsid w:val="00B2742B"/>
    <w:rsid w:val="00B27480"/>
    <w:rsid w:val="00B2750E"/>
    <w:rsid w:val="00B2767B"/>
    <w:rsid w:val="00B27D2B"/>
    <w:rsid w:val="00B27EE7"/>
    <w:rsid w:val="00B3013D"/>
    <w:rsid w:val="00B301A5"/>
    <w:rsid w:val="00B30204"/>
    <w:rsid w:val="00B30705"/>
    <w:rsid w:val="00B3074A"/>
    <w:rsid w:val="00B3097C"/>
    <w:rsid w:val="00B30C73"/>
    <w:rsid w:val="00B30ED7"/>
    <w:rsid w:val="00B31138"/>
    <w:rsid w:val="00B311E4"/>
    <w:rsid w:val="00B3134C"/>
    <w:rsid w:val="00B31960"/>
    <w:rsid w:val="00B31AF6"/>
    <w:rsid w:val="00B320EE"/>
    <w:rsid w:val="00B3244C"/>
    <w:rsid w:val="00B32670"/>
    <w:rsid w:val="00B3267C"/>
    <w:rsid w:val="00B32BAB"/>
    <w:rsid w:val="00B32C0F"/>
    <w:rsid w:val="00B32C6D"/>
    <w:rsid w:val="00B331FA"/>
    <w:rsid w:val="00B3326C"/>
    <w:rsid w:val="00B33E83"/>
    <w:rsid w:val="00B340B6"/>
    <w:rsid w:val="00B340D1"/>
    <w:rsid w:val="00B3465B"/>
    <w:rsid w:val="00B34949"/>
    <w:rsid w:val="00B34E9F"/>
    <w:rsid w:val="00B34EFE"/>
    <w:rsid w:val="00B351FD"/>
    <w:rsid w:val="00B35241"/>
    <w:rsid w:val="00B35665"/>
    <w:rsid w:val="00B35758"/>
    <w:rsid w:val="00B35DA2"/>
    <w:rsid w:val="00B35DCB"/>
    <w:rsid w:val="00B35E8B"/>
    <w:rsid w:val="00B3636B"/>
    <w:rsid w:val="00B367EE"/>
    <w:rsid w:val="00B368FF"/>
    <w:rsid w:val="00B369B2"/>
    <w:rsid w:val="00B36CB4"/>
    <w:rsid w:val="00B36D8D"/>
    <w:rsid w:val="00B36D9A"/>
    <w:rsid w:val="00B3744C"/>
    <w:rsid w:val="00B3774C"/>
    <w:rsid w:val="00B378C6"/>
    <w:rsid w:val="00B37903"/>
    <w:rsid w:val="00B37B64"/>
    <w:rsid w:val="00B37B7C"/>
    <w:rsid w:val="00B406A2"/>
    <w:rsid w:val="00B4077E"/>
    <w:rsid w:val="00B4085F"/>
    <w:rsid w:val="00B40F2B"/>
    <w:rsid w:val="00B4157F"/>
    <w:rsid w:val="00B416B2"/>
    <w:rsid w:val="00B41804"/>
    <w:rsid w:val="00B41B4A"/>
    <w:rsid w:val="00B41D57"/>
    <w:rsid w:val="00B41EBC"/>
    <w:rsid w:val="00B42276"/>
    <w:rsid w:val="00B425AC"/>
    <w:rsid w:val="00B426B2"/>
    <w:rsid w:val="00B42D66"/>
    <w:rsid w:val="00B42E88"/>
    <w:rsid w:val="00B43605"/>
    <w:rsid w:val="00B4362A"/>
    <w:rsid w:val="00B43986"/>
    <w:rsid w:val="00B43C8D"/>
    <w:rsid w:val="00B44395"/>
    <w:rsid w:val="00B443EE"/>
    <w:rsid w:val="00B4442C"/>
    <w:rsid w:val="00B448F5"/>
    <w:rsid w:val="00B44A47"/>
    <w:rsid w:val="00B44BF7"/>
    <w:rsid w:val="00B451E1"/>
    <w:rsid w:val="00B45470"/>
    <w:rsid w:val="00B45641"/>
    <w:rsid w:val="00B45900"/>
    <w:rsid w:val="00B45D6F"/>
    <w:rsid w:val="00B46043"/>
    <w:rsid w:val="00B462DF"/>
    <w:rsid w:val="00B467D1"/>
    <w:rsid w:val="00B46A96"/>
    <w:rsid w:val="00B46ABC"/>
    <w:rsid w:val="00B46DD8"/>
    <w:rsid w:val="00B474F1"/>
    <w:rsid w:val="00B47893"/>
    <w:rsid w:val="00B478F6"/>
    <w:rsid w:val="00B47ECA"/>
    <w:rsid w:val="00B508AB"/>
    <w:rsid w:val="00B50B71"/>
    <w:rsid w:val="00B50D5C"/>
    <w:rsid w:val="00B51126"/>
    <w:rsid w:val="00B5116C"/>
    <w:rsid w:val="00B51320"/>
    <w:rsid w:val="00B5151B"/>
    <w:rsid w:val="00B516E2"/>
    <w:rsid w:val="00B517C6"/>
    <w:rsid w:val="00B520F1"/>
    <w:rsid w:val="00B520F5"/>
    <w:rsid w:val="00B52335"/>
    <w:rsid w:val="00B523A8"/>
    <w:rsid w:val="00B5297F"/>
    <w:rsid w:val="00B52D7F"/>
    <w:rsid w:val="00B52DAA"/>
    <w:rsid w:val="00B53617"/>
    <w:rsid w:val="00B53881"/>
    <w:rsid w:val="00B53BE4"/>
    <w:rsid w:val="00B53D25"/>
    <w:rsid w:val="00B540B1"/>
    <w:rsid w:val="00B543C5"/>
    <w:rsid w:val="00B54772"/>
    <w:rsid w:val="00B54941"/>
    <w:rsid w:val="00B54ED2"/>
    <w:rsid w:val="00B55404"/>
    <w:rsid w:val="00B55834"/>
    <w:rsid w:val="00B55B09"/>
    <w:rsid w:val="00B55EEA"/>
    <w:rsid w:val="00B564FC"/>
    <w:rsid w:val="00B56712"/>
    <w:rsid w:val="00B56C66"/>
    <w:rsid w:val="00B57386"/>
    <w:rsid w:val="00B57569"/>
    <w:rsid w:val="00B57581"/>
    <w:rsid w:val="00B577E5"/>
    <w:rsid w:val="00B57BBE"/>
    <w:rsid w:val="00B57BD7"/>
    <w:rsid w:val="00B57C7B"/>
    <w:rsid w:val="00B57CA8"/>
    <w:rsid w:val="00B60500"/>
    <w:rsid w:val="00B6060D"/>
    <w:rsid w:val="00B608A2"/>
    <w:rsid w:val="00B61546"/>
    <w:rsid w:val="00B615AE"/>
    <w:rsid w:val="00B62296"/>
    <w:rsid w:val="00B625F3"/>
    <w:rsid w:val="00B6270B"/>
    <w:rsid w:val="00B628F1"/>
    <w:rsid w:val="00B629FE"/>
    <w:rsid w:val="00B62A7D"/>
    <w:rsid w:val="00B63778"/>
    <w:rsid w:val="00B63AE1"/>
    <w:rsid w:val="00B641F0"/>
    <w:rsid w:val="00B64238"/>
    <w:rsid w:val="00B64252"/>
    <w:rsid w:val="00B64BB8"/>
    <w:rsid w:val="00B64C16"/>
    <w:rsid w:val="00B64FE6"/>
    <w:rsid w:val="00B655B3"/>
    <w:rsid w:val="00B65886"/>
    <w:rsid w:val="00B65F14"/>
    <w:rsid w:val="00B66098"/>
    <w:rsid w:val="00B663AF"/>
    <w:rsid w:val="00B66867"/>
    <w:rsid w:val="00B66AD5"/>
    <w:rsid w:val="00B66F79"/>
    <w:rsid w:val="00B6702F"/>
    <w:rsid w:val="00B6714C"/>
    <w:rsid w:val="00B67162"/>
    <w:rsid w:val="00B67905"/>
    <w:rsid w:val="00B6795B"/>
    <w:rsid w:val="00B67A85"/>
    <w:rsid w:val="00B67FBE"/>
    <w:rsid w:val="00B70586"/>
    <w:rsid w:val="00B70750"/>
    <w:rsid w:val="00B70AD1"/>
    <w:rsid w:val="00B70DA9"/>
    <w:rsid w:val="00B70DB4"/>
    <w:rsid w:val="00B70DBA"/>
    <w:rsid w:val="00B70FDE"/>
    <w:rsid w:val="00B71060"/>
    <w:rsid w:val="00B714B4"/>
    <w:rsid w:val="00B71C60"/>
    <w:rsid w:val="00B71C66"/>
    <w:rsid w:val="00B726D6"/>
    <w:rsid w:val="00B72746"/>
    <w:rsid w:val="00B72DA1"/>
    <w:rsid w:val="00B72DBE"/>
    <w:rsid w:val="00B72DCA"/>
    <w:rsid w:val="00B72E49"/>
    <w:rsid w:val="00B73274"/>
    <w:rsid w:val="00B7363B"/>
    <w:rsid w:val="00B73E91"/>
    <w:rsid w:val="00B73FFC"/>
    <w:rsid w:val="00B741DF"/>
    <w:rsid w:val="00B74217"/>
    <w:rsid w:val="00B74602"/>
    <w:rsid w:val="00B74908"/>
    <w:rsid w:val="00B74FD9"/>
    <w:rsid w:val="00B750E5"/>
    <w:rsid w:val="00B759C4"/>
    <w:rsid w:val="00B75A9D"/>
    <w:rsid w:val="00B75B3E"/>
    <w:rsid w:val="00B75E37"/>
    <w:rsid w:val="00B75FC8"/>
    <w:rsid w:val="00B7638F"/>
    <w:rsid w:val="00B767B6"/>
    <w:rsid w:val="00B76FFB"/>
    <w:rsid w:val="00B770D4"/>
    <w:rsid w:val="00B77589"/>
    <w:rsid w:val="00B77599"/>
    <w:rsid w:val="00B77737"/>
    <w:rsid w:val="00B803EC"/>
    <w:rsid w:val="00B80422"/>
    <w:rsid w:val="00B80A26"/>
    <w:rsid w:val="00B80AD9"/>
    <w:rsid w:val="00B80C7A"/>
    <w:rsid w:val="00B80D2D"/>
    <w:rsid w:val="00B80F89"/>
    <w:rsid w:val="00B81237"/>
    <w:rsid w:val="00B82574"/>
    <w:rsid w:val="00B829AF"/>
    <w:rsid w:val="00B82E18"/>
    <w:rsid w:val="00B83001"/>
    <w:rsid w:val="00B831AE"/>
    <w:rsid w:val="00B83798"/>
    <w:rsid w:val="00B838CE"/>
    <w:rsid w:val="00B83D40"/>
    <w:rsid w:val="00B83D9E"/>
    <w:rsid w:val="00B83E73"/>
    <w:rsid w:val="00B83EB9"/>
    <w:rsid w:val="00B840A2"/>
    <w:rsid w:val="00B8461A"/>
    <w:rsid w:val="00B84B41"/>
    <w:rsid w:val="00B84D60"/>
    <w:rsid w:val="00B84E8E"/>
    <w:rsid w:val="00B8508A"/>
    <w:rsid w:val="00B85102"/>
    <w:rsid w:val="00B85603"/>
    <w:rsid w:val="00B8583C"/>
    <w:rsid w:val="00B85EA5"/>
    <w:rsid w:val="00B861F9"/>
    <w:rsid w:val="00B86B32"/>
    <w:rsid w:val="00B86C12"/>
    <w:rsid w:val="00B86C55"/>
    <w:rsid w:val="00B874D7"/>
    <w:rsid w:val="00B87601"/>
    <w:rsid w:val="00B8774F"/>
    <w:rsid w:val="00B87A57"/>
    <w:rsid w:val="00B87CE9"/>
    <w:rsid w:val="00B900B7"/>
    <w:rsid w:val="00B90381"/>
    <w:rsid w:val="00B90E63"/>
    <w:rsid w:val="00B91042"/>
    <w:rsid w:val="00B911C9"/>
    <w:rsid w:val="00B917EE"/>
    <w:rsid w:val="00B91948"/>
    <w:rsid w:val="00B91963"/>
    <w:rsid w:val="00B9263F"/>
    <w:rsid w:val="00B92C00"/>
    <w:rsid w:val="00B92C85"/>
    <w:rsid w:val="00B92F91"/>
    <w:rsid w:val="00B9313B"/>
    <w:rsid w:val="00B933E4"/>
    <w:rsid w:val="00B936F9"/>
    <w:rsid w:val="00B93706"/>
    <w:rsid w:val="00B93740"/>
    <w:rsid w:val="00B93950"/>
    <w:rsid w:val="00B93A1E"/>
    <w:rsid w:val="00B93DFE"/>
    <w:rsid w:val="00B93E14"/>
    <w:rsid w:val="00B940EA"/>
    <w:rsid w:val="00B941ED"/>
    <w:rsid w:val="00B9434D"/>
    <w:rsid w:val="00B9478B"/>
    <w:rsid w:val="00B95344"/>
    <w:rsid w:val="00B954B7"/>
    <w:rsid w:val="00B9564B"/>
    <w:rsid w:val="00B95679"/>
    <w:rsid w:val="00B95806"/>
    <w:rsid w:val="00B95C7C"/>
    <w:rsid w:val="00B96271"/>
    <w:rsid w:val="00B96371"/>
    <w:rsid w:val="00B96377"/>
    <w:rsid w:val="00B966E8"/>
    <w:rsid w:val="00B96A0D"/>
    <w:rsid w:val="00B96AA7"/>
    <w:rsid w:val="00B96B51"/>
    <w:rsid w:val="00B96E08"/>
    <w:rsid w:val="00B9736B"/>
    <w:rsid w:val="00B97E7C"/>
    <w:rsid w:val="00BA0059"/>
    <w:rsid w:val="00BA02EB"/>
    <w:rsid w:val="00BA075A"/>
    <w:rsid w:val="00BA1705"/>
    <w:rsid w:val="00BA1740"/>
    <w:rsid w:val="00BA1894"/>
    <w:rsid w:val="00BA1898"/>
    <w:rsid w:val="00BA197A"/>
    <w:rsid w:val="00BA19DB"/>
    <w:rsid w:val="00BA1B69"/>
    <w:rsid w:val="00BA1DA3"/>
    <w:rsid w:val="00BA2478"/>
    <w:rsid w:val="00BA2867"/>
    <w:rsid w:val="00BA28D6"/>
    <w:rsid w:val="00BA2FDB"/>
    <w:rsid w:val="00BA3304"/>
    <w:rsid w:val="00BA34DC"/>
    <w:rsid w:val="00BA3847"/>
    <w:rsid w:val="00BA395B"/>
    <w:rsid w:val="00BA3C16"/>
    <w:rsid w:val="00BA41BF"/>
    <w:rsid w:val="00BA422C"/>
    <w:rsid w:val="00BA423A"/>
    <w:rsid w:val="00BA4259"/>
    <w:rsid w:val="00BA4664"/>
    <w:rsid w:val="00BA4D87"/>
    <w:rsid w:val="00BA50FB"/>
    <w:rsid w:val="00BA5309"/>
    <w:rsid w:val="00BA550C"/>
    <w:rsid w:val="00BA5AB4"/>
    <w:rsid w:val="00BA5E32"/>
    <w:rsid w:val="00BA5FE0"/>
    <w:rsid w:val="00BA6280"/>
    <w:rsid w:val="00BA631A"/>
    <w:rsid w:val="00BA64D0"/>
    <w:rsid w:val="00BA66D4"/>
    <w:rsid w:val="00BA66E1"/>
    <w:rsid w:val="00BA6A75"/>
    <w:rsid w:val="00BA6AEA"/>
    <w:rsid w:val="00BA6EC6"/>
    <w:rsid w:val="00BA6EE9"/>
    <w:rsid w:val="00BA6F2C"/>
    <w:rsid w:val="00BA708C"/>
    <w:rsid w:val="00BA74F3"/>
    <w:rsid w:val="00BA74FA"/>
    <w:rsid w:val="00BA76CF"/>
    <w:rsid w:val="00BA791E"/>
    <w:rsid w:val="00BA7F6C"/>
    <w:rsid w:val="00BB01BC"/>
    <w:rsid w:val="00BB09AB"/>
    <w:rsid w:val="00BB0A31"/>
    <w:rsid w:val="00BB0AC7"/>
    <w:rsid w:val="00BB0E75"/>
    <w:rsid w:val="00BB0EF0"/>
    <w:rsid w:val="00BB1131"/>
    <w:rsid w:val="00BB11E1"/>
    <w:rsid w:val="00BB126C"/>
    <w:rsid w:val="00BB182D"/>
    <w:rsid w:val="00BB183D"/>
    <w:rsid w:val="00BB1A89"/>
    <w:rsid w:val="00BB1AB9"/>
    <w:rsid w:val="00BB1B21"/>
    <w:rsid w:val="00BB1D78"/>
    <w:rsid w:val="00BB1F54"/>
    <w:rsid w:val="00BB2455"/>
    <w:rsid w:val="00BB2A9E"/>
    <w:rsid w:val="00BB2CA0"/>
    <w:rsid w:val="00BB2E33"/>
    <w:rsid w:val="00BB2E56"/>
    <w:rsid w:val="00BB3035"/>
    <w:rsid w:val="00BB33AF"/>
    <w:rsid w:val="00BB36D5"/>
    <w:rsid w:val="00BB37D1"/>
    <w:rsid w:val="00BB3FED"/>
    <w:rsid w:val="00BB4091"/>
    <w:rsid w:val="00BB4715"/>
    <w:rsid w:val="00BB4E38"/>
    <w:rsid w:val="00BB4F04"/>
    <w:rsid w:val="00BB4F53"/>
    <w:rsid w:val="00BB5488"/>
    <w:rsid w:val="00BB5DFC"/>
    <w:rsid w:val="00BB6149"/>
    <w:rsid w:val="00BB63EF"/>
    <w:rsid w:val="00BB6539"/>
    <w:rsid w:val="00BB6645"/>
    <w:rsid w:val="00BB670F"/>
    <w:rsid w:val="00BB7608"/>
    <w:rsid w:val="00BB7A17"/>
    <w:rsid w:val="00BB7A49"/>
    <w:rsid w:val="00BB7BF6"/>
    <w:rsid w:val="00BB7D74"/>
    <w:rsid w:val="00BB7DAA"/>
    <w:rsid w:val="00BB7F9B"/>
    <w:rsid w:val="00BC0604"/>
    <w:rsid w:val="00BC071C"/>
    <w:rsid w:val="00BC084A"/>
    <w:rsid w:val="00BC09B7"/>
    <w:rsid w:val="00BC09E5"/>
    <w:rsid w:val="00BC0B19"/>
    <w:rsid w:val="00BC0FD5"/>
    <w:rsid w:val="00BC132E"/>
    <w:rsid w:val="00BC1B72"/>
    <w:rsid w:val="00BC1BEA"/>
    <w:rsid w:val="00BC1C1D"/>
    <w:rsid w:val="00BC1E99"/>
    <w:rsid w:val="00BC25C3"/>
    <w:rsid w:val="00BC26FF"/>
    <w:rsid w:val="00BC2AFE"/>
    <w:rsid w:val="00BC2B75"/>
    <w:rsid w:val="00BC2E62"/>
    <w:rsid w:val="00BC31C4"/>
    <w:rsid w:val="00BC37B8"/>
    <w:rsid w:val="00BC399B"/>
    <w:rsid w:val="00BC3C13"/>
    <w:rsid w:val="00BC3C91"/>
    <w:rsid w:val="00BC3DE6"/>
    <w:rsid w:val="00BC43B6"/>
    <w:rsid w:val="00BC471D"/>
    <w:rsid w:val="00BC4C0A"/>
    <w:rsid w:val="00BC4EC9"/>
    <w:rsid w:val="00BC5192"/>
    <w:rsid w:val="00BC54C2"/>
    <w:rsid w:val="00BC5744"/>
    <w:rsid w:val="00BC5A87"/>
    <w:rsid w:val="00BC5CB5"/>
    <w:rsid w:val="00BC5D84"/>
    <w:rsid w:val="00BC5DD2"/>
    <w:rsid w:val="00BC6056"/>
    <w:rsid w:val="00BC6989"/>
    <w:rsid w:val="00BC6C46"/>
    <w:rsid w:val="00BC6DFA"/>
    <w:rsid w:val="00BC705F"/>
    <w:rsid w:val="00BC72F4"/>
    <w:rsid w:val="00BC74EE"/>
    <w:rsid w:val="00BC76A6"/>
    <w:rsid w:val="00BC77BA"/>
    <w:rsid w:val="00BC7CFE"/>
    <w:rsid w:val="00BC7D66"/>
    <w:rsid w:val="00BD0559"/>
    <w:rsid w:val="00BD0571"/>
    <w:rsid w:val="00BD072B"/>
    <w:rsid w:val="00BD07F0"/>
    <w:rsid w:val="00BD0A0E"/>
    <w:rsid w:val="00BD0B91"/>
    <w:rsid w:val="00BD0C26"/>
    <w:rsid w:val="00BD0E9C"/>
    <w:rsid w:val="00BD0FF6"/>
    <w:rsid w:val="00BD1504"/>
    <w:rsid w:val="00BD1577"/>
    <w:rsid w:val="00BD178F"/>
    <w:rsid w:val="00BD1AB1"/>
    <w:rsid w:val="00BD1DBF"/>
    <w:rsid w:val="00BD1DE3"/>
    <w:rsid w:val="00BD204D"/>
    <w:rsid w:val="00BD245D"/>
    <w:rsid w:val="00BD2551"/>
    <w:rsid w:val="00BD2843"/>
    <w:rsid w:val="00BD2A68"/>
    <w:rsid w:val="00BD2FB3"/>
    <w:rsid w:val="00BD331B"/>
    <w:rsid w:val="00BD341B"/>
    <w:rsid w:val="00BD34E6"/>
    <w:rsid w:val="00BD370F"/>
    <w:rsid w:val="00BD3AB3"/>
    <w:rsid w:val="00BD3CF4"/>
    <w:rsid w:val="00BD3EB3"/>
    <w:rsid w:val="00BD3F4A"/>
    <w:rsid w:val="00BD4029"/>
    <w:rsid w:val="00BD41B7"/>
    <w:rsid w:val="00BD430D"/>
    <w:rsid w:val="00BD4818"/>
    <w:rsid w:val="00BD488E"/>
    <w:rsid w:val="00BD4957"/>
    <w:rsid w:val="00BD4CCB"/>
    <w:rsid w:val="00BD4DD8"/>
    <w:rsid w:val="00BD5194"/>
    <w:rsid w:val="00BD576F"/>
    <w:rsid w:val="00BD587A"/>
    <w:rsid w:val="00BD58A2"/>
    <w:rsid w:val="00BD6398"/>
    <w:rsid w:val="00BD6626"/>
    <w:rsid w:val="00BD688C"/>
    <w:rsid w:val="00BD6A0A"/>
    <w:rsid w:val="00BD6C7F"/>
    <w:rsid w:val="00BD716F"/>
    <w:rsid w:val="00BD72E8"/>
    <w:rsid w:val="00BD75B7"/>
    <w:rsid w:val="00BD7E17"/>
    <w:rsid w:val="00BE00BA"/>
    <w:rsid w:val="00BE0246"/>
    <w:rsid w:val="00BE0614"/>
    <w:rsid w:val="00BE061C"/>
    <w:rsid w:val="00BE0888"/>
    <w:rsid w:val="00BE0C44"/>
    <w:rsid w:val="00BE0D1A"/>
    <w:rsid w:val="00BE10C4"/>
    <w:rsid w:val="00BE1160"/>
    <w:rsid w:val="00BE1199"/>
    <w:rsid w:val="00BE12CF"/>
    <w:rsid w:val="00BE1716"/>
    <w:rsid w:val="00BE1ECF"/>
    <w:rsid w:val="00BE21CE"/>
    <w:rsid w:val="00BE2734"/>
    <w:rsid w:val="00BE2B44"/>
    <w:rsid w:val="00BE2B7D"/>
    <w:rsid w:val="00BE33B6"/>
    <w:rsid w:val="00BE37AB"/>
    <w:rsid w:val="00BE385D"/>
    <w:rsid w:val="00BE3CAA"/>
    <w:rsid w:val="00BE41FA"/>
    <w:rsid w:val="00BE46E6"/>
    <w:rsid w:val="00BE4881"/>
    <w:rsid w:val="00BE4C6C"/>
    <w:rsid w:val="00BE4E58"/>
    <w:rsid w:val="00BE532D"/>
    <w:rsid w:val="00BE5A1D"/>
    <w:rsid w:val="00BE5B48"/>
    <w:rsid w:val="00BE5BA8"/>
    <w:rsid w:val="00BE5E37"/>
    <w:rsid w:val="00BE5EAF"/>
    <w:rsid w:val="00BE6128"/>
    <w:rsid w:val="00BE6327"/>
    <w:rsid w:val="00BE66C9"/>
    <w:rsid w:val="00BE6737"/>
    <w:rsid w:val="00BE67B9"/>
    <w:rsid w:val="00BE69A0"/>
    <w:rsid w:val="00BE6C02"/>
    <w:rsid w:val="00BE6DE0"/>
    <w:rsid w:val="00BE6E82"/>
    <w:rsid w:val="00BE79DE"/>
    <w:rsid w:val="00BF0177"/>
    <w:rsid w:val="00BF0272"/>
    <w:rsid w:val="00BF0597"/>
    <w:rsid w:val="00BF0877"/>
    <w:rsid w:val="00BF0EBC"/>
    <w:rsid w:val="00BF0FD9"/>
    <w:rsid w:val="00BF1472"/>
    <w:rsid w:val="00BF1B29"/>
    <w:rsid w:val="00BF1F42"/>
    <w:rsid w:val="00BF2521"/>
    <w:rsid w:val="00BF2ABE"/>
    <w:rsid w:val="00BF2BD4"/>
    <w:rsid w:val="00BF2DB2"/>
    <w:rsid w:val="00BF2EB0"/>
    <w:rsid w:val="00BF31A1"/>
    <w:rsid w:val="00BF3A06"/>
    <w:rsid w:val="00BF3D2B"/>
    <w:rsid w:val="00BF3D58"/>
    <w:rsid w:val="00BF3E3F"/>
    <w:rsid w:val="00BF3E9C"/>
    <w:rsid w:val="00BF3F99"/>
    <w:rsid w:val="00BF41A4"/>
    <w:rsid w:val="00BF467B"/>
    <w:rsid w:val="00BF4697"/>
    <w:rsid w:val="00BF476E"/>
    <w:rsid w:val="00BF4929"/>
    <w:rsid w:val="00BF4C47"/>
    <w:rsid w:val="00BF4ECC"/>
    <w:rsid w:val="00BF5254"/>
    <w:rsid w:val="00BF58C7"/>
    <w:rsid w:val="00BF63EB"/>
    <w:rsid w:val="00BF678B"/>
    <w:rsid w:val="00BF6826"/>
    <w:rsid w:val="00BF6F1C"/>
    <w:rsid w:val="00BF720C"/>
    <w:rsid w:val="00BF7B52"/>
    <w:rsid w:val="00BF7C20"/>
    <w:rsid w:val="00BF7D21"/>
    <w:rsid w:val="00C0005A"/>
    <w:rsid w:val="00C00071"/>
    <w:rsid w:val="00C0013A"/>
    <w:rsid w:val="00C00366"/>
    <w:rsid w:val="00C00650"/>
    <w:rsid w:val="00C0080A"/>
    <w:rsid w:val="00C00B7F"/>
    <w:rsid w:val="00C00B94"/>
    <w:rsid w:val="00C00D9B"/>
    <w:rsid w:val="00C016CD"/>
    <w:rsid w:val="00C0178D"/>
    <w:rsid w:val="00C01A6E"/>
    <w:rsid w:val="00C01AF3"/>
    <w:rsid w:val="00C01AF8"/>
    <w:rsid w:val="00C01B92"/>
    <w:rsid w:val="00C01C8F"/>
    <w:rsid w:val="00C01FCE"/>
    <w:rsid w:val="00C01FF6"/>
    <w:rsid w:val="00C02148"/>
    <w:rsid w:val="00C02A9C"/>
    <w:rsid w:val="00C02BC5"/>
    <w:rsid w:val="00C02FBA"/>
    <w:rsid w:val="00C03002"/>
    <w:rsid w:val="00C03095"/>
    <w:rsid w:val="00C033F5"/>
    <w:rsid w:val="00C0350E"/>
    <w:rsid w:val="00C03BAD"/>
    <w:rsid w:val="00C03BB2"/>
    <w:rsid w:val="00C03C54"/>
    <w:rsid w:val="00C04064"/>
    <w:rsid w:val="00C04163"/>
    <w:rsid w:val="00C04568"/>
    <w:rsid w:val="00C047D9"/>
    <w:rsid w:val="00C04B48"/>
    <w:rsid w:val="00C04B67"/>
    <w:rsid w:val="00C04D80"/>
    <w:rsid w:val="00C04ED8"/>
    <w:rsid w:val="00C05659"/>
    <w:rsid w:val="00C0586D"/>
    <w:rsid w:val="00C058EE"/>
    <w:rsid w:val="00C0599D"/>
    <w:rsid w:val="00C059DE"/>
    <w:rsid w:val="00C05AB9"/>
    <w:rsid w:val="00C05AE6"/>
    <w:rsid w:val="00C05D33"/>
    <w:rsid w:val="00C05EEC"/>
    <w:rsid w:val="00C06223"/>
    <w:rsid w:val="00C0625A"/>
    <w:rsid w:val="00C06522"/>
    <w:rsid w:val="00C0655A"/>
    <w:rsid w:val="00C0680D"/>
    <w:rsid w:val="00C0683C"/>
    <w:rsid w:val="00C06F01"/>
    <w:rsid w:val="00C070AA"/>
    <w:rsid w:val="00C0738D"/>
    <w:rsid w:val="00C076BC"/>
    <w:rsid w:val="00C0770E"/>
    <w:rsid w:val="00C077D8"/>
    <w:rsid w:val="00C07931"/>
    <w:rsid w:val="00C07D1C"/>
    <w:rsid w:val="00C07FFA"/>
    <w:rsid w:val="00C101DD"/>
    <w:rsid w:val="00C10726"/>
    <w:rsid w:val="00C10AF6"/>
    <w:rsid w:val="00C10D1A"/>
    <w:rsid w:val="00C10EE3"/>
    <w:rsid w:val="00C10EE6"/>
    <w:rsid w:val="00C11242"/>
    <w:rsid w:val="00C1128E"/>
    <w:rsid w:val="00C1140A"/>
    <w:rsid w:val="00C1174C"/>
    <w:rsid w:val="00C1182E"/>
    <w:rsid w:val="00C119ED"/>
    <w:rsid w:val="00C11B8D"/>
    <w:rsid w:val="00C11D1E"/>
    <w:rsid w:val="00C12858"/>
    <w:rsid w:val="00C129BB"/>
    <w:rsid w:val="00C129D2"/>
    <w:rsid w:val="00C12CCD"/>
    <w:rsid w:val="00C12D5D"/>
    <w:rsid w:val="00C12E21"/>
    <w:rsid w:val="00C12EAC"/>
    <w:rsid w:val="00C13021"/>
    <w:rsid w:val="00C132EB"/>
    <w:rsid w:val="00C144F8"/>
    <w:rsid w:val="00C147AB"/>
    <w:rsid w:val="00C14974"/>
    <w:rsid w:val="00C14AA4"/>
    <w:rsid w:val="00C14B02"/>
    <w:rsid w:val="00C14B92"/>
    <w:rsid w:val="00C14C54"/>
    <w:rsid w:val="00C14CB9"/>
    <w:rsid w:val="00C14F69"/>
    <w:rsid w:val="00C15A70"/>
    <w:rsid w:val="00C15C69"/>
    <w:rsid w:val="00C15F17"/>
    <w:rsid w:val="00C160F6"/>
    <w:rsid w:val="00C161A6"/>
    <w:rsid w:val="00C16939"/>
    <w:rsid w:val="00C16D96"/>
    <w:rsid w:val="00C16E05"/>
    <w:rsid w:val="00C16F18"/>
    <w:rsid w:val="00C170CC"/>
    <w:rsid w:val="00C17127"/>
    <w:rsid w:val="00C174CC"/>
    <w:rsid w:val="00C17FDC"/>
    <w:rsid w:val="00C2029F"/>
    <w:rsid w:val="00C2060B"/>
    <w:rsid w:val="00C207A1"/>
    <w:rsid w:val="00C20ED1"/>
    <w:rsid w:val="00C20ED7"/>
    <w:rsid w:val="00C2122F"/>
    <w:rsid w:val="00C21588"/>
    <w:rsid w:val="00C2161C"/>
    <w:rsid w:val="00C21AD5"/>
    <w:rsid w:val="00C21EF5"/>
    <w:rsid w:val="00C22427"/>
    <w:rsid w:val="00C226C5"/>
    <w:rsid w:val="00C22CCD"/>
    <w:rsid w:val="00C22E35"/>
    <w:rsid w:val="00C23360"/>
    <w:rsid w:val="00C23DA1"/>
    <w:rsid w:val="00C23E74"/>
    <w:rsid w:val="00C2404B"/>
    <w:rsid w:val="00C241CD"/>
    <w:rsid w:val="00C24452"/>
    <w:rsid w:val="00C24D2D"/>
    <w:rsid w:val="00C24EE6"/>
    <w:rsid w:val="00C25339"/>
    <w:rsid w:val="00C257CE"/>
    <w:rsid w:val="00C25A2E"/>
    <w:rsid w:val="00C25CCE"/>
    <w:rsid w:val="00C25D20"/>
    <w:rsid w:val="00C26434"/>
    <w:rsid w:val="00C26A24"/>
    <w:rsid w:val="00C26F1F"/>
    <w:rsid w:val="00C27001"/>
    <w:rsid w:val="00C27228"/>
    <w:rsid w:val="00C27C01"/>
    <w:rsid w:val="00C27E5E"/>
    <w:rsid w:val="00C300B5"/>
    <w:rsid w:val="00C305D7"/>
    <w:rsid w:val="00C30A56"/>
    <w:rsid w:val="00C30B01"/>
    <w:rsid w:val="00C30BA8"/>
    <w:rsid w:val="00C30C4A"/>
    <w:rsid w:val="00C30E0F"/>
    <w:rsid w:val="00C310FB"/>
    <w:rsid w:val="00C312AA"/>
    <w:rsid w:val="00C312B6"/>
    <w:rsid w:val="00C313CC"/>
    <w:rsid w:val="00C31409"/>
    <w:rsid w:val="00C315F5"/>
    <w:rsid w:val="00C31A7E"/>
    <w:rsid w:val="00C31F60"/>
    <w:rsid w:val="00C32405"/>
    <w:rsid w:val="00C3243D"/>
    <w:rsid w:val="00C3250B"/>
    <w:rsid w:val="00C329C7"/>
    <w:rsid w:val="00C32A70"/>
    <w:rsid w:val="00C32CB3"/>
    <w:rsid w:val="00C33203"/>
    <w:rsid w:val="00C334E9"/>
    <w:rsid w:val="00C33F96"/>
    <w:rsid w:val="00C34290"/>
    <w:rsid w:val="00C347B1"/>
    <w:rsid w:val="00C349A1"/>
    <w:rsid w:val="00C349FC"/>
    <w:rsid w:val="00C34F9C"/>
    <w:rsid w:val="00C34FBF"/>
    <w:rsid w:val="00C35078"/>
    <w:rsid w:val="00C35193"/>
    <w:rsid w:val="00C352D9"/>
    <w:rsid w:val="00C3580E"/>
    <w:rsid w:val="00C35966"/>
    <w:rsid w:val="00C35BA6"/>
    <w:rsid w:val="00C35F44"/>
    <w:rsid w:val="00C362FB"/>
    <w:rsid w:val="00C36A0E"/>
    <w:rsid w:val="00C36AE7"/>
    <w:rsid w:val="00C36C88"/>
    <w:rsid w:val="00C36E14"/>
    <w:rsid w:val="00C36E64"/>
    <w:rsid w:val="00C36F58"/>
    <w:rsid w:val="00C3727B"/>
    <w:rsid w:val="00C3765E"/>
    <w:rsid w:val="00C37A86"/>
    <w:rsid w:val="00C37CAA"/>
    <w:rsid w:val="00C37D77"/>
    <w:rsid w:val="00C37DA2"/>
    <w:rsid w:val="00C37FFD"/>
    <w:rsid w:val="00C4042A"/>
    <w:rsid w:val="00C40641"/>
    <w:rsid w:val="00C408B3"/>
    <w:rsid w:val="00C40912"/>
    <w:rsid w:val="00C409BD"/>
    <w:rsid w:val="00C40A26"/>
    <w:rsid w:val="00C40F0D"/>
    <w:rsid w:val="00C41BD9"/>
    <w:rsid w:val="00C41F16"/>
    <w:rsid w:val="00C426A3"/>
    <w:rsid w:val="00C426BE"/>
    <w:rsid w:val="00C4284D"/>
    <w:rsid w:val="00C42913"/>
    <w:rsid w:val="00C42B2D"/>
    <w:rsid w:val="00C43112"/>
    <w:rsid w:val="00C43150"/>
    <w:rsid w:val="00C433BE"/>
    <w:rsid w:val="00C4363C"/>
    <w:rsid w:val="00C43727"/>
    <w:rsid w:val="00C4379F"/>
    <w:rsid w:val="00C43B43"/>
    <w:rsid w:val="00C4408A"/>
    <w:rsid w:val="00C44ED1"/>
    <w:rsid w:val="00C452CB"/>
    <w:rsid w:val="00C45576"/>
    <w:rsid w:val="00C45DCB"/>
    <w:rsid w:val="00C45F5E"/>
    <w:rsid w:val="00C46157"/>
    <w:rsid w:val="00C4640A"/>
    <w:rsid w:val="00C464A0"/>
    <w:rsid w:val="00C466C4"/>
    <w:rsid w:val="00C470F3"/>
    <w:rsid w:val="00C47875"/>
    <w:rsid w:val="00C47A43"/>
    <w:rsid w:val="00C47AC8"/>
    <w:rsid w:val="00C5030B"/>
    <w:rsid w:val="00C5034F"/>
    <w:rsid w:val="00C50698"/>
    <w:rsid w:val="00C506BC"/>
    <w:rsid w:val="00C50C97"/>
    <w:rsid w:val="00C50D83"/>
    <w:rsid w:val="00C50E31"/>
    <w:rsid w:val="00C50E8A"/>
    <w:rsid w:val="00C51027"/>
    <w:rsid w:val="00C513AA"/>
    <w:rsid w:val="00C513F5"/>
    <w:rsid w:val="00C514F1"/>
    <w:rsid w:val="00C515EF"/>
    <w:rsid w:val="00C51808"/>
    <w:rsid w:val="00C51973"/>
    <w:rsid w:val="00C51DF6"/>
    <w:rsid w:val="00C51E98"/>
    <w:rsid w:val="00C5202E"/>
    <w:rsid w:val="00C5228D"/>
    <w:rsid w:val="00C524AA"/>
    <w:rsid w:val="00C527F2"/>
    <w:rsid w:val="00C5289B"/>
    <w:rsid w:val="00C52A1C"/>
    <w:rsid w:val="00C52D3B"/>
    <w:rsid w:val="00C534AE"/>
    <w:rsid w:val="00C53912"/>
    <w:rsid w:val="00C53988"/>
    <w:rsid w:val="00C53A2B"/>
    <w:rsid w:val="00C53BEE"/>
    <w:rsid w:val="00C54436"/>
    <w:rsid w:val="00C5466F"/>
    <w:rsid w:val="00C5471F"/>
    <w:rsid w:val="00C54ACD"/>
    <w:rsid w:val="00C54AE4"/>
    <w:rsid w:val="00C54E2C"/>
    <w:rsid w:val="00C54F19"/>
    <w:rsid w:val="00C55165"/>
    <w:rsid w:val="00C55540"/>
    <w:rsid w:val="00C55578"/>
    <w:rsid w:val="00C555EA"/>
    <w:rsid w:val="00C559FE"/>
    <w:rsid w:val="00C55E2C"/>
    <w:rsid w:val="00C55FB5"/>
    <w:rsid w:val="00C55FED"/>
    <w:rsid w:val="00C560D5"/>
    <w:rsid w:val="00C561F1"/>
    <w:rsid w:val="00C562E6"/>
    <w:rsid w:val="00C564BC"/>
    <w:rsid w:val="00C56594"/>
    <w:rsid w:val="00C565BA"/>
    <w:rsid w:val="00C5665B"/>
    <w:rsid w:val="00C56817"/>
    <w:rsid w:val="00C5682B"/>
    <w:rsid w:val="00C568D7"/>
    <w:rsid w:val="00C569BE"/>
    <w:rsid w:val="00C56B5D"/>
    <w:rsid w:val="00C56C29"/>
    <w:rsid w:val="00C56E23"/>
    <w:rsid w:val="00C57F21"/>
    <w:rsid w:val="00C6033F"/>
    <w:rsid w:val="00C6037A"/>
    <w:rsid w:val="00C603A8"/>
    <w:rsid w:val="00C6048D"/>
    <w:rsid w:val="00C613F9"/>
    <w:rsid w:val="00C61964"/>
    <w:rsid w:val="00C61BFF"/>
    <w:rsid w:val="00C61F14"/>
    <w:rsid w:val="00C61FD3"/>
    <w:rsid w:val="00C62110"/>
    <w:rsid w:val="00C6241B"/>
    <w:rsid w:val="00C625D8"/>
    <w:rsid w:val="00C63082"/>
    <w:rsid w:val="00C6310F"/>
    <w:rsid w:val="00C633F0"/>
    <w:rsid w:val="00C6342F"/>
    <w:rsid w:val="00C63767"/>
    <w:rsid w:val="00C6383C"/>
    <w:rsid w:val="00C63BC1"/>
    <w:rsid w:val="00C64324"/>
    <w:rsid w:val="00C646F6"/>
    <w:rsid w:val="00C647D8"/>
    <w:rsid w:val="00C649D2"/>
    <w:rsid w:val="00C64C6A"/>
    <w:rsid w:val="00C64D34"/>
    <w:rsid w:val="00C64F8B"/>
    <w:rsid w:val="00C64F8C"/>
    <w:rsid w:val="00C65053"/>
    <w:rsid w:val="00C65315"/>
    <w:rsid w:val="00C65410"/>
    <w:rsid w:val="00C65533"/>
    <w:rsid w:val="00C65B8E"/>
    <w:rsid w:val="00C65B9E"/>
    <w:rsid w:val="00C65BBD"/>
    <w:rsid w:val="00C65DD8"/>
    <w:rsid w:val="00C66196"/>
    <w:rsid w:val="00C662C5"/>
    <w:rsid w:val="00C66354"/>
    <w:rsid w:val="00C66D48"/>
    <w:rsid w:val="00C66E6E"/>
    <w:rsid w:val="00C67052"/>
    <w:rsid w:val="00C67228"/>
    <w:rsid w:val="00C67385"/>
    <w:rsid w:val="00C7016C"/>
    <w:rsid w:val="00C7024A"/>
    <w:rsid w:val="00C702E0"/>
    <w:rsid w:val="00C70343"/>
    <w:rsid w:val="00C70C2B"/>
    <w:rsid w:val="00C70C9A"/>
    <w:rsid w:val="00C70D8E"/>
    <w:rsid w:val="00C70E79"/>
    <w:rsid w:val="00C70EA1"/>
    <w:rsid w:val="00C7125B"/>
    <w:rsid w:val="00C712DF"/>
    <w:rsid w:val="00C71318"/>
    <w:rsid w:val="00C71767"/>
    <w:rsid w:val="00C718E4"/>
    <w:rsid w:val="00C718E6"/>
    <w:rsid w:val="00C71999"/>
    <w:rsid w:val="00C719AF"/>
    <w:rsid w:val="00C72039"/>
    <w:rsid w:val="00C723AE"/>
    <w:rsid w:val="00C728A7"/>
    <w:rsid w:val="00C72941"/>
    <w:rsid w:val="00C7300B"/>
    <w:rsid w:val="00C73363"/>
    <w:rsid w:val="00C73492"/>
    <w:rsid w:val="00C73A81"/>
    <w:rsid w:val="00C7434B"/>
    <w:rsid w:val="00C74808"/>
    <w:rsid w:val="00C74D26"/>
    <w:rsid w:val="00C74F34"/>
    <w:rsid w:val="00C75119"/>
    <w:rsid w:val="00C7559A"/>
    <w:rsid w:val="00C75652"/>
    <w:rsid w:val="00C761DA"/>
    <w:rsid w:val="00C76518"/>
    <w:rsid w:val="00C76757"/>
    <w:rsid w:val="00C76AB9"/>
    <w:rsid w:val="00C76D02"/>
    <w:rsid w:val="00C7716C"/>
    <w:rsid w:val="00C7738C"/>
    <w:rsid w:val="00C77AB5"/>
    <w:rsid w:val="00C77B71"/>
    <w:rsid w:val="00C8006E"/>
    <w:rsid w:val="00C8047D"/>
    <w:rsid w:val="00C80BEC"/>
    <w:rsid w:val="00C80C9D"/>
    <w:rsid w:val="00C80EA7"/>
    <w:rsid w:val="00C810CE"/>
    <w:rsid w:val="00C81288"/>
    <w:rsid w:val="00C81314"/>
    <w:rsid w:val="00C81630"/>
    <w:rsid w:val="00C81AE7"/>
    <w:rsid w:val="00C81F5E"/>
    <w:rsid w:val="00C82176"/>
    <w:rsid w:val="00C823FE"/>
    <w:rsid w:val="00C828DB"/>
    <w:rsid w:val="00C82BF5"/>
    <w:rsid w:val="00C830F8"/>
    <w:rsid w:val="00C832FD"/>
    <w:rsid w:val="00C835D9"/>
    <w:rsid w:val="00C83632"/>
    <w:rsid w:val="00C83688"/>
    <w:rsid w:val="00C83B94"/>
    <w:rsid w:val="00C840E3"/>
    <w:rsid w:val="00C84222"/>
    <w:rsid w:val="00C8426B"/>
    <w:rsid w:val="00C843FA"/>
    <w:rsid w:val="00C8492C"/>
    <w:rsid w:val="00C850F3"/>
    <w:rsid w:val="00C85251"/>
    <w:rsid w:val="00C85378"/>
    <w:rsid w:val="00C8573B"/>
    <w:rsid w:val="00C85B68"/>
    <w:rsid w:val="00C85B94"/>
    <w:rsid w:val="00C85E85"/>
    <w:rsid w:val="00C85FCD"/>
    <w:rsid w:val="00C8676C"/>
    <w:rsid w:val="00C86932"/>
    <w:rsid w:val="00C86B99"/>
    <w:rsid w:val="00C86E36"/>
    <w:rsid w:val="00C86FD1"/>
    <w:rsid w:val="00C8716E"/>
    <w:rsid w:val="00C87563"/>
    <w:rsid w:val="00C87637"/>
    <w:rsid w:val="00C87868"/>
    <w:rsid w:val="00C87F21"/>
    <w:rsid w:val="00C90831"/>
    <w:rsid w:val="00C90B06"/>
    <w:rsid w:val="00C90CD5"/>
    <w:rsid w:val="00C9106C"/>
    <w:rsid w:val="00C913A1"/>
    <w:rsid w:val="00C913BB"/>
    <w:rsid w:val="00C91567"/>
    <w:rsid w:val="00C9195D"/>
    <w:rsid w:val="00C919E2"/>
    <w:rsid w:val="00C91B11"/>
    <w:rsid w:val="00C91B7B"/>
    <w:rsid w:val="00C91D47"/>
    <w:rsid w:val="00C92129"/>
    <w:rsid w:val="00C9231B"/>
    <w:rsid w:val="00C92437"/>
    <w:rsid w:val="00C92755"/>
    <w:rsid w:val="00C927BE"/>
    <w:rsid w:val="00C92859"/>
    <w:rsid w:val="00C93096"/>
    <w:rsid w:val="00C934AD"/>
    <w:rsid w:val="00C93808"/>
    <w:rsid w:val="00C9393A"/>
    <w:rsid w:val="00C93F2B"/>
    <w:rsid w:val="00C94265"/>
    <w:rsid w:val="00C94278"/>
    <w:rsid w:val="00C9491E"/>
    <w:rsid w:val="00C94BCF"/>
    <w:rsid w:val="00C94F5A"/>
    <w:rsid w:val="00C95023"/>
    <w:rsid w:val="00C95170"/>
    <w:rsid w:val="00C9536B"/>
    <w:rsid w:val="00C95470"/>
    <w:rsid w:val="00C956B4"/>
    <w:rsid w:val="00C95B4A"/>
    <w:rsid w:val="00C95F48"/>
    <w:rsid w:val="00C963B6"/>
    <w:rsid w:val="00C964D2"/>
    <w:rsid w:val="00C96734"/>
    <w:rsid w:val="00C967E4"/>
    <w:rsid w:val="00C96C89"/>
    <w:rsid w:val="00C97068"/>
    <w:rsid w:val="00C9724C"/>
    <w:rsid w:val="00C9754B"/>
    <w:rsid w:val="00C97B67"/>
    <w:rsid w:val="00C97BD0"/>
    <w:rsid w:val="00C97CCA"/>
    <w:rsid w:val="00CA0DAD"/>
    <w:rsid w:val="00CA10AC"/>
    <w:rsid w:val="00CA113C"/>
    <w:rsid w:val="00CA11D5"/>
    <w:rsid w:val="00CA12B5"/>
    <w:rsid w:val="00CA167A"/>
    <w:rsid w:val="00CA170F"/>
    <w:rsid w:val="00CA1720"/>
    <w:rsid w:val="00CA19D6"/>
    <w:rsid w:val="00CA1B33"/>
    <w:rsid w:val="00CA21FF"/>
    <w:rsid w:val="00CA23C2"/>
    <w:rsid w:val="00CA24BF"/>
    <w:rsid w:val="00CA2610"/>
    <w:rsid w:val="00CA28A8"/>
    <w:rsid w:val="00CA2A5D"/>
    <w:rsid w:val="00CA2ACB"/>
    <w:rsid w:val="00CA2E25"/>
    <w:rsid w:val="00CA3042"/>
    <w:rsid w:val="00CA30B7"/>
    <w:rsid w:val="00CA3609"/>
    <w:rsid w:val="00CA3BEB"/>
    <w:rsid w:val="00CA40B5"/>
    <w:rsid w:val="00CA41E3"/>
    <w:rsid w:val="00CA455D"/>
    <w:rsid w:val="00CA5023"/>
    <w:rsid w:val="00CA55F2"/>
    <w:rsid w:val="00CA5CBD"/>
    <w:rsid w:val="00CA5E82"/>
    <w:rsid w:val="00CA5F90"/>
    <w:rsid w:val="00CA5F98"/>
    <w:rsid w:val="00CA67F2"/>
    <w:rsid w:val="00CA73A2"/>
    <w:rsid w:val="00CA7882"/>
    <w:rsid w:val="00CA7B48"/>
    <w:rsid w:val="00CA7D54"/>
    <w:rsid w:val="00CB009E"/>
    <w:rsid w:val="00CB00D6"/>
    <w:rsid w:val="00CB031D"/>
    <w:rsid w:val="00CB0769"/>
    <w:rsid w:val="00CB0A0B"/>
    <w:rsid w:val="00CB0A4E"/>
    <w:rsid w:val="00CB0C5B"/>
    <w:rsid w:val="00CB0DA3"/>
    <w:rsid w:val="00CB0DD6"/>
    <w:rsid w:val="00CB133F"/>
    <w:rsid w:val="00CB1568"/>
    <w:rsid w:val="00CB1684"/>
    <w:rsid w:val="00CB1925"/>
    <w:rsid w:val="00CB1928"/>
    <w:rsid w:val="00CB29BD"/>
    <w:rsid w:val="00CB2AFE"/>
    <w:rsid w:val="00CB2C5B"/>
    <w:rsid w:val="00CB2C6E"/>
    <w:rsid w:val="00CB2E40"/>
    <w:rsid w:val="00CB34DA"/>
    <w:rsid w:val="00CB365A"/>
    <w:rsid w:val="00CB3A99"/>
    <w:rsid w:val="00CB3C5F"/>
    <w:rsid w:val="00CB416A"/>
    <w:rsid w:val="00CB4388"/>
    <w:rsid w:val="00CB4422"/>
    <w:rsid w:val="00CB47DD"/>
    <w:rsid w:val="00CB5048"/>
    <w:rsid w:val="00CB5232"/>
    <w:rsid w:val="00CB54A1"/>
    <w:rsid w:val="00CB5525"/>
    <w:rsid w:val="00CB6B4A"/>
    <w:rsid w:val="00CB6B64"/>
    <w:rsid w:val="00CB6D89"/>
    <w:rsid w:val="00CB7012"/>
    <w:rsid w:val="00CB7183"/>
    <w:rsid w:val="00CB72B5"/>
    <w:rsid w:val="00CB7355"/>
    <w:rsid w:val="00CB77A2"/>
    <w:rsid w:val="00CB78BB"/>
    <w:rsid w:val="00CB78CA"/>
    <w:rsid w:val="00CB7F29"/>
    <w:rsid w:val="00CB7F54"/>
    <w:rsid w:val="00CB7F6C"/>
    <w:rsid w:val="00CC03DB"/>
    <w:rsid w:val="00CC1353"/>
    <w:rsid w:val="00CC16FA"/>
    <w:rsid w:val="00CC186C"/>
    <w:rsid w:val="00CC2424"/>
    <w:rsid w:val="00CC27F5"/>
    <w:rsid w:val="00CC2B3D"/>
    <w:rsid w:val="00CC2F45"/>
    <w:rsid w:val="00CC35F5"/>
    <w:rsid w:val="00CC366B"/>
    <w:rsid w:val="00CC384F"/>
    <w:rsid w:val="00CC3F53"/>
    <w:rsid w:val="00CC400A"/>
    <w:rsid w:val="00CC4557"/>
    <w:rsid w:val="00CC465B"/>
    <w:rsid w:val="00CC48F0"/>
    <w:rsid w:val="00CC4AE6"/>
    <w:rsid w:val="00CC520A"/>
    <w:rsid w:val="00CC53A3"/>
    <w:rsid w:val="00CC5673"/>
    <w:rsid w:val="00CC5714"/>
    <w:rsid w:val="00CC5A3B"/>
    <w:rsid w:val="00CC5C0C"/>
    <w:rsid w:val="00CC5E65"/>
    <w:rsid w:val="00CC678E"/>
    <w:rsid w:val="00CC69BA"/>
    <w:rsid w:val="00CC6B83"/>
    <w:rsid w:val="00CC6E16"/>
    <w:rsid w:val="00CC6EBA"/>
    <w:rsid w:val="00CC7865"/>
    <w:rsid w:val="00CC7B82"/>
    <w:rsid w:val="00CC7E88"/>
    <w:rsid w:val="00CD0345"/>
    <w:rsid w:val="00CD0573"/>
    <w:rsid w:val="00CD0654"/>
    <w:rsid w:val="00CD0742"/>
    <w:rsid w:val="00CD0766"/>
    <w:rsid w:val="00CD07F2"/>
    <w:rsid w:val="00CD0828"/>
    <w:rsid w:val="00CD083B"/>
    <w:rsid w:val="00CD0DC3"/>
    <w:rsid w:val="00CD124F"/>
    <w:rsid w:val="00CD14DC"/>
    <w:rsid w:val="00CD1987"/>
    <w:rsid w:val="00CD227D"/>
    <w:rsid w:val="00CD2579"/>
    <w:rsid w:val="00CD2681"/>
    <w:rsid w:val="00CD27AD"/>
    <w:rsid w:val="00CD2BCA"/>
    <w:rsid w:val="00CD2C97"/>
    <w:rsid w:val="00CD2D42"/>
    <w:rsid w:val="00CD2D9D"/>
    <w:rsid w:val="00CD31D4"/>
    <w:rsid w:val="00CD3252"/>
    <w:rsid w:val="00CD325E"/>
    <w:rsid w:val="00CD332C"/>
    <w:rsid w:val="00CD35F6"/>
    <w:rsid w:val="00CD3933"/>
    <w:rsid w:val="00CD3DA5"/>
    <w:rsid w:val="00CD3F96"/>
    <w:rsid w:val="00CD3FE8"/>
    <w:rsid w:val="00CD431A"/>
    <w:rsid w:val="00CD44E5"/>
    <w:rsid w:val="00CD4653"/>
    <w:rsid w:val="00CD4672"/>
    <w:rsid w:val="00CD5366"/>
    <w:rsid w:val="00CD595D"/>
    <w:rsid w:val="00CD5E06"/>
    <w:rsid w:val="00CD5EED"/>
    <w:rsid w:val="00CD630A"/>
    <w:rsid w:val="00CD63EC"/>
    <w:rsid w:val="00CD6C1C"/>
    <w:rsid w:val="00CD6FB8"/>
    <w:rsid w:val="00CD71F5"/>
    <w:rsid w:val="00CD72E1"/>
    <w:rsid w:val="00CD7578"/>
    <w:rsid w:val="00CD7A06"/>
    <w:rsid w:val="00CD7E95"/>
    <w:rsid w:val="00CE00FB"/>
    <w:rsid w:val="00CE0110"/>
    <w:rsid w:val="00CE03C8"/>
    <w:rsid w:val="00CE0509"/>
    <w:rsid w:val="00CE08ED"/>
    <w:rsid w:val="00CE090A"/>
    <w:rsid w:val="00CE1185"/>
    <w:rsid w:val="00CE1223"/>
    <w:rsid w:val="00CE1255"/>
    <w:rsid w:val="00CE134C"/>
    <w:rsid w:val="00CE13ED"/>
    <w:rsid w:val="00CE148C"/>
    <w:rsid w:val="00CE16FF"/>
    <w:rsid w:val="00CE1BA5"/>
    <w:rsid w:val="00CE1F58"/>
    <w:rsid w:val="00CE1F69"/>
    <w:rsid w:val="00CE20E9"/>
    <w:rsid w:val="00CE22E2"/>
    <w:rsid w:val="00CE24E9"/>
    <w:rsid w:val="00CE26F8"/>
    <w:rsid w:val="00CE2C0D"/>
    <w:rsid w:val="00CE2E28"/>
    <w:rsid w:val="00CE2E54"/>
    <w:rsid w:val="00CE3209"/>
    <w:rsid w:val="00CE333D"/>
    <w:rsid w:val="00CE3348"/>
    <w:rsid w:val="00CE33DB"/>
    <w:rsid w:val="00CE36FE"/>
    <w:rsid w:val="00CE3CB8"/>
    <w:rsid w:val="00CE3D58"/>
    <w:rsid w:val="00CE4025"/>
    <w:rsid w:val="00CE40B6"/>
    <w:rsid w:val="00CE4325"/>
    <w:rsid w:val="00CE47F2"/>
    <w:rsid w:val="00CE4B70"/>
    <w:rsid w:val="00CE4CDD"/>
    <w:rsid w:val="00CE4D81"/>
    <w:rsid w:val="00CE4DEB"/>
    <w:rsid w:val="00CE4E2E"/>
    <w:rsid w:val="00CE51B4"/>
    <w:rsid w:val="00CE534B"/>
    <w:rsid w:val="00CE5567"/>
    <w:rsid w:val="00CE578F"/>
    <w:rsid w:val="00CE5831"/>
    <w:rsid w:val="00CE5A01"/>
    <w:rsid w:val="00CE5A57"/>
    <w:rsid w:val="00CE5A84"/>
    <w:rsid w:val="00CE5D9C"/>
    <w:rsid w:val="00CE5E41"/>
    <w:rsid w:val="00CE6156"/>
    <w:rsid w:val="00CE625E"/>
    <w:rsid w:val="00CE696F"/>
    <w:rsid w:val="00CE6D33"/>
    <w:rsid w:val="00CE6FD5"/>
    <w:rsid w:val="00CE70C5"/>
    <w:rsid w:val="00CE7215"/>
    <w:rsid w:val="00CE7251"/>
    <w:rsid w:val="00CE7461"/>
    <w:rsid w:val="00CE766B"/>
    <w:rsid w:val="00CE7E24"/>
    <w:rsid w:val="00CE7EFD"/>
    <w:rsid w:val="00CF020C"/>
    <w:rsid w:val="00CF05B0"/>
    <w:rsid w:val="00CF0759"/>
    <w:rsid w:val="00CF0D3F"/>
    <w:rsid w:val="00CF0EDD"/>
    <w:rsid w:val="00CF1047"/>
    <w:rsid w:val="00CF1196"/>
    <w:rsid w:val="00CF1283"/>
    <w:rsid w:val="00CF13EA"/>
    <w:rsid w:val="00CF18C7"/>
    <w:rsid w:val="00CF1946"/>
    <w:rsid w:val="00CF1C5B"/>
    <w:rsid w:val="00CF1FDE"/>
    <w:rsid w:val="00CF204F"/>
    <w:rsid w:val="00CF20A4"/>
    <w:rsid w:val="00CF26B4"/>
    <w:rsid w:val="00CF2894"/>
    <w:rsid w:val="00CF2E09"/>
    <w:rsid w:val="00CF2F19"/>
    <w:rsid w:val="00CF3245"/>
    <w:rsid w:val="00CF3468"/>
    <w:rsid w:val="00CF379F"/>
    <w:rsid w:val="00CF3E22"/>
    <w:rsid w:val="00CF3EBB"/>
    <w:rsid w:val="00CF3ED6"/>
    <w:rsid w:val="00CF3F4E"/>
    <w:rsid w:val="00CF420C"/>
    <w:rsid w:val="00CF42B6"/>
    <w:rsid w:val="00CF4393"/>
    <w:rsid w:val="00CF4455"/>
    <w:rsid w:val="00CF4DDB"/>
    <w:rsid w:val="00CF50F3"/>
    <w:rsid w:val="00CF5333"/>
    <w:rsid w:val="00CF582C"/>
    <w:rsid w:val="00CF5EF6"/>
    <w:rsid w:val="00CF5F48"/>
    <w:rsid w:val="00CF64B7"/>
    <w:rsid w:val="00CF6AB6"/>
    <w:rsid w:val="00CF6B0D"/>
    <w:rsid w:val="00CF6DFB"/>
    <w:rsid w:val="00CF726F"/>
    <w:rsid w:val="00CF740C"/>
    <w:rsid w:val="00CF7D5D"/>
    <w:rsid w:val="00D0023B"/>
    <w:rsid w:val="00D0033D"/>
    <w:rsid w:val="00D00436"/>
    <w:rsid w:val="00D0064B"/>
    <w:rsid w:val="00D00856"/>
    <w:rsid w:val="00D00976"/>
    <w:rsid w:val="00D00B75"/>
    <w:rsid w:val="00D00C92"/>
    <w:rsid w:val="00D01269"/>
    <w:rsid w:val="00D0138F"/>
    <w:rsid w:val="00D015C4"/>
    <w:rsid w:val="00D01749"/>
    <w:rsid w:val="00D01856"/>
    <w:rsid w:val="00D01DCC"/>
    <w:rsid w:val="00D022CA"/>
    <w:rsid w:val="00D022CB"/>
    <w:rsid w:val="00D02501"/>
    <w:rsid w:val="00D0267F"/>
    <w:rsid w:val="00D0292F"/>
    <w:rsid w:val="00D03349"/>
    <w:rsid w:val="00D03EA7"/>
    <w:rsid w:val="00D03F64"/>
    <w:rsid w:val="00D0447A"/>
    <w:rsid w:val="00D0448A"/>
    <w:rsid w:val="00D04AD0"/>
    <w:rsid w:val="00D04C85"/>
    <w:rsid w:val="00D04FE3"/>
    <w:rsid w:val="00D05422"/>
    <w:rsid w:val="00D055A7"/>
    <w:rsid w:val="00D05882"/>
    <w:rsid w:val="00D058E1"/>
    <w:rsid w:val="00D0642C"/>
    <w:rsid w:val="00D0693F"/>
    <w:rsid w:val="00D06963"/>
    <w:rsid w:val="00D06B76"/>
    <w:rsid w:val="00D06E9C"/>
    <w:rsid w:val="00D07054"/>
    <w:rsid w:val="00D07133"/>
    <w:rsid w:val="00D0741F"/>
    <w:rsid w:val="00D0768F"/>
    <w:rsid w:val="00D076D7"/>
    <w:rsid w:val="00D0795F"/>
    <w:rsid w:val="00D07A30"/>
    <w:rsid w:val="00D07DAD"/>
    <w:rsid w:val="00D07FB0"/>
    <w:rsid w:val="00D10266"/>
    <w:rsid w:val="00D109B7"/>
    <w:rsid w:val="00D10FC7"/>
    <w:rsid w:val="00D111FC"/>
    <w:rsid w:val="00D11945"/>
    <w:rsid w:val="00D11A1E"/>
    <w:rsid w:val="00D11D5E"/>
    <w:rsid w:val="00D11D6D"/>
    <w:rsid w:val="00D11DE1"/>
    <w:rsid w:val="00D12153"/>
    <w:rsid w:val="00D121B3"/>
    <w:rsid w:val="00D122A6"/>
    <w:rsid w:val="00D12867"/>
    <w:rsid w:val="00D1421D"/>
    <w:rsid w:val="00D142AA"/>
    <w:rsid w:val="00D14955"/>
    <w:rsid w:val="00D14B51"/>
    <w:rsid w:val="00D151F8"/>
    <w:rsid w:val="00D15B0D"/>
    <w:rsid w:val="00D15C96"/>
    <w:rsid w:val="00D15CEC"/>
    <w:rsid w:val="00D15D9D"/>
    <w:rsid w:val="00D15DF3"/>
    <w:rsid w:val="00D1617D"/>
    <w:rsid w:val="00D1639A"/>
    <w:rsid w:val="00D16523"/>
    <w:rsid w:val="00D1670F"/>
    <w:rsid w:val="00D16AE4"/>
    <w:rsid w:val="00D16CA4"/>
    <w:rsid w:val="00D172D6"/>
    <w:rsid w:val="00D17394"/>
    <w:rsid w:val="00D175D7"/>
    <w:rsid w:val="00D17639"/>
    <w:rsid w:val="00D17FE7"/>
    <w:rsid w:val="00D20063"/>
    <w:rsid w:val="00D2016D"/>
    <w:rsid w:val="00D202AE"/>
    <w:rsid w:val="00D209B3"/>
    <w:rsid w:val="00D20E80"/>
    <w:rsid w:val="00D21089"/>
    <w:rsid w:val="00D21332"/>
    <w:rsid w:val="00D214FC"/>
    <w:rsid w:val="00D21610"/>
    <w:rsid w:val="00D21889"/>
    <w:rsid w:val="00D21E62"/>
    <w:rsid w:val="00D2217E"/>
    <w:rsid w:val="00D22319"/>
    <w:rsid w:val="00D22422"/>
    <w:rsid w:val="00D22472"/>
    <w:rsid w:val="00D226A0"/>
    <w:rsid w:val="00D22A11"/>
    <w:rsid w:val="00D22DE9"/>
    <w:rsid w:val="00D23032"/>
    <w:rsid w:val="00D23354"/>
    <w:rsid w:val="00D233DF"/>
    <w:rsid w:val="00D24762"/>
    <w:rsid w:val="00D24AB8"/>
    <w:rsid w:val="00D24AC2"/>
    <w:rsid w:val="00D24D5E"/>
    <w:rsid w:val="00D24E27"/>
    <w:rsid w:val="00D253B3"/>
    <w:rsid w:val="00D2540C"/>
    <w:rsid w:val="00D255B6"/>
    <w:rsid w:val="00D256CE"/>
    <w:rsid w:val="00D25AC1"/>
    <w:rsid w:val="00D25D17"/>
    <w:rsid w:val="00D25EB5"/>
    <w:rsid w:val="00D26180"/>
    <w:rsid w:val="00D265FB"/>
    <w:rsid w:val="00D266A7"/>
    <w:rsid w:val="00D26C15"/>
    <w:rsid w:val="00D26D04"/>
    <w:rsid w:val="00D26D73"/>
    <w:rsid w:val="00D26FEA"/>
    <w:rsid w:val="00D270AD"/>
    <w:rsid w:val="00D27273"/>
    <w:rsid w:val="00D2745B"/>
    <w:rsid w:val="00D27C22"/>
    <w:rsid w:val="00D27E43"/>
    <w:rsid w:val="00D30797"/>
    <w:rsid w:val="00D30A01"/>
    <w:rsid w:val="00D30AFA"/>
    <w:rsid w:val="00D30FC9"/>
    <w:rsid w:val="00D3185B"/>
    <w:rsid w:val="00D319B8"/>
    <w:rsid w:val="00D31C98"/>
    <w:rsid w:val="00D31EC7"/>
    <w:rsid w:val="00D31F97"/>
    <w:rsid w:val="00D323D0"/>
    <w:rsid w:val="00D32489"/>
    <w:rsid w:val="00D3278B"/>
    <w:rsid w:val="00D328BA"/>
    <w:rsid w:val="00D32A5D"/>
    <w:rsid w:val="00D32BCC"/>
    <w:rsid w:val="00D33088"/>
    <w:rsid w:val="00D33240"/>
    <w:rsid w:val="00D33694"/>
    <w:rsid w:val="00D33850"/>
    <w:rsid w:val="00D33945"/>
    <w:rsid w:val="00D33E69"/>
    <w:rsid w:val="00D33F58"/>
    <w:rsid w:val="00D34376"/>
    <w:rsid w:val="00D34703"/>
    <w:rsid w:val="00D34800"/>
    <w:rsid w:val="00D348A8"/>
    <w:rsid w:val="00D34B03"/>
    <w:rsid w:val="00D34D5A"/>
    <w:rsid w:val="00D354FC"/>
    <w:rsid w:val="00D35756"/>
    <w:rsid w:val="00D35E16"/>
    <w:rsid w:val="00D35E52"/>
    <w:rsid w:val="00D35F05"/>
    <w:rsid w:val="00D3687C"/>
    <w:rsid w:val="00D372B5"/>
    <w:rsid w:val="00D37B8A"/>
    <w:rsid w:val="00D4029B"/>
    <w:rsid w:val="00D40360"/>
    <w:rsid w:val="00D4073C"/>
    <w:rsid w:val="00D40AE6"/>
    <w:rsid w:val="00D40CD8"/>
    <w:rsid w:val="00D415E5"/>
    <w:rsid w:val="00D41674"/>
    <w:rsid w:val="00D417A5"/>
    <w:rsid w:val="00D41861"/>
    <w:rsid w:val="00D41CA0"/>
    <w:rsid w:val="00D420E5"/>
    <w:rsid w:val="00D42B79"/>
    <w:rsid w:val="00D42CF2"/>
    <w:rsid w:val="00D42FDF"/>
    <w:rsid w:val="00D432CF"/>
    <w:rsid w:val="00D439F3"/>
    <w:rsid w:val="00D43A39"/>
    <w:rsid w:val="00D43B04"/>
    <w:rsid w:val="00D43BF3"/>
    <w:rsid w:val="00D44008"/>
    <w:rsid w:val="00D4403B"/>
    <w:rsid w:val="00D4420C"/>
    <w:rsid w:val="00D44AE3"/>
    <w:rsid w:val="00D44E0E"/>
    <w:rsid w:val="00D453FF"/>
    <w:rsid w:val="00D4541E"/>
    <w:rsid w:val="00D45BE1"/>
    <w:rsid w:val="00D4603E"/>
    <w:rsid w:val="00D460CA"/>
    <w:rsid w:val="00D46A91"/>
    <w:rsid w:val="00D46D60"/>
    <w:rsid w:val="00D46F6C"/>
    <w:rsid w:val="00D46FC0"/>
    <w:rsid w:val="00D476C9"/>
    <w:rsid w:val="00D478EB"/>
    <w:rsid w:val="00D47F27"/>
    <w:rsid w:val="00D50095"/>
    <w:rsid w:val="00D50706"/>
    <w:rsid w:val="00D50BF5"/>
    <w:rsid w:val="00D51626"/>
    <w:rsid w:val="00D51792"/>
    <w:rsid w:val="00D51A9A"/>
    <w:rsid w:val="00D51AD7"/>
    <w:rsid w:val="00D528A1"/>
    <w:rsid w:val="00D52D73"/>
    <w:rsid w:val="00D5363C"/>
    <w:rsid w:val="00D538BF"/>
    <w:rsid w:val="00D53B96"/>
    <w:rsid w:val="00D53DB9"/>
    <w:rsid w:val="00D53F49"/>
    <w:rsid w:val="00D5411F"/>
    <w:rsid w:val="00D541F6"/>
    <w:rsid w:val="00D544C8"/>
    <w:rsid w:val="00D54686"/>
    <w:rsid w:val="00D5493A"/>
    <w:rsid w:val="00D55181"/>
    <w:rsid w:val="00D557B4"/>
    <w:rsid w:val="00D557E7"/>
    <w:rsid w:val="00D55961"/>
    <w:rsid w:val="00D562FF"/>
    <w:rsid w:val="00D566F8"/>
    <w:rsid w:val="00D569D6"/>
    <w:rsid w:val="00D56B3F"/>
    <w:rsid w:val="00D56B55"/>
    <w:rsid w:val="00D56BA7"/>
    <w:rsid w:val="00D56BBA"/>
    <w:rsid w:val="00D57781"/>
    <w:rsid w:val="00D577BC"/>
    <w:rsid w:val="00D57B62"/>
    <w:rsid w:val="00D603D5"/>
    <w:rsid w:val="00D60685"/>
    <w:rsid w:val="00D60D31"/>
    <w:rsid w:val="00D60F14"/>
    <w:rsid w:val="00D61539"/>
    <w:rsid w:val="00D61AE3"/>
    <w:rsid w:val="00D61DDA"/>
    <w:rsid w:val="00D61DF1"/>
    <w:rsid w:val="00D61E45"/>
    <w:rsid w:val="00D61E6F"/>
    <w:rsid w:val="00D62912"/>
    <w:rsid w:val="00D62C7F"/>
    <w:rsid w:val="00D62DA1"/>
    <w:rsid w:val="00D63144"/>
    <w:rsid w:val="00D632A3"/>
    <w:rsid w:val="00D63459"/>
    <w:rsid w:val="00D6345E"/>
    <w:rsid w:val="00D634C4"/>
    <w:rsid w:val="00D6351D"/>
    <w:rsid w:val="00D63873"/>
    <w:rsid w:val="00D63D24"/>
    <w:rsid w:val="00D63E77"/>
    <w:rsid w:val="00D63FA0"/>
    <w:rsid w:val="00D64766"/>
    <w:rsid w:val="00D64C86"/>
    <w:rsid w:val="00D64FD0"/>
    <w:rsid w:val="00D65108"/>
    <w:rsid w:val="00D65915"/>
    <w:rsid w:val="00D65B63"/>
    <w:rsid w:val="00D66025"/>
    <w:rsid w:val="00D66523"/>
    <w:rsid w:val="00D6682F"/>
    <w:rsid w:val="00D66D0D"/>
    <w:rsid w:val="00D66D68"/>
    <w:rsid w:val="00D6716F"/>
    <w:rsid w:val="00D676B3"/>
    <w:rsid w:val="00D676B7"/>
    <w:rsid w:val="00D67886"/>
    <w:rsid w:val="00D678E6"/>
    <w:rsid w:val="00D67960"/>
    <w:rsid w:val="00D70645"/>
    <w:rsid w:val="00D70B56"/>
    <w:rsid w:val="00D70CE8"/>
    <w:rsid w:val="00D70D3B"/>
    <w:rsid w:val="00D715F0"/>
    <w:rsid w:val="00D71AD0"/>
    <w:rsid w:val="00D71B07"/>
    <w:rsid w:val="00D71CB9"/>
    <w:rsid w:val="00D72B27"/>
    <w:rsid w:val="00D72C2F"/>
    <w:rsid w:val="00D72CFE"/>
    <w:rsid w:val="00D72DA2"/>
    <w:rsid w:val="00D72DAE"/>
    <w:rsid w:val="00D72F38"/>
    <w:rsid w:val="00D73422"/>
    <w:rsid w:val="00D734C6"/>
    <w:rsid w:val="00D7427A"/>
    <w:rsid w:val="00D742B6"/>
    <w:rsid w:val="00D7446E"/>
    <w:rsid w:val="00D7451F"/>
    <w:rsid w:val="00D74F86"/>
    <w:rsid w:val="00D750BC"/>
    <w:rsid w:val="00D751C5"/>
    <w:rsid w:val="00D7532F"/>
    <w:rsid w:val="00D75636"/>
    <w:rsid w:val="00D75690"/>
    <w:rsid w:val="00D75CDD"/>
    <w:rsid w:val="00D75EC8"/>
    <w:rsid w:val="00D75FF8"/>
    <w:rsid w:val="00D761DD"/>
    <w:rsid w:val="00D76219"/>
    <w:rsid w:val="00D7626A"/>
    <w:rsid w:val="00D76784"/>
    <w:rsid w:val="00D76B7E"/>
    <w:rsid w:val="00D76F0B"/>
    <w:rsid w:val="00D77089"/>
    <w:rsid w:val="00D77148"/>
    <w:rsid w:val="00D772A9"/>
    <w:rsid w:val="00D7739D"/>
    <w:rsid w:val="00D77437"/>
    <w:rsid w:val="00D77BA9"/>
    <w:rsid w:val="00D77C5A"/>
    <w:rsid w:val="00D800B1"/>
    <w:rsid w:val="00D800DC"/>
    <w:rsid w:val="00D80316"/>
    <w:rsid w:val="00D804F6"/>
    <w:rsid w:val="00D80579"/>
    <w:rsid w:val="00D80A40"/>
    <w:rsid w:val="00D80CB6"/>
    <w:rsid w:val="00D81035"/>
    <w:rsid w:val="00D81964"/>
    <w:rsid w:val="00D81A5E"/>
    <w:rsid w:val="00D81AA8"/>
    <w:rsid w:val="00D81AC5"/>
    <w:rsid w:val="00D81C8C"/>
    <w:rsid w:val="00D81CB8"/>
    <w:rsid w:val="00D81E81"/>
    <w:rsid w:val="00D81EED"/>
    <w:rsid w:val="00D82248"/>
    <w:rsid w:val="00D82B5D"/>
    <w:rsid w:val="00D83388"/>
    <w:rsid w:val="00D8390C"/>
    <w:rsid w:val="00D83CFE"/>
    <w:rsid w:val="00D83D3C"/>
    <w:rsid w:val="00D83E23"/>
    <w:rsid w:val="00D83EBE"/>
    <w:rsid w:val="00D84179"/>
    <w:rsid w:val="00D843BA"/>
    <w:rsid w:val="00D84511"/>
    <w:rsid w:val="00D84705"/>
    <w:rsid w:val="00D847A9"/>
    <w:rsid w:val="00D84B1C"/>
    <w:rsid w:val="00D84D37"/>
    <w:rsid w:val="00D85081"/>
    <w:rsid w:val="00D85314"/>
    <w:rsid w:val="00D855B8"/>
    <w:rsid w:val="00D855C2"/>
    <w:rsid w:val="00D85D24"/>
    <w:rsid w:val="00D85F8C"/>
    <w:rsid w:val="00D8655A"/>
    <w:rsid w:val="00D87903"/>
    <w:rsid w:val="00D879B3"/>
    <w:rsid w:val="00D87C06"/>
    <w:rsid w:val="00D87EB6"/>
    <w:rsid w:val="00D9008C"/>
    <w:rsid w:val="00D900BB"/>
    <w:rsid w:val="00D9034D"/>
    <w:rsid w:val="00D90625"/>
    <w:rsid w:val="00D90634"/>
    <w:rsid w:val="00D90C3E"/>
    <w:rsid w:val="00D90CD8"/>
    <w:rsid w:val="00D90CEB"/>
    <w:rsid w:val="00D90E2A"/>
    <w:rsid w:val="00D90FC0"/>
    <w:rsid w:val="00D9109F"/>
    <w:rsid w:val="00D91387"/>
    <w:rsid w:val="00D91470"/>
    <w:rsid w:val="00D9241C"/>
    <w:rsid w:val="00D92732"/>
    <w:rsid w:val="00D92A7C"/>
    <w:rsid w:val="00D92C4E"/>
    <w:rsid w:val="00D93141"/>
    <w:rsid w:val="00D93560"/>
    <w:rsid w:val="00D93B2D"/>
    <w:rsid w:val="00D93D36"/>
    <w:rsid w:val="00D93F7D"/>
    <w:rsid w:val="00D942E1"/>
    <w:rsid w:val="00D94441"/>
    <w:rsid w:val="00D94AB6"/>
    <w:rsid w:val="00D95184"/>
    <w:rsid w:val="00D9579D"/>
    <w:rsid w:val="00D95B71"/>
    <w:rsid w:val="00D95D7B"/>
    <w:rsid w:val="00D96459"/>
    <w:rsid w:val="00D96BC1"/>
    <w:rsid w:val="00D96D8B"/>
    <w:rsid w:val="00D96DF7"/>
    <w:rsid w:val="00D96EE6"/>
    <w:rsid w:val="00D97616"/>
    <w:rsid w:val="00DA00D0"/>
    <w:rsid w:val="00DA012E"/>
    <w:rsid w:val="00DA0657"/>
    <w:rsid w:val="00DA06CD"/>
    <w:rsid w:val="00DA0B1B"/>
    <w:rsid w:val="00DA0E0C"/>
    <w:rsid w:val="00DA0EFA"/>
    <w:rsid w:val="00DA1337"/>
    <w:rsid w:val="00DA141D"/>
    <w:rsid w:val="00DA1878"/>
    <w:rsid w:val="00DA198C"/>
    <w:rsid w:val="00DA19B4"/>
    <w:rsid w:val="00DA1FFB"/>
    <w:rsid w:val="00DA204A"/>
    <w:rsid w:val="00DA216A"/>
    <w:rsid w:val="00DA233E"/>
    <w:rsid w:val="00DA2345"/>
    <w:rsid w:val="00DA2530"/>
    <w:rsid w:val="00DA27F6"/>
    <w:rsid w:val="00DA329B"/>
    <w:rsid w:val="00DA33BC"/>
    <w:rsid w:val="00DA341A"/>
    <w:rsid w:val="00DA367F"/>
    <w:rsid w:val="00DA3961"/>
    <w:rsid w:val="00DA3AF1"/>
    <w:rsid w:val="00DA3B5A"/>
    <w:rsid w:val="00DA3BC1"/>
    <w:rsid w:val="00DA3CDD"/>
    <w:rsid w:val="00DA4051"/>
    <w:rsid w:val="00DA4295"/>
    <w:rsid w:val="00DA4766"/>
    <w:rsid w:val="00DA4A2B"/>
    <w:rsid w:val="00DA4EAD"/>
    <w:rsid w:val="00DA5548"/>
    <w:rsid w:val="00DA5622"/>
    <w:rsid w:val="00DA56AD"/>
    <w:rsid w:val="00DA56F5"/>
    <w:rsid w:val="00DA5CD1"/>
    <w:rsid w:val="00DA5D33"/>
    <w:rsid w:val="00DA5DC1"/>
    <w:rsid w:val="00DA5F98"/>
    <w:rsid w:val="00DA60B0"/>
    <w:rsid w:val="00DA6FCA"/>
    <w:rsid w:val="00DA7079"/>
    <w:rsid w:val="00DA74B8"/>
    <w:rsid w:val="00DA76DB"/>
    <w:rsid w:val="00DA7884"/>
    <w:rsid w:val="00DA7EBD"/>
    <w:rsid w:val="00DA7F45"/>
    <w:rsid w:val="00DB04F7"/>
    <w:rsid w:val="00DB0920"/>
    <w:rsid w:val="00DB0F0B"/>
    <w:rsid w:val="00DB14C9"/>
    <w:rsid w:val="00DB1E0F"/>
    <w:rsid w:val="00DB2582"/>
    <w:rsid w:val="00DB26A9"/>
    <w:rsid w:val="00DB281E"/>
    <w:rsid w:val="00DB29CC"/>
    <w:rsid w:val="00DB2BE4"/>
    <w:rsid w:val="00DB2C17"/>
    <w:rsid w:val="00DB2F45"/>
    <w:rsid w:val="00DB2FA2"/>
    <w:rsid w:val="00DB31D6"/>
    <w:rsid w:val="00DB32EE"/>
    <w:rsid w:val="00DB3487"/>
    <w:rsid w:val="00DB43F9"/>
    <w:rsid w:val="00DB4CA4"/>
    <w:rsid w:val="00DB4E8F"/>
    <w:rsid w:val="00DB5010"/>
    <w:rsid w:val="00DB51BB"/>
    <w:rsid w:val="00DB51D8"/>
    <w:rsid w:val="00DB543D"/>
    <w:rsid w:val="00DB5B5D"/>
    <w:rsid w:val="00DB5BCD"/>
    <w:rsid w:val="00DB5E42"/>
    <w:rsid w:val="00DB5FD4"/>
    <w:rsid w:val="00DB658A"/>
    <w:rsid w:val="00DB66FD"/>
    <w:rsid w:val="00DB6792"/>
    <w:rsid w:val="00DB67A4"/>
    <w:rsid w:val="00DB6942"/>
    <w:rsid w:val="00DB6AC0"/>
    <w:rsid w:val="00DB6C07"/>
    <w:rsid w:val="00DB70B0"/>
    <w:rsid w:val="00DB70BE"/>
    <w:rsid w:val="00DB7222"/>
    <w:rsid w:val="00DB7797"/>
    <w:rsid w:val="00DB7B61"/>
    <w:rsid w:val="00DC0013"/>
    <w:rsid w:val="00DC00B5"/>
    <w:rsid w:val="00DC04A0"/>
    <w:rsid w:val="00DC0608"/>
    <w:rsid w:val="00DC10C8"/>
    <w:rsid w:val="00DC23AF"/>
    <w:rsid w:val="00DC23D9"/>
    <w:rsid w:val="00DC24B2"/>
    <w:rsid w:val="00DC2527"/>
    <w:rsid w:val="00DC2B7C"/>
    <w:rsid w:val="00DC2FFB"/>
    <w:rsid w:val="00DC3222"/>
    <w:rsid w:val="00DC3294"/>
    <w:rsid w:val="00DC33CA"/>
    <w:rsid w:val="00DC3479"/>
    <w:rsid w:val="00DC3679"/>
    <w:rsid w:val="00DC39F4"/>
    <w:rsid w:val="00DC3C04"/>
    <w:rsid w:val="00DC43B3"/>
    <w:rsid w:val="00DC4958"/>
    <w:rsid w:val="00DC4B45"/>
    <w:rsid w:val="00DC5143"/>
    <w:rsid w:val="00DC51E8"/>
    <w:rsid w:val="00DC54C6"/>
    <w:rsid w:val="00DC56A8"/>
    <w:rsid w:val="00DC5EEC"/>
    <w:rsid w:val="00DC6833"/>
    <w:rsid w:val="00DC6850"/>
    <w:rsid w:val="00DC68A1"/>
    <w:rsid w:val="00DC6DBA"/>
    <w:rsid w:val="00DC7B92"/>
    <w:rsid w:val="00DC7F50"/>
    <w:rsid w:val="00DC7FB4"/>
    <w:rsid w:val="00DC7FDC"/>
    <w:rsid w:val="00DD0519"/>
    <w:rsid w:val="00DD08A4"/>
    <w:rsid w:val="00DD0A0A"/>
    <w:rsid w:val="00DD1340"/>
    <w:rsid w:val="00DD16F0"/>
    <w:rsid w:val="00DD1760"/>
    <w:rsid w:val="00DD17B2"/>
    <w:rsid w:val="00DD19B5"/>
    <w:rsid w:val="00DD1AEA"/>
    <w:rsid w:val="00DD1EBF"/>
    <w:rsid w:val="00DD27E3"/>
    <w:rsid w:val="00DD289D"/>
    <w:rsid w:val="00DD2D61"/>
    <w:rsid w:val="00DD2D80"/>
    <w:rsid w:val="00DD3068"/>
    <w:rsid w:val="00DD326F"/>
    <w:rsid w:val="00DD3AEB"/>
    <w:rsid w:val="00DD3BE5"/>
    <w:rsid w:val="00DD3F9B"/>
    <w:rsid w:val="00DD4168"/>
    <w:rsid w:val="00DD42C2"/>
    <w:rsid w:val="00DD43EF"/>
    <w:rsid w:val="00DD4FAF"/>
    <w:rsid w:val="00DD5098"/>
    <w:rsid w:val="00DD519B"/>
    <w:rsid w:val="00DD55F0"/>
    <w:rsid w:val="00DD597E"/>
    <w:rsid w:val="00DD5B85"/>
    <w:rsid w:val="00DD62A4"/>
    <w:rsid w:val="00DD653F"/>
    <w:rsid w:val="00DD65C2"/>
    <w:rsid w:val="00DD6901"/>
    <w:rsid w:val="00DD6E68"/>
    <w:rsid w:val="00DD7162"/>
    <w:rsid w:val="00DD7C8F"/>
    <w:rsid w:val="00DD7CE7"/>
    <w:rsid w:val="00DD7D80"/>
    <w:rsid w:val="00DE02E8"/>
    <w:rsid w:val="00DE0441"/>
    <w:rsid w:val="00DE05F1"/>
    <w:rsid w:val="00DE06D8"/>
    <w:rsid w:val="00DE07ED"/>
    <w:rsid w:val="00DE0B68"/>
    <w:rsid w:val="00DE1509"/>
    <w:rsid w:val="00DE1992"/>
    <w:rsid w:val="00DE20B4"/>
    <w:rsid w:val="00DE2128"/>
    <w:rsid w:val="00DE2AC8"/>
    <w:rsid w:val="00DE2C7E"/>
    <w:rsid w:val="00DE2D12"/>
    <w:rsid w:val="00DE2EC8"/>
    <w:rsid w:val="00DE2F50"/>
    <w:rsid w:val="00DE337A"/>
    <w:rsid w:val="00DE3571"/>
    <w:rsid w:val="00DE35E6"/>
    <w:rsid w:val="00DE3846"/>
    <w:rsid w:val="00DE3CDF"/>
    <w:rsid w:val="00DE3DAB"/>
    <w:rsid w:val="00DE4543"/>
    <w:rsid w:val="00DE4634"/>
    <w:rsid w:val="00DE48E1"/>
    <w:rsid w:val="00DE4A86"/>
    <w:rsid w:val="00DE52F3"/>
    <w:rsid w:val="00DE54A0"/>
    <w:rsid w:val="00DE5AA6"/>
    <w:rsid w:val="00DE5EA1"/>
    <w:rsid w:val="00DE609A"/>
    <w:rsid w:val="00DE631B"/>
    <w:rsid w:val="00DE6544"/>
    <w:rsid w:val="00DE66B9"/>
    <w:rsid w:val="00DE6750"/>
    <w:rsid w:val="00DE6D2F"/>
    <w:rsid w:val="00DE6D50"/>
    <w:rsid w:val="00DE6EB4"/>
    <w:rsid w:val="00DE708A"/>
    <w:rsid w:val="00DE72DD"/>
    <w:rsid w:val="00DE7B84"/>
    <w:rsid w:val="00DF00EA"/>
    <w:rsid w:val="00DF028C"/>
    <w:rsid w:val="00DF07D5"/>
    <w:rsid w:val="00DF07FA"/>
    <w:rsid w:val="00DF0C14"/>
    <w:rsid w:val="00DF119A"/>
    <w:rsid w:val="00DF1383"/>
    <w:rsid w:val="00DF1826"/>
    <w:rsid w:val="00DF1987"/>
    <w:rsid w:val="00DF2068"/>
    <w:rsid w:val="00DF21CD"/>
    <w:rsid w:val="00DF2555"/>
    <w:rsid w:val="00DF27E5"/>
    <w:rsid w:val="00DF2D07"/>
    <w:rsid w:val="00DF2D1A"/>
    <w:rsid w:val="00DF2E35"/>
    <w:rsid w:val="00DF2F5F"/>
    <w:rsid w:val="00DF377E"/>
    <w:rsid w:val="00DF3897"/>
    <w:rsid w:val="00DF3CC4"/>
    <w:rsid w:val="00DF3EF3"/>
    <w:rsid w:val="00DF3F8C"/>
    <w:rsid w:val="00DF40EB"/>
    <w:rsid w:val="00DF444C"/>
    <w:rsid w:val="00DF50BC"/>
    <w:rsid w:val="00DF53EE"/>
    <w:rsid w:val="00DF54C3"/>
    <w:rsid w:val="00DF574E"/>
    <w:rsid w:val="00DF59DA"/>
    <w:rsid w:val="00DF6569"/>
    <w:rsid w:val="00DF65BF"/>
    <w:rsid w:val="00DF68AF"/>
    <w:rsid w:val="00DF6BA7"/>
    <w:rsid w:val="00DF6BCB"/>
    <w:rsid w:val="00DF764F"/>
    <w:rsid w:val="00DF7A9C"/>
    <w:rsid w:val="00E00143"/>
    <w:rsid w:val="00E003E5"/>
    <w:rsid w:val="00E00892"/>
    <w:rsid w:val="00E00B14"/>
    <w:rsid w:val="00E00DA2"/>
    <w:rsid w:val="00E01751"/>
    <w:rsid w:val="00E01D10"/>
    <w:rsid w:val="00E01FB8"/>
    <w:rsid w:val="00E02932"/>
    <w:rsid w:val="00E02F0C"/>
    <w:rsid w:val="00E03224"/>
    <w:rsid w:val="00E034C7"/>
    <w:rsid w:val="00E038FA"/>
    <w:rsid w:val="00E03B70"/>
    <w:rsid w:val="00E03BE2"/>
    <w:rsid w:val="00E03ED4"/>
    <w:rsid w:val="00E0409A"/>
    <w:rsid w:val="00E04501"/>
    <w:rsid w:val="00E04E72"/>
    <w:rsid w:val="00E051C8"/>
    <w:rsid w:val="00E051CD"/>
    <w:rsid w:val="00E0581A"/>
    <w:rsid w:val="00E05CD1"/>
    <w:rsid w:val="00E05E8D"/>
    <w:rsid w:val="00E05F0B"/>
    <w:rsid w:val="00E064D0"/>
    <w:rsid w:val="00E06537"/>
    <w:rsid w:val="00E06661"/>
    <w:rsid w:val="00E06A65"/>
    <w:rsid w:val="00E06B62"/>
    <w:rsid w:val="00E06F85"/>
    <w:rsid w:val="00E0712E"/>
    <w:rsid w:val="00E0758A"/>
    <w:rsid w:val="00E078D4"/>
    <w:rsid w:val="00E0792C"/>
    <w:rsid w:val="00E07A00"/>
    <w:rsid w:val="00E07FA1"/>
    <w:rsid w:val="00E10134"/>
    <w:rsid w:val="00E1053E"/>
    <w:rsid w:val="00E10554"/>
    <w:rsid w:val="00E1090F"/>
    <w:rsid w:val="00E10F13"/>
    <w:rsid w:val="00E11796"/>
    <w:rsid w:val="00E11D2C"/>
    <w:rsid w:val="00E12159"/>
    <w:rsid w:val="00E12284"/>
    <w:rsid w:val="00E124C2"/>
    <w:rsid w:val="00E1250F"/>
    <w:rsid w:val="00E1273E"/>
    <w:rsid w:val="00E129B0"/>
    <w:rsid w:val="00E12C49"/>
    <w:rsid w:val="00E137CC"/>
    <w:rsid w:val="00E1388E"/>
    <w:rsid w:val="00E13BBC"/>
    <w:rsid w:val="00E13E80"/>
    <w:rsid w:val="00E141C8"/>
    <w:rsid w:val="00E14382"/>
    <w:rsid w:val="00E144FD"/>
    <w:rsid w:val="00E14703"/>
    <w:rsid w:val="00E14858"/>
    <w:rsid w:val="00E14BAF"/>
    <w:rsid w:val="00E14D73"/>
    <w:rsid w:val="00E14D9E"/>
    <w:rsid w:val="00E14F82"/>
    <w:rsid w:val="00E15411"/>
    <w:rsid w:val="00E15730"/>
    <w:rsid w:val="00E15733"/>
    <w:rsid w:val="00E15B78"/>
    <w:rsid w:val="00E161AE"/>
    <w:rsid w:val="00E16494"/>
    <w:rsid w:val="00E16954"/>
    <w:rsid w:val="00E16A27"/>
    <w:rsid w:val="00E16BE2"/>
    <w:rsid w:val="00E16C37"/>
    <w:rsid w:val="00E16DE9"/>
    <w:rsid w:val="00E171D5"/>
    <w:rsid w:val="00E174FE"/>
    <w:rsid w:val="00E17825"/>
    <w:rsid w:val="00E1785D"/>
    <w:rsid w:val="00E17BF2"/>
    <w:rsid w:val="00E17E2A"/>
    <w:rsid w:val="00E17FF0"/>
    <w:rsid w:val="00E20212"/>
    <w:rsid w:val="00E202EA"/>
    <w:rsid w:val="00E206F6"/>
    <w:rsid w:val="00E2082A"/>
    <w:rsid w:val="00E208E0"/>
    <w:rsid w:val="00E20A5B"/>
    <w:rsid w:val="00E20A7D"/>
    <w:rsid w:val="00E21040"/>
    <w:rsid w:val="00E21481"/>
    <w:rsid w:val="00E215AC"/>
    <w:rsid w:val="00E215C6"/>
    <w:rsid w:val="00E21B9D"/>
    <w:rsid w:val="00E21BE3"/>
    <w:rsid w:val="00E21E7A"/>
    <w:rsid w:val="00E21E89"/>
    <w:rsid w:val="00E2226E"/>
    <w:rsid w:val="00E22AC0"/>
    <w:rsid w:val="00E22ACE"/>
    <w:rsid w:val="00E22F53"/>
    <w:rsid w:val="00E23063"/>
    <w:rsid w:val="00E23243"/>
    <w:rsid w:val="00E2374D"/>
    <w:rsid w:val="00E23A84"/>
    <w:rsid w:val="00E23B4A"/>
    <w:rsid w:val="00E23E50"/>
    <w:rsid w:val="00E23F0A"/>
    <w:rsid w:val="00E23FF0"/>
    <w:rsid w:val="00E24A27"/>
    <w:rsid w:val="00E25037"/>
    <w:rsid w:val="00E25369"/>
    <w:rsid w:val="00E25617"/>
    <w:rsid w:val="00E25880"/>
    <w:rsid w:val="00E2588D"/>
    <w:rsid w:val="00E258C6"/>
    <w:rsid w:val="00E2599F"/>
    <w:rsid w:val="00E25F54"/>
    <w:rsid w:val="00E2618C"/>
    <w:rsid w:val="00E261F3"/>
    <w:rsid w:val="00E2643E"/>
    <w:rsid w:val="00E26522"/>
    <w:rsid w:val="00E265DD"/>
    <w:rsid w:val="00E269F9"/>
    <w:rsid w:val="00E26A3F"/>
    <w:rsid w:val="00E26F78"/>
    <w:rsid w:val="00E2744F"/>
    <w:rsid w:val="00E2751C"/>
    <w:rsid w:val="00E2768C"/>
    <w:rsid w:val="00E27AF9"/>
    <w:rsid w:val="00E27FCD"/>
    <w:rsid w:val="00E3009E"/>
    <w:rsid w:val="00E303D6"/>
    <w:rsid w:val="00E30AEE"/>
    <w:rsid w:val="00E30BE8"/>
    <w:rsid w:val="00E30FB7"/>
    <w:rsid w:val="00E31951"/>
    <w:rsid w:val="00E31C4E"/>
    <w:rsid w:val="00E31D22"/>
    <w:rsid w:val="00E31DDC"/>
    <w:rsid w:val="00E32424"/>
    <w:rsid w:val="00E32A3D"/>
    <w:rsid w:val="00E32AE8"/>
    <w:rsid w:val="00E32B2B"/>
    <w:rsid w:val="00E3304D"/>
    <w:rsid w:val="00E331EF"/>
    <w:rsid w:val="00E33A68"/>
    <w:rsid w:val="00E33B92"/>
    <w:rsid w:val="00E33BA3"/>
    <w:rsid w:val="00E33E59"/>
    <w:rsid w:val="00E33F5A"/>
    <w:rsid w:val="00E33F68"/>
    <w:rsid w:val="00E340DA"/>
    <w:rsid w:val="00E34855"/>
    <w:rsid w:val="00E34875"/>
    <w:rsid w:val="00E349AE"/>
    <w:rsid w:val="00E34CEB"/>
    <w:rsid w:val="00E34DD4"/>
    <w:rsid w:val="00E34FF0"/>
    <w:rsid w:val="00E3542D"/>
    <w:rsid w:val="00E3550E"/>
    <w:rsid w:val="00E359EE"/>
    <w:rsid w:val="00E35E6E"/>
    <w:rsid w:val="00E35FAD"/>
    <w:rsid w:val="00E3628B"/>
    <w:rsid w:val="00E362CD"/>
    <w:rsid w:val="00E3640F"/>
    <w:rsid w:val="00E36559"/>
    <w:rsid w:val="00E36600"/>
    <w:rsid w:val="00E366D0"/>
    <w:rsid w:val="00E36F83"/>
    <w:rsid w:val="00E37424"/>
    <w:rsid w:val="00E377DF"/>
    <w:rsid w:val="00E37C1B"/>
    <w:rsid w:val="00E37DE6"/>
    <w:rsid w:val="00E37F7B"/>
    <w:rsid w:val="00E40995"/>
    <w:rsid w:val="00E40AC3"/>
    <w:rsid w:val="00E40C57"/>
    <w:rsid w:val="00E41032"/>
    <w:rsid w:val="00E410B2"/>
    <w:rsid w:val="00E41376"/>
    <w:rsid w:val="00E41873"/>
    <w:rsid w:val="00E41A27"/>
    <w:rsid w:val="00E41EA7"/>
    <w:rsid w:val="00E422BC"/>
    <w:rsid w:val="00E4296C"/>
    <w:rsid w:val="00E42A7F"/>
    <w:rsid w:val="00E431F9"/>
    <w:rsid w:val="00E43218"/>
    <w:rsid w:val="00E4394A"/>
    <w:rsid w:val="00E43B6C"/>
    <w:rsid w:val="00E43D41"/>
    <w:rsid w:val="00E441C6"/>
    <w:rsid w:val="00E448E3"/>
    <w:rsid w:val="00E44CEB"/>
    <w:rsid w:val="00E44CF2"/>
    <w:rsid w:val="00E45167"/>
    <w:rsid w:val="00E45AA3"/>
    <w:rsid w:val="00E4602C"/>
    <w:rsid w:val="00E46322"/>
    <w:rsid w:val="00E46346"/>
    <w:rsid w:val="00E46AEB"/>
    <w:rsid w:val="00E4759A"/>
    <w:rsid w:val="00E47AB7"/>
    <w:rsid w:val="00E47C37"/>
    <w:rsid w:val="00E47DF6"/>
    <w:rsid w:val="00E502F8"/>
    <w:rsid w:val="00E505EF"/>
    <w:rsid w:val="00E50743"/>
    <w:rsid w:val="00E50851"/>
    <w:rsid w:val="00E508D0"/>
    <w:rsid w:val="00E50B28"/>
    <w:rsid w:val="00E50F7D"/>
    <w:rsid w:val="00E50FC4"/>
    <w:rsid w:val="00E51368"/>
    <w:rsid w:val="00E514F0"/>
    <w:rsid w:val="00E51666"/>
    <w:rsid w:val="00E517BE"/>
    <w:rsid w:val="00E5192B"/>
    <w:rsid w:val="00E51A0C"/>
    <w:rsid w:val="00E51A41"/>
    <w:rsid w:val="00E51A7D"/>
    <w:rsid w:val="00E51B34"/>
    <w:rsid w:val="00E51BC2"/>
    <w:rsid w:val="00E51F97"/>
    <w:rsid w:val="00E51FB5"/>
    <w:rsid w:val="00E520B8"/>
    <w:rsid w:val="00E52105"/>
    <w:rsid w:val="00E52676"/>
    <w:rsid w:val="00E528D5"/>
    <w:rsid w:val="00E52D29"/>
    <w:rsid w:val="00E530CD"/>
    <w:rsid w:val="00E532D7"/>
    <w:rsid w:val="00E53388"/>
    <w:rsid w:val="00E5383A"/>
    <w:rsid w:val="00E53BB2"/>
    <w:rsid w:val="00E53D41"/>
    <w:rsid w:val="00E54121"/>
    <w:rsid w:val="00E541A8"/>
    <w:rsid w:val="00E543FE"/>
    <w:rsid w:val="00E54501"/>
    <w:rsid w:val="00E54ADA"/>
    <w:rsid w:val="00E551E2"/>
    <w:rsid w:val="00E55361"/>
    <w:rsid w:val="00E553F4"/>
    <w:rsid w:val="00E55987"/>
    <w:rsid w:val="00E55BB1"/>
    <w:rsid w:val="00E55C2C"/>
    <w:rsid w:val="00E55C34"/>
    <w:rsid w:val="00E55EBF"/>
    <w:rsid w:val="00E55FE9"/>
    <w:rsid w:val="00E56015"/>
    <w:rsid w:val="00E56016"/>
    <w:rsid w:val="00E56926"/>
    <w:rsid w:val="00E56A26"/>
    <w:rsid w:val="00E56A29"/>
    <w:rsid w:val="00E56C93"/>
    <w:rsid w:val="00E56CFF"/>
    <w:rsid w:val="00E56D4F"/>
    <w:rsid w:val="00E57040"/>
    <w:rsid w:val="00E57120"/>
    <w:rsid w:val="00E57488"/>
    <w:rsid w:val="00E5754D"/>
    <w:rsid w:val="00E57576"/>
    <w:rsid w:val="00E57729"/>
    <w:rsid w:val="00E57A99"/>
    <w:rsid w:val="00E57BF1"/>
    <w:rsid w:val="00E57DDC"/>
    <w:rsid w:val="00E60560"/>
    <w:rsid w:val="00E60BCF"/>
    <w:rsid w:val="00E61569"/>
    <w:rsid w:val="00E61A26"/>
    <w:rsid w:val="00E61A69"/>
    <w:rsid w:val="00E61B63"/>
    <w:rsid w:val="00E6201F"/>
    <w:rsid w:val="00E62255"/>
    <w:rsid w:val="00E629F3"/>
    <w:rsid w:val="00E62B8F"/>
    <w:rsid w:val="00E63256"/>
    <w:rsid w:val="00E6355C"/>
    <w:rsid w:val="00E635C3"/>
    <w:rsid w:val="00E63798"/>
    <w:rsid w:val="00E639D9"/>
    <w:rsid w:val="00E63F83"/>
    <w:rsid w:val="00E64432"/>
    <w:rsid w:val="00E644FF"/>
    <w:rsid w:val="00E6467C"/>
    <w:rsid w:val="00E64875"/>
    <w:rsid w:val="00E64D30"/>
    <w:rsid w:val="00E65024"/>
    <w:rsid w:val="00E6508F"/>
    <w:rsid w:val="00E65C98"/>
    <w:rsid w:val="00E65E77"/>
    <w:rsid w:val="00E6622D"/>
    <w:rsid w:val="00E66408"/>
    <w:rsid w:val="00E66440"/>
    <w:rsid w:val="00E666BF"/>
    <w:rsid w:val="00E66931"/>
    <w:rsid w:val="00E66A1E"/>
    <w:rsid w:val="00E66DE3"/>
    <w:rsid w:val="00E66E3B"/>
    <w:rsid w:val="00E670CA"/>
    <w:rsid w:val="00E67121"/>
    <w:rsid w:val="00E67DE2"/>
    <w:rsid w:val="00E7034A"/>
    <w:rsid w:val="00E70462"/>
    <w:rsid w:val="00E7076D"/>
    <w:rsid w:val="00E709B9"/>
    <w:rsid w:val="00E70AF3"/>
    <w:rsid w:val="00E70B48"/>
    <w:rsid w:val="00E70F16"/>
    <w:rsid w:val="00E71A51"/>
    <w:rsid w:val="00E71B61"/>
    <w:rsid w:val="00E71BC6"/>
    <w:rsid w:val="00E71ECD"/>
    <w:rsid w:val="00E7241E"/>
    <w:rsid w:val="00E72741"/>
    <w:rsid w:val="00E7299C"/>
    <w:rsid w:val="00E72C29"/>
    <w:rsid w:val="00E73321"/>
    <w:rsid w:val="00E7346C"/>
    <w:rsid w:val="00E73650"/>
    <w:rsid w:val="00E7389E"/>
    <w:rsid w:val="00E73CEA"/>
    <w:rsid w:val="00E73CFD"/>
    <w:rsid w:val="00E73F0F"/>
    <w:rsid w:val="00E73F60"/>
    <w:rsid w:val="00E74309"/>
    <w:rsid w:val="00E74995"/>
    <w:rsid w:val="00E749B4"/>
    <w:rsid w:val="00E74D83"/>
    <w:rsid w:val="00E74F77"/>
    <w:rsid w:val="00E75301"/>
    <w:rsid w:val="00E75605"/>
    <w:rsid w:val="00E75616"/>
    <w:rsid w:val="00E75627"/>
    <w:rsid w:val="00E75A39"/>
    <w:rsid w:val="00E75BC8"/>
    <w:rsid w:val="00E75C2F"/>
    <w:rsid w:val="00E75C7A"/>
    <w:rsid w:val="00E76D22"/>
    <w:rsid w:val="00E772AA"/>
    <w:rsid w:val="00E77300"/>
    <w:rsid w:val="00E77578"/>
    <w:rsid w:val="00E776FA"/>
    <w:rsid w:val="00E808AC"/>
    <w:rsid w:val="00E810F2"/>
    <w:rsid w:val="00E8117A"/>
    <w:rsid w:val="00E815EA"/>
    <w:rsid w:val="00E81899"/>
    <w:rsid w:val="00E818DF"/>
    <w:rsid w:val="00E819AC"/>
    <w:rsid w:val="00E81B80"/>
    <w:rsid w:val="00E82276"/>
    <w:rsid w:val="00E8236D"/>
    <w:rsid w:val="00E823A7"/>
    <w:rsid w:val="00E82AFD"/>
    <w:rsid w:val="00E82CC3"/>
    <w:rsid w:val="00E835AE"/>
    <w:rsid w:val="00E837D8"/>
    <w:rsid w:val="00E83B62"/>
    <w:rsid w:val="00E83D1B"/>
    <w:rsid w:val="00E84016"/>
    <w:rsid w:val="00E8402B"/>
    <w:rsid w:val="00E84129"/>
    <w:rsid w:val="00E847B1"/>
    <w:rsid w:val="00E84A89"/>
    <w:rsid w:val="00E84BFA"/>
    <w:rsid w:val="00E85229"/>
    <w:rsid w:val="00E8534F"/>
    <w:rsid w:val="00E85AD5"/>
    <w:rsid w:val="00E85C14"/>
    <w:rsid w:val="00E85F2F"/>
    <w:rsid w:val="00E864AC"/>
    <w:rsid w:val="00E86A5E"/>
    <w:rsid w:val="00E876F8"/>
    <w:rsid w:val="00E879E8"/>
    <w:rsid w:val="00E87AC6"/>
    <w:rsid w:val="00E87C57"/>
    <w:rsid w:val="00E90369"/>
    <w:rsid w:val="00E90638"/>
    <w:rsid w:val="00E90F0C"/>
    <w:rsid w:val="00E9101F"/>
    <w:rsid w:val="00E91039"/>
    <w:rsid w:val="00E916D2"/>
    <w:rsid w:val="00E917A4"/>
    <w:rsid w:val="00E91AD4"/>
    <w:rsid w:val="00E91E25"/>
    <w:rsid w:val="00E91FB3"/>
    <w:rsid w:val="00E9219F"/>
    <w:rsid w:val="00E922C5"/>
    <w:rsid w:val="00E92581"/>
    <w:rsid w:val="00E92BE2"/>
    <w:rsid w:val="00E92BEB"/>
    <w:rsid w:val="00E9379A"/>
    <w:rsid w:val="00E93A95"/>
    <w:rsid w:val="00E93C43"/>
    <w:rsid w:val="00E93D5D"/>
    <w:rsid w:val="00E9428E"/>
    <w:rsid w:val="00E9453F"/>
    <w:rsid w:val="00E94581"/>
    <w:rsid w:val="00E94847"/>
    <w:rsid w:val="00E94B36"/>
    <w:rsid w:val="00E94CD0"/>
    <w:rsid w:val="00E94DB6"/>
    <w:rsid w:val="00E9544E"/>
    <w:rsid w:val="00E954E1"/>
    <w:rsid w:val="00E95A35"/>
    <w:rsid w:val="00E95A7E"/>
    <w:rsid w:val="00E95DED"/>
    <w:rsid w:val="00E95EF9"/>
    <w:rsid w:val="00E963A5"/>
    <w:rsid w:val="00E96826"/>
    <w:rsid w:val="00E96FA6"/>
    <w:rsid w:val="00E9765B"/>
    <w:rsid w:val="00E97707"/>
    <w:rsid w:val="00E9775F"/>
    <w:rsid w:val="00E979AA"/>
    <w:rsid w:val="00E97C90"/>
    <w:rsid w:val="00E97E98"/>
    <w:rsid w:val="00E97F5F"/>
    <w:rsid w:val="00E9E7DD"/>
    <w:rsid w:val="00EA037A"/>
    <w:rsid w:val="00EA047A"/>
    <w:rsid w:val="00EA0778"/>
    <w:rsid w:val="00EA0DC6"/>
    <w:rsid w:val="00EA109E"/>
    <w:rsid w:val="00EA1306"/>
    <w:rsid w:val="00EA15A6"/>
    <w:rsid w:val="00EA15B4"/>
    <w:rsid w:val="00EA15BE"/>
    <w:rsid w:val="00EA167A"/>
    <w:rsid w:val="00EA1804"/>
    <w:rsid w:val="00EA1BAF"/>
    <w:rsid w:val="00EA2183"/>
    <w:rsid w:val="00EA2572"/>
    <w:rsid w:val="00EA27F2"/>
    <w:rsid w:val="00EA2979"/>
    <w:rsid w:val="00EA2A90"/>
    <w:rsid w:val="00EA2C1F"/>
    <w:rsid w:val="00EA2E47"/>
    <w:rsid w:val="00EA3128"/>
    <w:rsid w:val="00EA3294"/>
    <w:rsid w:val="00EA3F21"/>
    <w:rsid w:val="00EA433A"/>
    <w:rsid w:val="00EA43AA"/>
    <w:rsid w:val="00EA457E"/>
    <w:rsid w:val="00EA45C3"/>
    <w:rsid w:val="00EA4B62"/>
    <w:rsid w:val="00EA4E46"/>
    <w:rsid w:val="00EA50FB"/>
    <w:rsid w:val="00EA51C4"/>
    <w:rsid w:val="00EA562C"/>
    <w:rsid w:val="00EA5773"/>
    <w:rsid w:val="00EA584B"/>
    <w:rsid w:val="00EA5D99"/>
    <w:rsid w:val="00EA5F50"/>
    <w:rsid w:val="00EA6233"/>
    <w:rsid w:val="00EA659A"/>
    <w:rsid w:val="00EA664F"/>
    <w:rsid w:val="00EA666A"/>
    <w:rsid w:val="00EA67C6"/>
    <w:rsid w:val="00EA6893"/>
    <w:rsid w:val="00EA69B1"/>
    <w:rsid w:val="00EA6B2B"/>
    <w:rsid w:val="00EA6CFC"/>
    <w:rsid w:val="00EA7183"/>
    <w:rsid w:val="00EA7488"/>
    <w:rsid w:val="00EA7584"/>
    <w:rsid w:val="00EA7833"/>
    <w:rsid w:val="00EA7D43"/>
    <w:rsid w:val="00EA7F9C"/>
    <w:rsid w:val="00EB0A89"/>
    <w:rsid w:val="00EB0D35"/>
    <w:rsid w:val="00EB139E"/>
    <w:rsid w:val="00EB14F0"/>
    <w:rsid w:val="00EB1993"/>
    <w:rsid w:val="00EB1CC0"/>
    <w:rsid w:val="00EB1D98"/>
    <w:rsid w:val="00EB1FE5"/>
    <w:rsid w:val="00EB246F"/>
    <w:rsid w:val="00EB25F1"/>
    <w:rsid w:val="00EB28C0"/>
    <w:rsid w:val="00EB2DBF"/>
    <w:rsid w:val="00EB35D0"/>
    <w:rsid w:val="00EB3AB2"/>
    <w:rsid w:val="00EB3BB9"/>
    <w:rsid w:val="00EB3E1D"/>
    <w:rsid w:val="00EB3F77"/>
    <w:rsid w:val="00EB412F"/>
    <w:rsid w:val="00EB4A2A"/>
    <w:rsid w:val="00EB4A36"/>
    <w:rsid w:val="00EB4C90"/>
    <w:rsid w:val="00EB54CF"/>
    <w:rsid w:val="00EB5566"/>
    <w:rsid w:val="00EB59D1"/>
    <w:rsid w:val="00EB5CE9"/>
    <w:rsid w:val="00EB606F"/>
    <w:rsid w:val="00EB6119"/>
    <w:rsid w:val="00EB6470"/>
    <w:rsid w:val="00EB6810"/>
    <w:rsid w:val="00EB68AA"/>
    <w:rsid w:val="00EB7802"/>
    <w:rsid w:val="00EB793E"/>
    <w:rsid w:val="00EB7A07"/>
    <w:rsid w:val="00EB7ADA"/>
    <w:rsid w:val="00EC01AF"/>
    <w:rsid w:val="00EC0451"/>
    <w:rsid w:val="00EC0A82"/>
    <w:rsid w:val="00EC0BEC"/>
    <w:rsid w:val="00EC0D08"/>
    <w:rsid w:val="00EC0FF5"/>
    <w:rsid w:val="00EC1241"/>
    <w:rsid w:val="00EC12F8"/>
    <w:rsid w:val="00EC135A"/>
    <w:rsid w:val="00EC174E"/>
    <w:rsid w:val="00EC1A93"/>
    <w:rsid w:val="00EC1B92"/>
    <w:rsid w:val="00EC1C7A"/>
    <w:rsid w:val="00EC241F"/>
    <w:rsid w:val="00EC264B"/>
    <w:rsid w:val="00EC3441"/>
    <w:rsid w:val="00EC34D3"/>
    <w:rsid w:val="00EC369B"/>
    <w:rsid w:val="00EC3786"/>
    <w:rsid w:val="00EC3E50"/>
    <w:rsid w:val="00EC4556"/>
    <w:rsid w:val="00EC499A"/>
    <w:rsid w:val="00EC4EC9"/>
    <w:rsid w:val="00EC4FF7"/>
    <w:rsid w:val="00EC50D0"/>
    <w:rsid w:val="00EC5A36"/>
    <w:rsid w:val="00EC5D71"/>
    <w:rsid w:val="00EC5DF4"/>
    <w:rsid w:val="00EC63BA"/>
    <w:rsid w:val="00EC64A3"/>
    <w:rsid w:val="00EC681F"/>
    <w:rsid w:val="00EC6959"/>
    <w:rsid w:val="00EC70A9"/>
    <w:rsid w:val="00EC71BA"/>
    <w:rsid w:val="00EC77B5"/>
    <w:rsid w:val="00EC77ED"/>
    <w:rsid w:val="00ED0274"/>
    <w:rsid w:val="00ED03C4"/>
    <w:rsid w:val="00ED0B23"/>
    <w:rsid w:val="00ED0C30"/>
    <w:rsid w:val="00ED0D77"/>
    <w:rsid w:val="00ED0E59"/>
    <w:rsid w:val="00ED0F77"/>
    <w:rsid w:val="00ED1171"/>
    <w:rsid w:val="00ED1288"/>
    <w:rsid w:val="00ED12F4"/>
    <w:rsid w:val="00ED13CF"/>
    <w:rsid w:val="00ED14E5"/>
    <w:rsid w:val="00ED1517"/>
    <w:rsid w:val="00ED1CFA"/>
    <w:rsid w:val="00ED1E03"/>
    <w:rsid w:val="00ED1E79"/>
    <w:rsid w:val="00ED1E96"/>
    <w:rsid w:val="00ED1FE7"/>
    <w:rsid w:val="00ED2018"/>
    <w:rsid w:val="00ED20B0"/>
    <w:rsid w:val="00ED2678"/>
    <w:rsid w:val="00ED2772"/>
    <w:rsid w:val="00ED28B2"/>
    <w:rsid w:val="00ED2A94"/>
    <w:rsid w:val="00ED2CCF"/>
    <w:rsid w:val="00ED2CE8"/>
    <w:rsid w:val="00ED2D0D"/>
    <w:rsid w:val="00ED2DDB"/>
    <w:rsid w:val="00ED2F98"/>
    <w:rsid w:val="00ED333F"/>
    <w:rsid w:val="00ED3354"/>
    <w:rsid w:val="00ED3541"/>
    <w:rsid w:val="00ED3939"/>
    <w:rsid w:val="00ED43FF"/>
    <w:rsid w:val="00ED45BA"/>
    <w:rsid w:val="00ED499A"/>
    <w:rsid w:val="00ED4A7E"/>
    <w:rsid w:val="00ED4BF6"/>
    <w:rsid w:val="00ED5306"/>
    <w:rsid w:val="00ED53EE"/>
    <w:rsid w:val="00ED5456"/>
    <w:rsid w:val="00ED5650"/>
    <w:rsid w:val="00ED58BF"/>
    <w:rsid w:val="00ED5962"/>
    <w:rsid w:val="00ED5A4E"/>
    <w:rsid w:val="00ED5D69"/>
    <w:rsid w:val="00ED5D73"/>
    <w:rsid w:val="00ED6C39"/>
    <w:rsid w:val="00ED6D70"/>
    <w:rsid w:val="00ED6E68"/>
    <w:rsid w:val="00ED6EC4"/>
    <w:rsid w:val="00ED74BF"/>
    <w:rsid w:val="00ED75BA"/>
    <w:rsid w:val="00ED76D4"/>
    <w:rsid w:val="00ED7827"/>
    <w:rsid w:val="00ED7A84"/>
    <w:rsid w:val="00EE0642"/>
    <w:rsid w:val="00EE0B36"/>
    <w:rsid w:val="00EE0D8B"/>
    <w:rsid w:val="00EE11D0"/>
    <w:rsid w:val="00EE1280"/>
    <w:rsid w:val="00EE16DC"/>
    <w:rsid w:val="00EE16DE"/>
    <w:rsid w:val="00EE202B"/>
    <w:rsid w:val="00EE210B"/>
    <w:rsid w:val="00EE215A"/>
    <w:rsid w:val="00EE2170"/>
    <w:rsid w:val="00EE247C"/>
    <w:rsid w:val="00EE29FF"/>
    <w:rsid w:val="00EE2A27"/>
    <w:rsid w:val="00EE313B"/>
    <w:rsid w:val="00EE3831"/>
    <w:rsid w:val="00EE3B51"/>
    <w:rsid w:val="00EE3FFC"/>
    <w:rsid w:val="00EE4347"/>
    <w:rsid w:val="00EE4507"/>
    <w:rsid w:val="00EE4876"/>
    <w:rsid w:val="00EE4AD8"/>
    <w:rsid w:val="00EE4DD0"/>
    <w:rsid w:val="00EE4E4B"/>
    <w:rsid w:val="00EE5086"/>
    <w:rsid w:val="00EE529F"/>
    <w:rsid w:val="00EE5460"/>
    <w:rsid w:val="00EE569E"/>
    <w:rsid w:val="00EE5706"/>
    <w:rsid w:val="00EE5A52"/>
    <w:rsid w:val="00EE5CFA"/>
    <w:rsid w:val="00EE603F"/>
    <w:rsid w:val="00EE6442"/>
    <w:rsid w:val="00EE65AA"/>
    <w:rsid w:val="00EE663D"/>
    <w:rsid w:val="00EE6780"/>
    <w:rsid w:val="00EE6FA6"/>
    <w:rsid w:val="00EE7092"/>
    <w:rsid w:val="00EE7275"/>
    <w:rsid w:val="00EE74D5"/>
    <w:rsid w:val="00EE77E3"/>
    <w:rsid w:val="00EE7C8A"/>
    <w:rsid w:val="00EF00A8"/>
    <w:rsid w:val="00EF0497"/>
    <w:rsid w:val="00EF05DD"/>
    <w:rsid w:val="00EF0734"/>
    <w:rsid w:val="00EF0CF4"/>
    <w:rsid w:val="00EF1742"/>
    <w:rsid w:val="00EF2842"/>
    <w:rsid w:val="00EF2B77"/>
    <w:rsid w:val="00EF2BAC"/>
    <w:rsid w:val="00EF2C21"/>
    <w:rsid w:val="00EF2C72"/>
    <w:rsid w:val="00EF2DD9"/>
    <w:rsid w:val="00EF3470"/>
    <w:rsid w:val="00EF3516"/>
    <w:rsid w:val="00EF392A"/>
    <w:rsid w:val="00EF3972"/>
    <w:rsid w:val="00EF39A4"/>
    <w:rsid w:val="00EF3FBA"/>
    <w:rsid w:val="00EF4595"/>
    <w:rsid w:val="00EF4E64"/>
    <w:rsid w:val="00EF56E2"/>
    <w:rsid w:val="00EF579C"/>
    <w:rsid w:val="00EF5E98"/>
    <w:rsid w:val="00EF63BF"/>
    <w:rsid w:val="00EF64C9"/>
    <w:rsid w:val="00EF6B8A"/>
    <w:rsid w:val="00EF6BD0"/>
    <w:rsid w:val="00EF6FA5"/>
    <w:rsid w:val="00EF7001"/>
    <w:rsid w:val="00EF7400"/>
    <w:rsid w:val="00EF7C44"/>
    <w:rsid w:val="00EF7E09"/>
    <w:rsid w:val="00F000A3"/>
    <w:rsid w:val="00F00116"/>
    <w:rsid w:val="00F008E4"/>
    <w:rsid w:val="00F009E1"/>
    <w:rsid w:val="00F00A27"/>
    <w:rsid w:val="00F00ADF"/>
    <w:rsid w:val="00F00BB5"/>
    <w:rsid w:val="00F00F07"/>
    <w:rsid w:val="00F01545"/>
    <w:rsid w:val="00F01E35"/>
    <w:rsid w:val="00F02165"/>
    <w:rsid w:val="00F028D7"/>
    <w:rsid w:val="00F02AE1"/>
    <w:rsid w:val="00F02B82"/>
    <w:rsid w:val="00F0380D"/>
    <w:rsid w:val="00F0396A"/>
    <w:rsid w:val="00F03C8A"/>
    <w:rsid w:val="00F03CFA"/>
    <w:rsid w:val="00F04058"/>
    <w:rsid w:val="00F042D9"/>
    <w:rsid w:val="00F042E6"/>
    <w:rsid w:val="00F049F7"/>
    <w:rsid w:val="00F04A5C"/>
    <w:rsid w:val="00F04F67"/>
    <w:rsid w:val="00F05522"/>
    <w:rsid w:val="00F0590C"/>
    <w:rsid w:val="00F059D3"/>
    <w:rsid w:val="00F05A40"/>
    <w:rsid w:val="00F05CA5"/>
    <w:rsid w:val="00F05EA2"/>
    <w:rsid w:val="00F05FBB"/>
    <w:rsid w:val="00F06B3A"/>
    <w:rsid w:val="00F06EB1"/>
    <w:rsid w:val="00F07A2D"/>
    <w:rsid w:val="00F07FCE"/>
    <w:rsid w:val="00F10CCF"/>
    <w:rsid w:val="00F10CEA"/>
    <w:rsid w:val="00F10FDF"/>
    <w:rsid w:val="00F11013"/>
    <w:rsid w:val="00F11080"/>
    <w:rsid w:val="00F11592"/>
    <w:rsid w:val="00F115B8"/>
    <w:rsid w:val="00F1191D"/>
    <w:rsid w:val="00F11C95"/>
    <w:rsid w:val="00F130AD"/>
    <w:rsid w:val="00F137EF"/>
    <w:rsid w:val="00F1381A"/>
    <w:rsid w:val="00F13C91"/>
    <w:rsid w:val="00F13CD5"/>
    <w:rsid w:val="00F13FAE"/>
    <w:rsid w:val="00F141A3"/>
    <w:rsid w:val="00F145B9"/>
    <w:rsid w:val="00F14A57"/>
    <w:rsid w:val="00F14E91"/>
    <w:rsid w:val="00F15494"/>
    <w:rsid w:val="00F154CF"/>
    <w:rsid w:val="00F15A71"/>
    <w:rsid w:val="00F15A96"/>
    <w:rsid w:val="00F15AF6"/>
    <w:rsid w:val="00F15BEF"/>
    <w:rsid w:val="00F15D54"/>
    <w:rsid w:val="00F15F8B"/>
    <w:rsid w:val="00F161F0"/>
    <w:rsid w:val="00F16448"/>
    <w:rsid w:val="00F16B36"/>
    <w:rsid w:val="00F16C74"/>
    <w:rsid w:val="00F170D7"/>
    <w:rsid w:val="00F170EB"/>
    <w:rsid w:val="00F17134"/>
    <w:rsid w:val="00F17204"/>
    <w:rsid w:val="00F17267"/>
    <w:rsid w:val="00F175FE"/>
    <w:rsid w:val="00F179B5"/>
    <w:rsid w:val="00F17C59"/>
    <w:rsid w:val="00F17CCE"/>
    <w:rsid w:val="00F17EB5"/>
    <w:rsid w:val="00F20110"/>
    <w:rsid w:val="00F202F5"/>
    <w:rsid w:val="00F203E1"/>
    <w:rsid w:val="00F20509"/>
    <w:rsid w:val="00F2095F"/>
    <w:rsid w:val="00F20A9D"/>
    <w:rsid w:val="00F20B5D"/>
    <w:rsid w:val="00F211EC"/>
    <w:rsid w:val="00F215A6"/>
    <w:rsid w:val="00F21649"/>
    <w:rsid w:val="00F21D81"/>
    <w:rsid w:val="00F22386"/>
    <w:rsid w:val="00F223CA"/>
    <w:rsid w:val="00F2274F"/>
    <w:rsid w:val="00F229DF"/>
    <w:rsid w:val="00F22B2A"/>
    <w:rsid w:val="00F22C8A"/>
    <w:rsid w:val="00F22CC7"/>
    <w:rsid w:val="00F230CD"/>
    <w:rsid w:val="00F230D7"/>
    <w:rsid w:val="00F2316C"/>
    <w:rsid w:val="00F23245"/>
    <w:rsid w:val="00F23AF8"/>
    <w:rsid w:val="00F23E2F"/>
    <w:rsid w:val="00F23E7C"/>
    <w:rsid w:val="00F23F39"/>
    <w:rsid w:val="00F2417E"/>
    <w:rsid w:val="00F24755"/>
    <w:rsid w:val="00F24953"/>
    <w:rsid w:val="00F24B10"/>
    <w:rsid w:val="00F24BB3"/>
    <w:rsid w:val="00F25495"/>
    <w:rsid w:val="00F25797"/>
    <w:rsid w:val="00F258AB"/>
    <w:rsid w:val="00F2594E"/>
    <w:rsid w:val="00F259F7"/>
    <w:rsid w:val="00F25A67"/>
    <w:rsid w:val="00F25B99"/>
    <w:rsid w:val="00F26081"/>
    <w:rsid w:val="00F26260"/>
    <w:rsid w:val="00F26372"/>
    <w:rsid w:val="00F265BB"/>
    <w:rsid w:val="00F267AB"/>
    <w:rsid w:val="00F268C0"/>
    <w:rsid w:val="00F268D3"/>
    <w:rsid w:val="00F26AE0"/>
    <w:rsid w:val="00F26D73"/>
    <w:rsid w:val="00F26E98"/>
    <w:rsid w:val="00F27612"/>
    <w:rsid w:val="00F27D0A"/>
    <w:rsid w:val="00F27DC2"/>
    <w:rsid w:val="00F27E60"/>
    <w:rsid w:val="00F30678"/>
    <w:rsid w:val="00F30709"/>
    <w:rsid w:val="00F3072C"/>
    <w:rsid w:val="00F308A4"/>
    <w:rsid w:val="00F309AB"/>
    <w:rsid w:val="00F3119B"/>
    <w:rsid w:val="00F31AF0"/>
    <w:rsid w:val="00F31B49"/>
    <w:rsid w:val="00F31DC7"/>
    <w:rsid w:val="00F31DCC"/>
    <w:rsid w:val="00F326A0"/>
    <w:rsid w:val="00F32D74"/>
    <w:rsid w:val="00F330EC"/>
    <w:rsid w:val="00F331E3"/>
    <w:rsid w:val="00F333CA"/>
    <w:rsid w:val="00F3350B"/>
    <w:rsid w:val="00F33A36"/>
    <w:rsid w:val="00F33BF3"/>
    <w:rsid w:val="00F33CC2"/>
    <w:rsid w:val="00F34051"/>
    <w:rsid w:val="00F3411A"/>
    <w:rsid w:val="00F341AB"/>
    <w:rsid w:val="00F34345"/>
    <w:rsid w:val="00F343CB"/>
    <w:rsid w:val="00F34751"/>
    <w:rsid w:val="00F34BAD"/>
    <w:rsid w:val="00F34DEF"/>
    <w:rsid w:val="00F35720"/>
    <w:rsid w:val="00F3577C"/>
    <w:rsid w:val="00F35C64"/>
    <w:rsid w:val="00F360D6"/>
    <w:rsid w:val="00F3614A"/>
    <w:rsid w:val="00F361B1"/>
    <w:rsid w:val="00F36C53"/>
    <w:rsid w:val="00F36F70"/>
    <w:rsid w:val="00F36F8E"/>
    <w:rsid w:val="00F3706E"/>
    <w:rsid w:val="00F37091"/>
    <w:rsid w:val="00F37165"/>
    <w:rsid w:val="00F3779A"/>
    <w:rsid w:val="00F3791F"/>
    <w:rsid w:val="00F379F3"/>
    <w:rsid w:val="00F40241"/>
    <w:rsid w:val="00F403E4"/>
    <w:rsid w:val="00F4125D"/>
    <w:rsid w:val="00F413BE"/>
    <w:rsid w:val="00F41403"/>
    <w:rsid w:val="00F4172D"/>
    <w:rsid w:val="00F41B80"/>
    <w:rsid w:val="00F42219"/>
    <w:rsid w:val="00F42893"/>
    <w:rsid w:val="00F42B3F"/>
    <w:rsid w:val="00F42CB9"/>
    <w:rsid w:val="00F42F85"/>
    <w:rsid w:val="00F430B4"/>
    <w:rsid w:val="00F4331B"/>
    <w:rsid w:val="00F4336A"/>
    <w:rsid w:val="00F435C7"/>
    <w:rsid w:val="00F438D1"/>
    <w:rsid w:val="00F4394F"/>
    <w:rsid w:val="00F44471"/>
    <w:rsid w:val="00F4479C"/>
    <w:rsid w:val="00F448CD"/>
    <w:rsid w:val="00F4499E"/>
    <w:rsid w:val="00F44AB6"/>
    <w:rsid w:val="00F451D4"/>
    <w:rsid w:val="00F45360"/>
    <w:rsid w:val="00F453AF"/>
    <w:rsid w:val="00F45A0B"/>
    <w:rsid w:val="00F45C0C"/>
    <w:rsid w:val="00F45E7D"/>
    <w:rsid w:val="00F462B5"/>
    <w:rsid w:val="00F46D56"/>
    <w:rsid w:val="00F4716E"/>
    <w:rsid w:val="00F4742C"/>
    <w:rsid w:val="00F4744C"/>
    <w:rsid w:val="00F50164"/>
    <w:rsid w:val="00F50226"/>
    <w:rsid w:val="00F5040C"/>
    <w:rsid w:val="00F50544"/>
    <w:rsid w:val="00F50906"/>
    <w:rsid w:val="00F50978"/>
    <w:rsid w:val="00F509A3"/>
    <w:rsid w:val="00F50A70"/>
    <w:rsid w:val="00F50BF4"/>
    <w:rsid w:val="00F5104F"/>
    <w:rsid w:val="00F5145A"/>
    <w:rsid w:val="00F51641"/>
    <w:rsid w:val="00F51989"/>
    <w:rsid w:val="00F51BCE"/>
    <w:rsid w:val="00F51EEA"/>
    <w:rsid w:val="00F51FB2"/>
    <w:rsid w:val="00F52481"/>
    <w:rsid w:val="00F5262A"/>
    <w:rsid w:val="00F52EDD"/>
    <w:rsid w:val="00F53288"/>
    <w:rsid w:val="00F532C4"/>
    <w:rsid w:val="00F5376E"/>
    <w:rsid w:val="00F538A2"/>
    <w:rsid w:val="00F538B3"/>
    <w:rsid w:val="00F53DB0"/>
    <w:rsid w:val="00F54148"/>
    <w:rsid w:val="00F54194"/>
    <w:rsid w:val="00F549B0"/>
    <w:rsid w:val="00F549FB"/>
    <w:rsid w:val="00F55032"/>
    <w:rsid w:val="00F55062"/>
    <w:rsid w:val="00F551A9"/>
    <w:rsid w:val="00F55601"/>
    <w:rsid w:val="00F5596F"/>
    <w:rsid w:val="00F55A0E"/>
    <w:rsid w:val="00F55ADB"/>
    <w:rsid w:val="00F55E5E"/>
    <w:rsid w:val="00F56237"/>
    <w:rsid w:val="00F5679D"/>
    <w:rsid w:val="00F567CA"/>
    <w:rsid w:val="00F56960"/>
    <w:rsid w:val="00F57047"/>
    <w:rsid w:val="00F57110"/>
    <w:rsid w:val="00F57569"/>
    <w:rsid w:val="00F57C0C"/>
    <w:rsid w:val="00F57C6D"/>
    <w:rsid w:val="00F57DD0"/>
    <w:rsid w:val="00F57FFA"/>
    <w:rsid w:val="00F601C8"/>
    <w:rsid w:val="00F60325"/>
    <w:rsid w:val="00F60791"/>
    <w:rsid w:val="00F608DD"/>
    <w:rsid w:val="00F60B9B"/>
    <w:rsid w:val="00F60C78"/>
    <w:rsid w:val="00F60DF9"/>
    <w:rsid w:val="00F619B4"/>
    <w:rsid w:val="00F621E7"/>
    <w:rsid w:val="00F6266A"/>
    <w:rsid w:val="00F630BA"/>
    <w:rsid w:val="00F63271"/>
    <w:rsid w:val="00F6394A"/>
    <w:rsid w:val="00F64294"/>
    <w:rsid w:val="00F64382"/>
    <w:rsid w:val="00F64738"/>
    <w:rsid w:val="00F64CB0"/>
    <w:rsid w:val="00F64F38"/>
    <w:rsid w:val="00F65160"/>
    <w:rsid w:val="00F654AA"/>
    <w:rsid w:val="00F66002"/>
    <w:rsid w:val="00F661FD"/>
    <w:rsid w:val="00F66620"/>
    <w:rsid w:val="00F667C0"/>
    <w:rsid w:val="00F66B9E"/>
    <w:rsid w:val="00F66EB6"/>
    <w:rsid w:val="00F677AE"/>
    <w:rsid w:val="00F67B9A"/>
    <w:rsid w:val="00F67C6C"/>
    <w:rsid w:val="00F67DBB"/>
    <w:rsid w:val="00F702F3"/>
    <w:rsid w:val="00F7031F"/>
    <w:rsid w:val="00F70677"/>
    <w:rsid w:val="00F70757"/>
    <w:rsid w:val="00F71037"/>
    <w:rsid w:val="00F7122C"/>
    <w:rsid w:val="00F713AB"/>
    <w:rsid w:val="00F7151E"/>
    <w:rsid w:val="00F7187C"/>
    <w:rsid w:val="00F7211F"/>
    <w:rsid w:val="00F72218"/>
    <w:rsid w:val="00F72293"/>
    <w:rsid w:val="00F722CB"/>
    <w:rsid w:val="00F72746"/>
    <w:rsid w:val="00F727D7"/>
    <w:rsid w:val="00F72930"/>
    <w:rsid w:val="00F72EA5"/>
    <w:rsid w:val="00F72EC7"/>
    <w:rsid w:val="00F73032"/>
    <w:rsid w:val="00F735E3"/>
    <w:rsid w:val="00F73829"/>
    <w:rsid w:val="00F73C58"/>
    <w:rsid w:val="00F73DCE"/>
    <w:rsid w:val="00F73E3A"/>
    <w:rsid w:val="00F74439"/>
    <w:rsid w:val="00F74D3B"/>
    <w:rsid w:val="00F74F4C"/>
    <w:rsid w:val="00F75165"/>
    <w:rsid w:val="00F751F1"/>
    <w:rsid w:val="00F75595"/>
    <w:rsid w:val="00F760BD"/>
    <w:rsid w:val="00F763FD"/>
    <w:rsid w:val="00F764E4"/>
    <w:rsid w:val="00F7670B"/>
    <w:rsid w:val="00F77967"/>
    <w:rsid w:val="00F77D7C"/>
    <w:rsid w:val="00F80056"/>
    <w:rsid w:val="00F80084"/>
    <w:rsid w:val="00F8009B"/>
    <w:rsid w:val="00F80649"/>
    <w:rsid w:val="00F808D4"/>
    <w:rsid w:val="00F8092A"/>
    <w:rsid w:val="00F80C1E"/>
    <w:rsid w:val="00F80C2B"/>
    <w:rsid w:val="00F810DF"/>
    <w:rsid w:val="00F814D6"/>
    <w:rsid w:val="00F81555"/>
    <w:rsid w:val="00F8157A"/>
    <w:rsid w:val="00F82919"/>
    <w:rsid w:val="00F83832"/>
    <w:rsid w:val="00F83AF9"/>
    <w:rsid w:val="00F83B63"/>
    <w:rsid w:val="00F83DA0"/>
    <w:rsid w:val="00F83E28"/>
    <w:rsid w:val="00F84388"/>
    <w:rsid w:val="00F846BC"/>
    <w:rsid w:val="00F84A9D"/>
    <w:rsid w:val="00F84C25"/>
    <w:rsid w:val="00F84D66"/>
    <w:rsid w:val="00F84EFD"/>
    <w:rsid w:val="00F851CB"/>
    <w:rsid w:val="00F852E6"/>
    <w:rsid w:val="00F8551F"/>
    <w:rsid w:val="00F85557"/>
    <w:rsid w:val="00F855FD"/>
    <w:rsid w:val="00F858E2"/>
    <w:rsid w:val="00F85BB0"/>
    <w:rsid w:val="00F85E25"/>
    <w:rsid w:val="00F85F19"/>
    <w:rsid w:val="00F860DB"/>
    <w:rsid w:val="00F8627D"/>
    <w:rsid w:val="00F86390"/>
    <w:rsid w:val="00F86E0C"/>
    <w:rsid w:val="00F86FE5"/>
    <w:rsid w:val="00F87A2F"/>
    <w:rsid w:val="00F87FDC"/>
    <w:rsid w:val="00F9056E"/>
    <w:rsid w:val="00F905DE"/>
    <w:rsid w:val="00F9077C"/>
    <w:rsid w:val="00F9087B"/>
    <w:rsid w:val="00F90AED"/>
    <w:rsid w:val="00F90F27"/>
    <w:rsid w:val="00F91063"/>
    <w:rsid w:val="00F91918"/>
    <w:rsid w:val="00F91FE3"/>
    <w:rsid w:val="00F9253F"/>
    <w:rsid w:val="00F9294F"/>
    <w:rsid w:val="00F92C20"/>
    <w:rsid w:val="00F92D46"/>
    <w:rsid w:val="00F9325B"/>
    <w:rsid w:val="00F9376E"/>
    <w:rsid w:val="00F941C8"/>
    <w:rsid w:val="00F94232"/>
    <w:rsid w:val="00F9433F"/>
    <w:rsid w:val="00F943B7"/>
    <w:rsid w:val="00F943EA"/>
    <w:rsid w:val="00F9443D"/>
    <w:rsid w:val="00F94932"/>
    <w:rsid w:val="00F94D7B"/>
    <w:rsid w:val="00F94E1B"/>
    <w:rsid w:val="00F94EEA"/>
    <w:rsid w:val="00F94F78"/>
    <w:rsid w:val="00F94FBE"/>
    <w:rsid w:val="00F950BF"/>
    <w:rsid w:val="00F95327"/>
    <w:rsid w:val="00F95579"/>
    <w:rsid w:val="00F95ABC"/>
    <w:rsid w:val="00F95C4B"/>
    <w:rsid w:val="00F95E40"/>
    <w:rsid w:val="00F95EE1"/>
    <w:rsid w:val="00F96068"/>
    <w:rsid w:val="00F963D9"/>
    <w:rsid w:val="00F96550"/>
    <w:rsid w:val="00F96720"/>
    <w:rsid w:val="00F968C5"/>
    <w:rsid w:val="00F96AB0"/>
    <w:rsid w:val="00F96EA1"/>
    <w:rsid w:val="00F97018"/>
    <w:rsid w:val="00F970A0"/>
    <w:rsid w:val="00F97704"/>
    <w:rsid w:val="00F97715"/>
    <w:rsid w:val="00F97A7F"/>
    <w:rsid w:val="00F97C9F"/>
    <w:rsid w:val="00FA032E"/>
    <w:rsid w:val="00FA06F5"/>
    <w:rsid w:val="00FA08A3"/>
    <w:rsid w:val="00FA09F0"/>
    <w:rsid w:val="00FA0A8D"/>
    <w:rsid w:val="00FA0DAA"/>
    <w:rsid w:val="00FA0E0A"/>
    <w:rsid w:val="00FA1220"/>
    <w:rsid w:val="00FA129F"/>
    <w:rsid w:val="00FA145D"/>
    <w:rsid w:val="00FA1814"/>
    <w:rsid w:val="00FA1BE8"/>
    <w:rsid w:val="00FA2880"/>
    <w:rsid w:val="00FA2885"/>
    <w:rsid w:val="00FA2CED"/>
    <w:rsid w:val="00FA3068"/>
    <w:rsid w:val="00FA3081"/>
    <w:rsid w:val="00FA30F4"/>
    <w:rsid w:val="00FA3255"/>
    <w:rsid w:val="00FA3377"/>
    <w:rsid w:val="00FA352F"/>
    <w:rsid w:val="00FA37D5"/>
    <w:rsid w:val="00FA3AA2"/>
    <w:rsid w:val="00FA3B34"/>
    <w:rsid w:val="00FA3B35"/>
    <w:rsid w:val="00FA43F8"/>
    <w:rsid w:val="00FA50EF"/>
    <w:rsid w:val="00FA5216"/>
    <w:rsid w:val="00FA5454"/>
    <w:rsid w:val="00FA558B"/>
    <w:rsid w:val="00FA5C6C"/>
    <w:rsid w:val="00FA5C7C"/>
    <w:rsid w:val="00FA6271"/>
    <w:rsid w:val="00FA65D9"/>
    <w:rsid w:val="00FA6688"/>
    <w:rsid w:val="00FA6AEA"/>
    <w:rsid w:val="00FA6C0B"/>
    <w:rsid w:val="00FA6C9F"/>
    <w:rsid w:val="00FA7455"/>
    <w:rsid w:val="00FA75CE"/>
    <w:rsid w:val="00FA7A8C"/>
    <w:rsid w:val="00FA7B20"/>
    <w:rsid w:val="00FA7D08"/>
    <w:rsid w:val="00FA7D8B"/>
    <w:rsid w:val="00FB001F"/>
    <w:rsid w:val="00FB04C0"/>
    <w:rsid w:val="00FB08F3"/>
    <w:rsid w:val="00FB0A89"/>
    <w:rsid w:val="00FB0EAE"/>
    <w:rsid w:val="00FB0FDF"/>
    <w:rsid w:val="00FB1148"/>
    <w:rsid w:val="00FB15E8"/>
    <w:rsid w:val="00FB17D8"/>
    <w:rsid w:val="00FB181A"/>
    <w:rsid w:val="00FB185C"/>
    <w:rsid w:val="00FB1CFC"/>
    <w:rsid w:val="00FB1F7D"/>
    <w:rsid w:val="00FB26EE"/>
    <w:rsid w:val="00FB28AB"/>
    <w:rsid w:val="00FB2CCF"/>
    <w:rsid w:val="00FB2EC8"/>
    <w:rsid w:val="00FB352F"/>
    <w:rsid w:val="00FB3562"/>
    <w:rsid w:val="00FB37D4"/>
    <w:rsid w:val="00FB39E0"/>
    <w:rsid w:val="00FB39EA"/>
    <w:rsid w:val="00FB3A24"/>
    <w:rsid w:val="00FB44AD"/>
    <w:rsid w:val="00FB45BC"/>
    <w:rsid w:val="00FB47B5"/>
    <w:rsid w:val="00FB4E66"/>
    <w:rsid w:val="00FB5D2F"/>
    <w:rsid w:val="00FB5D38"/>
    <w:rsid w:val="00FB6018"/>
    <w:rsid w:val="00FB69D8"/>
    <w:rsid w:val="00FB6CC1"/>
    <w:rsid w:val="00FB761E"/>
    <w:rsid w:val="00FB78C5"/>
    <w:rsid w:val="00FB79BF"/>
    <w:rsid w:val="00FC0000"/>
    <w:rsid w:val="00FC0232"/>
    <w:rsid w:val="00FC0460"/>
    <w:rsid w:val="00FC0475"/>
    <w:rsid w:val="00FC0771"/>
    <w:rsid w:val="00FC0A47"/>
    <w:rsid w:val="00FC0B59"/>
    <w:rsid w:val="00FC0DDC"/>
    <w:rsid w:val="00FC0F77"/>
    <w:rsid w:val="00FC1047"/>
    <w:rsid w:val="00FC11B9"/>
    <w:rsid w:val="00FC11FD"/>
    <w:rsid w:val="00FC1478"/>
    <w:rsid w:val="00FC1810"/>
    <w:rsid w:val="00FC1B96"/>
    <w:rsid w:val="00FC2266"/>
    <w:rsid w:val="00FC2504"/>
    <w:rsid w:val="00FC269E"/>
    <w:rsid w:val="00FC2736"/>
    <w:rsid w:val="00FC2929"/>
    <w:rsid w:val="00FC2AD2"/>
    <w:rsid w:val="00FC32DD"/>
    <w:rsid w:val="00FC3688"/>
    <w:rsid w:val="00FC3D52"/>
    <w:rsid w:val="00FC402B"/>
    <w:rsid w:val="00FC42D3"/>
    <w:rsid w:val="00FC475A"/>
    <w:rsid w:val="00FC4839"/>
    <w:rsid w:val="00FC48EF"/>
    <w:rsid w:val="00FC4B6F"/>
    <w:rsid w:val="00FC4B9F"/>
    <w:rsid w:val="00FC4D8E"/>
    <w:rsid w:val="00FC4DD3"/>
    <w:rsid w:val="00FC4F59"/>
    <w:rsid w:val="00FC5056"/>
    <w:rsid w:val="00FC51DC"/>
    <w:rsid w:val="00FC5656"/>
    <w:rsid w:val="00FC5BC9"/>
    <w:rsid w:val="00FC5DA8"/>
    <w:rsid w:val="00FC5FBA"/>
    <w:rsid w:val="00FC649C"/>
    <w:rsid w:val="00FC64C0"/>
    <w:rsid w:val="00FC6A3D"/>
    <w:rsid w:val="00FC6C0A"/>
    <w:rsid w:val="00FC6F42"/>
    <w:rsid w:val="00FC7A3A"/>
    <w:rsid w:val="00FC7AB9"/>
    <w:rsid w:val="00FC7B6C"/>
    <w:rsid w:val="00FD039E"/>
    <w:rsid w:val="00FD071D"/>
    <w:rsid w:val="00FD090F"/>
    <w:rsid w:val="00FD0973"/>
    <w:rsid w:val="00FD0A43"/>
    <w:rsid w:val="00FD0E72"/>
    <w:rsid w:val="00FD14E0"/>
    <w:rsid w:val="00FD189C"/>
    <w:rsid w:val="00FD1A30"/>
    <w:rsid w:val="00FD1AFF"/>
    <w:rsid w:val="00FD1EDA"/>
    <w:rsid w:val="00FD20FA"/>
    <w:rsid w:val="00FD2385"/>
    <w:rsid w:val="00FD2A9D"/>
    <w:rsid w:val="00FD2E1E"/>
    <w:rsid w:val="00FD2EF2"/>
    <w:rsid w:val="00FD2F81"/>
    <w:rsid w:val="00FD2FFA"/>
    <w:rsid w:val="00FD30CF"/>
    <w:rsid w:val="00FD319D"/>
    <w:rsid w:val="00FD31AF"/>
    <w:rsid w:val="00FD35F3"/>
    <w:rsid w:val="00FD3ABB"/>
    <w:rsid w:val="00FD3E6F"/>
    <w:rsid w:val="00FD3ED4"/>
    <w:rsid w:val="00FD3EEB"/>
    <w:rsid w:val="00FD446A"/>
    <w:rsid w:val="00FD456E"/>
    <w:rsid w:val="00FD4612"/>
    <w:rsid w:val="00FD4989"/>
    <w:rsid w:val="00FD4B08"/>
    <w:rsid w:val="00FD4D3A"/>
    <w:rsid w:val="00FD5500"/>
    <w:rsid w:val="00FD5614"/>
    <w:rsid w:val="00FD585F"/>
    <w:rsid w:val="00FD5A2F"/>
    <w:rsid w:val="00FD5BC4"/>
    <w:rsid w:val="00FD5CAE"/>
    <w:rsid w:val="00FD6072"/>
    <w:rsid w:val="00FD6524"/>
    <w:rsid w:val="00FD6874"/>
    <w:rsid w:val="00FD68B2"/>
    <w:rsid w:val="00FD69F4"/>
    <w:rsid w:val="00FD6AFA"/>
    <w:rsid w:val="00FD724A"/>
    <w:rsid w:val="00FD76B2"/>
    <w:rsid w:val="00FD78CE"/>
    <w:rsid w:val="00FD79A9"/>
    <w:rsid w:val="00FD7B72"/>
    <w:rsid w:val="00FD7F23"/>
    <w:rsid w:val="00FE00B6"/>
    <w:rsid w:val="00FE0118"/>
    <w:rsid w:val="00FE0810"/>
    <w:rsid w:val="00FE09CF"/>
    <w:rsid w:val="00FE1207"/>
    <w:rsid w:val="00FE1755"/>
    <w:rsid w:val="00FE1D1F"/>
    <w:rsid w:val="00FE1F4E"/>
    <w:rsid w:val="00FE203D"/>
    <w:rsid w:val="00FE29AD"/>
    <w:rsid w:val="00FE355D"/>
    <w:rsid w:val="00FE428C"/>
    <w:rsid w:val="00FE4C11"/>
    <w:rsid w:val="00FE5081"/>
    <w:rsid w:val="00FE52D1"/>
    <w:rsid w:val="00FE54E8"/>
    <w:rsid w:val="00FE5B77"/>
    <w:rsid w:val="00FE5CA3"/>
    <w:rsid w:val="00FE5DDC"/>
    <w:rsid w:val="00FE5F5F"/>
    <w:rsid w:val="00FE5FDE"/>
    <w:rsid w:val="00FE6369"/>
    <w:rsid w:val="00FE637D"/>
    <w:rsid w:val="00FE6563"/>
    <w:rsid w:val="00FE6B7C"/>
    <w:rsid w:val="00FE6D1B"/>
    <w:rsid w:val="00FE6D26"/>
    <w:rsid w:val="00FE6EF1"/>
    <w:rsid w:val="00FE7184"/>
    <w:rsid w:val="00FE7621"/>
    <w:rsid w:val="00FE7646"/>
    <w:rsid w:val="00FE76B3"/>
    <w:rsid w:val="00FE771C"/>
    <w:rsid w:val="00FE7E7F"/>
    <w:rsid w:val="00FE7F7E"/>
    <w:rsid w:val="00FF05C2"/>
    <w:rsid w:val="00FF0E1B"/>
    <w:rsid w:val="00FF0F1B"/>
    <w:rsid w:val="00FF1086"/>
    <w:rsid w:val="00FF10C4"/>
    <w:rsid w:val="00FF147F"/>
    <w:rsid w:val="00FF18B4"/>
    <w:rsid w:val="00FF1A99"/>
    <w:rsid w:val="00FF1CE6"/>
    <w:rsid w:val="00FF1E4F"/>
    <w:rsid w:val="00FF21D6"/>
    <w:rsid w:val="00FF2394"/>
    <w:rsid w:val="00FF2449"/>
    <w:rsid w:val="00FF32A1"/>
    <w:rsid w:val="00FF38C0"/>
    <w:rsid w:val="00FF38EA"/>
    <w:rsid w:val="00FF3A8E"/>
    <w:rsid w:val="00FF3AAC"/>
    <w:rsid w:val="00FF3ACD"/>
    <w:rsid w:val="00FF3D68"/>
    <w:rsid w:val="00FF4038"/>
    <w:rsid w:val="00FF40E2"/>
    <w:rsid w:val="00FF4D18"/>
    <w:rsid w:val="00FF5287"/>
    <w:rsid w:val="00FF5B27"/>
    <w:rsid w:val="00FF5EDE"/>
    <w:rsid w:val="00FF60B8"/>
    <w:rsid w:val="00FF63DA"/>
    <w:rsid w:val="00FF656C"/>
    <w:rsid w:val="00FF6C77"/>
    <w:rsid w:val="00FF706E"/>
    <w:rsid w:val="00FFA24D"/>
    <w:rsid w:val="0102C0C9"/>
    <w:rsid w:val="01052DF6"/>
    <w:rsid w:val="010BE019"/>
    <w:rsid w:val="010E911D"/>
    <w:rsid w:val="01148FB9"/>
    <w:rsid w:val="012061F2"/>
    <w:rsid w:val="01371398"/>
    <w:rsid w:val="0137FFB4"/>
    <w:rsid w:val="0139D238"/>
    <w:rsid w:val="013BB49F"/>
    <w:rsid w:val="01508F9E"/>
    <w:rsid w:val="01557731"/>
    <w:rsid w:val="016A0EAC"/>
    <w:rsid w:val="016B8E40"/>
    <w:rsid w:val="0171AE02"/>
    <w:rsid w:val="017ADA06"/>
    <w:rsid w:val="017F9348"/>
    <w:rsid w:val="01A04FA4"/>
    <w:rsid w:val="01BA7488"/>
    <w:rsid w:val="01BF8571"/>
    <w:rsid w:val="01C6877C"/>
    <w:rsid w:val="01CB3378"/>
    <w:rsid w:val="01DD663B"/>
    <w:rsid w:val="01E393A4"/>
    <w:rsid w:val="01F46667"/>
    <w:rsid w:val="01FACF30"/>
    <w:rsid w:val="01FD345B"/>
    <w:rsid w:val="01FF2C4C"/>
    <w:rsid w:val="02168E00"/>
    <w:rsid w:val="021D31A5"/>
    <w:rsid w:val="021E2342"/>
    <w:rsid w:val="0229F655"/>
    <w:rsid w:val="022AD8D7"/>
    <w:rsid w:val="022B3635"/>
    <w:rsid w:val="022DF65B"/>
    <w:rsid w:val="0231A4F6"/>
    <w:rsid w:val="0235FE5A"/>
    <w:rsid w:val="023F6DC6"/>
    <w:rsid w:val="024CFDB9"/>
    <w:rsid w:val="025FF94C"/>
    <w:rsid w:val="027CF662"/>
    <w:rsid w:val="027E0FD9"/>
    <w:rsid w:val="02929F77"/>
    <w:rsid w:val="029861C3"/>
    <w:rsid w:val="029BC324"/>
    <w:rsid w:val="02AB6F20"/>
    <w:rsid w:val="02AB7409"/>
    <w:rsid w:val="02B78D59"/>
    <w:rsid w:val="02CEA516"/>
    <w:rsid w:val="02D586A7"/>
    <w:rsid w:val="02EA92F7"/>
    <w:rsid w:val="02EB3DD4"/>
    <w:rsid w:val="02EBB203"/>
    <w:rsid w:val="02F3F49B"/>
    <w:rsid w:val="02F7CCD4"/>
    <w:rsid w:val="0300E84F"/>
    <w:rsid w:val="030ECBF5"/>
    <w:rsid w:val="03215646"/>
    <w:rsid w:val="0324E4A4"/>
    <w:rsid w:val="033285DE"/>
    <w:rsid w:val="0335A1AB"/>
    <w:rsid w:val="033B6EC5"/>
    <w:rsid w:val="034223D5"/>
    <w:rsid w:val="03495684"/>
    <w:rsid w:val="035A46A9"/>
    <w:rsid w:val="0362D0D9"/>
    <w:rsid w:val="036AF83A"/>
    <w:rsid w:val="036C16C1"/>
    <w:rsid w:val="036DAE1E"/>
    <w:rsid w:val="036E0E3C"/>
    <w:rsid w:val="037ABE00"/>
    <w:rsid w:val="0383FAFE"/>
    <w:rsid w:val="0391F056"/>
    <w:rsid w:val="0396BC63"/>
    <w:rsid w:val="03A5E99C"/>
    <w:rsid w:val="03AD626D"/>
    <w:rsid w:val="03B2ED4C"/>
    <w:rsid w:val="03BA390B"/>
    <w:rsid w:val="03C2ECC0"/>
    <w:rsid w:val="03D03DDF"/>
    <w:rsid w:val="03DBB97C"/>
    <w:rsid w:val="03E7A598"/>
    <w:rsid w:val="03F8486F"/>
    <w:rsid w:val="041E0FD7"/>
    <w:rsid w:val="0421114C"/>
    <w:rsid w:val="04258CE8"/>
    <w:rsid w:val="0426C901"/>
    <w:rsid w:val="0436ADD4"/>
    <w:rsid w:val="04384D07"/>
    <w:rsid w:val="0443D683"/>
    <w:rsid w:val="044F17FC"/>
    <w:rsid w:val="04587E43"/>
    <w:rsid w:val="047962A5"/>
    <w:rsid w:val="047C073D"/>
    <w:rsid w:val="047D3130"/>
    <w:rsid w:val="0497A5CA"/>
    <w:rsid w:val="049F1827"/>
    <w:rsid w:val="04A90930"/>
    <w:rsid w:val="04AE1491"/>
    <w:rsid w:val="04B42084"/>
    <w:rsid w:val="04BC3A30"/>
    <w:rsid w:val="04BE7B9B"/>
    <w:rsid w:val="04C5FEBF"/>
    <w:rsid w:val="04CFD715"/>
    <w:rsid w:val="04D3F093"/>
    <w:rsid w:val="04D90CAC"/>
    <w:rsid w:val="04DE0132"/>
    <w:rsid w:val="04ECEDEB"/>
    <w:rsid w:val="04F21117"/>
    <w:rsid w:val="0506C096"/>
    <w:rsid w:val="0508AC8E"/>
    <w:rsid w:val="05147263"/>
    <w:rsid w:val="051C35CF"/>
    <w:rsid w:val="0528AD4F"/>
    <w:rsid w:val="0528E8BB"/>
    <w:rsid w:val="052F76B8"/>
    <w:rsid w:val="05303AEA"/>
    <w:rsid w:val="05320436"/>
    <w:rsid w:val="05334389"/>
    <w:rsid w:val="054275BF"/>
    <w:rsid w:val="0551565B"/>
    <w:rsid w:val="05540A98"/>
    <w:rsid w:val="05586A68"/>
    <w:rsid w:val="055BD0BF"/>
    <w:rsid w:val="0579AD7B"/>
    <w:rsid w:val="05AA48DB"/>
    <w:rsid w:val="05B0EFB1"/>
    <w:rsid w:val="05C0C368"/>
    <w:rsid w:val="05C20ECA"/>
    <w:rsid w:val="05C3388E"/>
    <w:rsid w:val="05C429EF"/>
    <w:rsid w:val="05C68D64"/>
    <w:rsid w:val="05C74006"/>
    <w:rsid w:val="05C843A4"/>
    <w:rsid w:val="05CEF79D"/>
    <w:rsid w:val="05D57372"/>
    <w:rsid w:val="05EB0E1F"/>
    <w:rsid w:val="06040D63"/>
    <w:rsid w:val="060B4D73"/>
    <w:rsid w:val="060C55D8"/>
    <w:rsid w:val="06142E0F"/>
    <w:rsid w:val="0614C10C"/>
    <w:rsid w:val="0617E162"/>
    <w:rsid w:val="061C7E0E"/>
    <w:rsid w:val="061DBC66"/>
    <w:rsid w:val="0620A0B4"/>
    <w:rsid w:val="062281C3"/>
    <w:rsid w:val="062F4957"/>
    <w:rsid w:val="063846F8"/>
    <w:rsid w:val="064061AE"/>
    <w:rsid w:val="06430E63"/>
    <w:rsid w:val="0649102F"/>
    <w:rsid w:val="064E8470"/>
    <w:rsid w:val="0650E93A"/>
    <w:rsid w:val="06554F0E"/>
    <w:rsid w:val="065EC8F8"/>
    <w:rsid w:val="06636FE9"/>
    <w:rsid w:val="0679F42B"/>
    <w:rsid w:val="06859F2F"/>
    <w:rsid w:val="0693EE2D"/>
    <w:rsid w:val="069DD7EA"/>
    <w:rsid w:val="06AD6018"/>
    <w:rsid w:val="06B1E016"/>
    <w:rsid w:val="06C72EC3"/>
    <w:rsid w:val="06D2C644"/>
    <w:rsid w:val="06D469A8"/>
    <w:rsid w:val="06D8006E"/>
    <w:rsid w:val="06DAB89A"/>
    <w:rsid w:val="06E8012F"/>
    <w:rsid w:val="06E8678C"/>
    <w:rsid w:val="06EA40C6"/>
    <w:rsid w:val="06F681C6"/>
    <w:rsid w:val="07089E24"/>
    <w:rsid w:val="070D1DAE"/>
    <w:rsid w:val="0717E61E"/>
    <w:rsid w:val="0718E8E9"/>
    <w:rsid w:val="071AEF75"/>
    <w:rsid w:val="07248BF4"/>
    <w:rsid w:val="072795DC"/>
    <w:rsid w:val="073A8C43"/>
    <w:rsid w:val="077412DD"/>
    <w:rsid w:val="077C704C"/>
    <w:rsid w:val="07814F76"/>
    <w:rsid w:val="079FF89C"/>
    <w:rsid w:val="07C44832"/>
    <w:rsid w:val="07DA8CF2"/>
    <w:rsid w:val="07DA9569"/>
    <w:rsid w:val="07DFD992"/>
    <w:rsid w:val="07F40D86"/>
    <w:rsid w:val="07F4AA87"/>
    <w:rsid w:val="08020814"/>
    <w:rsid w:val="08038C7A"/>
    <w:rsid w:val="0809447A"/>
    <w:rsid w:val="080E713E"/>
    <w:rsid w:val="0815DF57"/>
    <w:rsid w:val="0823B248"/>
    <w:rsid w:val="0829F3C4"/>
    <w:rsid w:val="08373701"/>
    <w:rsid w:val="08386523"/>
    <w:rsid w:val="08450157"/>
    <w:rsid w:val="0846549D"/>
    <w:rsid w:val="085D44B4"/>
    <w:rsid w:val="0863D1A7"/>
    <w:rsid w:val="08676C02"/>
    <w:rsid w:val="087DFF06"/>
    <w:rsid w:val="087EA5D3"/>
    <w:rsid w:val="088E0258"/>
    <w:rsid w:val="08938AB9"/>
    <w:rsid w:val="0895E451"/>
    <w:rsid w:val="0897D502"/>
    <w:rsid w:val="08A120B2"/>
    <w:rsid w:val="08B14D2C"/>
    <w:rsid w:val="08B25FD2"/>
    <w:rsid w:val="08BD2FDA"/>
    <w:rsid w:val="08C9A8E2"/>
    <w:rsid w:val="08CAE7A1"/>
    <w:rsid w:val="08D19668"/>
    <w:rsid w:val="08D757E4"/>
    <w:rsid w:val="08DC10C0"/>
    <w:rsid w:val="08E2B658"/>
    <w:rsid w:val="08EA356D"/>
    <w:rsid w:val="08FA2BAD"/>
    <w:rsid w:val="08FA7081"/>
    <w:rsid w:val="090F5D8A"/>
    <w:rsid w:val="090FC5C0"/>
    <w:rsid w:val="091FBD4F"/>
    <w:rsid w:val="093913EA"/>
    <w:rsid w:val="093D968C"/>
    <w:rsid w:val="093F03DF"/>
    <w:rsid w:val="0946CE26"/>
    <w:rsid w:val="09484F72"/>
    <w:rsid w:val="094C4651"/>
    <w:rsid w:val="0950AE25"/>
    <w:rsid w:val="0953BCCE"/>
    <w:rsid w:val="0953D798"/>
    <w:rsid w:val="0957C623"/>
    <w:rsid w:val="095BE8ED"/>
    <w:rsid w:val="0961AEEA"/>
    <w:rsid w:val="09670FC2"/>
    <w:rsid w:val="0971FA80"/>
    <w:rsid w:val="097982B7"/>
    <w:rsid w:val="097E0F3F"/>
    <w:rsid w:val="09805E0B"/>
    <w:rsid w:val="098323F8"/>
    <w:rsid w:val="098BDEE8"/>
    <w:rsid w:val="09952CAB"/>
    <w:rsid w:val="09A88F2F"/>
    <w:rsid w:val="09AA44FB"/>
    <w:rsid w:val="09AA9E46"/>
    <w:rsid w:val="09ABB8B6"/>
    <w:rsid w:val="09AEFDBC"/>
    <w:rsid w:val="09B09615"/>
    <w:rsid w:val="09B6DB54"/>
    <w:rsid w:val="09BE23E2"/>
    <w:rsid w:val="09DB5828"/>
    <w:rsid w:val="09DE7D83"/>
    <w:rsid w:val="09DED387"/>
    <w:rsid w:val="09EA8BCD"/>
    <w:rsid w:val="09ECD373"/>
    <w:rsid w:val="09F1A6FD"/>
    <w:rsid w:val="09F43A82"/>
    <w:rsid w:val="09FA92F6"/>
    <w:rsid w:val="0A003CCA"/>
    <w:rsid w:val="0A029595"/>
    <w:rsid w:val="0A0DB4C5"/>
    <w:rsid w:val="0A18085F"/>
    <w:rsid w:val="0A1D0A1E"/>
    <w:rsid w:val="0A20CD0F"/>
    <w:rsid w:val="0A30F56B"/>
    <w:rsid w:val="0A36CE3E"/>
    <w:rsid w:val="0A4C8E97"/>
    <w:rsid w:val="0A56B436"/>
    <w:rsid w:val="0A6DC415"/>
    <w:rsid w:val="0A916C2C"/>
    <w:rsid w:val="0A9653A3"/>
    <w:rsid w:val="0A99C8BC"/>
    <w:rsid w:val="0AAD7A07"/>
    <w:rsid w:val="0AB471BB"/>
    <w:rsid w:val="0ABBA5F6"/>
    <w:rsid w:val="0ABC1679"/>
    <w:rsid w:val="0ABCC00D"/>
    <w:rsid w:val="0ABE6153"/>
    <w:rsid w:val="0ABF1FFB"/>
    <w:rsid w:val="0AC0B4E9"/>
    <w:rsid w:val="0AD22006"/>
    <w:rsid w:val="0AE2D739"/>
    <w:rsid w:val="0AF9CE60"/>
    <w:rsid w:val="0B08A3FB"/>
    <w:rsid w:val="0B133308"/>
    <w:rsid w:val="0B2134E0"/>
    <w:rsid w:val="0B21850A"/>
    <w:rsid w:val="0B2FAD30"/>
    <w:rsid w:val="0B39416A"/>
    <w:rsid w:val="0B3DF717"/>
    <w:rsid w:val="0B49E164"/>
    <w:rsid w:val="0B4E918C"/>
    <w:rsid w:val="0B5497F8"/>
    <w:rsid w:val="0B719C76"/>
    <w:rsid w:val="0B737FFB"/>
    <w:rsid w:val="0B79C098"/>
    <w:rsid w:val="0B7E477C"/>
    <w:rsid w:val="0B80C2F7"/>
    <w:rsid w:val="0B8137D4"/>
    <w:rsid w:val="0B88AB45"/>
    <w:rsid w:val="0B94E9D6"/>
    <w:rsid w:val="0B97DA31"/>
    <w:rsid w:val="0BAD9888"/>
    <w:rsid w:val="0BB981D5"/>
    <w:rsid w:val="0BCA3CFC"/>
    <w:rsid w:val="0BEB2E89"/>
    <w:rsid w:val="0BEC73A4"/>
    <w:rsid w:val="0BEC8BFC"/>
    <w:rsid w:val="0BED0E48"/>
    <w:rsid w:val="0BEFF5AB"/>
    <w:rsid w:val="0BF10AEC"/>
    <w:rsid w:val="0BF450B6"/>
    <w:rsid w:val="0C00656F"/>
    <w:rsid w:val="0C25A2A4"/>
    <w:rsid w:val="0C2724E4"/>
    <w:rsid w:val="0C292702"/>
    <w:rsid w:val="0C29C416"/>
    <w:rsid w:val="0C2E11B6"/>
    <w:rsid w:val="0C30190B"/>
    <w:rsid w:val="0C360763"/>
    <w:rsid w:val="0C3DB764"/>
    <w:rsid w:val="0C3FE3A1"/>
    <w:rsid w:val="0C4324DD"/>
    <w:rsid w:val="0C46DB4F"/>
    <w:rsid w:val="0C554663"/>
    <w:rsid w:val="0C6985F6"/>
    <w:rsid w:val="0C88588B"/>
    <w:rsid w:val="0C94CF95"/>
    <w:rsid w:val="0CA0FAAF"/>
    <w:rsid w:val="0CB48EC5"/>
    <w:rsid w:val="0CBCDEB6"/>
    <w:rsid w:val="0CC10EC7"/>
    <w:rsid w:val="0CCA4EA1"/>
    <w:rsid w:val="0CCC4628"/>
    <w:rsid w:val="0CE1FC04"/>
    <w:rsid w:val="0CE7B40F"/>
    <w:rsid w:val="0CEEDF7F"/>
    <w:rsid w:val="0CEF300B"/>
    <w:rsid w:val="0CF5076B"/>
    <w:rsid w:val="0CF63B87"/>
    <w:rsid w:val="0D0E6B9E"/>
    <w:rsid w:val="0D0E8699"/>
    <w:rsid w:val="0D1C3D7A"/>
    <w:rsid w:val="0D1CC739"/>
    <w:rsid w:val="0D2B7C68"/>
    <w:rsid w:val="0D2E0005"/>
    <w:rsid w:val="0D31C376"/>
    <w:rsid w:val="0D324E88"/>
    <w:rsid w:val="0D3B7440"/>
    <w:rsid w:val="0D5EE1AC"/>
    <w:rsid w:val="0D615994"/>
    <w:rsid w:val="0D65E9F6"/>
    <w:rsid w:val="0D681932"/>
    <w:rsid w:val="0D7982B9"/>
    <w:rsid w:val="0D7BDA61"/>
    <w:rsid w:val="0D8C07B2"/>
    <w:rsid w:val="0DB6F812"/>
    <w:rsid w:val="0DB8895B"/>
    <w:rsid w:val="0DBC15F3"/>
    <w:rsid w:val="0DCAC7E4"/>
    <w:rsid w:val="0DDFB19B"/>
    <w:rsid w:val="0DE8CF8A"/>
    <w:rsid w:val="0DFFE86F"/>
    <w:rsid w:val="0E0FBDD8"/>
    <w:rsid w:val="0E17D460"/>
    <w:rsid w:val="0E23B4FE"/>
    <w:rsid w:val="0E36B984"/>
    <w:rsid w:val="0E65403C"/>
    <w:rsid w:val="0E65B6CE"/>
    <w:rsid w:val="0E66B67A"/>
    <w:rsid w:val="0E69CE97"/>
    <w:rsid w:val="0E69D236"/>
    <w:rsid w:val="0E797832"/>
    <w:rsid w:val="0E98CE24"/>
    <w:rsid w:val="0E9AD739"/>
    <w:rsid w:val="0EA776EE"/>
    <w:rsid w:val="0EAA10CC"/>
    <w:rsid w:val="0EAC5044"/>
    <w:rsid w:val="0EBA0FBA"/>
    <w:rsid w:val="0EE4FC8F"/>
    <w:rsid w:val="0EE6F625"/>
    <w:rsid w:val="0EE831A7"/>
    <w:rsid w:val="0EF0FDA2"/>
    <w:rsid w:val="0F0AC034"/>
    <w:rsid w:val="0F1A5196"/>
    <w:rsid w:val="0F1C693B"/>
    <w:rsid w:val="0F1D78C4"/>
    <w:rsid w:val="0F278DD2"/>
    <w:rsid w:val="0F284707"/>
    <w:rsid w:val="0F2BBF3E"/>
    <w:rsid w:val="0F3BE6B3"/>
    <w:rsid w:val="0F45D422"/>
    <w:rsid w:val="0F4E89AC"/>
    <w:rsid w:val="0F51742D"/>
    <w:rsid w:val="0F53853B"/>
    <w:rsid w:val="0F597E46"/>
    <w:rsid w:val="0F5FE629"/>
    <w:rsid w:val="0F67BE45"/>
    <w:rsid w:val="0F6A094F"/>
    <w:rsid w:val="0F6AEE61"/>
    <w:rsid w:val="0F702E5A"/>
    <w:rsid w:val="0F710F52"/>
    <w:rsid w:val="0F850DF1"/>
    <w:rsid w:val="0F89F794"/>
    <w:rsid w:val="0F9CCC1B"/>
    <w:rsid w:val="0FA05071"/>
    <w:rsid w:val="0FA1769F"/>
    <w:rsid w:val="0FA2F072"/>
    <w:rsid w:val="0FA3004F"/>
    <w:rsid w:val="0FA3E826"/>
    <w:rsid w:val="0FC69630"/>
    <w:rsid w:val="0FC6A89C"/>
    <w:rsid w:val="0FCCE236"/>
    <w:rsid w:val="0FD2AD99"/>
    <w:rsid w:val="0FD37BA3"/>
    <w:rsid w:val="0FD681BB"/>
    <w:rsid w:val="0FDCC53A"/>
    <w:rsid w:val="0FEE5A19"/>
    <w:rsid w:val="0FF5F0FE"/>
    <w:rsid w:val="0FFF271E"/>
    <w:rsid w:val="100FE9D3"/>
    <w:rsid w:val="1018E908"/>
    <w:rsid w:val="10294B1F"/>
    <w:rsid w:val="102B12F6"/>
    <w:rsid w:val="102E23C7"/>
    <w:rsid w:val="103F218C"/>
    <w:rsid w:val="10515DE6"/>
    <w:rsid w:val="1063454C"/>
    <w:rsid w:val="10646755"/>
    <w:rsid w:val="1069393B"/>
    <w:rsid w:val="106C8E2E"/>
    <w:rsid w:val="106E1314"/>
    <w:rsid w:val="1072B851"/>
    <w:rsid w:val="1074C550"/>
    <w:rsid w:val="107A7306"/>
    <w:rsid w:val="107AAF04"/>
    <w:rsid w:val="108982CE"/>
    <w:rsid w:val="10987F56"/>
    <w:rsid w:val="1099C152"/>
    <w:rsid w:val="10C2F507"/>
    <w:rsid w:val="10CDED32"/>
    <w:rsid w:val="10D5CFCB"/>
    <w:rsid w:val="10D6175C"/>
    <w:rsid w:val="10D66C96"/>
    <w:rsid w:val="10F82F53"/>
    <w:rsid w:val="11028D1A"/>
    <w:rsid w:val="1106F5D4"/>
    <w:rsid w:val="110AD5D2"/>
    <w:rsid w:val="11102507"/>
    <w:rsid w:val="1119F639"/>
    <w:rsid w:val="11241F46"/>
    <w:rsid w:val="1139468D"/>
    <w:rsid w:val="114D59E1"/>
    <w:rsid w:val="114E3C41"/>
    <w:rsid w:val="114FB599"/>
    <w:rsid w:val="1152C638"/>
    <w:rsid w:val="1153AD9A"/>
    <w:rsid w:val="115B11B2"/>
    <w:rsid w:val="11643F65"/>
    <w:rsid w:val="116C6CCE"/>
    <w:rsid w:val="116E6133"/>
    <w:rsid w:val="1177E4DC"/>
    <w:rsid w:val="119BA9E2"/>
    <w:rsid w:val="11A24CD6"/>
    <w:rsid w:val="11C8BFA1"/>
    <w:rsid w:val="11CDEEA9"/>
    <w:rsid w:val="11DA67F3"/>
    <w:rsid w:val="11E3D126"/>
    <w:rsid w:val="11F40F33"/>
    <w:rsid w:val="11FE003A"/>
    <w:rsid w:val="1200A7DA"/>
    <w:rsid w:val="120BDAC8"/>
    <w:rsid w:val="121CE5D7"/>
    <w:rsid w:val="121DF811"/>
    <w:rsid w:val="121EEA81"/>
    <w:rsid w:val="123FDC51"/>
    <w:rsid w:val="124632D4"/>
    <w:rsid w:val="124AB0E3"/>
    <w:rsid w:val="124E74F5"/>
    <w:rsid w:val="124F2407"/>
    <w:rsid w:val="125023BF"/>
    <w:rsid w:val="125ABD97"/>
    <w:rsid w:val="125E2BE8"/>
    <w:rsid w:val="1261D7E8"/>
    <w:rsid w:val="12737082"/>
    <w:rsid w:val="1273C798"/>
    <w:rsid w:val="127C7B07"/>
    <w:rsid w:val="1280E2CC"/>
    <w:rsid w:val="12920BB6"/>
    <w:rsid w:val="12929D3B"/>
    <w:rsid w:val="12B1FB65"/>
    <w:rsid w:val="12B480CC"/>
    <w:rsid w:val="12BC1C98"/>
    <w:rsid w:val="12BDCF88"/>
    <w:rsid w:val="12BED697"/>
    <w:rsid w:val="12CBC6A6"/>
    <w:rsid w:val="12D2E8E9"/>
    <w:rsid w:val="12E27F09"/>
    <w:rsid w:val="12E527CF"/>
    <w:rsid w:val="12EC1268"/>
    <w:rsid w:val="130BCB89"/>
    <w:rsid w:val="1320068E"/>
    <w:rsid w:val="132B502E"/>
    <w:rsid w:val="132C9AD4"/>
    <w:rsid w:val="132ECC96"/>
    <w:rsid w:val="133EEF45"/>
    <w:rsid w:val="134158F2"/>
    <w:rsid w:val="134B1AA1"/>
    <w:rsid w:val="1358CF94"/>
    <w:rsid w:val="135BEC4D"/>
    <w:rsid w:val="135E6972"/>
    <w:rsid w:val="1361FB45"/>
    <w:rsid w:val="1365CBE3"/>
    <w:rsid w:val="1369F6EE"/>
    <w:rsid w:val="137440BC"/>
    <w:rsid w:val="1375F02D"/>
    <w:rsid w:val="137B3F8A"/>
    <w:rsid w:val="1381523A"/>
    <w:rsid w:val="1388A9F4"/>
    <w:rsid w:val="1389EE3D"/>
    <w:rsid w:val="13A308D8"/>
    <w:rsid w:val="13A597D3"/>
    <w:rsid w:val="13A6EE44"/>
    <w:rsid w:val="13B7BA0E"/>
    <w:rsid w:val="13B9417F"/>
    <w:rsid w:val="13BCD510"/>
    <w:rsid w:val="13BFED49"/>
    <w:rsid w:val="13C2E9CC"/>
    <w:rsid w:val="13CA733C"/>
    <w:rsid w:val="13CCD235"/>
    <w:rsid w:val="13CE3F4A"/>
    <w:rsid w:val="13D3F53F"/>
    <w:rsid w:val="13D853AF"/>
    <w:rsid w:val="13D92FAB"/>
    <w:rsid w:val="13DA0CA9"/>
    <w:rsid w:val="13E0C647"/>
    <w:rsid w:val="13E278A7"/>
    <w:rsid w:val="13E90D39"/>
    <w:rsid w:val="13F15E80"/>
    <w:rsid w:val="13FAD3F5"/>
    <w:rsid w:val="13FCFF04"/>
    <w:rsid w:val="14114E8B"/>
    <w:rsid w:val="14222691"/>
    <w:rsid w:val="1423DE3A"/>
    <w:rsid w:val="14438047"/>
    <w:rsid w:val="144A79F6"/>
    <w:rsid w:val="145AF3EC"/>
    <w:rsid w:val="14696B79"/>
    <w:rsid w:val="146B1FCC"/>
    <w:rsid w:val="1474E079"/>
    <w:rsid w:val="149A12A5"/>
    <w:rsid w:val="149C0961"/>
    <w:rsid w:val="149DE935"/>
    <w:rsid w:val="14A1A359"/>
    <w:rsid w:val="14A902F8"/>
    <w:rsid w:val="14B107F7"/>
    <w:rsid w:val="14B985D4"/>
    <w:rsid w:val="14D1CE1B"/>
    <w:rsid w:val="14D34E9F"/>
    <w:rsid w:val="14DC5D99"/>
    <w:rsid w:val="14DDC2FA"/>
    <w:rsid w:val="14E2EB3E"/>
    <w:rsid w:val="14E81654"/>
    <w:rsid w:val="14EAC58D"/>
    <w:rsid w:val="1504CC44"/>
    <w:rsid w:val="150B9202"/>
    <w:rsid w:val="150ED09A"/>
    <w:rsid w:val="150F1994"/>
    <w:rsid w:val="1526437C"/>
    <w:rsid w:val="15276101"/>
    <w:rsid w:val="152DF8A7"/>
    <w:rsid w:val="152FBD66"/>
    <w:rsid w:val="1549D39B"/>
    <w:rsid w:val="155CC7B6"/>
    <w:rsid w:val="1576034D"/>
    <w:rsid w:val="158B31DA"/>
    <w:rsid w:val="15A6CB24"/>
    <w:rsid w:val="15B6C598"/>
    <w:rsid w:val="15B9796E"/>
    <w:rsid w:val="15E438BA"/>
    <w:rsid w:val="16008E44"/>
    <w:rsid w:val="160613C5"/>
    <w:rsid w:val="160DE8C7"/>
    <w:rsid w:val="160E9D74"/>
    <w:rsid w:val="1624506C"/>
    <w:rsid w:val="1634BEF6"/>
    <w:rsid w:val="1636BC14"/>
    <w:rsid w:val="16423A58"/>
    <w:rsid w:val="1642E8B0"/>
    <w:rsid w:val="16469F4A"/>
    <w:rsid w:val="164C7AC4"/>
    <w:rsid w:val="165CE719"/>
    <w:rsid w:val="1666CD43"/>
    <w:rsid w:val="166E2BC2"/>
    <w:rsid w:val="16716F19"/>
    <w:rsid w:val="16793BC6"/>
    <w:rsid w:val="16813DC9"/>
    <w:rsid w:val="16875CF9"/>
    <w:rsid w:val="168A0621"/>
    <w:rsid w:val="168B0A61"/>
    <w:rsid w:val="168FBFD4"/>
    <w:rsid w:val="1693AF7D"/>
    <w:rsid w:val="169AB7FA"/>
    <w:rsid w:val="169C7232"/>
    <w:rsid w:val="169EF973"/>
    <w:rsid w:val="16A5A630"/>
    <w:rsid w:val="16D2E998"/>
    <w:rsid w:val="16D8F415"/>
    <w:rsid w:val="16DFE0DC"/>
    <w:rsid w:val="16E21A36"/>
    <w:rsid w:val="16E4C2AA"/>
    <w:rsid w:val="16EE77E0"/>
    <w:rsid w:val="16F0D742"/>
    <w:rsid w:val="16F8028A"/>
    <w:rsid w:val="170C32F5"/>
    <w:rsid w:val="170DD764"/>
    <w:rsid w:val="172A2E69"/>
    <w:rsid w:val="172ED0DC"/>
    <w:rsid w:val="1735A38E"/>
    <w:rsid w:val="173CBAA7"/>
    <w:rsid w:val="173F2B6C"/>
    <w:rsid w:val="173FB10D"/>
    <w:rsid w:val="1742AADE"/>
    <w:rsid w:val="174B63C0"/>
    <w:rsid w:val="176128CA"/>
    <w:rsid w:val="176334D4"/>
    <w:rsid w:val="17637988"/>
    <w:rsid w:val="17715544"/>
    <w:rsid w:val="177325E8"/>
    <w:rsid w:val="1774CA25"/>
    <w:rsid w:val="177B2A4C"/>
    <w:rsid w:val="177BEBBE"/>
    <w:rsid w:val="177DA784"/>
    <w:rsid w:val="1799703A"/>
    <w:rsid w:val="17A41358"/>
    <w:rsid w:val="17B02F40"/>
    <w:rsid w:val="17B9B219"/>
    <w:rsid w:val="17C15B49"/>
    <w:rsid w:val="17D0F1D8"/>
    <w:rsid w:val="17E76195"/>
    <w:rsid w:val="17E8AFF8"/>
    <w:rsid w:val="17F7A0C8"/>
    <w:rsid w:val="17FCEC86"/>
    <w:rsid w:val="1800D167"/>
    <w:rsid w:val="18070C5B"/>
    <w:rsid w:val="180960DC"/>
    <w:rsid w:val="181D9769"/>
    <w:rsid w:val="181F9E04"/>
    <w:rsid w:val="1820C2EB"/>
    <w:rsid w:val="1823E18D"/>
    <w:rsid w:val="18277568"/>
    <w:rsid w:val="182C60FF"/>
    <w:rsid w:val="1834D2E4"/>
    <w:rsid w:val="183B6B9F"/>
    <w:rsid w:val="1843DB88"/>
    <w:rsid w:val="184E9679"/>
    <w:rsid w:val="185BD19E"/>
    <w:rsid w:val="18636314"/>
    <w:rsid w:val="186AF2C9"/>
    <w:rsid w:val="1888D1CA"/>
    <w:rsid w:val="18925D31"/>
    <w:rsid w:val="18A502CF"/>
    <w:rsid w:val="18B9EDAB"/>
    <w:rsid w:val="18F11CFB"/>
    <w:rsid w:val="18F187FD"/>
    <w:rsid w:val="190963DB"/>
    <w:rsid w:val="192C8E83"/>
    <w:rsid w:val="192E94C6"/>
    <w:rsid w:val="193347DF"/>
    <w:rsid w:val="193C0BA4"/>
    <w:rsid w:val="194253C8"/>
    <w:rsid w:val="194EC794"/>
    <w:rsid w:val="196895DE"/>
    <w:rsid w:val="19A178D0"/>
    <w:rsid w:val="19B3757E"/>
    <w:rsid w:val="19C03003"/>
    <w:rsid w:val="19C972D9"/>
    <w:rsid w:val="19CB284D"/>
    <w:rsid w:val="19CD416D"/>
    <w:rsid w:val="19E0E04C"/>
    <w:rsid w:val="19E1758E"/>
    <w:rsid w:val="19E79D7F"/>
    <w:rsid w:val="19EDD061"/>
    <w:rsid w:val="19EF1BA9"/>
    <w:rsid w:val="19F08854"/>
    <w:rsid w:val="19F2C09B"/>
    <w:rsid w:val="19F5E47F"/>
    <w:rsid w:val="19F7D64D"/>
    <w:rsid w:val="19F85786"/>
    <w:rsid w:val="1A2CCA3B"/>
    <w:rsid w:val="1A439BFD"/>
    <w:rsid w:val="1A7917E5"/>
    <w:rsid w:val="1A7D9646"/>
    <w:rsid w:val="1AA71962"/>
    <w:rsid w:val="1AA83812"/>
    <w:rsid w:val="1AAB6A7C"/>
    <w:rsid w:val="1ABEB9F6"/>
    <w:rsid w:val="1AC1F101"/>
    <w:rsid w:val="1AC3038E"/>
    <w:rsid w:val="1AC6A12E"/>
    <w:rsid w:val="1AD0FD72"/>
    <w:rsid w:val="1AD4FFF1"/>
    <w:rsid w:val="1ADB6AFD"/>
    <w:rsid w:val="1ADCE772"/>
    <w:rsid w:val="1ADD76E1"/>
    <w:rsid w:val="1AECADB4"/>
    <w:rsid w:val="1AF353F5"/>
    <w:rsid w:val="1AFFC490"/>
    <w:rsid w:val="1B01E1EC"/>
    <w:rsid w:val="1B161AAC"/>
    <w:rsid w:val="1B1DA466"/>
    <w:rsid w:val="1B238D22"/>
    <w:rsid w:val="1B2838D6"/>
    <w:rsid w:val="1B2AE69D"/>
    <w:rsid w:val="1B3A0FBE"/>
    <w:rsid w:val="1B3E2853"/>
    <w:rsid w:val="1B3FF740"/>
    <w:rsid w:val="1B4B1DFD"/>
    <w:rsid w:val="1B515CC1"/>
    <w:rsid w:val="1B62997F"/>
    <w:rsid w:val="1B7DFE8C"/>
    <w:rsid w:val="1B7F86EF"/>
    <w:rsid w:val="1B871AEA"/>
    <w:rsid w:val="1B957F46"/>
    <w:rsid w:val="1B9B8F4B"/>
    <w:rsid w:val="1BA0819D"/>
    <w:rsid w:val="1BA57B6E"/>
    <w:rsid w:val="1BA7782C"/>
    <w:rsid w:val="1BAA4832"/>
    <w:rsid w:val="1BB2F4A0"/>
    <w:rsid w:val="1BB6A109"/>
    <w:rsid w:val="1BB8CC81"/>
    <w:rsid w:val="1BBF9602"/>
    <w:rsid w:val="1BC5F49B"/>
    <w:rsid w:val="1BDA7454"/>
    <w:rsid w:val="1BE25090"/>
    <w:rsid w:val="1BEB532C"/>
    <w:rsid w:val="1BF72C52"/>
    <w:rsid w:val="1BF75BED"/>
    <w:rsid w:val="1BFC6960"/>
    <w:rsid w:val="1C0BC204"/>
    <w:rsid w:val="1C2A1341"/>
    <w:rsid w:val="1C2C06B4"/>
    <w:rsid w:val="1C32F865"/>
    <w:rsid w:val="1C3AC9A2"/>
    <w:rsid w:val="1C3CC6A7"/>
    <w:rsid w:val="1C473EFD"/>
    <w:rsid w:val="1C5DFB7F"/>
    <w:rsid w:val="1C5F0177"/>
    <w:rsid w:val="1C6254D6"/>
    <w:rsid w:val="1C633452"/>
    <w:rsid w:val="1C6FE335"/>
    <w:rsid w:val="1C7509BF"/>
    <w:rsid w:val="1C7AE4D3"/>
    <w:rsid w:val="1C7D7EB1"/>
    <w:rsid w:val="1C88FE22"/>
    <w:rsid w:val="1C8FB7E9"/>
    <w:rsid w:val="1C98E8FB"/>
    <w:rsid w:val="1C9E7ED9"/>
    <w:rsid w:val="1CB38D32"/>
    <w:rsid w:val="1CD0A215"/>
    <w:rsid w:val="1CD7F3CB"/>
    <w:rsid w:val="1CDC1FBA"/>
    <w:rsid w:val="1CE3C99F"/>
    <w:rsid w:val="1CECBA7D"/>
    <w:rsid w:val="1CEE8614"/>
    <w:rsid w:val="1D0065D0"/>
    <w:rsid w:val="1D0E78E7"/>
    <w:rsid w:val="1D226AFC"/>
    <w:rsid w:val="1D26CE62"/>
    <w:rsid w:val="1D371C25"/>
    <w:rsid w:val="1D37536D"/>
    <w:rsid w:val="1D4362CF"/>
    <w:rsid w:val="1D49B375"/>
    <w:rsid w:val="1D4E035B"/>
    <w:rsid w:val="1D519566"/>
    <w:rsid w:val="1D554A09"/>
    <w:rsid w:val="1D56E0BA"/>
    <w:rsid w:val="1D5BDE92"/>
    <w:rsid w:val="1D6EF73D"/>
    <w:rsid w:val="1D7D57F4"/>
    <w:rsid w:val="1D8571D3"/>
    <w:rsid w:val="1D865837"/>
    <w:rsid w:val="1D89F481"/>
    <w:rsid w:val="1D8F3828"/>
    <w:rsid w:val="1D969A9E"/>
    <w:rsid w:val="1D9FE5D2"/>
    <w:rsid w:val="1DB964ED"/>
    <w:rsid w:val="1DD1E494"/>
    <w:rsid w:val="1DD48B3A"/>
    <w:rsid w:val="1DD80857"/>
    <w:rsid w:val="1DE2CE9B"/>
    <w:rsid w:val="1DE6BCAE"/>
    <w:rsid w:val="1DFF6CA8"/>
    <w:rsid w:val="1E010894"/>
    <w:rsid w:val="1E1FE71D"/>
    <w:rsid w:val="1E363CC0"/>
    <w:rsid w:val="1E40F421"/>
    <w:rsid w:val="1E441A8B"/>
    <w:rsid w:val="1E473F86"/>
    <w:rsid w:val="1E50BA63"/>
    <w:rsid w:val="1E527445"/>
    <w:rsid w:val="1E600060"/>
    <w:rsid w:val="1E6BA524"/>
    <w:rsid w:val="1E6F5B48"/>
    <w:rsid w:val="1E70A3D1"/>
    <w:rsid w:val="1E73F523"/>
    <w:rsid w:val="1E78DFC7"/>
    <w:rsid w:val="1E8D3A0E"/>
    <w:rsid w:val="1E8EF79C"/>
    <w:rsid w:val="1EB65B45"/>
    <w:rsid w:val="1EC40300"/>
    <w:rsid w:val="1EC78FE4"/>
    <w:rsid w:val="1EC87CF1"/>
    <w:rsid w:val="1ECFA491"/>
    <w:rsid w:val="1ED532E8"/>
    <w:rsid w:val="1EDBD077"/>
    <w:rsid w:val="1EE7E7D3"/>
    <w:rsid w:val="1EE9E263"/>
    <w:rsid w:val="1EE9F379"/>
    <w:rsid w:val="1EEC66A4"/>
    <w:rsid w:val="1EED3B1E"/>
    <w:rsid w:val="1EF05867"/>
    <w:rsid w:val="1EFB8C11"/>
    <w:rsid w:val="1F01F49D"/>
    <w:rsid w:val="1F069286"/>
    <w:rsid w:val="1F1DE835"/>
    <w:rsid w:val="1F223C7D"/>
    <w:rsid w:val="1F2EDB7B"/>
    <w:rsid w:val="1F30176D"/>
    <w:rsid w:val="1F3FAB31"/>
    <w:rsid w:val="1F43ACE3"/>
    <w:rsid w:val="1F449569"/>
    <w:rsid w:val="1F534537"/>
    <w:rsid w:val="1F650F5F"/>
    <w:rsid w:val="1F678C90"/>
    <w:rsid w:val="1F6B2733"/>
    <w:rsid w:val="1F7FC6B5"/>
    <w:rsid w:val="1F81D543"/>
    <w:rsid w:val="1F9243E8"/>
    <w:rsid w:val="1FA6A723"/>
    <w:rsid w:val="1FAD2CB5"/>
    <w:rsid w:val="1FB5C0EB"/>
    <w:rsid w:val="1FB9C434"/>
    <w:rsid w:val="1FC4948F"/>
    <w:rsid w:val="1FC78FEF"/>
    <w:rsid w:val="1FCA25FF"/>
    <w:rsid w:val="1FE95520"/>
    <w:rsid w:val="1FFB5EA6"/>
    <w:rsid w:val="1FFE835E"/>
    <w:rsid w:val="201445F3"/>
    <w:rsid w:val="20228F44"/>
    <w:rsid w:val="20230976"/>
    <w:rsid w:val="2023594D"/>
    <w:rsid w:val="202DB430"/>
    <w:rsid w:val="202F6C1C"/>
    <w:rsid w:val="2030AF4C"/>
    <w:rsid w:val="2035D7D1"/>
    <w:rsid w:val="20366A12"/>
    <w:rsid w:val="203CCF7D"/>
    <w:rsid w:val="2047127F"/>
    <w:rsid w:val="2052904D"/>
    <w:rsid w:val="205739A3"/>
    <w:rsid w:val="205AAD37"/>
    <w:rsid w:val="2061E4C4"/>
    <w:rsid w:val="20692F42"/>
    <w:rsid w:val="206D4609"/>
    <w:rsid w:val="207C0B3F"/>
    <w:rsid w:val="207D201A"/>
    <w:rsid w:val="208456E1"/>
    <w:rsid w:val="2087DC8F"/>
    <w:rsid w:val="208B6410"/>
    <w:rsid w:val="208DA619"/>
    <w:rsid w:val="209F9F3E"/>
    <w:rsid w:val="20A7637B"/>
    <w:rsid w:val="20A7EC52"/>
    <w:rsid w:val="20B24EEF"/>
    <w:rsid w:val="20B4C0D8"/>
    <w:rsid w:val="20C4845C"/>
    <w:rsid w:val="20C7FAB0"/>
    <w:rsid w:val="20D329A7"/>
    <w:rsid w:val="210EAE51"/>
    <w:rsid w:val="211C0BD2"/>
    <w:rsid w:val="212B59B6"/>
    <w:rsid w:val="2137BEA5"/>
    <w:rsid w:val="21426C49"/>
    <w:rsid w:val="2142A5B2"/>
    <w:rsid w:val="21456DBF"/>
    <w:rsid w:val="2149EF52"/>
    <w:rsid w:val="2156373C"/>
    <w:rsid w:val="215887C4"/>
    <w:rsid w:val="216E1469"/>
    <w:rsid w:val="217E94DA"/>
    <w:rsid w:val="21846446"/>
    <w:rsid w:val="21897E52"/>
    <w:rsid w:val="2192CBDB"/>
    <w:rsid w:val="21A17D34"/>
    <w:rsid w:val="21AB5F8B"/>
    <w:rsid w:val="21B701EF"/>
    <w:rsid w:val="21BA8636"/>
    <w:rsid w:val="21C104D3"/>
    <w:rsid w:val="21E327AD"/>
    <w:rsid w:val="21E97C19"/>
    <w:rsid w:val="21F4FDA1"/>
    <w:rsid w:val="21F6710E"/>
    <w:rsid w:val="21F9947C"/>
    <w:rsid w:val="21FA6B49"/>
    <w:rsid w:val="220D60B2"/>
    <w:rsid w:val="220EDBAC"/>
    <w:rsid w:val="2218B80D"/>
    <w:rsid w:val="2219D0E7"/>
    <w:rsid w:val="222864EA"/>
    <w:rsid w:val="2228F03B"/>
    <w:rsid w:val="2233DEF8"/>
    <w:rsid w:val="223421E6"/>
    <w:rsid w:val="223B4392"/>
    <w:rsid w:val="22423635"/>
    <w:rsid w:val="224CAB98"/>
    <w:rsid w:val="22581B9D"/>
    <w:rsid w:val="2272D75A"/>
    <w:rsid w:val="22861CA7"/>
    <w:rsid w:val="229B1D91"/>
    <w:rsid w:val="22A493CF"/>
    <w:rsid w:val="22AF2B9A"/>
    <w:rsid w:val="22BAE59C"/>
    <w:rsid w:val="22C7115A"/>
    <w:rsid w:val="22D3A519"/>
    <w:rsid w:val="22DF8348"/>
    <w:rsid w:val="22E2B7AC"/>
    <w:rsid w:val="22E8DE31"/>
    <w:rsid w:val="22ECEA27"/>
    <w:rsid w:val="22FA6357"/>
    <w:rsid w:val="22FE3E57"/>
    <w:rsid w:val="22FFA44E"/>
    <w:rsid w:val="23010D7A"/>
    <w:rsid w:val="2305D458"/>
    <w:rsid w:val="230ABC05"/>
    <w:rsid w:val="230C408C"/>
    <w:rsid w:val="230D93DA"/>
    <w:rsid w:val="231C42F0"/>
    <w:rsid w:val="231CFE46"/>
    <w:rsid w:val="231F067A"/>
    <w:rsid w:val="231F4335"/>
    <w:rsid w:val="2323677D"/>
    <w:rsid w:val="23246DC4"/>
    <w:rsid w:val="23297503"/>
    <w:rsid w:val="23388838"/>
    <w:rsid w:val="2345F7F6"/>
    <w:rsid w:val="235483D6"/>
    <w:rsid w:val="2357ECE3"/>
    <w:rsid w:val="235BCC8F"/>
    <w:rsid w:val="236033A9"/>
    <w:rsid w:val="236130D9"/>
    <w:rsid w:val="23792909"/>
    <w:rsid w:val="237AAEDD"/>
    <w:rsid w:val="2398C1C5"/>
    <w:rsid w:val="239B5405"/>
    <w:rsid w:val="23A0E474"/>
    <w:rsid w:val="23AEA456"/>
    <w:rsid w:val="23B2BDCE"/>
    <w:rsid w:val="23B601EA"/>
    <w:rsid w:val="23CB39A7"/>
    <w:rsid w:val="23CD67E4"/>
    <w:rsid w:val="23CEE9B5"/>
    <w:rsid w:val="23D9F3A3"/>
    <w:rsid w:val="23F05CF2"/>
    <w:rsid w:val="24034285"/>
    <w:rsid w:val="240378A5"/>
    <w:rsid w:val="241056C7"/>
    <w:rsid w:val="241602D5"/>
    <w:rsid w:val="24231D20"/>
    <w:rsid w:val="2425C626"/>
    <w:rsid w:val="2432DE96"/>
    <w:rsid w:val="243F72C5"/>
    <w:rsid w:val="244F6773"/>
    <w:rsid w:val="244FF429"/>
    <w:rsid w:val="24527D34"/>
    <w:rsid w:val="24552A3C"/>
    <w:rsid w:val="246C654F"/>
    <w:rsid w:val="24770904"/>
    <w:rsid w:val="247CC512"/>
    <w:rsid w:val="247E643E"/>
    <w:rsid w:val="24835019"/>
    <w:rsid w:val="2484C0D2"/>
    <w:rsid w:val="24851023"/>
    <w:rsid w:val="248E148A"/>
    <w:rsid w:val="2498FDA7"/>
    <w:rsid w:val="249F02B2"/>
    <w:rsid w:val="24B054A7"/>
    <w:rsid w:val="24B90B7B"/>
    <w:rsid w:val="24D5A440"/>
    <w:rsid w:val="24D7EF06"/>
    <w:rsid w:val="24E97896"/>
    <w:rsid w:val="24F7D5C7"/>
    <w:rsid w:val="24F7D66B"/>
    <w:rsid w:val="24F7E3FB"/>
    <w:rsid w:val="24FEEBC8"/>
    <w:rsid w:val="250592A1"/>
    <w:rsid w:val="25095D8D"/>
    <w:rsid w:val="250E73F3"/>
    <w:rsid w:val="251F1842"/>
    <w:rsid w:val="252EE7A8"/>
    <w:rsid w:val="252F1D34"/>
    <w:rsid w:val="2532239F"/>
    <w:rsid w:val="253A8859"/>
    <w:rsid w:val="254117BA"/>
    <w:rsid w:val="25511396"/>
    <w:rsid w:val="255A1BF7"/>
    <w:rsid w:val="255A6B8F"/>
    <w:rsid w:val="255CBF27"/>
    <w:rsid w:val="2569C85B"/>
    <w:rsid w:val="2571C3E7"/>
    <w:rsid w:val="25721564"/>
    <w:rsid w:val="25769286"/>
    <w:rsid w:val="2579BB28"/>
    <w:rsid w:val="258343F5"/>
    <w:rsid w:val="25856C78"/>
    <w:rsid w:val="258D35FF"/>
    <w:rsid w:val="25AB7C1A"/>
    <w:rsid w:val="25B4001D"/>
    <w:rsid w:val="25BD93FA"/>
    <w:rsid w:val="25BFF396"/>
    <w:rsid w:val="25C30150"/>
    <w:rsid w:val="25CC53A5"/>
    <w:rsid w:val="25DEA6D9"/>
    <w:rsid w:val="25DFC395"/>
    <w:rsid w:val="25EC4524"/>
    <w:rsid w:val="25F57736"/>
    <w:rsid w:val="26196A9B"/>
    <w:rsid w:val="2629A4C2"/>
    <w:rsid w:val="262B9E5A"/>
    <w:rsid w:val="26318C8D"/>
    <w:rsid w:val="26330D94"/>
    <w:rsid w:val="263ABDCC"/>
    <w:rsid w:val="263AF432"/>
    <w:rsid w:val="263F7605"/>
    <w:rsid w:val="2641C2F3"/>
    <w:rsid w:val="26473F95"/>
    <w:rsid w:val="2649E503"/>
    <w:rsid w:val="265289B1"/>
    <w:rsid w:val="26648924"/>
    <w:rsid w:val="267CFC4B"/>
    <w:rsid w:val="26825377"/>
    <w:rsid w:val="268ED416"/>
    <w:rsid w:val="26906647"/>
    <w:rsid w:val="2693850C"/>
    <w:rsid w:val="26A27D19"/>
    <w:rsid w:val="26B0DC44"/>
    <w:rsid w:val="26B9E60F"/>
    <w:rsid w:val="26BA4521"/>
    <w:rsid w:val="26BCCD46"/>
    <w:rsid w:val="26BF5CBF"/>
    <w:rsid w:val="26C13903"/>
    <w:rsid w:val="26D1FC76"/>
    <w:rsid w:val="26D345BB"/>
    <w:rsid w:val="26D8A5DA"/>
    <w:rsid w:val="26E495BC"/>
    <w:rsid w:val="26FF3713"/>
    <w:rsid w:val="270F53E4"/>
    <w:rsid w:val="271D65A0"/>
    <w:rsid w:val="27247B27"/>
    <w:rsid w:val="272A9290"/>
    <w:rsid w:val="272BC014"/>
    <w:rsid w:val="2734E976"/>
    <w:rsid w:val="2735A791"/>
    <w:rsid w:val="27363829"/>
    <w:rsid w:val="27446248"/>
    <w:rsid w:val="27480781"/>
    <w:rsid w:val="274B551E"/>
    <w:rsid w:val="2751164C"/>
    <w:rsid w:val="2759168C"/>
    <w:rsid w:val="275E6848"/>
    <w:rsid w:val="2766536A"/>
    <w:rsid w:val="27684FFC"/>
    <w:rsid w:val="279F957B"/>
    <w:rsid w:val="27B70391"/>
    <w:rsid w:val="27BAD9AF"/>
    <w:rsid w:val="27C1E6D0"/>
    <w:rsid w:val="27CBB513"/>
    <w:rsid w:val="27D05B50"/>
    <w:rsid w:val="27D0F8BC"/>
    <w:rsid w:val="27D467CA"/>
    <w:rsid w:val="2805C01C"/>
    <w:rsid w:val="280A5F8C"/>
    <w:rsid w:val="282326EB"/>
    <w:rsid w:val="282380F2"/>
    <w:rsid w:val="2827C637"/>
    <w:rsid w:val="2830DDCF"/>
    <w:rsid w:val="283A435F"/>
    <w:rsid w:val="28450826"/>
    <w:rsid w:val="284C9502"/>
    <w:rsid w:val="28569C92"/>
    <w:rsid w:val="285F3A58"/>
    <w:rsid w:val="2865A9A4"/>
    <w:rsid w:val="286A052E"/>
    <w:rsid w:val="287362BA"/>
    <w:rsid w:val="287FD08C"/>
    <w:rsid w:val="28917BC5"/>
    <w:rsid w:val="28941D2C"/>
    <w:rsid w:val="28962E24"/>
    <w:rsid w:val="2898C5F5"/>
    <w:rsid w:val="289ACAAE"/>
    <w:rsid w:val="289CAE81"/>
    <w:rsid w:val="28A614B6"/>
    <w:rsid w:val="28B1196B"/>
    <w:rsid w:val="28B3A870"/>
    <w:rsid w:val="28B5DAB9"/>
    <w:rsid w:val="28BDA614"/>
    <w:rsid w:val="28D81BA1"/>
    <w:rsid w:val="28DB3051"/>
    <w:rsid w:val="28DFEFED"/>
    <w:rsid w:val="28E339F2"/>
    <w:rsid w:val="28FC606A"/>
    <w:rsid w:val="29012153"/>
    <w:rsid w:val="29190320"/>
    <w:rsid w:val="291F2529"/>
    <w:rsid w:val="2922365C"/>
    <w:rsid w:val="29246DF1"/>
    <w:rsid w:val="2957368D"/>
    <w:rsid w:val="2957ABFB"/>
    <w:rsid w:val="295D3D58"/>
    <w:rsid w:val="2966E8C8"/>
    <w:rsid w:val="29691F75"/>
    <w:rsid w:val="296FE4C5"/>
    <w:rsid w:val="2971B6AD"/>
    <w:rsid w:val="297DCAB2"/>
    <w:rsid w:val="29879909"/>
    <w:rsid w:val="29AA8DB5"/>
    <w:rsid w:val="29B04282"/>
    <w:rsid w:val="29C269EB"/>
    <w:rsid w:val="29C40A60"/>
    <w:rsid w:val="29C7AA1C"/>
    <w:rsid w:val="29C85FBF"/>
    <w:rsid w:val="29DD1238"/>
    <w:rsid w:val="29E5CB1E"/>
    <w:rsid w:val="29E759F9"/>
    <w:rsid w:val="29FB16C4"/>
    <w:rsid w:val="2A0E4B20"/>
    <w:rsid w:val="2A0F40F1"/>
    <w:rsid w:val="2A218A1A"/>
    <w:rsid w:val="2A22B7BB"/>
    <w:rsid w:val="2A355A16"/>
    <w:rsid w:val="2A36E094"/>
    <w:rsid w:val="2A49740A"/>
    <w:rsid w:val="2A4D4407"/>
    <w:rsid w:val="2A515D6F"/>
    <w:rsid w:val="2A662626"/>
    <w:rsid w:val="2A6AB1ED"/>
    <w:rsid w:val="2A7A5BEA"/>
    <w:rsid w:val="2A809C65"/>
    <w:rsid w:val="2A83200D"/>
    <w:rsid w:val="2A8750EB"/>
    <w:rsid w:val="2A8FECB2"/>
    <w:rsid w:val="2A908D16"/>
    <w:rsid w:val="2AA10E73"/>
    <w:rsid w:val="2AAF8832"/>
    <w:rsid w:val="2AB2391F"/>
    <w:rsid w:val="2ABBC4D0"/>
    <w:rsid w:val="2AC453CC"/>
    <w:rsid w:val="2AC6BD6A"/>
    <w:rsid w:val="2ACA6FF1"/>
    <w:rsid w:val="2AD5C686"/>
    <w:rsid w:val="2ADFA955"/>
    <w:rsid w:val="2AE7D8B1"/>
    <w:rsid w:val="2AE99C5F"/>
    <w:rsid w:val="2B163487"/>
    <w:rsid w:val="2B188787"/>
    <w:rsid w:val="2B1F00E6"/>
    <w:rsid w:val="2B23103A"/>
    <w:rsid w:val="2B253D36"/>
    <w:rsid w:val="2B2CCFA0"/>
    <w:rsid w:val="2B2FCC7D"/>
    <w:rsid w:val="2B3AB735"/>
    <w:rsid w:val="2B3AD41F"/>
    <w:rsid w:val="2B3BC498"/>
    <w:rsid w:val="2B3D202D"/>
    <w:rsid w:val="2B40F6BE"/>
    <w:rsid w:val="2B42BF00"/>
    <w:rsid w:val="2B48610C"/>
    <w:rsid w:val="2B72760F"/>
    <w:rsid w:val="2B72C478"/>
    <w:rsid w:val="2B74DF5F"/>
    <w:rsid w:val="2B7B3BC5"/>
    <w:rsid w:val="2B7CDE0C"/>
    <w:rsid w:val="2B832187"/>
    <w:rsid w:val="2B901DDD"/>
    <w:rsid w:val="2B9D4F66"/>
    <w:rsid w:val="2BA54C69"/>
    <w:rsid w:val="2BB71138"/>
    <w:rsid w:val="2BC96104"/>
    <w:rsid w:val="2BDB16C7"/>
    <w:rsid w:val="2BE9EEC1"/>
    <w:rsid w:val="2BED17FD"/>
    <w:rsid w:val="2BEDC548"/>
    <w:rsid w:val="2BF75E4F"/>
    <w:rsid w:val="2BF8F1E6"/>
    <w:rsid w:val="2BFCCFE4"/>
    <w:rsid w:val="2BFEF72B"/>
    <w:rsid w:val="2C149F62"/>
    <w:rsid w:val="2C1CD3ED"/>
    <w:rsid w:val="2C1F5CD3"/>
    <w:rsid w:val="2C236505"/>
    <w:rsid w:val="2C2A8296"/>
    <w:rsid w:val="2C36C22B"/>
    <w:rsid w:val="2C3947FC"/>
    <w:rsid w:val="2C401341"/>
    <w:rsid w:val="2C41BD1C"/>
    <w:rsid w:val="2C425841"/>
    <w:rsid w:val="2C4730BA"/>
    <w:rsid w:val="2C5486CF"/>
    <w:rsid w:val="2C57F70A"/>
    <w:rsid w:val="2C5E4352"/>
    <w:rsid w:val="2C6479EA"/>
    <w:rsid w:val="2C698C9A"/>
    <w:rsid w:val="2C763317"/>
    <w:rsid w:val="2CA719FF"/>
    <w:rsid w:val="2CD3FFC4"/>
    <w:rsid w:val="2CD65E52"/>
    <w:rsid w:val="2CF2F951"/>
    <w:rsid w:val="2CF5062A"/>
    <w:rsid w:val="2CF5C921"/>
    <w:rsid w:val="2D02ED31"/>
    <w:rsid w:val="2D05A6F8"/>
    <w:rsid w:val="2D085947"/>
    <w:rsid w:val="2D0CE988"/>
    <w:rsid w:val="2D0D14C9"/>
    <w:rsid w:val="2D1800BF"/>
    <w:rsid w:val="2D2436BA"/>
    <w:rsid w:val="2D2A2662"/>
    <w:rsid w:val="2D32976C"/>
    <w:rsid w:val="2D3E0357"/>
    <w:rsid w:val="2D43123D"/>
    <w:rsid w:val="2D48BC8F"/>
    <w:rsid w:val="2D597BA7"/>
    <w:rsid w:val="2D7315E7"/>
    <w:rsid w:val="2D757F1E"/>
    <w:rsid w:val="2D792F39"/>
    <w:rsid w:val="2D7A1E28"/>
    <w:rsid w:val="2D7CE3D2"/>
    <w:rsid w:val="2D861A13"/>
    <w:rsid w:val="2D8772B1"/>
    <w:rsid w:val="2D8EE6C1"/>
    <w:rsid w:val="2D985FCA"/>
    <w:rsid w:val="2D9A6B6B"/>
    <w:rsid w:val="2D9B6BAC"/>
    <w:rsid w:val="2DA08C34"/>
    <w:rsid w:val="2DA21F05"/>
    <w:rsid w:val="2DA90CA9"/>
    <w:rsid w:val="2DAFED54"/>
    <w:rsid w:val="2DB2BF4A"/>
    <w:rsid w:val="2DC56BF1"/>
    <w:rsid w:val="2DCAD8AE"/>
    <w:rsid w:val="2DCCE468"/>
    <w:rsid w:val="2DD705BC"/>
    <w:rsid w:val="2DDA9E4E"/>
    <w:rsid w:val="2DDB7FC1"/>
    <w:rsid w:val="2DDC87F2"/>
    <w:rsid w:val="2DE3CA98"/>
    <w:rsid w:val="2DE46CAE"/>
    <w:rsid w:val="2DE8CE32"/>
    <w:rsid w:val="2DF6BBCA"/>
    <w:rsid w:val="2E14DEB0"/>
    <w:rsid w:val="2E2095E5"/>
    <w:rsid w:val="2E2B1154"/>
    <w:rsid w:val="2E2BC99F"/>
    <w:rsid w:val="2E31BBFC"/>
    <w:rsid w:val="2E4BC793"/>
    <w:rsid w:val="2E4E8019"/>
    <w:rsid w:val="2E4FE533"/>
    <w:rsid w:val="2E5A6E87"/>
    <w:rsid w:val="2E6C4E4A"/>
    <w:rsid w:val="2E942A33"/>
    <w:rsid w:val="2E9865D2"/>
    <w:rsid w:val="2E999CC1"/>
    <w:rsid w:val="2EA671F9"/>
    <w:rsid w:val="2EAF6C4F"/>
    <w:rsid w:val="2EB9B727"/>
    <w:rsid w:val="2EBD7CDD"/>
    <w:rsid w:val="2ECD2044"/>
    <w:rsid w:val="2ECD2C23"/>
    <w:rsid w:val="2ED61F84"/>
    <w:rsid w:val="2EDD84A3"/>
    <w:rsid w:val="2EDE13BA"/>
    <w:rsid w:val="2EE06F54"/>
    <w:rsid w:val="2EECF337"/>
    <w:rsid w:val="2EED2918"/>
    <w:rsid w:val="2EEEE33A"/>
    <w:rsid w:val="2EF2277E"/>
    <w:rsid w:val="2EF66B1E"/>
    <w:rsid w:val="2EFA7278"/>
    <w:rsid w:val="2F002202"/>
    <w:rsid w:val="2F04D823"/>
    <w:rsid w:val="2F0E8D0D"/>
    <w:rsid w:val="2F1DDE26"/>
    <w:rsid w:val="2F3EA85A"/>
    <w:rsid w:val="2F40E374"/>
    <w:rsid w:val="2F49DD09"/>
    <w:rsid w:val="2F4BA5F1"/>
    <w:rsid w:val="2F512F70"/>
    <w:rsid w:val="2F601417"/>
    <w:rsid w:val="2F61B92E"/>
    <w:rsid w:val="2F61E91D"/>
    <w:rsid w:val="2F6AD352"/>
    <w:rsid w:val="2F76C89E"/>
    <w:rsid w:val="2F7841A2"/>
    <w:rsid w:val="2F78DD02"/>
    <w:rsid w:val="2F79B77C"/>
    <w:rsid w:val="2F84FFEA"/>
    <w:rsid w:val="2F8C2143"/>
    <w:rsid w:val="2FAC2222"/>
    <w:rsid w:val="2FAC7B5E"/>
    <w:rsid w:val="2FB2A4F8"/>
    <w:rsid w:val="2FB9F15B"/>
    <w:rsid w:val="2FC5D430"/>
    <w:rsid w:val="2FC7544E"/>
    <w:rsid w:val="2FC9AFA6"/>
    <w:rsid w:val="2FCA2459"/>
    <w:rsid w:val="2FCB3CD9"/>
    <w:rsid w:val="2FD531ED"/>
    <w:rsid w:val="2FDE2349"/>
    <w:rsid w:val="30162A85"/>
    <w:rsid w:val="303CD712"/>
    <w:rsid w:val="303D1856"/>
    <w:rsid w:val="304251BD"/>
    <w:rsid w:val="304A0B82"/>
    <w:rsid w:val="30545CC4"/>
    <w:rsid w:val="3067363B"/>
    <w:rsid w:val="306FCD1B"/>
    <w:rsid w:val="307469D5"/>
    <w:rsid w:val="3074BEB2"/>
    <w:rsid w:val="3078FFC8"/>
    <w:rsid w:val="307EE400"/>
    <w:rsid w:val="3080A231"/>
    <w:rsid w:val="3089753E"/>
    <w:rsid w:val="3090EA60"/>
    <w:rsid w:val="30933A1F"/>
    <w:rsid w:val="309A3FC9"/>
    <w:rsid w:val="309A9D54"/>
    <w:rsid w:val="309CA94E"/>
    <w:rsid w:val="309FACC9"/>
    <w:rsid w:val="30ABB3D8"/>
    <w:rsid w:val="30B84895"/>
    <w:rsid w:val="30C602E2"/>
    <w:rsid w:val="30DAE1A7"/>
    <w:rsid w:val="30DC6D94"/>
    <w:rsid w:val="30E92821"/>
    <w:rsid w:val="30FC945E"/>
    <w:rsid w:val="30FD18F9"/>
    <w:rsid w:val="311262C1"/>
    <w:rsid w:val="3113449C"/>
    <w:rsid w:val="3115CFEB"/>
    <w:rsid w:val="31207715"/>
    <w:rsid w:val="31457AB7"/>
    <w:rsid w:val="3150EF6C"/>
    <w:rsid w:val="31544C78"/>
    <w:rsid w:val="3154DCF8"/>
    <w:rsid w:val="317004CD"/>
    <w:rsid w:val="31884BEA"/>
    <w:rsid w:val="318B6692"/>
    <w:rsid w:val="318E1615"/>
    <w:rsid w:val="31B672B8"/>
    <w:rsid w:val="31BA1E6A"/>
    <w:rsid w:val="31BBBFB7"/>
    <w:rsid w:val="31C4EB59"/>
    <w:rsid w:val="31CFC9CF"/>
    <w:rsid w:val="31D4F14A"/>
    <w:rsid w:val="31DD1CEA"/>
    <w:rsid w:val="31E88124"/>
    <w:rsid w:val="31F5AF8A"/>
    <w:rsid w:val="31FA1B57"/>
    <w:rsid w:val="31FA2ED5"/>
    <w:rsid w:val="31FBCE9F"/>
    <w:rsid w:val="31FF47F6"/>
    <w:rsid w:val="32017385"/>
    <w:rsid w:val="320F7AEB"/>
    <w:rsid w:val="321B1D1F"/>
    <w:rsid w:val="321BAB8C"/>
    <w:rsid w:val="321E826C"/>
    <w:rsid w:val="32216FB3"/>
    <w:rsid w:val="322190FA"/>
    <w:rsid w:val="3222AB51"/>
    <w:rsid w:val="32332571"/>
    <w:rsid w:val="323B3B19"/>
    <w:rsid w:val="3252419F"/>
    <w:rsid w:val="325D9FD4"/>
    <w:rsid w:val="326C372A"/>
    <w:rsid w:val="326C614F"/>
    <w:rsid w:val="327BBA0C"/>
    <w:rsid w:val="3285483B"/>
    <w:rsid w:val="329EFEDC"/>
    <w:rsid w:val="32A6E3C3"/>
    <w:rsid w:val="32A8FEBC"/>
    <w:rsid w:val="32C04AF0"/>
    <w:rsid w:val="32C0D2FB"/>
    <w:rsid w:val="32C8C43F"/>
    <w:rsid w:val="32CCD748"/>
    <w:rsid w:val="32D0D98F"/>
    <w:rsid w:val="32D63FA5"/>
    <w:rsid w:val="32E7149A"/>
    <w:rsid w:val="32F2734F"/>
    <w:rsid w:val="32F7FCB0"/>
    <w:rsid w:val="33001E80"/>
    <w:rsid w:val="3311CE37"/>
    <w:rsid w:val="331723CA"/>
    <w:rsid w:val="331B36F5"/>
    <w:rsid w:val="33271C3C"/>
    <w:rsid w:val="33275D7E"/>
    <w:rsid w:val="3328A6EF"/>
    <w:rsid w:val="332A89D8"/>
    <w:rsid w:val="332C3A63"/>
    <w:rsid w:val="33328098"/>
    <w:rsid w:val="333D712B"/>
    <w:rsid w:val="333E6712"/>
    <w:rsid w:val="335034FE"/>
    <w:rsid w:val="3351A4BF"/>
    <w:rsid w:val="33630430"/>
    <w:rsid w:val="336C0892"/>
    <w:rsid w:val="3382BAD3"/>
    <w:rsid w:val="3382E966"/>
    <w:rsid w:val="338599D3"/>
    <w:rsid w:val="3396A1E6"/>
    <w:rsid w:val="339CB30B"/>
    <w:rsid w:val="33AAE073"/>
    <w:rsid w:val="33B3598F"/>
    <w:rsid w:val="33B4130F"/>
    <w:rsid w:val="33B8153D"/>
    <w:rsid w:val="33B9CF5F"/>
    <w:rsid w:val="33C70976"/>
    <w:rsid w:val="33D3E46E"/>
    <w:rsid w:val="33D7C1DD"/>
    <w:rsid w:val="33DA5ABC"/>
    <w:rsid w:val="33DCA419"/>
    <w:rsid w:val="33E2043F"/>
    <w:rsid w:val="33E5B515"/>
    <w:rsid w:val="33EA9543"/>
    <w:rsid w:val="33EDB204"/>
    <w:rsid w:val="33F9A29A"/>
    <w:rsid w:val="33FF2A16"/>
    <w:rsid w:val="3401C2D8"/>
    <w:rsid w:val="3407F19B"/>
    <w:rsid w:val="3417ACBB"/>
    <w:rsid w:val="34198E17"/>
    <w:rsid w:val="34248DB4"/>
    <w:rsid w:val="343C1765"/>
    <w:rsid w:val="34494777"/>
    <w:rsid w:val="3454CB6A"/>
    <w:rsid w:val="346C858B"/>
    <w:rsid w:val="346CFE64"/>
    <w:rsid w:val="34733F66"/>
    <w:rsid w:val="3481FAC2"/>
    <w:rsid w:val="3483BD90"/>
    <w:rsid w:val="3487BE90"/>
    <w:rsid w:val="3490E4C8"/>
    <w:rsid w:val="3491E4C5"/>
    <w:rsid w:val="34938265"/>
    <w:rsid w:val="34995CB7"/>
    <w:rsid w:val="349CD3CA"/>
    <w:rsid w:val="349D30D5"/>
    <w:rsid w:val="34A19A4B"/>
    <w:rsid w:val="34A4E189"/>
    <w:rsid w:val="34BA6E26"/>
    <w:rsid w:val="34BA719F"/>
    <w:rsid w:val="34CFE735"/>
    <w:rsid w:val="34DB4FF5"/>
    <w:rsid w:val="34DCDE47"/>
    <w:rsid w:val="34F82B65"/>
    <w:rsid w:val="34FD0DC9"/>
    <w:rsid w:val="35078EC5"/>
    <w:rsid w:val="350D80F8"/>
    <w:rsid w:val="35197ED4"/>
    <w:rsid w:val="3522E5EE"/>
    <w:rsid w:val="3534BC06"/>
    <w:rsid w:val="3543308D"/>
    <w:rsid w:val="35467F51"/>
    <w:rsid w:val="354BCA08"/>
    <w:rsid w:val="3551B54F"/>
    <w:rsid w:val="3554D106"/>
    <w:rsid w:val="35554934"/>
    <w:rsid w:val="3557D852"/>
    <w:rsid w:val="3558359D"/>
    <w:rsid w:val="355C8E8B"/>
    <w:rsid w:val="355EC884"/>
    <w:rsid w:val="356EB262"/>
    <w:rsid w:val="35743A07"/>
    <w:rsid w:val="35A4F183"/>
    <w:rsid w:val="35C38362"/>
    <w:rsid w:val="35CA474B"/>
    <w:rsid w:val="35D91AD1"/>
    <w:rsid w:val="35D939D6"/>
    <w:rsid w:val="35E97362"/>
    <w:rsid w:val="35F70FB6"/>
    <w:rsid w:val="35FC79CD"/>
    <w:rsid w:val="3602712D"/>
    <w:rsid w:val="360B65DF"/>
    <w:rsid w:val="360BDC24"/>
    <w:rsid w:val="36156558"/>
    <w:rsid w:val="361E7F5B"/>
    <w:rsid w:val="3622523E"/>
    <w:rsid w:val="36265021"/>
    <w:rsid w:val="36291FAF"/>
    <w:rsid w:val="362D2E83"/>
    <w:rsid w:val="36427247"/>
    <w:rsid w:val="3646F580"/>
    <w:rsid w:val="365B6706"/>
    <w:rsid w:val="36690ABC"/>
    <w:rsid w:val="366EB58C"/>
    <w:rsid w:val="366FDCD0"/>
    <w:rsid w:val="36719F3E"/>
    <w:rsid w:val="367915F1"/>
    <w:rsid w:val="36858C57"/>
    <w:rsid w:val="368D0427"/>
    <w:rsid w:val="36911F7A"/>
    <w:rsid w:val="36A84C3F"/>
    <w:rsid w:val="36AA9374"/>
    <w:rsid w:val="36AC148B"/>
    <w:rsid w:val="36B05980"/>
    <w:rsid w:val="36B1B08B"/>
    <w:rsid w:val="36BAE7CC"/>
    <w:rsid w:val="36BE03F0"/>
    <w:rsid w:val="36D6221B"/>
    <w:rsid w:val="36DFF658"/>
    <w:rsid w:val="36E081E7"/>
    <w:rsid w:val="36F72870"/>
    <w:rsid w:val="36F90576"/>
    <w:rsid w:val="36FC470B"/>
    <w:rsid w:val="36FD90EF"/>
    <w:rsid w:val="36FDEAC7"/>
    <w:rsid w:val="370910A6"/>
    <w:rsid w:val="370D1970"/>
    <w:rsid w:val="3726E6A0"/>
    <w:rsid w:val="3730A1EB"/>
    <w:rsid w:val="3735AC8C"/>
    <w:rsid w:val="37396AEC"/>
    <w:rsid w:val="373D948E"/>
    <w:rsid w:val="37432DC5"/>
    <w:rsid w:val="374B3BED"/>
    <w:rsid w:val="374C2601"/>
    <w:rsid w:val="375C6C47"/>
    <w:rsid w:val="376EE1DF"/>
    <w:rsid w:val="376F98C9"/>
    <w:rsid w:val="37702686"/>
    <w:rsid w:val="37758D16"/>
    <w:rsid w:val="37773546"/>
    <w:rsid w:val="37860868"/>
    <w:rsid w:val="378C9A41"/>
    <w:rsid w:val="37961535"/>
    <w:rsid w:val="379BA54C"/>
    <w:rsid w:val="37A24C31"/>
    <w:rsid w:val="37A534A7"/>
    <w:rsid w:val="37AB71F6"/>
    <w:rsid w:val="37AF647F"/>
    <w:rsid w:val="37B40ACA"/>
    <w:rsid w:val="37CA52D4"/>
    <w:rsid w:val="37D15A4A"/>
    <w:rsid w:val="37D9746D"/>
    <w:rsid w:val="37EEA4C4"/>
    <w:rsid w:val="37F6A66B"/>
    <w:rsid w:val="38065EDA"/>
    <w:rsid w:val="38097BB2"/>
    <w:rsid w:val="3809BB3A"/>
    <w:rsid w:val="381895D0"/>
    <w:rsid w:val="381FC9CC"/>
    <w:rsid w:val="3821A460"/>
    <w:rsid w:val="382D01DD"/>
    <w:rsid w:val="3844328C"/>
    <w:rsid w:val="384C6496"/>
    <w:rsid w:val="384D0385"/>
    <w:rsid w:val="385AD16B"/>
    <w:rsid w:val="3863E6AE"/>
    <w:rsid w:val="3864845E"/>
    <w:rsid w:val="386F6726"/>
    <w:rsid w:val="38750B17"/>
    <w:rsid w:val="387C7698"/>
    <w:rsid w:val="3898E4EB"/>
    <w:rsid w:val="38AB610D"/>
    <w:rsid w:val="38ADEAB7"/>
    <w:rsid w:val="38B06BB9"/>
    <w:rsid w:val="38B61E5A"/>
    <w:rsid w:val="38B65C91"/>
    <w:rsid w:val="38BED796"/>
    <w:rsid w:val="38BFA6E4"/>
    <w:rsid w:val="38DBD5A4"/>
    <w:rsid w:val="38DED654"/>
    <w:rsid w:val="390080F9"/>
    <w:rsid w:val="3907255C"/>
    <w:rsid w:val="390DCB4D"/>
    <w:rsid w:val="39272587"/>
    <w:rsid w:val="3932A917"/>
    <w:rsid w:val="3934D674"/>
    <w:rsid w:val="3936993E"/>
    <w:rsid w:val="39736B51"/>
    <w:rsid w:val="397E4BF7"/>
    <w:rsid w:val="397F97CF"/>
    <w:rsid w:val="399444E3"/>
    <w:rsid w:val="39A4AE22"/>
    <w:rsid w:val="39A567F4"/>
    <w:rsid w:val="39B065F0"/>
    <w:rsid w:val="39B33E74"/>
    <w:rsid w:val="39B5AD75"/>
    <w:rsid w:val="39B7B1F2"/>
    <w:rsid w:val="39BA0DC9"/>
    <w:rsid w:val="39BB8D34"/>
    <w:rsid w:val="39CA08F1"/>
    <w:rsid w:val="39CE5A4E"/>
    <w:rsid w:val="39D538CC"/>
    <w:rsid w:val="39D8CCFE"/>
    <w:rsid w:val="39EF0EF7"/>
    <w:rsid w:val="39EF7919"/>
    <w:rsid w:val="39F04470"/>
    <w:rsid w:val="39FBD572"/>
    <w:rsid w:val="3A15E97B"/>
    <w:rsid w:val="3A1E3B46"/>
    <w:rsid w:val="3A1FCE9A"/>
    <w:rsid w:val="3A223B7A"/>
    <w:rsid w:val="3A275DF4"/>
    <w:rsid w:val="3A278DCB"/>
    <w:rsid w:val="3A3733AD"/>
    <w:rsid w:val="3A3C876C"/>
    <w:rsid w:val="3A40AAD5"/>
    <w:rsid w:val="3A43E0DD"/>
    <w:rsid w:val="3A49FAC5"/>
    <w:rsid w:val="3A5C2B5B"/>
    <w:rsid w:val="3A5ED1AA"/>
    <w:rsid w:val="3A63947A"/>
    <w:rsid w:val="3A6675C0"/>
    <w:rsid w:val="3A7FA84B"/>
    <w:rsid w:val="3A8554B7"/>
    <w:rsid w:val="3A8765B7"/>
    <w:rsid w:val="3A8A14AB"/>
    <w:rsid w:val="3A8CB559"/>
    <w:rsid w:val="3A93E08E"/>
    <w:rsid w:val="3A9F0A12"/>
    <w:rsid w:val="3AA5760E"/>
    <w:rsid w:val="3AA59FA6"/>
    <w:rsid w:val="3AB8265A"/>
    <w:rsid w:val="3AC2A7C2"/>
    <w:rsid w:val="3ACE4A6B"/>
    <w:rsid w:val="3AE0D5CC"/>
    <w:rsid w:val="3AE53775"/>
    <w:rsid w:val="3AE940ED"/>
    <w:rsid w:val="3AEB8F47"/>
    <w:rsid w:val="3AF055FA"/>
    <w:rsid w:val="3AFC47AA"/>
    <w:rsid w:val="3B042228"/>
    <w:rsid w:val="3B0B9205"/>
    <w:rsid w:val="3B0FE0E5"/>
    <w:rsid w:val="3B169353"/>
    <w:rsid w:val="3B2BD5FA"/>
    <w:rsid w:val="3B2BE8CA"/>
    <w:rsid w:val="3B3559DE"/>
    <w:rsid w:val="3B4147E9"/>
    <w:rsid w:val="3B739D14"/>
    <w:rsid w:val="3B7C8BE5"/>
    <w:rsid w:val="3B7DCD8A"/>
    <w:rsid w:val="3B81BF09"/>
    <w:rsid w:val="3B8841AE"/>
    <w:rsid w:val="3B91C3DF"/>
    <w:rsid w:val="3B9FF5F2"/>
    <w:rsid w:val="3BA1DA29"/>
    <w:rsid w:val="3BA9A7BC"/>
    <w:rsid w:val="3BAC1AD3"/>
    <w:rsid w:val="3BB2BD00"/>
    <w:rsid w:val="3BB59EAB"/>
    <w:rsid w:val="3BB6A2A5"/>
    <w:rsid w:val="3BB6CD9B"/>
    <w:rsid w:val="3BB7F55B"/>
    <w:rsid w:val="3BCA8BE8"/>
    <w:rsid w:val="3BD16969"/>
    <w:rsid w:val="3BD19E2F"/>
    <w:rsid w:val="3BD3CB7C"/>
    <w:rsid w:val="3BD4DEB9"/>
    <w:rsid w:val="3BD7C92E"/>
    <w:rsid w:val="3BDC4F7F"/>
    <w:rsid w:val="3BDE91AC"/>
    <w:rsid w:val="3BE5C133"/>
    <w:rsid w:val="3C0945E7"/>
    <w:rsid w:val="3C0BB579"/>
    <w:rsid w:val="3C0F0D02"/>
    <w:rsid w:val="3C0FFF51"/>
    <w:rsid w:val="3C2C6F18"/>
    <w:rsid w:val="3C451D08"/>
    <w:rsid w:val="3C504DF9"/>
    <w:rsid w:val="3C55EE98"/>
    <w:rsid w:val="3C6876A5"/>
    <w:rsid w:val="3C7B806E"/>
    <w:rsid w:val="3C9E4149"/>
    <w:rsid w:val="3CA693DA"/>
    <w:rsid w:val="3CA9280F"/>
    <w:rsid w:val="3CC9977D"/>
    <w:rsid w:val="3CD5D67E"/>
    <w:rsid w:val="3CD658F2"/>
    <w:rsid w:val="3CDC281D"/>
    <w:rsid w:val="3CF13F47"/>
    <w:rsid w:val="3CF1FB40"/>
    <w:rsid w:val="3CF292B8"/>
    <w:rsid w:val="3CF548F9"/>
    <w:rsid w:val="3CF91739"/>
    <w:rsid w:val="3CFECA16"/>
    <w:rsid w:val="3D03E014"/>
    <w:rsid w:val="3D102E22"/>
    <w:rsid w:val="3D136F8F"/>
    <w:rsid w:val="3D1A70AF"/>
    <w:rsid w:val="3D1C395D"/>
    <w:rsid w:val="3D1CE82E"/>
    <w:rsid w:val="3D1D74A6"/>
    <w:rsid w:val="3D20CBB0"/>
    <w:rsid w:val="3D252CDC"/>
    <w:rsid w:val="3D2CA2A3"/>
    <w:rsid w:val="3D2F3248"/>
    <w:rsid w:val="3D320E01"/>
    <w:rsid w:val="3D361EE9"/>
    <w:rsid w:val="3D365D28"/>
    <w:rsid w:val="3D484456"/>
    <w:rsid w:val="3D50BE8A"/>
    <w:rsid w:val="3D51A709"/>
    <w:rsid w:val="3D53B82C"/>
    <w:rsid w:val="3D544EA9"/>
    <w:rsid w:val="3D687FC1"/>
    <w:rsid w:val="3D6C2731"/>
    <w:rsid w:val="3D6F53DE"/>
    <w:rsid w:val="3D816712"/>
    <w:rsid w:val="3D92B39B"/>
    <w:rsid w:val="3D9EDB25"/>
    <w:rsid w:val="3DA65D22"/>
    <w:rsid w:val="3DAB95E8"/>
    <w:rsid w:val="3DB29D59"/>
    <w:rsid w:val="3DB3C6C6"/>
    <w:rsid w:val="3DBB21D8"/>
    <w:rsid w:val="3DBE3979"/>
    <w:rsid w:val="3DD8B6CB"/>
    <w:rsid w:val="3DEBF1D7"/>
    <w:rsid w:val="3E019D78"/>
    <w:rsid w:val="3E01BD64"/>
    <w:rsid w:val="3E0F36A7"/>
    <w:rsid w:val="3E25B5A6"/>
    <w:rsid w:val="3E273396"/>
    <w:rsid w:val="3E33303A"/>
    <w:rsid w:val="3E3497AE"/>
    <w:rsid w:val="3E3E0EC2"/>
    <w:rsid w:val="3E3E9D78"/>
    <w:rsid w:val="3E40D333"/>
    <w:rsid w:val="3E4A8ED4"/>
    <w:rsid w:val="3E4E5D6D"/>
    <w:rsid w:val="3E50C085"/>
    <w:rsid w:val="3E51D178"/>
    <w:rsid w:val="3E5A1084"/>
    <w:rsid w:val="3E5EC4CC"/>
    <w:rsid w:val="3E5FB4B8"/>
    <w:rsid w:val="3E669E94"/>
    <w:rsid w:val="3E6E1EB2"/>
    <w:rsid w:val="3E6FCB36"/>
    <w:rsid w:val="3E71B7E8"/>
    <w:rsid w:val="3E748D61"/>
    <w:rsid w:val="3E7A4EDD"/>
    <w:rsid w:val="3E915871"/>
    <w:rsid w:val="3E9D6AAA"/>
    <w:rsid w:val="3EA202D5"/>
    <w:rsid w:val="3EB032C5"/>
    <w:rsid w:val="3EB67BE7"/>
    <w:rsid w:val="3EB8F204"/>
    <w:rsid w:val="3EBBCC75"/>
    <w:rsid w:val="3EC120CF"/>
    <w:rsid w:val="3EC26D07"/>
    <w:rsid w:val="3EC84C87"/>
    <w:rsid w:val="3EC930BC"/>
    <w:rsid w:val="3ECED84C"/>
    <w:rsid w:val="3EDB4A59"/>
    <w:rsid w:val="3EE2B4F8"/>
    <w:rsid w:val="3EECB3F2"/>
    <w:rsid w:val="3EEDF74C"/>
    <w:rsid w:val="3EEF22EB"/>
    <w:rsid w:val="3EF2A799"/>
    <w:rsid w:val="3F08818D"/>
    <w:rsid w:val="3F1DD0E6"/>
    <w:rsid w:val="3F200BAC"/>
    <w:rsid w:val="3F2B8C1D"/>
    <w:rsid w:val="3F2D55DE"/>
    <w:rsid w:val="3F2F56DE"/>
    <w:rsid w:val="3F32A74A"/>
    <w:rsid w:val="3F3A362D"/>
    <w:rsid w:val="3F4B4282"/>
    <w:rsid w:val="3F57CD00"/>
    <w:rsid w:val="3F5F72F5"/>
    <w:rsid w:val="3F6AFB3F"/>
    <w:rsid w:val="3F6EDFA9"/>
    <w:rsid w:val="3F75F4B9"/>
    <w:rsid w:val="3F83CF93"/>
    <w:rsid w:val="3F8463D2"/>
    <w:rsid w:val="3F933BC1"/>
    <w:rsid w:val="3FA21104"/>
    <w:rsid w:val="3FA4160D"/>
    <w:rsid w:val="3FA61920"/>
    <w:rsid w:val="3FB18DF4"/>
    <w:rsid w:val="3FB28426"/>
    <w:rsid w:val="3FBE88A6"/>
    <w:rsid w:val="3FBF29B5"/>
    <w:rsid w:val="3FCAF330"/>
    <w:rsid w:val="3FCE29CA"/>
    <w:rsid w:val="3FD25C6B"/>
    <w:rsid w:val="3FD38B5B"/>
    <w:rsid w:val="3FD840CE"/>
    <w:rsid w:val="3FDBDD88"/>
    <w:rsid w:val="4000426E"/>
    <w:rsid w:val="4001383F"/>
    <w:rsid w:val="400FD290"/>
    <w:rsid w:val="40161F3E"/>
    <w:rsid w:val="402CBEFA"/>
    <w:rsid w:val="402E1F8C"/>
    <w:rsid w:val="4036306A"/>
    <w:rsid w:val="403AAE49"/>
    <w:rsid w:val="403DC697"/>
    <w:rsid w:val="4049248E"/>
    <w:rsid w:val="404F51B0"/>
    <w:rsid w:val="4054C158"/>
    <w:rsid w:val="40614F51"/>
    <w:rsid w:val="4061CE66"/>
    <w:rsid w:val="4063BA53"/>
    <w:rsid w:val="4067FB68"/>
    <w:rsid w:val="406DB4F4"/>
    <w:rsid w:val="4071BBCC"/>
    <w:rsid w:val="407E1E58"/>
    <w:rsid w:val="408A8EA5"/>
    <w:rsid w:val="408AC176"/>
    <w:rsid w:val="4093DCF1"/>
    <w:rsid w:val="40954405"/>
    <w:rsid w:val="40AA0FF6"/>
    <w:rsid w:val="40AA8AC8"/>
    <w:rsid w:val="40AF6C6F"/>
    <w:rsid w:val="40B0A1C9"/>
    <w:rsid w:val="40B356E7"/>
    <w:rsid w:val="40B88671"/>
    <w:rsid w:val="40CCB78E"/>
    <w:rsid w:val="40D91BE1"/>
    <w:rsid w:val="40E7D735"/>
    <w:rsid w:val="40F0A7DA"/>
    <w:rsid w:val="40F1E81B"/>
    <w:rsid w:val="40F50822"/>
    <w:rsid w:val="40F6216F"/>
    <w:rsid w:val="40FACA90"/>
    <w:rsid w:val="40FFBA46"/>
    <w:rsid w:val="41177820"/>
    <w:rsid w:val="41182732"/>
    <w:rsid w:val="411CEE4F"/>
    <w:rsid w:val="411F23D4"/>
    <w:rsid w:val="413445D5"/>
    <w:rsid w:val="413AA5EF"/>
    <w:rsid w:val="413EBBC8"/>
    <w:rsid w:val="414C3435"/>
    <w:rsid w:val="417A3D9F"/>
    <w:rsid w:val="418E06A5"/>
    <w:rsid w:val="4198910C"/>
    <w:rsid w:val="41AB0CAC"/>
    <w:rsid w:val="41B878FC"/>
    <w:rsid w:val="41BA29BC"/>
    <w:rsid w:val="41BD578E"/>
    <w:rsid w:val="41C90588"/>
    <w:rsid w:val="41CBEC2B"/>
    <w:rsid w:val="41CF25F5"/>
    <w:rsid w:val="41D6EF84"/>
    <w:rsid w:val="41DE4C7C"/>
    <w:rsid w:val="41DFE737"/>
    <w:rsid w:val="41E1F299"/>
    <w:rsid w:val="4202C9BC"/>
    <w:rsid w:val="420B6337"/>
    <w:rsid w:val="42160864"/>
    <w:rsid w:val="4221E666"/>
    <w:rsid w:val="42225079"/>
    <w:rsid w:val="42262C35"/>
    <w:rsid w:val="42265A1C"/>
    <w:rsid w:val="4227A1D4"/>
    <w:rsid w:val="422F9322"/>
    <w:rsid w:val="42345FD1"/>
    <w:rsid w:val="4244DC3C"/>
    <w:rsid w:val="424E7DEB"/>
    <w:rsid w:val="42529DD4"/>
    <w:rsid w:val="425714F6"/>
    <w:rsid w:val="425C7E51"/>
    <w:rsid w:val="425F7A7A"/>
    <w:rsid w:val="426A31E7"/>
    <w:rsid w:val="427C1FB2"/>
    <w:rsid w:val="42998267"/>
    <w:rsid w:val="429D1CDD"/>
    <w:rsid w:val="42A1A344"/>
    <w:rsid w:val="42A32711"/>
    <w:rsid w:val="42B25A28"/>
    <w:rsid w:val="42B72C68"/>
    <w:rsid w:val="42CCAE90"/>
    <w:rsid w:val="42EB4625"/>
    <w:rsid w:val="42FA0FCE"/>
    <w:rsid w:val="430C6CBC"/>
    <w:rsid w:val="431C8913"/>
    <w:rsid w:val="431D7E11"/>
    <w:rsid w:val="433BCAEF"/>
    <w:rsid w:val="433EB038"/>
    <w:rsid w:val="4340B6B4"/>
    <w:rsid w:val="43476C38"/>
    <w:rsid w:val="435156E0"/>
    <w:rsid w:val="43596C9C"/>
    <w:rsid w:val="435F7D8F"/>
    <w:rsid w:val="43657D61"/>
    <w:rsid w:val="43727380"/>
    <w:rsid w:val="439AA361"/>
    <w:rsid w:val="43A39A92"/>
    <w:rsid w:val="43A555D1"/>
    <w:rsid w:val="43A5F385"/>
    <w:rsid w:val="43CF3621"/>
    <w:rsid w:val="43D914CB"/>
    <w:rsid w:val="43E08736"/>
    <w:rsid w:val="43EB9930"/>
    <w:rsid w:val="43F5C399"/>
    <w:rsid w:val="43FBCC88"/>
    <w:rsid w:val="440163DF"/>
    <w:rsid w:val="440FB004"/>
    <w:rsid w:val="442B644A"/>
    <w:rsid w:val="4435B7D9"/>
    <w:rsid w:val="44373C0C"/>
    <w:rsid w:val="44388899"/>
    <w:rsid w:val="443BC177"/>
    <w:rsid w:val="4448A92E"/>
    <w:rsid w:val="44519EA6"/>
    <w:rsid w:val="44547648"/>
    <w:rsid w:val="4455C708"/>
    <w:rsid w:val="4456484C"/>
    <w:rsid w:val="44595BBE"/>
    <w:rsid w:val="445CA27A"/>
    <w:rsid w:val="44751245"/>
    <w:rsid w:val="44792B22"/>
    <w:rsid w:val="447EB58B"/>
    <w:rsid w:val="448A5270"/>
    <w:rsid w:val="44964AD6"/>
    <w:rsid w:val="449CDF9C"/>
    <w:rsid w:val="449F5625"/>
    <w:rsid w:val="44AEAB49"/>
    <w:rsid w:val="44B5CFC3"/>
    <w:rsid w:val="44ED2183"/>
    <w:rsid w:val="45031D26"/>
    <w:rsid w:val="4507CADE"/>
    <w:rsid w:val="4507CE02"/>
    <w:rsid w:val="450ACA6A"/>
    <w:rsid w:val="450C0CEB"/>
    <w:rsid w:val="450EB426"/>
    <w:rsid w:val="4515ECDB"/>
    <w:rsid w:val="45266823"/>
    <w:rsid w:val="45355C58"/>
    <w:rsid w:val="4544F0EE"/>
    <w:rsid w:val="4545CDE0"/>
    <w:rsid w:val="4558F107"/>
    <w:rsid w:val="455ECA11"/>
    <w:rsid w:val="4569618C"/>
    <w:rsid w:val="457651F7"/>
    <w:rsid w:val="459869C3"/>
    <w:rsid w:val="4599AB39"/>
    <w:rsid w:val="45B24429"/>
    <w:rsid w:val="45BA7358"/>
    <w:rsid w:val="45BCC29D"/>
    <w:rsid w:val="45BE7EBB"/>
    <w:rsid w:val="45C92F6B"/>
    <w:rsid w:val="45DB9932"/>
    <w:rsid w:val="45DC4599"/>
    <w:rsid w:val="45E7C2E6"/>
    <w:rsid w:val="45EF637B"/>
    <w:rsid w:val="45F9C643"/>
    <w:rsid w:val="45FC150A"/>
    <w:rsid w:val="4607191A"/>
    <w:rsid w:val="461D10D2"/>
    <w:rsid w:val="461FA088"/>
    <w:rsid w:val="46233775"/>
    <w:rsid w:val="463462B0"/>
    <w:rsid w:val="46493785"/>
    <w:rsid w:val="464BF754"/>
    <w:rsid w:val="46511979"/>
    <w:rsid w:val="46535652"/>
    <w:rsid w:val="46588987"/>
    <w:rsid w:val="467F2ED3"/>
    <w:rsid w:val="468E758E"/>
    <w:rsid w:val="469DF6D3"/>
    <w:rsid w:val="46A2E9D5"/>
    <w:rsid w:val="46A3AB6F"/>
    <w:rsid w:val="46B57D15"/>
    <w:rsid w:val="46BA7FC7"/>
    <w:rsid w:val="46C0C66C"/>
    <w:rsid w:val="46D5830A"/>
    <w:rsid w:val="46D6DD82"/>
    <w:rsid w:val="46F7235D"/>
    <w:rsid w:val="46F91D3D"/>
    <w:rsid w:val="46FD34D1"/>
    <w:rsid w:val="47031B08"/>
    <w:rsid w:val="471196C5"/>
    <w:rsid w:val="471E2831"/>
    <w:rsid w:val="471F0CBE"/>
    <w:rsid w:val="47213EC8"/>
    <w:rsid w:val="472DFC29"/>
    <w:rsid w:val="4743B442"/>
    <w:rsid w:val="474AC641"/>
    <w:rsid w:val="474E7B5A"/>
    <w:rsid w:val="4752AFF5"/>
    <w:rsid w:val="47576B4B"/>
    <w:rsid w:val="47640450"/>
    <w:rsid w:val="47706CE1"/>
    <w:rsid w:val="4771E7A2"/>
    <w:rsid w:val="477887BF"/>
    <w:rsid w:val="4780194D"/>
    <w:rsid w:val="478CCFC2"/>
    <w:rsid w:val="478E0872"/>
    <w:rsid w:val="479821B2"/>
    <w:rsid w:val="479A2E7D"/>
    <w:rsid w:val="47A394FB"/>
    <w:rsid w:val="47C079FC"/>
    <w:rsid w:val="47CD2269"/>
    <w:rsid w:val="47CEDB19"/>
    <w:rsid w:val="47F118B9"/>
    <w:rsid w:val="4802A3B4"/>
    <w:rsid w:val="4803DD68"/>
    <w:rsid w:val="4816224C"/>
    <w:rsid w:val="481D1CE7"/>
    <w:rsid w:val="482DEA11"/>
    <w:rsid w:val="482E5A10"/>
    <w:rsid w:val="483A51A0"/>
    <w:rsid w:val="484288F5"/>
    <w:rsid w:val="48590B43"/>
    <w:rsid w:val="4867CC4C"/>
    <w:rsid w:val="4869B8CC"/>
    <w:rsid w:val="486A3848"/>
    <w:rsid w:val="486AFBFC"/>
    <w:rsid w:val="486BA8D8"/>
    <w:rsid w:val="48A04964"/>
    <w:rsid w:val="48A0B37F"/>
    <w:rsid w:val="48B02E6B"/>
    <w:rsid w:val="48B4C02C"/>
    <w:rsid w:val="48B567D1"/>
    <w:rsid w:val="48BB529B"/>
    <w:rsid w:val="48BF07C1"/>
    <w:rsid w:val="48C13051"/>
    <w:rsid w:val="48E25E85"/>
    <w:rsid w:val="48E3D7D7"/>
    <w:rsid w:val="48F1C0AB"/>
    <w:rsid w:val="490188C4"/>
    <w:rsid w:val="49122A77"/>
    <w:rsid w:val="49143A20"/>
    <w:rsid w:val="492081A7"/>
    <w:rsid w:val="49278141"/>
    <w:rsid w:val="492EA2E7"/>
    <w:rsid w:val="493DA7F8"/>
    <w:rsid w:val="49435359"/>
    <w:rsid w:val="49471CA9"/>
    <w:rsid w:val="4950AF3A"/>
    <w:rsid w:val="4963FA06"/>
    <w:rsid w:val="4964FCA2"/>
    <w:rsid w:val="4971AB2E"/>
    <w:rsid w:val="4972C2F6"/>
    <w:rsid w:val="4977574C"/>
    <w:rsid w:val="49783CA5"/>
    <w:rsid w:val="4988348D"/>
    <w:rsid w:val="498C873E"/>
    <w:rsid w:val="498E9723"/>
    <w:rsid w:val="4990EC9E"/>
    <w:rsid w:val="49935872"/>
    <w:rsid w:val="49A9E2FB"/>
    <w:rsid w:val="49B74AAD"/>
    <w:rsid w:val="49C38515"/>
    <w:rsid w:val="49C44D53"/>
    <w:rsid w:val="49C4A499"/>
    <w:rsid w:val="49C8399C"/>
    <w:rsid w:val="49D5B374"/>
    <w:rsid w:val="49D823D0"/>
    <w:rsid w:val="49DB932A"/>
    <w:rsid w:val="49E4DF94"/>
    <w:rsid w:val="49E9F924"/>
    <w:rsid w:val="49F49320"/>
    <w:rsid w:val="4A0CF3FF"/>
    <w:rsid w:val="4A14173C"/>
    <w:rsid w:val="4A170254"/>
    <w:rsid w:val="4A18B47E"/>
    <w:rsid w:val="4A1AF7CE"/>
    <w:rsid w:val="4A20FA66"/>
    <w:rsid w:val="4A246F8C"/>
    <w:rsid w:val="4A54CDCF"/>
    <w:rsid w:val="4A56ED70"/>
    <w:rsid w:val="4A575749"/>
    <w:rsid w:val="4A67D6A5"/>
    <w:rsid w:val="4A69110C"/>
    <w:rsid w:val="4A844F81"/>
    <w:rsid w:val="4A8CF313"/>
    <w:rsid w:val="4A9D4C6F"/>
    <w:rsid w:val="4AA2677E"/>
    <w:rsid w:val="4AAEFE0F"/>
    <w:rsid w:val="4AB07CE6"/>
    <w:rsid w:val="4ABF9B42"/>
    <w:rsid w:val="4AC0A0AB"/>
    <w:rsid w:val="4AE228EF"/>
    <w:rsid w:val="4AF8D631"/>
    <w:rsid w:val="4AFC2873"/>
    <w:rsid w:val="4AFC4584"/>
    <w:rsid w:val="4B00C0AD"/>
    <w:rsid w:val="4B2445C1"/>
    <w:rsid w:val="4B3C884E"/>
    <w:rsid w:val="4B41916B"/>
    <w:rsid w:val="4B47982A"/>
    <w:rsid w:val="4B5AB563"/>
    <w:rsid w:val="4B67160F"/>
    <w:rsid w:val="4B678232"/>
    <w:rsid w:val="4B6CC446"/>
    <w:rsid w:val="4B8A7D0E"/>
    <w:rsid w:val="4B8DB4C2"/>
    <w:rsid w:val="4B91B548"/>
    <w:rsid w:val="4BAAAE90"/>
    <w:rsid w:val="4BB7EA83"/>
    <w:rsid w:val="4BDB0A3A"/>
    <w:rsid w:val="4BE602D0"/>
    <w:rsid w:val="4BF31E1A"/>
    <w:rsid w:val="4BF98F6C"/>
    <w:rsid w:val="4C0116D4"/>
    <w:rsid w:val="4C01620B"/>
    <w:rsid w:val="4C0C377B"/>
    <w:rsid w:val="4C11256D"/>
    <w:rsid w:val="4C124F29"/>
    <w:rsid w:val="4C12679F"/>
    <w:rsid w:val="4C4238BB"/>
    <w:rsid w:val="4C425438"/>
    <w:rsid w:val="4C487BDA"/>
    <w:rsid w:val="4C5D0B8D"/>
    <w:rsid w:val="4C6940E1"/>
    <w:rsid w:val="4C6F8A4E"/>
    <w:rsid w:val="4C744C63"/>
    <w:rsid w:val="4C839E62"/>
    <w:rsid w:val="4C8E0BE6"/>
    <w:rsid w:val="4C91C081"/>
    <w:rsid w:val="4C92780C"/>
    <w:rsid w:val="4C93D79A"/>
    <w:rsid w:val="4C96F08B"/>
    <w:rsid w:val="4C97EE17"/>
    <w:rsid w:val="4C9CB65E"/>
    <w:rsid w:val="4CAEAF38"/>
    <w:rsid w:val="4CC4EE83"/>
    <w:rsid w:val="4CD142F7"/>
    <w:rsid w:val="4CD7FC30"/>
    <w:rsid w:val="4CD9903E"/>
    <w:rsid w:val="4CF06B4F"/>
    <w:rsid w:val="4CF76AB2"/>
    <w:rsid w:val="4D098505"/>
    <w:rsid w:val="4D173605"/>
    <w:rsid w:val="4D17BFA2"/>
    <w:rsid w:val="4D1C8CA2"/>
    <w:rsid w:val="4D251D2B"/>
    <w:rsid w:val="4D2A8373"/>
    <w:rsid w:val="4D32CCE5"/>
    <w:rsid w:val="4D380667"/>
    <w:rsid w:val="4D3F62C9"/>
    <w:rsid w:val="4D4725B3"/>
    <w:rsid w:val="4D5A668C"/>
    <w:rsid w:val="4D638AE0"/>
    <w:rsid w:val="4D68CD82"/>
    <w:rsid w:val="4D6F7942"/>
    <w:rsid w:val="4D6FAC79"/>
    <w:rsid w:val="4D78BF3B"/>
    <w:rsid w:val="4D858090"/>
    <w:rsid w:val="4D88ACEA"/>
    <w:rsid w:val="4D957523"/>
    <w:rsid w:val="4D9B2863"/>
    <w:rsid w:val="4DA0562D"/>
    <w:rsid w:val="4DA551C8"/>
    <w:rsid w:val="4DAA5483"/>
    <w:rsid w:val="4DBBE1C2"/>
    <w:rsid w:val="4DBC7AB4"/>
    <w:rsid w:val="4DC9A07F"/>
    <w:rsid w:val="4DCD013A"/>
    <w:rsid w:val="4DD23481"/>
    <w:rsid w:val="4DD90A4E"/>
    <w:rsid w:val="4DDDCBDF"/>
    <w:rsid w:val="4DE1E305"/>
    <w:rsid w:val="4DE30E08"/>
    <w:rsid w:val="4DE3BAA7"/>
    <w:rsid w:val="4DE8E7F1"/>
    <w:rsid w:val="4DF71256"/>
    <w:rsid w:val="4DFABA40"/>
    <w:rsid w:val="4E20697D"/>
    <w:rsid w:val="4E25AC74"/>
    <w:rsid w:val="4E2C3922"/>
    <w:rsid w:val="4E3F7DD6"/>
    <w:rsid w:val="4E482A06"/>
    <w:rsid w:val="4E4DDEC4"/>
    <w:rsid w:val="4E57E795"/>
    <w:rsid w:val="4E5F5AA7"/>
    <w:rsid w:val="4E6A7D85"/>
    <w:rsid w:val="4E6D6D95"/>
    <w:rsid w:val="4E70A38A"/>
    <w:rsid w:val="4E73BF99"/>
    <w:rsid w:val="4E741ED6"/>
    <w:rsid w:val="4E77B7F9"/>
    <w:rsid w:val="4E7CFB89"/>
    <w:rsid w:val="4E834025"/>
    <w:rsid w:val="4E85CFDB"/>
    <w:rsid w:val="4E9B33D9"/>
    <w:rsid w:val="4EA229FE"/>
    <w:rsid w:val="4EA76088"/>
    <w:rsid w:val="4EA813B3"/>
    <w:rsid w:val="4EB79FC2"/>
    <w:rsid w:val="4EBABDAE"/>
    <w:rsid w:val="4EBCC3F1"/>
    <w:rsid w:val="4EC1BBC7"/>
    <w:rsid w:val="4EC5971C"/>
    <w:rsid w:val="4ED2E3D2"/>
    <w:rsid w:val="4ED42726"/>
    <w:rsid w:val="4EE2B3F1"/>
    <w:rsid w:val="4EF92624"/>
    <w:rsid w:val="4EFE6BFF"/>
    <w:rsid w:val="4F07BB59"/>
    <w:rsid w:val="4F0BB74C"/>
    <w:rsid w:val="4F0F7424"/>
    <w:rsid w:val="4F1ACD01"/>
    <w:rsid w:val="4F1C1C35"/>
    <w:rsid w:val="4F1D9E91"/>
    <w:rsid w:val="4F2C1F9C"/>
    <w:rsid w:val="4F3CEF9D"/>
    <w:rsid w:val="4F3E0B9B"/>
    <w:rsid w:val="4F40A598"/>
    <w:rsid w:val="4F4C3370"/>
    <w:rsid w:val="4F4D7FD3"/>
    <w:rsid w:val="4F505CAF"/>
    <w:rsid w:val="4F535FC7"/>
    <w:rsid w:val="4F57929D"/>
    <w:rsid w:val="4F5B765F"/>
    <w:rsid w:val="4F742AFE"/>
    <w:rsid w:val="4F84B673"/>
    <w:rsid w:val="4F9DE5DD"/>
    <w:rsid w:val="4FB67928"/>
    <w:rsid w:val="4FC13FFE"/>
    <w:rsid w:val="4FC1BDF1"/>
    <w:rsid w:val="4FC1F9DF"/>
    <w:rsid w:val="4FD829E8"/>
    <w:rsid w:val="4FE20E95"/>
    <w:rsid w:val="4FE331AB"/>
    <w:rsid w:val="4FFD9305"/>
    <w:rsid w:val="500257C7"/>
    <w:rsid w:val="501F752D"/>
    <w:rsid w:val="50202EB2"/>
    <w:rsid w:val="503715DA"/>
    <w:rsid w:val="503790D9"/>
    <w:rsid w:val="5038773F"/>
    <w:rsid w:val="503BD588"/>
    <w:rsid w:val="5044DAB2"/>
    <w:rsid w:val="50483318"/>
    <w:rsid w:val="504CA589"/>
    <w:rsid w:val="504FEDEA"/>
    <w:rsid w:val="5060C92F"/>
    <w:rsid w:val="50660C39"/>
    <w:rsid w:val="506866D4"/>
    <w:rsid w:val="506C4334"/>
    <w:rsid w:val="507D6D6B"/>
    <w:rsid w:val="507D952E"/>
    <w:rsid w:val="507E72C6"/>
    <w:rsid w:val="508348E6"/>
    <w:rsid w:val="508AB23B"/>
    <w:rsid w:val="50B252BE"/>
    <w:rsid w:val="50B3F425"/>
    <w:rsid w:val="50B60DFA"/>
    <w:rsid w:val="50B797D3"/>
    <w:rsid w:val="50BA08B1"/>
    <w:rsid w:val="50C19103"/>
    <w:rsid w:val="50E03C2A"/>
    <w:rsid w:val="50E07827"/>
    <w:rsid w:val="50EABC97"/>
    <w:rsid w:val="50FFF978"/>
    <w:rsid w:val="51133CB4"/>
    <w:rsid w:val="5114EA9B"/>
    <w:rsid w:val="512D8E72"/>
    <w:rsid w:val="51301809"/>
    <w:rsid w:val="513AC71B"/>
    <w:rsid w:val="513E53D3"/>
    <w:rsid w:val="51435CD0"/>
    <w:rsid w:val="51475F17"/>
    <w:rsid w:val="517E11B1"/>
    <w:rsid w:val="5182268F"/>
    <w:rsid w:val="518D84F6"/>
    <w:rsid w:val="518E0389"/>
    <w:rsid w:val="51962C50"/>
    <w:rsid w:val="51A297EF"/>
    <w:rsid w:val="51BF2D3D"/>
    <w:rsid w:val="51D6B7D1"/>
    <w:rsid w:val="51E55DDA"/>
    <w:rsid w:val="51E73083"/>
    <w:rsid w:val="51E9B892"/>
    <w:rsid w:val="51EEE430"/>
    <w:rsid w:val="52075FBA"/>
    <w:rsid w:val="5207C72C"/>
    <w:rsid w:val="5224612F"/>
    <w:rsid w:val="5228358B"/>
    <w:rsid w:val="52365A93"/>
    <w:rsid w:val="52445AFE"/>
    <w:rsid w:val="524E36ED"/>
    <w:rsid w:val="52560361"/>
    <w:rsid w:val="526272D0"/>
    <w:rsid w:val="52633F73"/>
    <w:rsid w:val="5265EAC2"/>
    <w:rsid w:val="526D4990"/>
    <w:rsid w:val="526E1AAC"/>
    <w:rsid w:val="527A3136"/>
    <w:rsid w:val="527FA168"/>
    <w:rsid w:val="52819F8B"/>
    <w:rsid w:val="5285D75D"/>
    <w:rsid w:val="529409D0"/>
    <w:rsid w:val="52965151"/>
    <w:rsid w:val="5299A22E"/>
    <w:rsid w:val="52AAA0BB"/>
    <w:rsid w:val="52B3DB60"/>
    <w:rsid w:val="52B5F8C6"/>
    <w:rsid w:val="52B6E365"/>
    <w:rsid w:val="52BC5084"/>
    <w:rsid w:val="52BCE959"/>
    <w:rsid w:val="52C2E1B5"/>
    <w:rsid w:val="52C53D6D"/>
    <w:rsid w:val="52CB0B6B"/>
    <w:rsid w:val="52E423A7"/>
    <w:rsid w:val="52E592AB"/>
    <w:rsid w:val="52E694E9"/>
    <w:rsid w:val="52E7E283"/>
    <w:rsid w:val="52F9FB12"/>
    <w:rsid w:val="52FEC99A"/>
    <w:rsid w:val="530777A2"/>
    <w:rsid w:val="530B1826"/>
    <w:rsid w:val="5318D427"/>
    <w:rsid w:val="531BF21F"/>
    <w:rsid w:val="5324ED6E"/>
    <w:rsid w:val="53274434"/>
    <w:rsid w:val="53282FB7"/>
    <w:rsid w:val="5331C0E1"/>
    <w:rsid w:val="533F558B"/>
    <w:rsid w:val="5352077A"/>
    <w:rsid w:val="53558890"/>
    <w:rsid w:val="53797E8C"/>
    <w:rsid w:val="538DC029"/>
    <w:rsid w:val="5393FA08"/>
    <w:rsid w:val="53BA9E07"/>
    <w:rsid w:val="53BC6E37"/>
    <w:rsid w:val="53C36E74"/>
    <w:rsid w:val="53C7AE25"/>
    <w:rsid w:val="53E40CC1"/>
    <w:rsid w:val="53E74B0F"/>
    <w:rsid w:val="53E9D8C8"/>
    <w:rsid w:val="53EEBF55"/>
    <w:rsid w:val="53F04CBD"/>
    <w:rsid w:val="53F29705"/>
    <w:rsid w:val="53F400D2"/>
    <w:rsid w:val="53FC3EB1"/>
    <w:rsid w:val="540300E3"/>
    <w:rsid w:val="541AC96D"/>
    <w:rsid w:val="54217E53"/>
    <w:rsid w:val="5422E368"/>
    <w:rsid w:val="54236D80"/>
    <w:rsid w:val="542A3AFB"/>
    <w:rsid w:val="542CC4DD"/>
    <w:rsid w:val="542EB5B7"/>
    <w:rsid w:val="54727FC7"/>
    <w:rsid w:val="5473DA55"/>
    <w:rsid w:val="5474273D"/>
    <w:rsid w:val="547D91A5"/>
    <w:rsid w:val="548E4272"/>
    <w:rsid w:val="5496DCA0"/>
    <w:rsid w:val="54975A80"/>
    <w:rsid w:val="54AABCB3"/>
    <w:rsid w:val="54B0F89D"/>
    <w:rsid w:val="54C78D35"/>
    <w:rsid w:val="54CC5C89"/>
    <w:rsid w:val="54DDC4E4"/>
    <w:rsid w:val="54E9A80D"/>
    <w:rsid w:val="54F0089E"/>
    <w:rsid w:val="54F66786"/>
    <w:rsid w:val="54FA1BAF"/>
    <w:rsid w:val="551773EB"/>
    <w:rsid w:val="551A288E"/>
    <w:rsid w:val="55233897"/>
    <w:rsid w:val="5524531E"/>
    <w:rsid w:val="55399DDA"/>
    <w:rsid w:val="55449FFC"/>
    <w:rsid w:val="5550761F"/>
    <w:rsid w:val="5552AFD4"/>
    <w:rsid w:val="5554DAF6"/>
    <w:rsid w:val="556BC4F2"/>
    <w:rsid w:val="55732773"/>
    <w:rsid w:val="5587A9CB"/>
    <w:rsid w:val="558BDF81"/>
    <w:rsid w:val="558CA13C"/>
    <w:rsid w:val="5596C5D9"/>
    <w:rsid w:val="55972366"/>
    <w:rsid w:val="559C6300"/>
    <w:rsid w:val="55A1A2AE"/>
    <w:rsid w:val="55A68C90"/>
    <w:rsid w:val="55A6F84B"/>
    <w:rsid w:val="55AF7CC8"/>
    <w:rsid w:val="55B1A21A"/>
    <w:rsid w:val="55C201CA"/>
    <w:rsid w:val="55C6FB59"/>
    <w:rsid w:val="55C919F5"/>
    <w:rsid w:val="55D4AE17"/>
    <w:rsid w:val="55DB3E1B"/>
    <w:rsid w:val="55DD9F1E"/>
    <w:rsid w:val="55E632EA"/>
    <w:rsid w:val="55E6CD6B"/>
    <w:rsid w:val="55E6E79F"/>
    <w:rsid w:val="55EA1F30"/>
    <w:rsid w:val="55EB41B4"/>
    <w:rsid w:val="560EC16F"/>
    <w:rsid w:val="56111423"/>
    <w:rsid w:val="5614D880"/>
    <w:rsid w:val="561D20AC"/>
    <w:rsid w:val="562A2213"/>
    <w:rsid w:val="562CFABD"/>
    <w:rsid w:val="5639667F"/>
    <w:rsid w:val="5643ABDE"/>
    <w:rsid w:val="565034F7"/>
    <w:rsid w:val="5655BDB5"/>
    <w:rsid w:val="5659352C"/>
    <w:rsid w:val="5666B795"/>
    <w:rsid w:val="5671F92D"/>
    <w:rsid w:val="567BDB38"/>
    <w:rsid w:val="5689E24D"/>
    <w:rsid w:val="568DC0CA"/>
    <w:rsid w:val="568E7DA5"/>
    <w:rsid w:val="568FB653"/>
    <w:rsid w:val="56A0B1A7"/>
    <w:rsid w:val="56A3BAC6"/>
    <w:rsid w:val="56ABEB3B"/>
    <w:rsid w:val="56AD144A"/>
    <w:rsid w:val="56BA5409"/>
    <w:rsid w:val="56C6AD34"/>
    <w:rsid w:val="56C7C06A"/>
    <w:rsid w:val="56C90635"/>
    <w:rsid w:val="56CA2CF5"/>
    <w:rsid w:val="56CC44C2"/>
    <w:rsid w:val="56CCFA4D"/>
    <w:rsid w:val="56D68FDC"/>
    <w:rsid w:val="56DB621A"/>
    <w:rsid w:val="56FBB2F4"/>
    <w:rsid w:val="5702BC66"/>
    <w:rsid w:val="5702C696"/>
    <w:rsid w:val="57101F6D"/>
    <w:rsid w:val="572276B1"/>
    <w:rsid w:val="5728239A"/>
    <w:rsid w:val="5729DEC8"/>
    <w:rsid w:val="572B20E7"/>
    <w:rsid w:val="572F48C1"/>
    <w:rsid w:val="57366243"/>
    <w:rsid w:val="574250DC"/>
    <w:rsid w:val="5746D3CC"/>
    <w:rsid w:val="5750501F"/>
    <w:rsid w:val="5751DE9D"/>
    <w:rsid w:val="575A0873"/>
    <w:rsid w:val="575F8AD8"/>
    <w:rsid w:val="5761530A"/>
    <w:rsid w:val="57665252"/>
    <w:rsid w:val="576BF7F8"/>
    <w:rsid w:val="576C504A"/>
    <w:rsid w:val="5771FC50"/>
    <w:rsid w:val="57729F93"/>
    <w:rsid w:val="57742339"/>
    <w:rsid w:val="5776DB30"/>
    <w:rsid w:val="577A75AF"/>
    <w:rsid w:val="577D2AEF"/>
    <w:rsid w:val="57A246EA"/>
    <w:rsid w:val="57A3E6ED"/>
    <w:rsid w:val="57AC0115"/>
    <w:rsid w:val="57B09FDB"/>
    <w:rsid w:val="57B64041"/>
    <w:rsid w:val="57BF4607"/>
    <w:rsid w:val="57C3E7AD"/>
    <w:rsid w:val="57C484C6"/>
    <w:rsid w:val="57C859EF"/>
    <w:rsid w:val="57D5BD45"/>
    <w:rsid w:val="57EC5FE7"/>
    <w:rsid w:val="57F1EB7E"/>
    <w:rsid w:val="57F38518"/>
    <w:rsid w:val="580C87A6"/>
    <w:rsid w:val="58142DC2"/>
    <w:rsid w:val="582FA05F"/>
    <w:rsid w:val="5837ECE1"/>
    <w:rsid w:val="58448B0E"/>
    <w:rsid w:val="5856B954"/>
    <w:rsid w:val="5862778E"/>
    <w:rsid w:val="58666286"/>
    <w:rsid w:val="58672D71"/>
    <w:rsid w:val="586BAA7B"/>
    <w:rsid w:val="58796730"/>
    <w:rsid w:val="587C9E01"/>
    <w:rsid w:val="58809331"/>
    <w:rsid w:val="5883A1EA"/>
    <w:rsid w:val="5885CAAF"/>
    <w:rsid w:val="58886D88"/>
    <w:rsid w:val="58920ACD"/>
    <w:rsid w:val="58A86A88"/>
    <w:rsid w:val="58BCC61E"/>
    <w:rsid w:val="58C28899"/>
    <w:rsid w:val="58C2A4D7"/>
    <w:rsid w:val="58C8DB52"/>
    <w:rsid w:val="58CC3776"/>
    <w:rsid w:val="58D09F0D"/>
    <w:rsid w:val="58D57F97"/>
    <w:rsid w:val="58EB51FB"/>
    <w:rsid w:val="58F1FEFF"/>
    <w:rsid w:val="58F3D5C9"/>
    <w:rsid w:val="59053689"/>
    <w:rsid w:val="591C5D52"/>
    <w:rsid w:val="59287EC0"/>
    <w:rsid w:val="592B121B"/>
    <w:rsid w:val="592DD934"/>
    <w:rsid w:val="59389411"/>
    <w:rsid w:val="5939F5D2"/>
    <w:rsid w:val="593B3479"/>
    <w:rsid w:val="5944C4EB"/>
    <w:rsid w:val="594B3124"/>
    <w:rsid w:val="594D6BA1"/>
    <w:rsid w:val="5954B5EB"/>
    <w:rsid w:val="595B7C85"/>
    <w:rsid w:val="595DB14E"/>
    <w:rsid w:val="595E7641"/>
    <w:rsid w:val="59615441"/>
    <w:rsid w:val="596565C8"/>
    <w:rsid w:val="596EA9B8"/>
    <w:rsid w:val="59786628"/>
    <w:rsid w:val="597BCD8E"/>
    <w:rsid w:val="59847FFF"/>
    <w:rsid w:val="598532B8"/>
    <w:rsid w:val="59916509"/>
    <w:rsid w:val="59A57CDF"/>
    <w:rsid w:val="59A65123"/>
    <w:rsid w:val="59B5F131"/>
    <w:rsid w:val="59BC8DA2"/>
    <w:rsid w:val="59BD258A"/>
    <w:rsid w:val="59BDA6D7"/>
    <w:rsid w:val="59BFEBF4"/>
    <w:rsid w:val="59D2F378"/>
    <w:rsid w:val="59DF0D02"/>
    <w:rsid w:val="59E32150"/>
    <w:rsid w:val="59E6BFBE"/>
    <w:rsid w:val="59EFDD3E"/>
    <w:rsid w:val="59FEF4DB"/>
    <w:rsid w:val="5A00E300"/>
    <w:rsid w:val="5A089DB2"/>
    <w:rsid w:val="5A08F1BA"/>
    <w:rsid w:val="5A095C5C"/>
    <w:rsid w:val="5A1A51FF"/>
    <w:rsid w:val="5A1E5E67"/>
    <w:rsid w:val="5A250328"/>
    <w:rsid w:val="5A3583AC"/>
    <w:rsid w:val="5A384C5A"/>
    <w:rsid w:val="5A389688"/>
    <w:rsid w:val="5A463942"/>
    <w:rsid w:val="5A5558D8"/>
    <w:rsid w:val="5A66A4EC"/>
    <w:rsid w:val="5A6ECA83"/>
    <w:rsid w:val="5A741EF6"/>
    <w:rsid w:val="5A76DF40"/>
    <w:rsid w:val="5A7717F2"/>
    <w:rsid w:val="5A7B0612"/>
    <w:rsid w:val="5A891FDB"/>
    <w:rsid w:val="5A8CDEC8"/>
    <w:rsid w:val="5AC03F00"/>
    <w:rsid w:val="5AF3B40E"/>
    <w:rsid w:val="5AFA8AF1"/>
    <w:rsid w:val="5B002674"/>
    <w:rsid w:val="5B029610"/>
    <w:rsid w:val="5B0A250E"/>
    <w:rsid w:val="5B172FFA"/>
    <w:rsid w:val="5B198335"/>
    <w:rsid w:val="5B24C001"/>
    <w:rsid w:val="5B2AA8ED"/>
    <w:rsid w:val="5B2DBD61"/>
    <w:rsid w:val="5B339631"/>
    <w:rsid w:val="5B3DB21B"/>
    <w:rsid w:val="5B3EF305"/>
    <w:rsid w:val="5B4A60A5"/>
    <w:rsid w:val="5B4D555D"/>
    <w:rsid w:val="5B52057F"/>
    <w:rsid w:val="5B545C08"/>
    <w:rsid w:val="5B615BA9"/>
    <w:rsid w:val="5B656384"/>
    <w:rsid w:val="5B72DD84"/>
    <w:rsid w:val="5B977A4E"/>
    <w:rsid w:val="5BBADA4D"/>
    <w:rsid w:val="5BBDF22A"/>
    <w:rsid w:val="5BC7A315"/>
    <w:rsid w:val="5BC84EC2"/>
    <w:rsid w:val="5BC9C293"/>
    <w:rsid w:val="5BCAEE94"/>
    <w:rsid w:val="5BEBAFEA"/>
    <w:rsid w:val="5BEC6E13"/>
    <w:rsid w:val="5BF18EEA"/>
    <w:rsid w:val="5BF225C8"/>
    <w:rsid w:val="5BFCDCC6"/>
    <w:rsid w:val="5C11BB51"/>
    <w:rsid w:val="5C189CDB"/>
    <w:rsid w:val="5C21EC1E"/>
    <w:rsid w:val="5C2F0B52"/>
    <w:rsid w:val="5C306618"/>
    <w:rsid w:val="5C31423D"/>
    <w:rsid w:val="5C316502"/>
    <w:rsid w:val="5C3E1C13"/>
    <w:rsid w:val="5C50B382"/>
    <w:rsid w:val="5C512BA2"/>
    <w:rsid w:val="5C522189"/>
    <w:rsid w:val="5C549039"/>
    <w:rsid w:val="5C83768E"/>
    <w:rsid w:val="5C90C2E6"/>
    <w:rsid w:val="5C9304EB"/>
    <w:rsid w:val="5CB93FD4"/>
    <w:rsid w:val="5CBC183A"/>
    <w:rsid w:val="5CC14976"/>
    <w:rsid w:val="5CC68C86"/>
    <w:rsid w:val="5CC7033D"/>
    <w:rsid w:val="5CC70EB4"/>
    <w:rsid w:val="5CD174C2"/>
    <w:rsid w:val="5CE4BAF9"/>
    <w:rsid w:val="5CE5A537"/>
    <w:rsid w:val="5CE7C351"/>
    <w:rsid w:val="5CED98FD"/>
    <w:rsid w:val="5CF3AEAD"/>
    <w:rsid w:val="5CFB6701"/>
    <w:rsid w:val="5CFDB6BD"/>
    <w:rsid w:val="5D0FA344"/>
    <w:rsid w:val="5D10202D"/>
    <w:rsid w:val="5D138210"/>
    <w:rsid w:val="5D24D5CC"/>
    <w:rsid w:val="5D3073AB"/>
    <w:rsid w:val="5D560EC8"/>
    <w:rsid w:val="5D58ABD0"/>
    <w:rsid w:val="5D61ECE2"/>
    <w:rsid w:val="5D74609F"/>
    <w:rsid w:val="5D76B7C2"/>
    <w:rsid w:val="5D8D0E54"/>
    <w:rsid w:val="5DA8F5E4"/>
    <w:rsid w:val="5DBFF9E6"/>
    <w:rsid w:val="5DC63F74"/>
    <w:rsid w:val="5DD2D41A"/>
    <w:rsid w:val="5DD36B92"/>
    <w:rsid w:val="5DE866A1"/>
    <w:rsid w:val="5DEB28FC"/>
    <w:rsid w:val="5DF03691"/>
    <w:rsid w:val="5DF039F4"/>
    <w:rsid w:val="5DF28240"/>
    <w:rsid w:val="5DF30FA8"/>
    <w:rsid w:val="5DFB0E91"/>
    <w:rsid w:val="5DFDC31F"/>
    <w:rsid w:val="5DFF566C"/>
    <w:rsid w:val="5E119942"/>
    <w:rsid w:val="5E150CD5"/>
    <w:rsid w:val="5E15E6D8"/>
    <w:rsid w:val="5E18069A"/>
    <w:rsid w:val="5E1F565A"/>
    <w:rsid w:val="5E25A394"/>
    <w:rsid w:val="5E28C3FE"/>
    <w:rsid w:val="5E2A2224"/>
    <w:rsid w:val="5E2BB3C5"/>
    <w:rsid w:val="5E3F0081"/>
    <w:rsid w:val="5E42E1BC"/>
    <w:rsid w:val="5E43D471"/>
    <w:rsid w:val="5E639FEB"/>
    <w:rsid w:val="5E79EF9E"/>
    <w:rsid w:val="5E79F19D"/>
    <w:rsid w:val="5E8A91B8"/>
    <w:rsid w:val="5E8ECFD5"/>
    <w:rsid w:val="5EAF404C"/>
    <w:rsid w:val="5EB3D1F5"/>
    <w:rsid w:val="5ECC3FE6"/>
    <w:rsid w:val="5ECF1E7D"/>
    <w:rsid w:val="5ECF69C6"/>
    <w:rsid w:val="5ED3DE8E"/>
    <w:rsid w:val="5EE7CE58"/>
    <w:rsid w:val="5EEFF5BE"/>
    <w:rsid w:val="5EF091D4"/>
    <w:rsid w:val="5F0D4559"/>
    <w:rsid w:val="5F22C6DB"/>
    <w:rsid w:val="5F27CD7B"/>
    <w:rsid w:val="5F3153C4"/>
    <w:rsid w:val="5F35B428"/>
    <w:rsid w:val="5F392BB6"/>
    <w:rsid w:val="5F4E6EC9"/>
    <w:rsid w:val="5F7E7E8C"/>
    <w:rsid w:val="5F8C232F"/>
    <w:rsid w:val="5F8F08B2"/>
    <w:rsid w:val="5F9F294A"/>
    <w:rsid w:val="5FA0D0D2"/>
    <w:rsid w:val="5FA167E1"/>
    <w:rsid w:val="5FA61F39"/>
    <w:rsid w:val="5FA87D8A"/>
    <w:rsid w:val="5FADA81D"/>
    <w:rsid w:val="5FAED247"/>
    <w:rsid w:val="5FB5114C"/>
    <w:rsid w:val="5FB74386"/>
    <w:rsid w:val="5FC06BA0"/>
    <w:rsid w:val="5FD59733"/>
    <w:rsid w:val="5FEB71C9"/>
    <w:rsid w:val="5FF08872"/>
    <w:rsid w:val="5FFD3E0D"/>
    <w:rsid w:val="600124FC"/>
    <w:rsid w:val="60136D20"/>
    <w:rsid w:val="601CCC1D"/>
    <w:rsid w:val="6023404B"/>
    <w:rsid w:val="60246ABD"/>
    <w:rsid w:val="60380B24"/>
    <w:rsid w:val="60423271"/>
    <w:rsid w:val="60441147"/>
    <w:rsid w:val="604431E0"/>
    <w:rsid w:val="60580E03"/>
    <w:rsid w:val="60801F8C"/>
    <w:rsid w:val="60909CA0"/>
    <w:rsid w:val="60954F2E"/>
    <w:rsid w:val="60974EB0"/>
    <w:rsid w:val="6097E8F3"/>
    <w:rsid w:val="609AB003"/>
    <w:rsid w:val="609E38E1"/>
    <w:rsid w:val="60A8F1F4"/>
    <w:rsid w:val="60DA3683"/>
    <w:rsid w:val="60DC4A3B"/>
    <w:rsid w:val="60EC964F"/>
    <w:rsid w:val="60ECA8F6"/>
    <w:rsid w:val="60F10146"/>
    <w:rsid w:val="60F888E4"/>
    <w:rsid w:val="60FB2C5E"/>
    <w:rsid w:val="60FE23D5"/>
    <w:rsid w:val="60FE6B44"/>
    <w:rsid w:val="6107074F"/>
    <w:rsid w:val="6107ED54"/>
    <w:rsid w:val="610F48CB"/>
    <w:rsid w:val="612B269C"/>
    <w:rsid w:val="6132AB00"/>
    <w:rsid w:val="613646DB"/>
    <w:rsid w:val="613A7619"/>
    <w:rsid w:val="61446F98"/>
    <w:rsid w:val="6151091D"/>
    <w:rsid w:val="6158D77B"/>
    <w:rsid w:val="61664E00"/>
    <w:rsid w:val="6167A55E"/>
    <w:rsid w:val="616BDE8B"/>
    <w:rsid w:val="616CF750"/>
    <w:rsid w:val="617EC320"/>
    <w:rsid w:val="6185B644"/>
    <w:rsid w:val="6188C0A6"/>
    <w:rsid w:val="6196EFA5"/>
    <w:rsid w:val="61BF1D2F"/>
    <w:rsid w:val="61C43A3B"/>
    <w:rsid w:val="61C579A4"/>
    <w:rsid w:val="61CA144D"/>
    <w:rsid w:val="61D5448B"/>
    <w:rsid w:val="61D62BC9"/>
    <w:rsid w:val="61E9E75A"/>
    <w:rsid w:val="61EF128F"/>
    <w:rsid w:val="61F1510D"/>
    <w:rsid w:val="61FEFE52"/>
    <w:rsid w:val="62003090"/>
    <w:rsid w:val="620FE6C4"/>
    <w:rsid w:val="621D1EDD"/>
    <w:rsid w:val="6226C01E"/>
    <w:rsid w:val="622E7952"/>
    <w:rsid w:val="62394398"/>
    <w:rsid w:val="623EAB4C"/>
    <w:rsid w:val="62427AB7"/>
    <w:rsid w:val="6254DC41"/>
    <w:rsid w:val="62595EF8"/>
    <w:rsid w:val="625A3633"/>
    <w:rsid w:val="625B471D"/>
    <w:rsid w:val="626AAB9A"/>
    <w:rsid w:val="626BD160"/>
    <w:rsid w:val="62735736"/>
    <w:rsid w:val="627412D7"/>
    <w:rsid w:val="62892B62"/>
    <w:rsid w:val="628D1291"/>
    <w:rsid w:val="628FEB83"/>
    <w:rsid w:val="6298872A"/>
    <w:rsid w:val="62AA51D8"/>
    <w:rsid w:val="62C591AE"/>
    <w:rsid w:val="62C6FB04"/>
    <w:rsid w:val="62D0E214"/>
    <w:rsid w:val="62DE2397"/>
    <w:rsid w:val="62E61D39"/>
    <w:rsid w:val="62ECBFE3"/>
    <w:rsid w:val="62F70360"/>
    <w:rsid w:val="62FB163D"/>
    <w:rsid w:val="62FC9C99"/>
    <w:rsid w:val="630A5B48"/>
    <w:rsid w:val="631E197E"/>
    <w:rsid w:val="63205C4E"/>
    <w:rsid w:val="63215A41"/>
    <w:rsid w:val="6325412E"/>
    <w:rsid w:val="6334383F"/>
    <w:rsid w:val="633B2E89"/>
    <w:rsid w:val="633F5C7B"/>
    <w:rsid w:val="6347914A"/>
    <w:rsid w:val="63480C51"/>
    <w:rsid w:val="635846BF"/>
    <w:rsid w:val="63616894"/>
    <w:rsid w:val="6361E897"/>
    <w:rsid w:val="636990BB"/>
    <w:rsid w:val="636A2BF5"/>
    <w:rsid w:val="636E0501"/>
    <w:rsid w:val="636E15BD"/>
    <w:rsid w:val="63718B18"/>
    <w:rsid w:val="637DEA0B"/>
    <w:rsid w:val="63800304"/>
    <w:rsid w:val="6382F665"/>
    <w:rsid w:val="638DD880"/>
    <w:rsid w:val="639ED0FA"/>
    <w:rsid w:val="63A3F816"/>
    <w:rsid w:val="63AE2853"/>
    <w:rsid w:val="63D20A5A"/>
    <w:rsid w:val="63D8417F"/>
    <w:rsid w:val="63D8B95E"/>
    <w:rsid w:val="63E38B8D"/>
    <w:rsid w:val="63EC6F26"/>
    <w:rsid w:val="63F918BB"/>
    <w:rsid w:val="63FA60C3"/>
    <w:rsid w:val="64029D55"/>
    <w:rsid w:val="640460B6"/>
    <w:rsid w:val="6408E816"/>
    <w:rsid w:val="641490E3"/>
    <w:rsid w:val="641FB603"/>
    <w:rsid w:val="6427F75C"/>
    <w:rsid w:val="6438EFDF"/>
    <w:rsid w:val="643B60C3"/>
    <w:rsid w:val="644445F7"/>
    <w:rsid w:val="64491BD0"/>
    <w:rsid w:val="645CC281"/>
    <w:rsid w:val="645D9495"/>
    <w:rsid w:val="645ED7D5"/>
    <w:rsid w:val="6463AACF"/>
    <w:rsid w:val="6467480A"/>
    <w:rsid w:val="646CF797"/>
    <w:rsid w:val="647BABC4"/>
    <w:rsid w:val="647EAD62"/>
    <w:rsid w:val="648377FE"/>
    <w:rsid w:val="648B60E7"/>
    <w:rsid w:val="648D2D55"/>
    <w:rsid w:val="649520EE"/>
    <w:rsid w:val="6496CD65"/>
    <w:rsid w:val="649D3580"/>
    <w:rsid w:val="649D9AA5"/>
    <w:rsid w:val="649DD70A"/>
    <w:rsid w:val="64AD7C27"/>
    <w:rsid w:val="64C195C6"/>
    <w:rsid w:val="64CC4908"/>
    <w:rsid w:val="64DF7998"/>
    <w:rsid w:val="64E7900B"/>
    <w:rsid w:val="64EEE59E"/>
    <w:rsid w:val="64EEF7EF"/>
    <w:rsid w:val="64F5907D"/>
    <w:rsid w:val="64FD2403"/>
    <w:rsid w:val="64FDDF83"/>
    <w:rsid w:val="6504CF34"/>
    <w:rsid w:val="6512EFE6"/>
    <w:rsid w:val="6516D0E5"/>
    <w:rsid w:val="6523C8FD"/>
    <w:rsid w:val="655E6C57"/>
    <w:rsid w:val="656A90C8"/>
    <w:rsid w:val="656AB34F"/>
    <w:rsid w:val="656CC130"/>
    <w:rsid w:val="6576B367"/>
    <w:rsid w:val="657A37AC"/>
    <w:rsid w:val="65838654"/>
    <w:rsid w:val="658545E8"/>
    <w:rsid w:val="658D9409"/>
    <w:rsid w:val="658EDD24"/>
    <w:rsid w:val="65912EB4"/>
    <w:rsid w:val="65976BA1"/>
    <w:rsid w:val="65AF2BD0"/>
    <w:rsid w:val="65C1F6CB"/>
    <w:rsid w:val="65CE92BD"/>
    <w:rsid w:val="65DFFC38"/>
    <w:rsid w:val="65E6D44D"/>
    <w:rsid w:val="65E992C2"/>
    <w:rsid w:val="65ED1FAD"/>
    <w:rsid w:val="65F30F2E"/>
    <w:rsid w:val="65FAFED2"/>
    <w:rsid w:val="66055311"/>
    <w:rsid w:val="660BEC97"/>
    <w:rsid w:val="660E07E4"/>
    <w:rsid w:val="661B41B5"/>
    <w:rsid w:val="662041CA"/>
    <w:rsid w:val="664A18F4"/>
    <w:rsid w:val="664B984C"/>
    <w:rsid w:val="6657491B"/>
    <w:rsid w:val="66675CB6"/>
    <w:rsid w:val="666A75B3"/>
    <w:rsid w:val="666CC410"/>
    <w:rsid w:val="667798F2"/>
    <w:rsid w:val="6688B329"/>
    <w:rsid w:val="668A3AEA"/>
    <w:rsid w:val="668F2967"/>
    <w:rsid w:val="668FBFAA"/>
    <w:rsid w:val="6693505A"/>
    <w:rsid w:val="6693AAE5"/>
    <w:rsid w:val="66967566"/>
    <w:rsid w:val="669CBB1A"/>
    <w:rsid w:val="66A5889D"/>
    <w:rsid w:val="66AA43D6"/>
    <w:rsid w:val="66B1026C"/>
    <w:rsid w:val="66B213AA"/>
    <w:rsid w:val="66C4BA1D"/>
    <w:rsid w:val="66DCAD9A"/>
    <w:rsid w:val="66E6988A"/>
    <w:rsid w:val="66E8E0AA"/>
    <w:rsid w:val="66FA788F"/>
    <w:rsid w:val="66FDC7AE"/>
    <w:rsid w:val="670114BC"/>
    <w:rsid w:val="67058378"/>
    <w:rsid w:val="67090884"/>
    <w:rsid w:val="670F739E"/>
    <w:rsid w:val="6710FDBE"/>
    <w:rsid w:val="671707F5"/>
    <w:rsid w:val="671B35DA"/>
    <w:rsid w:val="671CA59D"/>
    <w:rsid w:val="6722BDBE"/>
    <w:rsid w:val="6727BBDC"/>
    <w:rsid w:val="6737FE46"/>
    <w:rsid w:val="67433B2E"/>
    <w:rsid w:val="67450E54"/>
    <w:rsid w:val="674CE7E9"/>
    <w:rsid w:val="674DA412"/>
    <w:rsid w:val="674FC913"/>
    <w:rsid w:val="675A1BD6"/>
    <w:rsid w:val="675F6C96"/>
    <w:rsid w:val="6766870B"/>
    <w:rsid w:val="67695E6F"/>
    <w:rsid w:val="6785691D"/>
    <w:rsid w:val="6794D0DA"/>
    <w:rsid w:val="67967897"/>
    <w:rsid w:val="67A9531E"/>
    <w:rsid w:val="67B4489E"/>
    <w:rsid w:val="67B531BE"/>
    <w:rsid w:val="67BC2B0F"/>
    <w:rsid w:val="67C45A8B"/>
    <w:rsid w:val="67C5EDDE"/>
    <w:rsid w:val="67CC9194"/>
    <w:rsid w:val="67DEE8DD"/>
    <w:rsid w:val="67E33DAC"/>
    <w:rsid w:val="67F52828"/>
    <w:rsid w:val="67FEA22F"/>
    <w:rsid w:val="680BE90B"/>
    <w:rsid w:val="681B87E5"/>
    <w:rsid w:val="6822A9D1"/>
    <w:rsid w:val="682A22AF"/>
    <w:rsid w:val="682A9C13"/>
    <w:rsid w:val="682D3A5E"/>
    <w:rsid w:val="6837B080"/>
    <w:rsid w:val="6838ED20"/>
    <w:rsid w:val="683E0259"/>
    <w:rsid w:val="6862FA2B"/>
    <w:rsid w:val="687A7968"/>
    <w:rsid w:val="688C9DA0"/>
    <w:rsid w:val="68906C5C"/>
    <w:rsid w:val="68A46EEA"/>
    <w:rsid w:val="68A80B13"/>
    <w:rsid w:val="68ABE0B7"/>
    <w:rsid w:val="68CE0012"/>
    <w:rsid w:val="68D46C13"/>
    <w:rsid w:val="68D522C8"/>
    <w:rsid w:val="68E04E46"/>
    <w:rsid w:val="68E0BA0D"/>
    <w:rsid w:val="68F7C179"/>
    <w:rsid w:val="68F94A88"/>
    <w:rsid w:val="68F98297"/>
    <w:rsid w:val="691728D3"/>
    <w:rsid w:val="6918D8FE"/>
    <w:rsid w:val="6920E6C3"/>
    <w:rsid w:val="69229528"/>
    <w:rsid w:val="69430282"/>
    <w:rsid w:val="694BFCF4"/>
    <w:rsid w:val="6955E0B9"/>
    <w:rsid w:val="6969600B"/>
    <w:rsid w:val="6969B9D1"/>
    <w:rsid w:val="696DC411"/>
    <w:rsid w:val="696FC81C"/>
    <w:rsid w:val="697F89F7"/>
    <w:rsid w:val="69AEE6DC"/>
    <w:rsid w:val="69B33EA6"/>
    <w:rsid w:val="69CDD01C"/>
    <w:rsid w:val="69D36D20"/>
    <w:rsid w:val="69DAB05B"/>
    <w:rsid w:val="69E81942"/>
    <w:rsid w:val="69EF2861"/>
    <w:rsid w:val="69F97310"/>
    <w:rsid w:val="6A0BE39C"/>
    <w:rsid w:val="6A1315CA"/>
    <w:rsid w:val="6A18933D"/>
    <w:rsid w:val="6A208195"/>
    <w:rsid w:val="6A300945"/>
    <w:rsid w:val="6A3632B9"/>
    <w:rsid w:val="6A3E55E6"/>
    <w:rsid w:val="6A47A0E4"/>
    <w:rsid w:val="6A4CE89D"/>
    <w:rsid w:val="6A50A43C"/>
    <w:rsid w:val="6A58CAE9"/>
    <w:rsid w:val="6A5C4AC6"/>
    <w:rsid w:val="6A64E20A"/>
    <w:rsid w:val="6A6E121E"/>
    <w:rsid w:val="6A729C21"/>
    <w:rsid w:val="6A7CA46F"/>
    <w:rsid w:val="6A7EB433"/>
    <w:rsid w:val="6A82258B"/>
    <w:rsid w:val="6A868DD1"/>
    <w:rsid w:val="6A922276"/>
    <w:rsid w:val="6A954180"/>
    <w:rsid w:val="6A976A1A"/>
    <w:rsid w:val="6A9DBF45"/>
    <w:rsid w:val="6A9DD370"/>
    <w:rsid w:val="6AA34D34"/>
    <w:rsid w:val="6AA7B553"/>
    <w:rsid w:val="6AC5D092"/>
    <w:rsid w:val="6ACE298D"/>
    <w:rsid w:val="6AE1F3C3"/>
    <w:rsid w:val="6AE2B35A"/>
    <w:rsid w:val="6B0CA9B9"/>
    <w:rsid w:val="6B22D26F"/>
    <w:rsid w:val="6B2B523D"/>
    <w:rsid w:val="6B2E3B7B"/>
    <w:rsid w:val="6B2E503B"/>
    <w:rsid w:val="6B334E74"/>
    <w:rsid w:val="6B3CFB5C"/>
    <w:rsid w:val="6B428766"/>
    <w:rsid w:val="6B5EA058"/>
    <w:rsid w:val="6B5F88FC"/>
    <w:rsid w:val="6B627999"/>
    <w:rsid w:val="6B676520"/>
    <w:rsid w:val="6B7BFDFE"/>
    <w:rsid w:val="6B83AFFB"/>
    <w:rsid w:val="6B9E4D9F"/>
    <w:rsid w:val="6B9FA0D2"/>
    <w:rsid w:val="6BA20B14"/>
    <w:rsid w:val="6BA318EC"/>
    <w:rsid w:val="6BA4111F"/>
    <w:rsid w:val="6BA460C1"/>
    <w:rsid w:val="6BA4C932"/>
    <w:rsid w:val="6BA7FF30"/>
    <w:rsid w:val="6BB3C8A3"/>
    <w:rsid w:val="6BB93F64"/>
    <w:rsid w:val="6BB9E253"/>
    <w:rsid w:val="6BC43EC2"/>
    <w:rsid w:val="6BC924D6"/>
    <w:rsid w:val="6BCB62BC"/>
    <w:rsid w:val="6BD65600"/>
    <w:rsid w:val="6BD7B19F"/>
    <w:rsid w:val="6BD95150"/>
    <w:rsid w:val="6BDA4444"/>
    <w:rsid w:val="6BEAAB8B"/>
    <w:rsid w:val="6BFE3653"/>
    <w:rsid w:val="6C0000A8"/>
    <w:rsid w:val="6C066126"/>
    <w:rsid w:val="6C069240"/>
    <w:rsid w:val="6C083401"/>
    <w:rsid w:val="6C1E5888"/>
    <w:rsid w:val="6C2E994B"/>
    <w:rsid w:val="6C3FDE23"/>
    <w:rsid w:val="6C41206B"/>
    <w:rsid w:val="6C480A51"/>
    <w:rsid w:val="6C4A25DE"/>
    <w:rsid w:val="6C4F46B8"/>
    <w:rsid w:val="6C51E08A"/>
    <w:rsid w:val="6C612CAE"/>
    <w:rsid w:val="6C6F0773"/>
    <w:rsid w:val="6C7396BC"/>
    <w:rsid w:val="6C805BD0"/>
    <w:rsid w:val="6C8131F2"/>
    <w:rsid w:val="6C85BCDF"/>
    <w:rsid w:val="6C9D5804"/>
    <w:rsid w:val="6CA8E668"/>
    <w:rsid w:val="6CAB121F"/>
    <w:rsid w:val="6CACAD86"/>
    <w:rsid w:val="6CAF4B9E"/>
    <w:rsid w:val="6CB1CC62"/>
    <w:rsid w:val="6CB86DF5"/>
    <w:rsid w:val="6CC3DCA9"/>
    <w:rsid w:val="6CC82F92"/>
    <w:rsid w:val="6CDC4E3F"/>
    <w:rsid w:val="6CF022BA"/>
    <w:rsid w:val="6D0C287A"/>
    <w:rsid w:val="6D105613"/>
    <w:rsid w:val="6D17B2FF"/>
    <w:rsid w:val="6D2020FC"/>
    <w:rsid w:val="6D25AA17"/>
    <w:rsid w:val="6D2D18B6"/>
    <w:rsid w:val="6D2DF6F7"/>
    <w:rsid w:val="6D2FEE05"/>
    <w:rsid w:val="6D33C9E6"/>
    <w:rsid w:val="6D3E89CB"/>
    <w:rsid w:val="6D4010FF"/>
    <w:rsid w:val="6D4E310B"/>
    <w:rsid w:val="6D5B3DFC"/>
    <w:rsid w:val="6D5C8424"/>
    <w:rsid w:val="6D601833"/>
    <w:rsid w:val="6D727DB2"/>
    <w:rsid w:val="6D7DCAA4"/>
    <w:rsid w:val="6D81D645"/>
    <w:rsid w:val="6D8C5990"/>
    <w:rsid w:val="6D911123"/>
    <w:rsid w:val="6D919651"/>
    <w:rsid w:val="6D9309B4"/>
    <w:rsid w:val="6D9DDAD2"/>
    <w:rsid w:val="6D9E331C"/>
    <w:rsid w:val="6DB96E19"/>
    <w:rsid w:val="6DC69E04"/>
    <w:rsid w:val="6DCFD082"/>
    <w:rsid w:val="6DD1995C"/>
    <w:rsid w:val="6DE54EFB"/>
    <w:rsid w:val="6DE9A25E"/>
    <w:rsid w:val="6DF41C88"/>
    <w:rsid w:val="6DFEBD63"/>
    <w:rsid w:val="6E042FE7"/>
    <w:rsid w:val="6E059CDC"/>
    <w:rsid w:val="6E0A9B78"/>
    <w:rsid w:val="6E2EDBE1"/>
    <w:rsid w:val="6E2EE429"/>
    <w:rsid w:val="6E326C9A"/>
    <w:rsid w:val="6E361B16"/>
    <w:rsid w:val="6E5501C3"/>
    <w:rsid w:val="6E58D872"/>
    <w:rsid w:val="6E69145B"/>
    <w:rsid w:val="6E7BECC8"/>
    <w:rsid w:val="6E821140"/>
    <w:rsid w:val="6E896539"/>
    <w:rsid w:val="6E8C92F9"/>
    <w:rsid w:val="6E908030"/>
    <w:rsid w:val="6E998026"/>
    <w:rsid w:val="6EA307A7"/>
    <w:rsid w:val="6EB1DADA"/>
    <w:rsid w:val="6EB329AC"/>
    <w:rsid w:val="6EBD0056"/>
    <w:rsid w:val="6ECB3323"/>
    <w:rsid w:val="6ECC67A2"/>
    <w:rsid w:val="6ED1FB19"/>
    <w:rsid w:val="6EDD22EB"/>
    <w:rsid w:val="6EE62BE8"/>
    <w:rsid w:val="6EEB41B2"/>
    <w:rsid w:val="6EF38554"/>
    <w:rsid w:val="6EF89ADB"/>
    <w:rsid w:val="6EF8CDAC"/>
    <w:rsid w:val="6EFD19C9"/>
    <w:rsid w:val="6F01CE40"/>
    <w:rsid w:val="6F1408E5"/>
    <w:rsid w:val="6F15087E"/>
    <w:rsid w:val="6F179C9E"/>
    <w:rsid w:val="6F1B69C8"/>
    <w:rsid w:val="6F1F47F1"/>
    <w:rsid w:val="6F216970"/>
    <w:rsid w:val="6F238E5D"/>
    <w:rsid w:val="6F243EB1"/>
    <w:rsid w:val="6F32AA1D"/>
    <w:rsid w:val="6F3AD65D"/>
    <w:rsid w:val="6F460CAC"/>
    <w:rsid w:val="6F4AE769"/>
    <w:rsid w:val="6F659A27"/>
    <w:rsid w:val="6F73FAA5"/>
    <w:rsid w:val="6F87AF3B"/>
    <w:rsid w:val="6F8D68A4"/>
    <w:rsid w:val="6F8E11FF"/>
    <w:rsid w:val="6F9BA65A"/>
    <w:rsid w:val="6FA0D65E"/>
    <w:rsid w:val="6FB0E701"/>
    <w:rsid w:val="6FB1BCC1"/>
    <w:rsid w:val="6FB99B88"/>
    <w:rsid w:val="6FCA245C"/>
    <w:rsid w:val="6FD323C3"/>
    <w:rsid w:val="6FD71551"/>
    <w:rsid w:val="6FDFC2D5"/>
    <w:rsid w:val="6FE02877"/>
    <w:rsid w:val="6FED137E"/>
    <w:rsid w:val="6FF88007"/>
    <w:rsid w:val="7016C20E"/>
    <w:rsid w:val="7045C15A"/>
    <w:rsid w:val="7051D21B"/>
    <w:rsid w:val="70672E30"/>
    <w:rsid w:val="7073903F"/>
    <w:rsid w:val="70751019"/>
    <w:rsid w:val="70843845"/>
    <w:rsid w:val="708B7D66"/>
    <w:rsid w:val="709CFB71"/>
    <w:rsid w:val="70A91492"/>
    <w:rsid w:val="70B0AB84"/>
    <w:rsid w:val="70C359F5"/>
    <w:rsid w:val="70C74A66"/>
    <w:rsid w:val="70CB3726"/>
    <w:rsid w:val="70D83A37"/>
    <w:rsid w:val="70EA5045"/>
    <w:rsid w:val="7102AC3E"/>
    <w:rsid w:val="71046E89"/>
    <w:rsid w:val="7104CC16"/>
    <w:rsid w:val="7106A727"/>
    <w:rsid w:val="711A287E"/>
    <w:rsid w:val="711D47EB"/>
    <w:rsid w:val="71300E47"/>
    <w:rsid w:val="7142BE00"/>
    <w:rsid w:val="7146CAEB"/>
    <w:rsid w:val="71496D7A"/>
    <w:rsid w:val="714980CB"/>
    <w:rsid w:val="714C4DFF"/>
    <w:rsid w:val="714D68C2"/>
    <w:rsid w:val="7150577B"/>
    <w:rsid w:val="7154B05F"/>
    <w:rsid w:val="71593010"/>
    <w:rsid w:val="715B7D8F"/>
    <w:rsid w:val="717769E9"/>
    <w:rsid w:val="7178E66A"/>
    <w:rsid w:val="717DB495"/>
    <w:rsid w:val="71867B1B"/>
    <w:rsid w:val="71959DBD"/>
    <w:rsid w:val="71AB90A8"/>
    <w:rsid w:val="71AE61FB"/>
    <w:rsid w:val="71BC3407"/>
    <w:rsid w:val="71C9E309"/>
    <w:rsid w:val="71D20427"/>
    <w:rsid w:val="71D6CC3F"/>
    <w:rsid w:val="71DDA75E"/>
    <w:rsid w:val="71E2F49C"/>
    <w:rsid w:val="71F16BCC"/>
    <w:rsid w:val="71F44005"/>
    <w:rsid w:val="71F4827B"/>
    <w:rsid w:val="71F86978"/>
    <w:rsid w:val="7206881B"/>
    <w:rsid w:val="72077A18"/>
    <w:rsid w:val="7219BBDB"/>
    <w:rsid w:val="721DE130"/>
    <w:rsid w:val="72338B54"/>
    <w:rsid w:val="7234C9F8"/>
    <w:rsid w:val="72406069"/>
    <w:rsid w:val="72418AF4"/>
    <w:rsid w:val="7255B13E"/>
    <w:rsid w:val="7266820D"/>
    <w:rsid w:val="728045E0"/>
    <w:rsid w:val="7285342D"/>
    <w:rsid w:val="728A815C"/>
    <w:rsid w:val="729C8536"/>
    <w:rsid w:val="729DEC28"/>
    <w:rsid w:val="72B0715C"/>
    <w:rsid w:val="72B665A9"/>
    <w:rsid w:val="72BA23E6"/>
    <w:rsid w:val="72BAAE8A"/>
    <w:rsid w:val="72BE7144"/>
    <w:rsid w:val="72C7481F"/>
    <w:rsid w:val="72D3AE1C"/>
    <w:rsid w:val="72F73D7C"/>
    <w:rsid w:val="72FBEB9C"/>
    <w:rsid w:val="72FC5DE3"/>
    <w:rsid w:val="73034923"/>
    <w:rsid w:val="73186553"/>
    <w:rsid w:val="731B0A5C"/>
    <w:rsid w:val="731BE12A"/>
    <w:rsid w:val="731D4B71"/>
    <w:rsid w:val="7333C141"/>
    <w:rsid w:val="733A4493"/>
    <w:rsid w:val="7342C423"/>
    <w:rsid w:val="7345AD78"/>
    <w:rsid w:val="735BC97B"/>
    <w:rsid w:val="736B4581"/>
    <w:rsid w:val="737D3704"/>
    <w:rsid w:val="737DC8AB"/>
    <w:rsid w:val="7382B89D"/>
    <w:rsid w:val="738DEB8F"/>
    <w:rsid w:val="73B86985"/>
    <w:rsid w:val="73BAF2B3"/>
    <w:rsid w:val="73BB10DD"/>
    <w:rsid w:val="73DEB64A"/>
    <w:rsid w:val="73E3A5BB"/>
    <w:rsid w:val="73F25BE8"/>
    <w:rsid w:val="740D8F59"/>
    <w:rsid w:val="7425A87D"/>
    <w:rsid w:val="74328E2E"/>
    <w:rsid w:val="7435D80E"/>
    <w:rsid w:val="743C2B67"/>
    <w:rsid w:val="74513AD4"/>
    <w:rsid w:val="74701DA5"/>
    <w:rsid w:val="747377E0"/>
    <w:rsid w:val="7480BA98"/>
    <w:rsid w:val="74822E10"/>
    <w:rsid w:val="74A884E6"/>
    <w:rsid w:val="74ADCE28"/>
    <w:rsid w:val="74CA5CE4"/>
    <w:rsid w:val="74CC2E65"/>
    <w:rsid w:val="74D9851F"/>
    <w:rsid w:val="74E2D06B"/>
    <w:rsid w:val="74EF4FBD"/>
    <w:rsid w:val="74F3F6CA"/>
    <w:rsid w:val="74F9EB17"/>
    <w:rsid w:val="74FE5205"/>
    <w:rsid w:val="750A4E42"/>
    <w:rsid w:val="7526F5FF"/>
    <w:rsid w:val="752C83F5"/>
    <w:rsid w:val="753A00F6"/>
    <w:rsid w:val="753D4C97"/>
    <w:rsid w:val="756605FF"/>
    <w:rsid w:val="756A818D"/>
    <w:rsid w:val="75721939"/>
    <w:rsid w:val="7572B22C"/>
    <w:rsid w:val="75748091"/>
    <w:rsid w:val="7577A45C"/>
    <w:rsid w:val="7586C8F6"/>
    <w:rsid w:val="7588B23E"/>
    <w:rsid w:val="759E3FEA"/>
    <w:rsid w:val="75A23C26"/>
    <w:rsid w:val="75A70495"/>
    <w:rsid w:val="75A9030E"/>
    <w:rsid w:val="75B0E9FB"/>
    <w:rsid w:val="75B11685"/>
    <w:rsid w:val="75B38047"/>
    <w:rsid w:val="75C54D9F"/>
    <w:rsid w:val="75D0729A"/>
    <w:rsid w:val="75D243C0"/>
    <w:rsid w:val="75D60CFE"/>
    <w:rsid w:val="75D9E535"/>
    <w:rsid w:val="75EA7FA6"/>
    <w:rsid w:val="75EFBD66"/>
    <w:rsid w:val="75FEE47E"/>
    <w:rsid w:val="76301542"/>
    <w:rsid w:val="7638FA27"/>
    <w:rsid w:val="763B66F2"/>
    <w:rsid w:val="76472EB4"/>
    <w:rsid w:val="7647C09B"/>
    <w:rsid w:val="76546FC5"/>
    <w:rsid w:val="76578224"/>
    <w:rsid w:val="765785EA"/>
    <w:rsid w:val="765B6352"/>
    <w:rsid w:val="765D7BE2"/>
    <w:rsid w:val="76675FFB"/>
    <w:rsid w:val="7669C4FE"/>
    <w:rsid w:val="76727781"/>
    <w:rsid w:val="7689E3AE"/>
    <w:rsid w:val="768F8F6D"/>
    <w:rsid w:val="76993A04"/>
    <w:rsid w:val="769E3F6A"/>
    <w:rsid w:val="76AE9551"/>
    <w:rsid w:val="76CB7883"/>
    <w:rsid w:val="76CC92E8"/>
    <w:rsid w:val="76D41741"/>
    <w:rsid w:val="76E85758"/>
    <w:rsid w:val="76EBE859"/>
    <w:rsid w:val="76ECDB69"/>
    <w:rsid w:val="76FA6710"/>
    <w:rsid w:val="7708A6B8"/>
    <w:rsid w:val="77113EA0"/>
    <w:rsid w:val="7713010B"/>
    <w:rsid w:val="771D02E7"/>
    <w:rsid w:val="7720EE69"/>
    <w:rsid w:val="77215FB9"/>
    <w:rsid w:val="7732EEC9"/>
    <w:rsid w:val="7738826C"/>
    <w:rsid w:val="7748A853"/>
    <w:rsid w:val="77513086"/>
    <w:rsid w:val="775559A6"/>
    <w:rsid w:val="775CD94A"/>
    <w:rsid w:val="776037DE"/>
    <w:rsid w:val="77681621"/>
    <w:rsid w:val="776D86D8"/>
    <w:rsid w:val="7793422E"/>
    <w:rsid w:val="779D3D24"/>
    <w:rsid w:val="77B2C012"/>
    <w:rsid w:val="77BBD8C2"/>
    <w:rsid w:val="77C10BFB"/>
    <w:rsid w:val="77C7D354"/>
    <w:rsid w:val="77DC65D4"/>
    <w:rsid w:val="77DEB56E"/>
    <w:rsid w:val="77F94192"/>
    <w:rsid w:val="77FEAAC4"/>
    <w:rsid w:val="7801C814"/>
    <w:rsid w:val="7804518D"/>
    <w:rsid w:val="78166E09"/>
    <w:rsid w:val="781B286A"/>
    <w:rsid w:val="781D5BAA"/>
    <w:rsid w:val="7826C1A8"/>
    <w:rsid w:val="782D8EE5"/>
    <w:rsid w:val="783D5A1C"/>
    <w:rsid w:val="783F76D6"/>
    <w:rsid w:val="785D2B60"/>
    <w:rsid w:val="785D4E25"/>
    <w:rsid w:val="785EBF31"/>
    <w:rsid w:val="786BFF3C"/>
    <w:rsid w:val="786D8B91"/>
    <w:rsid w:val="787DFE66"/>
    <w:rsid w:val="7885BA48"/>
    <w:rsid w:val="789164BC"/>
    <w:rsid w:val="7892487F"/>
    <w:rsid w:val="78949612"/>
    <w:rsid w:val="78A90F38"/>
    <w:rsid w:val="78AEDDF2"/>
    <w:rsid w:val="78C45BF5"/>
    <w:rsid w:val="78D71F8B"/>
    <w:rsid w:val="78DBB6A8"/>
    <w:rsid w:val="78E7C66D"/>
    <w:rsid w:val="78EBC927"/>
    <w:rsid w:val="78F4C745"/>
    <w:rsid w:val="78FA1862"/>
    <w:rsid w:val="79019781"/>
    <w:rsid w:val="790B727C"/>
    <w:rsid w:val="790FAD41"/>
    <w:rsid w:val="791F5959"/>
    <w:rsid w:val="7921716F"/>
    <w:rsid w:val="7931607F"/>
    <w:rsid w:val="794B5FF0"/>
    <w:rsid w:val="794FFE6B"/>
    <w:rsid w:val="79567D36"/>
    <w:rsid w:val="7958A542"/>
    <w:rsid w:val="795A09CE"/>
    <w:rsid w:val="7965281F"/>
    <w:rsid w:val="79731707"/>
    <w:rsid w:val="7975386E"/>
    <w:rsid w:val="7980FE51"/>
    <w:rsid w:val="798A30AC"/>
    <w:rsid w:val="79A2910A"/>
    <w:rsid w:val="79AA9868"/>
    <w:rsid w:val="79AF52CD"/>
    <w:rsid w:val="79BF0DFF"/>
    <w:rsid w:val="79CF58D5"/>
    <w:rsid w:val="79E2C035"/>
    <w:rsid w:val="79E6942A"/>
    <w:rsid w:val="79EF3802"/>
    <w:rsid w:val="79F0121C"/>
    <w:rsid w:val="79F730C0"/>
    <w:rsid w:val="7A0D9319"/>
    <w:rsid w:val="7A0DEB59"/>
    <w:rsid w:val="7A156E81"/>
    <w:rsid w:val="7A2C9B6D"/>
    <w:rsid w:val="7A2F769A"/>
    <w:rsid w:val="7A310A31"/>
    <w:rsid w:val="7A31476B"/>
    <w:rsid w:val="7A31C0EB"/>
    <w:rsid w:val="7A339455"/>
    <w:rsid w:val="7A3E6ED1"/>
    <w:rsid w:val="7A418A7E"/>
    <w:rsid w:val="7A434E80"/>
    <w:rsid w:val="7A487CF6"/>
    <w:rsid w:val="7A6A0CB0"/>
    <w:rsid w:val="7A772CB8"/>
    <w:rsid w:val="7A7C7132"/>
    <w:rsid w:val="7A8692D9"/>
    <w:rsid w:val="7A95616B"/>
    <w:rsid w:val="7AB3B8B6"/>
    <w:rsid w:val="7ABA5BDB"/>
    <w:rsid w:val="7ABFCF49"/>
    <w:rsid w:val="7AC2A67E"/>
    <w:rsid w:val="7AC30765"/>
    <w:rsid w:val="7AC73B25"/>
    <w:rsid w:val="7AC81E84"/>
    <w:rsid w:val="7AD9D6D3"/>
    <w:rsid w:val="7AE21214"/>
    <w:rsid w:val="7AE47B12"/>
    <w:rsid w:val="7AF367D2"/>
    <w:rsid w:val="7AFAA2F9"/>
    <w:rsid w:val="7AFE4F21"/>
    <w:rsid w:val="7B0D83A3"/>
    <w:rsid w:val="7B202BDC"/>
    <w:rsid w:val="7B2EBC35"/>
    <w:rsid w:val="7B3DD44A"/>
    <w:rsid w:val="7B3F60DF"/>
    <w:rsid w:val="7B490942"/>
    <w:rsid w:val="7B58B18C"/>
    <w:rsid w:val="7B5AFF64"/>
    <w:rsid w:val="7B6A5546"/>
    <w:rsid w:val="7B6BAB89"/>
    <w:rsid w:val="7B6D4661"/>
    <w:rsid w:val="7B7D510E"/>
    <w:rsid w:val="7BA3A4AA"/>
    <w:rsid w:val="7BA40EBB"/>
    <w:rsid w:val="7BB19A66"/>
    <w:rsid w:val="7BBE7312"/>
    <w:rsid w:val="7BC69D96"/>
    <w:rsid w:val="7BCECCB1"/>
    <w:rsid w:val="7BCFF2C2"/>
    <w:rsid w:val="7BD67C2C"/>
    <w:rsid w:val="7BDF7178"/>
    <w:rsid w:val="7BE10B9F"/>
    <w:rsid w:val="7BE13756"/>
    <w:rsid w:val="7BE420D4"/>
    <w:rsid w:val="7BE4FA8A"/>
    <w:rsid w:val="7BEA1A57"/>
    <w:rsid w:val="7BF71DD3"/>
    <w:rsid w:val="7BF87A17"/>
    <w:rsid w:val="7C04818A"/>
    <w:rsid w:val="7C083DEE"/>
    <w:rsid w:val="7C13C2A5"/>
    <w:rsid w:val="7C14F7D6"/>
    <w:rsid w:val="7C153AFF"/>
    <w:rsid w:val="7C15CA75"/>
    <w:rsid w:val="7C1BA27E"/>
    <w:rsid w:val="7C1CD4CB"/>
    <w:rsid w:val="7C26A3C0"/>
    <w:rsid w:val="7C289166"/>
    <w:rsid w:val="7C2B8DC9"/>
    <w:rsid w:val="7C38CE70"/>
    <w:rsid w:val="7C3D8A06"/>
    <w:rsid w:val="7C3ECA47"/>
    <w:rsid w:val="7C42950A"/>
    <w:rsid w:val="7C4714EA"/>
    <w:rsid w:val="7C5A10FC"/>
    <w:rsid w:val="7C5CB077"/>
    <w:rsid w:val="7C5D4AFE"/>
    <w:rsid w:val="7C61B4EB"/>
    <w:rsid w:val="7C7ECD3F"/>
    <w:rsid w:val="7C804B73"/>
    <w:rsid w:val="7C893981"/>
    <w:rsid w:val="7C9E3506"/>
    <w:rsid w:val="7CB3841A"/>
    <w:rsid w:val="7CC15D96"/>
    <w:rsid w:val="7CC28EA9"/>
    <w:rsid w:val="7CD44FAA"/>
    <w:rsid w:val="7CD72C08"/>
    <w:rsid w:val="7CD72DBC"/>
    <w:rsid w:val="7CEB40ED"/>
    <w:rsid w:val="7D046843"/>
    <w:rsid w:val="7D0CAB6B"/>
    <w:rsid w:val="7D0D74B9"/>
    <w:rsid w:val="7D0FBCDE"/>
    <w:rsid w:val="7D13D0DD"/>
    <w:rsid w:val="7D1A2230"/>
    <w:rsid w:val="7D230D4F"/>
    <w:rsid w:val="7D25BE0D"/>
    <w:rsid w:val="7D293D6F"/>
    <w:rsid w:val="7D401FCF"/>
    <w:rsid w:val="7D4428EB"/>
    <w:rsid w:val="7D4D2B4B"/>
    <w:rsid w:val="7D59512B"/>
    <w:rsid w:val="7D62AF8C"/>
    <w:rsid w:val="7D76B256"/>
    <w:rsid w:val="7D84493D"/>
    <w:rsid w:val="7D8B428E"/>
    <w:rsid w:val="7D925AFC"/>
    <w:rsid w:val="7D9B0394"/>
    <w:rsid w:val="7DA6893D"/>
    <w:rsid w:val="7DBC96DD"/>
    <w:rsid w:val="7DC3E264"/>
    <w:rsid w:val="7DD200B7"/>
    <w:rsid w:val="7DDFB5A1"/>
    <w:rsid w:val="7DF5B7F6"/>
    <w:rsid w:val="7E037319"/>
    <w:rsid w:val="7E04389F"/>
    <w:rsid w:val="7E04691A"/>
    <w:rsid w:val="7E0FBF98"/>
    <w:rsid w:val="7E1BE21D"/>
    <w:rsid w:val="7E3658BA"/>
    <w:rsid w:val="7E3FBFEC"/>
    <w:rsid w:val="7E4136DD"/>
    <w:rsid w:val="7E4E2052"/>
    <w:rsid w:val="7E579C43"/>
    <w:rsid w:val="7E6EFE2E"/>
    <w:rsid w:val="7E7B7AD7"/>
    <w:rsid w:val="7E7C4E55"/>
    <w:rsid w:val="7E7F73B6"/>
    <w:rsid w:val="7E874CDF"/>
    <w:rsid w:val="7E8F98BE"/>
    <w:rsid w:val="7E9028EE"/>
    <w:rsid w:val="7E91E9B6"/>
    <w:rsid w:val="7E952864"/>
    <w:rsid w:val="7E98CB0C"/>
    <w:rsid w:val="7E9BF196"/>
    <w:rsid w:val="7EA30F8A"/>
    <w:rsid w:val="7EAA321F"/>
    <w:rsid w:val="7EB309FB"/>
    <w:rsid w:val="7EB44B70"/>
    <w:rsid w:val="7EB5D83C"/>
    <w:rsid w:val="7EB8AA30"/>
    <w:rsid w:val="7EC7E48F"/>
    <w:rsid w:val="7ED275E3"/>
    <w:rsid w:val="7ED57F59"/>
    <w:rsid w:val="7ED7AA7C"/>
    <w:rsid w:val="7ED9690D"/>
    <w:rsid w:val="7EE2B38E"/>
    <w:rsid w:val="7EE40A40"/>
    <w:rsid w:val="7EEE923E"/>
    <w:rsid w:val="7EEFD255"/>
    <w:rsid w:val="7EF37253"/>
    <w:rsid w:val="7EFE3BB5"/>
    <w:rsid w:val="7F095AF6"/>
    <w:rsid w:val="7F19E64D"/>
    <w:rsid w:val="7F2390E4"/>
    <w:rsid w:val="7F265EE2"/>
    <w:rsid w:val="7F2A269D"/>
    <w:rsid w:val="7F2D50C7"/>
    <w:rsid w:val="7F2DE878"/>
    <w:rsid w:val="7F3236D9"/>
    <w:rsid w:val="7F333824"/>
    <w:rsid w:val="7F33B0FF"/>
    <w:rsid w:val="7F33CF9C"/>
    <w:rsid w:val="7F498313"/>
    <w:rsid w:val="7F561374"/>
    <w:rsid w:val="7F595D24"/>
    <w:rsid w:val="7F6157CF"/>
    <w:rsid w:val="7F693735"/>
    <w:rsid w:val="7F716413"/>
    <w:rsid w:val="7F757C0E"/>
    <w:rsid w:val="7F7F3769"/>
    <w:rsid w:val="7F808F80"/>
    <w:rsid w:val="7F9D6CB4"/>
    <w:rsid w:val="7FB18392"/>
    <w:rsid w:val="7FCAF239"/>
    <w:rsid w:val="7FCBC597"/>
    <w:rsid w:val="7FD181D5"/>
    <w:rsid w:val="7FD58A55"/>
    <w:rsid w:val="7FD97AF9"/>
    <w:rsid w:val="7FE407DD"/>
    <w:rsid w:val="7FE9A952"/>
    <w:rsid w:val="7FEC19C6"/>
    <w:rsid w:val="7FEE3495"/>
    <w:rsid w:val="7FF0C61F"/>
    <w:rsid w:val="7FF52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E3FF"/>
  <w15:chartTrackingRefBased/>
  <w15:docId w15:val="{057E2E61-DCDD-4677-95CB-383417ECC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CD2"/>
    <w:rPr>
      <w:rFonts w:ascii="Times New Roman" w:eastAsia="Times New Roman" w:hAnsi="Times New Roman" w:cs="Times New Roman"/>
    </w:rPr>
  </w:style>
  <w:style w:type="paragraph" w:styleId="Heading1">
    <w:name w:val="heading 1"/>
    <w:basedOn w:val="Normal"/>
    <w:next w:val="Normal"/>
    <w:link w:val="Heading1Char"/>
    <w:uiPriority w:val="9"/>
    <w:qFormat/>
    <w:rsid w:val="006F13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13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10F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670E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37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6F137A"/>
    <w:pPr>
      <w:spacing w:before="100" w:beforeAutospacing="1" w:after="100" w:afterAutospacing="1"/>
    </w:pPr>
    <w:rPr>
      <w:lang w:eastAsia="en-GB"/>
    </w:rPr>
  </w:style>
  <w:style w:type="paragraph" w:styleId="ListParagraph">
    <w:name w:val="List Paragraph"/>
    <w:basedOn w:val="Normal"/>
    <w:link w:val="ListParagraphChar"/>
    <w:uiPriority w:val="34"/>
    <w:qFormat/>
    <w:rsid w:val="006F137A"/>
    <w:pPr>
      <w:ind w:left="720"/>
      <w:contextualSpacing/>
    </w:pPr>
  </w:style>
  <w:style w:type="character" w:customStyle="1" w:styleId="Heading2Char">
    <w:name w:val="Heading 2 Char"/>
    <w:basedOn w:val="DefaultParagraphFont"/>
    <w:link w:val="Heading2"/>
    <w:uiPriority w:val="9"/>
    <w:rsid w:val="006F137A"/>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E2734"/>
    <w:pPr>
      <w:spacing w:before="480" w:line="276" w:lineRule="auto"/>
      <w:outlineLvl w:val="9"/>
    </w:pPr>
    <w:rPr>
      <w:b/>
      <w:bCs/>
      <w:sz w:val="28"/>
      <w:szCs w:val="28"/>
    </w:rPr>
  </w:style>
  <w:style w:type="paragraph" w:styleId="TOC1">
    <w:name w:val="toc 1"/>
    <w:basedOn w:val="Normal"/>
    <w:next w:val="Normal"/>
    <w:autoRedefine/>
    <w:uiPriority w:val="39"/>
    <w:unhideWhenUsed/>
    <w:rsid w:val="00BE2734"/>
    <w:pPr>
      <w:spacing w:before="120"/>
    </w:pPr>
    <w:rPr>
      <w:rFonts w:cstheme="minorHAnsi"/>
      <w:b/>
      <w:bCs/>
      <w:i/>
      <w:iCs/>
    </w:rPr>
  </w:style>
  <w:style w:type="paragraph" w:styleId="TOC2">
    <w:name w:val="toc 2"/>
    <w:basedOn w:val="Normal"/>
    <w:next w:val="Normal"/>
    <w:autoRedefine/>
    <w:uiPriority w:val="39"/>
    <w:unhideWhenUsed/>
    <w:rsid w:val="003248B8"/>
    <w:pPr>
      <w:tabs>
        <w:tab w:val="right" w:leader="dot" w:pos="9350"/>
      </w:tabs>
      <w:spacing w:before="120"/>
      <w:ind w:left="240"/>
    </w:pPr>
    <w:rPr>
      <w:rFonts w:ascii="Open Sans" w:hAnsi="Open Sans" w:cs="Open Sans"/>
      <w:noProof/>
      <w:sz w:val="22"/>
      <w:szCs w:val="22"/>
      <w:lang w:eastAsia="en-GB"/>
    </w:rPr>
  </w:style>
  <w:style w:type="character" w:styleId="Hyperlink">
    <w:name w:val="Hyperlink"/>
    <w:basedOn w:val="DefaultParagraphFont"/>
    <w:uiPriority w:val="99"/>
    <w:unhideWhenUsed/>
    <w:rsid w:val="00BE2734"/>
    <w:rPr>
      <w:color w:val="0563C1" w:themeColor="hyperlink"/>
      <w:u w:val="single"/>
    </w:rPr>
  </w:style>
  <w:style w:type="paragraph" w:styleId="TOC3">
    <w:name w:val="toc 3"/>
    <w:basedOn w:val="Normal"/>
    <w:next w:val="Normal"/>
    <w:autoRedefine/>
    <w:uiPriority w:val="39"/>
    <w:unhideWhenUsed/>
    <w:rsid w:val="00BE2734"/>
    <w:pPr>
      <w:ind w:left="480"/>
    </w:pPr>
    <w:rPr>
      <w:rFonts w:cstheme="minorHAnsi"/>
      <w:sz w:val="20"/>
      <w:szCs w:val="20"/>
    </w:rPr>
  </w:style>
  <w:style w:type="paragraph" w:styleId="TOC4">
    <w:name w:val="toc 4"/>
    <w:basedOn w:val="Normal"/>
    <w:next w:val="Normal"/>
    <w:autoRedefine/>
    <w:uiPriority w:val="39"/>
    <w:semiHidden/>
    <w:unhideWhenUsed/>
    <w:rsid w:val="00BE2734"/>
    <w:pPr>
      <w:ind w:left="720"/>
    </w:pPr>
    <w:rPr>
      <w:rFonts w:cstheme="minorHAnsi"/>
      <w:sz w:val="20"/>
      <w:szCs w:val="20"/>
    </w:rPr>
  </w:style>
  <w:style w:type="paragraph" w:styleId="TOC5">
    <w:name w:val="toc 5"/>
    <w:basedOn w:val="Normal"/>
    <w:next w:val="Normal"/>
    <w:autoRedefine/>
    <w:uiPriority w:val="39"/>
    <w:semiHidden/>
    <w:unhideWhenUsed/>
    <w:rsid w:val="00BE2734"/>
    <w:pPr>
      <w:ind w:left="960"/>
    </w:pPr>
    <w:rPr>
      <w:rFonts w:cstheme="minorHAnsi"/>
      <w:sz w:val="20"/>
      <w:szCs w:val="20"/>
    </w:rPr>
  </w:style>
  <w:style w:type="paragraph" w:styleId="TOC6">
    <w:name w:val="toc 6"/>
    <w:basedOn w:val="Normal"/>
    <w:next w:val="Normal"/>
    <w:autoRedefine/>
    <w:uiPriority w:val="39"/>
    <w:semiHidden/>
    <w:unhideWhenUsed/>
    <w:rsid w:val="00BE2734"/>
    <w:pPr>
      <w:ind w:left="1200"/>
    </w:pPr>
    <w:rPr>
      <w:rFonts w:cstheme="minorHAnsi"/>
      <w:sz w:val="20"/>
      <w:szCs w:val="20"/>
    </w:rPr>
  </w:style>
  <w:style w:type="paragraph" w:styleId="TOC7">
    <w:name w:val="toc 7"/>
    <w:basedOn w:val="Normal"/>
    <w:next w:val="Normal"/>
    <w:autoRedefine/>
    <w:uiPriority w:val="39"/>
    <w:semiHidden/>
    <w:unhideWhenUsed/>
    <w:rsid w:val="00BE2734"/>
    <w:pPr>
      <w:ind w:left="1440"/>
    </w:pPr>
    <w:rPr>
      <w:rFonts w:cstheme="minorHAnsi"/>
      <w:sz w:val="20"/>
      <w:szCs w:val="20"/>
    </w:rPr>
  </w:style>
  <w:style w:type="paragraph" w:styleId="TOC8">
    <w:name w:val="toc 8"/>
    <w:basedOn w:val="Normal"/>
    <w:next w:val="Normal"/>
    <w:autoRedefine/>
    <w:uiPriority w:val="39"/>
    <w:semiHidden/>
    <w:unhideWhenUsed/>
    <w:rsid w:val="00BE2734"/>
    <w:pPr>
      <w:ind w:left="1680"/>
    </w:pPr>
    <w:rPr>
      <w:rFonts w:cstheme="minorHAnsi"/>
      <w:sz w:val="20"/>
      <w:szCs w:val="20"/>
    </w:rPr>
  </w:style>
  <w:style w:type="paragraph" w:styleId="TOC9">
    <w:name w:val="toc 9"/>
    <w:basedOn w:val="Normal"/>
    <w:next w:val="Normal"/>
    <w:autoRedefine/>
    <w:uiPriority w:val="39"/>
    <w:semiHidden/>
    <w:unhideWhenUsed/>
    <w:rsid w:val="00BE2734"/>
    <w:pPr>
      <w:ind w:left="1920"/>
    </w:pPr>
    <w:rPr>
      <w:rFonts w:cstheme="minorHAnsi"/>
      <w:sz w:val="20"/>
      <w:szCs w:val="20"/>
    </w:rPr>
  </w:style>
  <w:style w:type="paragraph" w:styleId="NoSpacing">
    <w:name w:val="No Spacing"/>
    <w:uiPriority w:val="1"/>
    <w:qFormat/>
    <w:rsid w:val="004E3385"/>
  </w:style>
  <w:style w:type="paragraph" w:styleId="BodyText">
    <w:name w:val="Body Text"/>
    <w:basedOn w:val="Normal"/>
    <w:link w:val="BodyTextChar"/>
    <w:uiPriority w:val="99"/>
    <w:unhideWhenUsed/>
    <w:rsid w:val="00DB70B0"/>
  </w:style>
  <w:style w:type="character" w:customStyle="1" w:styleId="BodyTextChar">
    <w:name w:val="Body Text Char"/>
    <w:basedOn w:val="DefaultParagraphFont"/>
    <w:link w:val="BodyText"/>
    <w:uiPriority w:val="99"/>
    <w:rsid w:val="00DB70B0"/>
    <w:rPr>
      <w:rFonts w:ascii="Times New Roman" w:eastAsia="Times New Roman" w:hAnsi="Times New Roman" w:cs="Times New Roman"/>
    </w:rPr>
  </w:style>
  <w:style w:type="character" w:customStyle="1" w:styleId="Heading3Char">
    <w:name w:val="Heading 3 Char"/>
    <w:basedOn w:val="DefaultParagraphFont"/>
    <w:link w:val="Heading3"/>
    <w:uiPriority w:val="9"/>
    <w:rsid w:val="006710FA"/>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A47F02"/>
    <w:rPr>
      <w:color w:val="954F72"/>
      <w:u w:val="single"/>
    </w:rPr>
  </w:style>
  <w:style w:type="paragraph" w:customStyle="1" w:styleId="msonormal0">
    <w:name w:val="msonormal"/>
    <w:basedOn w:val="Normal"/>
    <w:rsid w:val="00A47F02"/>
    <w:pPr>
      <w:spacing w:before="100" w:beforeAutospacing="1" w:after="100" w:afterAutospacing="1"/>
    </w:pPr>
    <w:rPr>
      <w:lang w:eastAsia="en-GB"/>
    </w:rPr>
  </w:style>
  <w:style w:type="paragraph" w:customStyle="1" w:styleId="xl63">
    <w:name w:val="xl63"/>
    <w:basedOn w:val="Normal"/>
    <w:rsid w:val="00A47F02"/>
    <w:pPr>
      <w:pBdr>
        <w:top w:val="single" w:sz="8" w:space="0" w:color="000000"/>
        <w:left w:val="single" w:sz="8" w:space="0" w:color="000000"/>
        <w:bottom w:val="single" w:sz="8" w:space="0" w:color="00000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customStyle="1" w:styleId="xl64">
    <w:name w:val="xl64"/>
    <w:basedOn w:val="Normal"/>
    <w:rsid w:val="00A47F02"/>
    <w:pPr>
      <w:pBdr>
        <w:top w:val="single" w:sz="8" w:space="0" w:color="000000"/>
        <w:bottom w:val="single" w:sz="8" w:space="0" w:color="00000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customStyle="1" w:styleId="xl65">
    <w:name w:val="xl65"/>
    <w:basedOn w:val="Normal"/>
    <w:rsid w:val="00A47F02"/>
    <w:pPr>
      <w:pBdr>
        <w:top w:val="single" w:sz="8" w:space="0" w:color="000000"/>
        <w:bottom w:val="single" w:sz="8" w:space="0" w:color="000000"/>
        <w:right w:val="single" w:sz="8" w:space="0" w:color="00000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customStyle="1" w:styleId="xl66">
    <w:name w:val="xl66"/>
    <w:basedOn w:val="Normal"/>
    <w:rsid w:val="00A47F02"/>
    <w:pPr>
      <w:spacing w:before="100" w:beforeAutospacing="1" w:after="100" w:afterAutospacing="1"/>
    </w:pPr>
    <w:rPr>
      <w:sz w:val="16"/>
      <w:szCs w:val="16"/>
      <w:lang w:eastAsia="en-GB"/>
    </w:rPr>
  </w:style>
  <w:style w:type="paragraph" w:customStyle="1" w:styleId="xl67">
    <w:name w:val="xl67"/>
    <w:basedOn w:val="Normal"/>
    <w:rsid w:val="00A47F02"/>
    <w:pPr>
      <w:spacing w:before="100" w:beforeAutospacing="1" w:after="100" w:afterAutospacing="1"/>
    </w:pPr>
    <w:rPr>
      <w:sz w:val="20"/>
      <w:szCs w:val="20"/>
      <w:lang w:eastAsia="en-GB"/>
    </w:rPr>
  </w:style>
  <w:style w:type="paragraph" w:customStyle="1" w:styleId="xl68">
    <w:name w:val="xl68"/>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lang w:eastAsia="en-GB"/>
    </w:rPr>
  </w:style>
  <w:style w:type="paragraph" w:customStyle="1" w:styleId="xl69">
    <w:name w:val="xl69"/>
    <w:basedOn w:val="Normal"/>
    <w:rsid w:val="00A47F02"/>
    <w:pPr>
      <w:spacing w:before="100" w:beforeAutospacing="1" w:after="100" w:afterAutospacing="1"/>
      <w:textAlignment w:val="center"/>
    </w:pPr>
    <w:rPr>
      <w:sz w:val="16"/>
      <w:szCs w:val="16"/>
      <w:lang w:eastAsia="en-GB"/>
    </w:rPr>
  </w:style>
  <w:style w:type="paragraph" w:customStyle="1" w:styleId="xl70">
    <w:name w:val="xl70"/>
    <w:basedOn w:val="Normal"/>
    <w:rsid w:val="00A47F02"/>
    <w:pPr>
      <w:spacing w:before="100" w:beforeAutospacing="1" w:after="100" w:afterAutospacing="1"/>
      <w:textAlignment w:val="center"/>
    </w:pPr>
    <w:rPr>
      <w:sz w:val="20"/>
      <w:szCs w:val="20"/>
      <w:lang w:eastAsia="en-GB"/>
    </w:rPr>
  </w:style>
  <w:style w:type="paragraph" w:customStyle="1" w:styleId="xl71">
    <w:name w:val="xl71"/>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lang w:eastAsia="en-GB"/>
    </w:rPr>
  </w:style>
  <w:style w:type="paragraph" w:customStyle="1" w:styleId="xl72">
    <w:name w:val="xl72"/>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pPr>
    <w:rPr>
      <w:sz w:val="16"/>
      <w:szCs w:val="16"/>
      <w:lang w:eastAsia="en-GB"/>
    </w:rPr>
  </w:style>
  <w:style w:type="paragraph" w:customStyle="1" w:styleId="xl73">
    <w:name w:val="xl73"/>
    <w:basedOn w:val="Normal"/>
    <w:rsid w:val="00A47F02"/>
    <w:pPr>
      <w:pBdr>
        <w:top w:val="single" w:sz="8" w:space="0" w:color="00000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customStyle="1" w:styleId="xl74">
    <w:name w:val="xl74"/>
    <w:basedOn w:val="Normal"/>
    <w:rsid w:val="00A47F02"/>
    <w:pPr>
      <w:pBdr>
        <w:top w:val="single" w:sz="4" w:space="0" w:color="000000"/>
        <w:left w:val="single" w:sz="4" w:space="0" w:color="000000"/>
        <w:bottom w:val="single" w:sz="4" w:space="0" w:color="000000"/>
        <w:right w:val="single" w:sz="4" w:space="0" w:color="000000"/>
      </w:pBdr>
      <w:shd w:val="clear" w:color="000000" w:fill="D0CECE"/>
      <w:spacing w:before="100" w:beforeAutospacing="1" w:after="100" w:afterAutospacing="1"/>
    </w:pPr>
    <w:rPr>
      <w:color w:val="000000"/>
      <w:sz w:val="16"/>
      <w:szCs w:val="16"/>
      <w:lang w:eastAsia="en-GB"/>
    </w:rPr>
  </w:style>
  <w:style w:type="paragraph" w:customStyle="1" w:styleId="xl75">
    <w:name w:val="xl75"/>
    <w:basedOn w:val="Normal"/>
    <w:rsid w:val="00A47F02"/>
    <w:pPr>
      <w:pBdr>
        <w:top w:val="single" w:sz="4" w:space="0" w:color="000000"/>
        <w:left w:val="single" w:sz="4" w:space="0" w:color="000000"/>
        <w:bottom w:val="single" w:sz="4" w:space="0" w:color="000000"/>
        <w:right w:val="single" w:sz="4" w:space="0" w:color="000000"/>
      </w:pBdr>
      <w:shd w:val="clear" w:color="000000" w:fill="FCE4D6"/>
      <w:spacing w:before="100" w:beforeAutospacing="1" w:after="100" w:afterAutospacing="1"/>
    </w:pPr>
    <w:rPr>
      <w:sz w:val="16"/>
      <w:szCs w:val="16"/>
      <w:lang w:eastAsia="en-GB"/>
    </w:rPr>
  </w:style>
  <w:style w:type="paragraph" w:customStyle="1" w:styleId="xl76">
    <w:name w:val="xl76"/>
    <w:basedOn w:val="Normal"/>
    <w:rsid w:val="00A47F02"/>
    <w:pPr>
      <w:pBdr>
        <w:top w:val="single" w:sz="4" w:space="0" w:color="000000"/>
        <w:left w:val="single" w:sz="4" w:space="0" w:color="000000"/>
        <w:bottom w:val="single" w:sz="4" w:space="0" w:color="000000"/>
        <w:right w:val="single" w:sz="4" w:space="0" w:color="000000"/>
      </w:pBdr>
      <w:shd w:val="clear" w:color="000000" w:fill="FCE4D6"/>
      <w:spacing w:before="100" w:beforeAutospacing="1" w:after="100" w:afterAutospacing="1"/>
      <w:textAlignment w:val="center"/>
    </w:pPr>
    <w:rPr>
      <w:sz w:val="16"/>
      <w:szCs w:val="16"/>
      <w:lang w:eastAsia="en-GB"/>
    </w:rPr>
  </w:style>
  <w:style w:type="paragraph" w:customStyle="1" w:styleId="xl77">
    <w:name w:val="xl77"/>
    <w:basedOn w:val="Normal"/>
    <w:rsid w:val="00A47F02"/>
    <w:pPr>
      <w:pBdr>
        <w:top w:val="single" w:sz="4" w:space="0" w:color="000000"/>
        <w:left w:val="single" w:sz="4" w:space="0" w:color="000000"/>
        <w:bottom w:val="single" w:sz="4" w:space="0" w:color="000000"/>
        <w:right w:val="single" w:sz="4" w:space="0" w:color="000000"/>
      </w:pBdr>
      <w:shd w:val="clear" w:color="000000" w:fill="FFF2CC"/>
      <w:spacing w:before="100" w:beforeAutospacing="1" w:after="100" w:afterAutospacing="1"/>
    </w:pPr>
    <w:rPr>
      <w:sz w:val="16"/>
      <w:szCs w:val="16"/>
      <w:lang w:eastAsia="en-GB"/>
    </w:rPr>
  </w:style>
  <w:style w:type="paragraph" w:customStyle="1" w:styleId="xl78">
    <w:name w:val="xl78"/>
    <w:basedOn w:val="Normal"/>
    <w:rsid w:val="00A47F02"/>
    <w:pPr>
      <w:pBdr>
        <w:top w:val="single" w:sz="4" w:space="0" w:color="000000"/>
        <w:left w:val="single" w:sz="4" w:space="0" w:color="000000"/>
        <w:bottom w:val="single" w:sz="4" w:space="0" w:color="000000"/>
        <w:right w:val="single" w:sz="4" w:space="0" w:color="000000"/>
      </w:pBdr>
      <w:shd w:val="clear" w:color="000000" w:fill="DDEBF7"/>
      <w:spacing w:before="100" w:beforeAutospacing="1" w:after="100" w:afterAutospacing="1"/>
    </w:pPr>
    <w:rPr>
      <w:sz w:val="16"/>
      <w:szCs w:val="16"/>
      <w:lang w:eastAsia="en-GB"/>
    </w:rPr>
  </w:style>
  <w:style w:type="paragraph" w:customStyle="1" w:styleId="xl79">
    <w:name w:val="xl79"/>
    <w:basedOn w:val="Normal"/>
    <w:rsid w:val="00A47F02"/>
    <w:pPr>
      <w:pBdr>
        <w:top w:val="single" w:sz="4" w:space="0" w:color="000000"/>
        <w:left w:val="single" w:sz="4" w:space="0" w:color="000000"/>
        <w:bottom w:val="single" w:sz="4" w:space="0" w:color="000000"/>
        <w:right w:val="single" w:sz="4" w:space="0" w:color="000000"/>
      </w:pBdr>
      <w:shd w:val="clear" w:color="000000" w:fill="E2EFDA"/>
      <w:spacing w:before="100" w:beforeAutospacing="1" w:after="100" w:afterAutospacing="1"/>
    </w:pPr>
    <w:rPr>
      <w:sz w:val="16"/>
      <w:szCs w:val="16"/>
      <w:lang w:eastAsia="en-GB"/>
    </w:rPr>
  </w:style>
  <w:style w:type="paragraph" w:customStyle="1" w:styleId="xl80">
    <w:name w:val="xl80"/>
    <w:basedOn w:val="Normal"/>
    <w:rsid w:val="00A47F02"/>
    <w:pPr>
      <w:pBdr>
        <w:top w:val="single" w:sz="4" w:space="0" w:color="000000"/>
        <w:left w:val="single" w:sz="4" w:space="0" w:color="000000"/>
        <w:bottom w:val="single" w:sz="4" w:space="0" w:color="000000"/>
        <w:right w:val="single" w:sz="4" w:space="0" w:color="000000"/>
      </w:pBdr>
      <w:shd w:val="clear" w:color="000000" w:fill="E2EFDA"/>
      <w:spacing w:before="100" w:beforeAutospacing="1" w:after="100" w:afterAutospacing="1"/>
      <w:textAlignment w:val="center"/>
    </w:pPr>
    <w:rPr>
      <w:sz w:val="16"/>
      <w:szCs w:val="16"/>
      <w:lang w:eastAsia="en-GB"/>
    </w:rPr>
  </w:style>
  <w:style w:type="paragraph" w:customStyle="1" w:styleId="xl81">
    <w:name w:val="xl81"/>
    <w:basedOn w:val="Normal"/>
    <w:rsid w:val="00A47F02"/>
    <w:pPr>
      <w:pBdr>
        <w:top w:val="single" w:sz="4" w:space="0" w:color="000000"/>
        <w:left w:val="single" w:sz="4" w:space="0" w:color="000000"/>
        <w:bottom w:val="single" w:sz="4" w:space="0" w:color="000000"/>
        <w:right w:val="single" w:sz="4" w:space="0" w:color="000000"/>
      </w:pBdr>
      <w:shd w:val="clear" w:color="000000" w:fill="8497B0"/>
      <w:spacing w:before="100" w:beforeAutospacing="1" w:after="100" w:afterAutospacing="1"/>
      <w:textAlignment w:val="center"/>
    </w:pPr>
    <w:rPr>
      <w:sz w:val="16"/>
      <w:szCs w:val="16"/>
      <w:lang w:eastAsia="en-GB"/>
    </w:rPr>
  </w:style>
  <w:style w:type="paragraph" w:customStyle="1" w:styleId="xl82">
    <w:name w:val="xl82"/>
    <w:basedOn w:val="Normal"/>
    <w:rsid w:val="00A47F02"/>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textAlignment w:val="center"/>
    </w:pPr>
    <w:rPr>
      <w:sz w:val="16"/>
      <w:szCs w:val="16"/>
      <w:lang w:eastAsia="en-GB"/>
    </w:rPr>
  </w:style>
  <w:style w:type="paragraph" w:customStyle="1" w:styleId="xl83">
    <w:name w:val="xl83"/>
    <w:basedOn w:val="Normal"/>
    <w:rsid w:val="00A47F02"/>
    <w:pPr>
      <w:shd w:val="clear" w:color="000000" w:fill="FFFFFF"/>
      <w:spacing w:before="100" w:beforeAutospacing="1" w:after="100" w:afterAutospacing="1"/>
      <w:textAlignment w:val="center"/>
    </w:pPr>
    <w:rPr>
      <w:sz w:val="20"/>
      <w:szCs w:val="20"/>
      <w:lang w:eastAsia="en-GB"/>
    </w:rPr>
  </w:style>
  <w:style w:type="paragraph" w:customStyle="1" w:styleId="xl84">
    <w:name w:val="xl84"/>
    <w:basedOn w:val="Normal"/>
    <w:rsid w:val="00A47F02"/>
    <w:pPr>
      <w:pBdr>
        <w:top w:val="single" w:sz="4" w:space="0" w:color="000000"/>
        <w:left w:val="single" w:sz="4" w:space="0" w:color="000000"/>
        <w:bottom w:val="single" w:sz="4" w:space="0" w:color="000000"/>
        <w:right w:val="single" w:sz="4" w:space="0" w:color="000000"/>
      </w:pBdr>
      <w:shd w:val="clear" w:color="000000" w:fill="D0CECE"/>
      <w:spacing w:before="100" w:beforeAutospacing="1" w:after="100" w:afterAutospacing="1"/>
      <w:textAlignment w:val="center"/>
    </w:pPr>
    <w:rPr>
      <w:color w:val="000000"/>
      <w:sz w:val="16"/>
      <w:szCs w:val="16"/>
      <w:lang w:eastAsia="en-GB"/>
    </w:rPr>
  </w:style>
  <w:style w:type="paragraph" w:customStyle="1" w:styleId="xl85">
    <w:name w:val="xl85"/>
    <w:basedOn w:val="Normal"/>
    <w:rsid w:val="00A47F02"/>
    <w:pPr>
      <w:pBdr>
        <w:top w:val="single" w:sz="4" w:space="0" w:color="000000"/>
        <w:left w:val="single" w:sz="4" w:space="0" w:color="000000"/>
        <w:bottom w:val="single" w:sz="4" w:space="0" w:color="000000"/>
        <w:right w:val="single" w:sz="4" w:space="0" w:color="000000"/>
      </w:pBdr>
      <w:shd w:val="clear" w:color="000000" w:fill="D6DCE4"/>
      <w:spacing w:before="100" w:beforeAutospacing="1" w:after="100" w:afterAutospacing="1"/>
      <w:textAlignment w:val="center"/>
    </w:pPr>
    <w:rPr>
      <w:sz w:val="16"/>
      <w:szCs w:val="16"/>
      <w:lang w:eastAsia="en-GB"/>
    </w:rPr>
  </w:style>
  <w:style w:type="paragraph" w:customStyle="1" w:styleId="xl86">
    <w:name w:val="xl86"/>
    <w:basedOn w:val="Normal"/>
    <w:rsid w:val="00A47F02"/>
    <w:pPr>
      <w:pBdr>
        <w:top w:val="single" w:sz="4" w:space="0" w:color="000000"/>
        <w:left w:val="single" w:sz="4" w:space="0" w:color="000000"/>
        <w:right w:val="single" w:sz="4" w:space="0" w:color="000000"/>
      </w:pBdr>
      <w:shd w:val="clear" w:color="000000" w:fill="FFF2CC"/>
      <w:spacing w:before="100" w:beforeAutospacing="1" w:after="100" w:afterAutospacing="1"/>
      <w:textAlignment w:val="center"/>
    </w:pPr>
    <w:rPr>
      <w:sz w:val="16"/>
      <w:szCs w:val="16"/>
      <w:lang w:eastAsia="en-GB"/>
    </w:rPr>
  </w:style>
  <w:style w:type="paragraph" w:customStyle="1" w:styleId="xl87">
    <w:name w:val="xl87"/>
    <w:basedOn w:val="Normal"/>
    <w:rsid w:val="00A47F02"/>
    <w:pPr>
      <w:pBdr>
        <w:top w:val="single" w:sz="4" w:space="0" w:color="000000"/>
        <w:left w:val="single" w:sz="4" w:space="0" w:color="000000"/>
        <w:bottom w:val="single" w:sz="4" w:space="0" w:color="000000"/>
        <w:right w:val="single" w:sz="4" w:space="0" w:color="000000"/>
      </w:pBdr>
      <w:shd w:val="clear" w:color="000000" w:fill="8497B0"/>
      <w:spacing w:before="100" w:beforeAutospacing="1" w:after="100" w:afterAutospacing="1"/>
    </w:pPr>
    <w:rPr>
      <w:sz w:val="16"/>
      <w:szCs w:val="16"/>
      <w:lang w:eastAsia="en-GB"/>
    </w:rPr>
  </w:style>
  <w:style w:type="paragraph" w:customStyle="1" w:styleId="xl88">
    <w:name w:val="xl88"/>
    <w:basedOn w:val="Normal"/>
    <w:rsid w:val="00A47F02"/>
    <w:pPr>
      <w:pBdr>
        <w:top w:val="single" w:sz="4" w:space="0" w:color="000000"/>
        <w:left w:val="single" w:sz="4" w:space="0" w:color="000000"/>
        <w:bottom w:val="single" w:sz="4" w:space="0" w:color="000000"/>
        <w:right w:val="single" w:sz="4" w:space="0" w:color="000000"/>
      </w:pBdr>
      <w:shd w:val="clear" w:color="000000" w:fill="8EA9DB"/>
      <w:spacing w:before="100" w:beforeAutospacing="1" w:after="100" w:afterAutospacing="1"/>
    </w:pPr>
    <w:rPr>
      <w:sz w:val="16"/>
      <w:szCs w:val="16"/>
      <w:lang w:eastAsia="en-GB"/>
    </w:rPr>
  </w:style>
  <w:style w:type="paragraph" w:customStyle="1" w:styleId="xl89">
    <w:name w:val="xl89"/>
    <w:basedOn w:val="Normal"/>
    <w:rsid w:val="00A47F02"/>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textAlignment w:val="center"/>
    </w:pPr>
    <w:rPr>
      <w:sz w:val="16"/>
      <w:szCs w:val="16"/>
      <w:lang w:eastAsia="en-GB"/>
    </w:rPr>
  </w:style>
  <w:style w:type="paragraph" w:customStyle="1" w:styleId="xl90">
    <w:name w:val="xl90"/>
    <w:basedOn w:val="Normal"/>
    <w:rsid w:val="00A47F02"/>
    <w:pPr>
      <w:pBdr>
        <w:top w:val="single" w:sz="4" w:space="0" w:color="000000"/>
        <w:left w:val="single" w:sz="4" w:space="0" w:color="000000"/>
        <w:bottom w:val="single" w:sz="4" w:space="0" w:color="000000"/>
        <w:right w:val="single" w:sz="4" w:space="0" w:color="000000"/>
      </w:pBdr>
      <w:shd w:val="clear" w:color="000000" w:fill="9BC2E6"/>
      <w:spacing w:before="100" w:beforeAutospacing="1" w:after="100" w:afterAutospacing="1"/>
      <w:textAlignment w:val="center"/>
    </w:pPr>
    <w:rPr>
      <w:sz w:val="16"/>
      <w:szCs w:val="16"/>
      <w:lang w:eastAsia="en-GB"/>
    </w:rPr>
  </w:style>
  <w:style w:type="paragraph" w:customStyle="1" w:styleId="xl91">
    <w:name w:val="xl91"/>
    <w:basedOn w:val="Normal"/>
    <w:rsid w:val="00A47F02"/>
    <w:pPr>
      <w:pBdr>
        <w:top w:val="single" w:sz="4" w:space="0" w:color="000000"/>
        <w:left w:val="single" w:sz="4" w:space="0" w:color="000000"/>
        <w:bottom w:val="single" w:sz="4" w:space="0" w:color="000000"/>
        <w:right w:val="single" w:sz="4" w:space="0" w:color="000000"/>
      </w:pBdr>
      <w:shd w:val="clear" w:color="000000" w:fill="A9D08E"/>
      <w:spacing w:before="100" w:beforeAutospacing="1" w:after="100" w:afterAutospacing="1"/>
    </w:pPr>
    <w:rPr>
      <w:sz w:val="16"/>
      <w:szCs w:val="16"/>
      <w:lang w:eastAsia="en-GB"/>
    </w:rPr>
  </w:style>
  <w:style w:type="paragraph" w:customStyle="1" w:styleId="xl92">
    <w:name w:val="xl92"/>
    <w:basedOn w:val="Normal"/>
    <w:rsid w:val="00A47F02"/>
    <w:pPr>
      <w:pBdr>
        <w:top w:val="single" w:sz="4" w:space="0" w:color="000000"/>
        <w:left w:val="single" w:sz="4" w:space="0" w:color="000000"/>
        <w:bottom w:val="single" w:sz="4" w:space="0" w:color="000000"/>
        <w:right w:val="single" w:sz="4" w:space="0" w:color="000000"/>
      </w:pBdr>
      <w:shd w:val="clear" w:color="000000" w:fill="A9D08E"/>
      <w:spacing w:before="100" w:beforeAutospacing="1" w:after="100" w:afterAutospacing="1"/>
      <w:textAlignment w:val="center"/>
    </w:pPr>
    <w:rPr>
      <w:sz w:val="16"/>
      <w:szCs w:val="16"/>
      <w:lang w:eastAsia="en-GB"/>
    </w:rPr>
  </w:style>
  <w:style w:type="paragraph" w:customStyle="1" w:styleId="xl93">
    <w:name w:val="xl93"/>
    <w:basedOn w:val="Normal"/>
    <w:rsid w:val="00A47F02"/>
    <w:pPr>
      <w:pBdr>
        <w:top w:val="single" w:sz="4" w:space="0" w:color="000000"/>
        <w:left w:val="single" w:sz="4" w:space="0" w:color="000000"/>
        <w:bottom w:val="single" w:sz="4" w:space="0" w:color="000000"/>
        <w:right w:val="single" w:sz="4" w:space="0" w:color="000000"/>
      </w:pBdr>
      <w:shd w:val="clear" w:color="000000" w:fill="203764"/>
      <w:spacing w:before="100" w:beforeAutospacing="1" w:after="100" w:afterAutospacing="1"/>
      <w:textAlignment w:val="center"/>
    </w:pPr>
    <w:rPr>
      <w:sz w:val="16"/>
      <w:szCs w:val="16"/>
      <w:lang w:eastAsia="en-GB"/>
    </w:rPr>
  </w:style>
  <w:style w:type="paragraph" w:customStyle="1" w:styleId="xl94">
    <w:name w:val="xl94"/>
    <w:basedOn w:val="Normal"/>
    <w:rsid w:val="00A47F02"/>
    <w:pPr>
      <w:pBdr>
        <w:top w:val="single" w:sz="4" w:space="0" w:color="000000"/>
        <w:left w:val="single" w:sz="4" w:space="0" w:color="000000"/>
        <w:bottom w:val="single" w:sz="4" w:space="0" w:color="000000"/>
        <w:right w:val="single" w:sz="4" w:space="0" w:color="000000"/>
      </w:pBdr>
      <w:shd w:val="clear" w:color="000000" w:fill="833C0C"/>
      <w:spacing w:before="100" w:beforeAutospacing="1" w:after="100" w:afterAutospacing="1"/>
      <w:textAlignment w:val="center"/>
    </w:pPr>
    <w:rPr>
      <w:sz w:val="16"/>
      <w:szCs w:val="16"/>
      <w:lang w:eastAsia="en-GB"/>
    </w:rPr>
  </w:style>
  <w:style w:type="paragraph" w:customStyle="1" w:styleId="xl95">
    <w:name w:val="xl95"/>
    <w:basedOn w:val="Normal"/>
    <w:rsid w:val="00A47F02"/>
    <w:pPr>
      <w:pBdr>
        <w:top w:val="single" w:sz="4" w:space="0" w:color="000000"/>
        <w:left w:val="single" w:sz="4" w:space="0" w:color="000000"/>
        <w:bottom w:val="single" w:sz="4" w:space="0" w:color="000000"/>
        <w:right w:val="single" w:sz="4" w:space="0" w:color="000000"/>
      </w:pBdr>
      <w:shd w:val="clear" w:color="000000" w:fill="833C0C"/>
      <w:spacing w:before="100" w:beforeAutospacing="1" w:after="100" w:afterAutospacing="1"/>
    </w:pPr>
    <w:rPr>
      <w:sz w:val="16"/>
      <w:szCs w:val="16"/>
      <w:lang w:eastAsia="en-GB"/>
    </w:rPr>
  </w:style>
  <w:style w:type="paragraph" w:customStyle="1" w:styleId="xl96">
    <w:name w:val="xl96"/>
    <w:basedOn w:val="Normal"/>
    <w:rsid w:val="00A47F02"/>
    <w:pPr>
      <w:pBdr>
        <w:top w:val="single" w:sz="4" w:space="0" w:color="000000"/>
        <w:left w:val="single" w:sz="4" w:space="0" w:color="000000"/>
        <w:bottom w:val="single" w:sz="4" w:space="0" w:color="000000"/>
        <w:right w:val="single" w:sz="4" w:space="0" w:color="000000"/>
      </w:pBdr>
      <w:shd w:val="clear" w:color="000000" w:fill="806000"/>
      <w:spacing w:before="100" w:beforeAutospacing="1" w:after="100" w:afterAutospacing="1"/>
    </w:pPr>
    <w:rPr>
      <w:sz w:val="16"/>
      <w:szCs w:val="16"/>
      <w:lang w:eastAsia="en-GB"/>
    </w:rPr>
  </w:style>
  <w:style w:type="paragraph" w:customStyle="1" w:styleId="xl97">
    <w:name w:val="xl97"/>
    <w:basedOn w:val="Normal"/>
    <w:rsid w:val="00A47F02"/>
    <w:pPr>
      <w:pBdr>
        <w:top w:val="single" w:sz="4" w:space="0" w:color="000000"/>
        <w:left w:val="single" w:sz="4" w:space="0" w:color="000000"/>
        <w:bottom w:val="single" w:sz="4" w:space="0" w:color="000000"/>
        <w:right w:val="single" w:sz="4" w:space="0" w:color="000000"/>
      </w:pBdr>
      <w:shd w:val="clear" w:color="000000" w:fill="806000"/>
      <w:spacing w:before="100" w:beforeAutospacing="1" w:after="100" w:afterAutospacing="1"/>
      <w:textAlignment w:val="center"/>
    </w:pPr>
    <w:rPr>
      <w:sz w:val="16"/>
      <w:szCs w:val="16"/>
      <w:lang w:eastAsia="en-GB"/>
    </w:rPr>
  </w:style>
  <w:style w:type="paragraph" w:customStyle="1" w:styleId="xl98">
    <w:name w:val="xl98"/>
    <w:basedOn w:val="Normal"/>
    <w:rsid w:val="00A47F02"/>
    <w:pPr>
      <w:pBdr>
        <w:top w:val="single" w:sz="4" w:space="0" w:color="000000"/>
        <w:left w:val="single" w:sz="4" w:space="0" w:color="000000"/>
        <w:bottom w:val="single" w:sz="4" w:space="0" w:color="000000"/>
        <w:right w:val="single" w:sz="4" w:space="0" w:color="000000"/>
      </w:pBdr>
      <w:shd w:val="clear" w:color="000000" w:fill="1F4E78"/>
      <w:spacing w:before="100" w:beforeAutospacing="1" w:after="100" w:afterAutospacing="1"/>
    </w:pPr>
    <w:rPr>
      <w:sz w:val="16"/>
      <w:szCs w:val="16"/>
      <w:lang w:eastAsia="en-GB"/>
    </w:rPr>
  </w:style>
  <w:style w:type="paragraph" w:customStyle="1" w:styleId="xl99">
    <w:name w:val="xl99"/>
    <w:basedOn w:val="Normal"/>
    <w:rsid w:val="00A47F02"/>
    <w:pPr>
      <w:pBdr>
        <w:top w:val="single" w:sz="4" w:space="0" w:color="000000"/>
        <w:left w:val="single" w:sz="4" w:space="0" w:color="000000"/>
        <w:bottom w:val="single" w:sz="4" w:space="0" w:color="000000"/>
        <w:right w:val="single" w:sz="4" w:space="0" w:color="000000"/>
      </w:pBdr>
      <w:shd w:val="clear" w:color="000000" w:fill="1F4E78"/>
      <w:spacing w:before="100" w:beforeAutospacing="1" w:after="100" w:afterAutospacing="1"/>
      <w:textAlignment w:val="center"/>
    </w:pPr>
    <w:rPr>
      <w:sz w:val="16"/>
      <w:szCs w:val="16"/>
      <w:lang w:eastAsia="en-GB"/>
    </w:rPr>
  </w:style>
  <w:style w:type="paragraph" w:customStyle="1" w:styleId="xl100">
    <w:name w:val="xl100"/>
    <w:basedOn w:val="Normal"/>
    <w:rsid w:val="00A47F02"/>
    <w:pPr>
      <w:pBdr>
        <w:top w:val="single" w:sz="4" w:space="0" w:color="000000"/>
        <w:left w:val="single" w:sz="4" w:space="0" w:color="000000"/>
        <w:bottom w:val="single" w:sz="4" w:space="0" w:color="000000"/>
        <w:right w:val="single" w:sz="4" w:space="0" w:color="000000"/>
      </w:pBdr>
      <w:shd w:val="clear" w:color="000000" w:fill="375623"/>
      <w:spacing w:before="100" w:beforeAutospacing="1" w:after="100" w:afterAutospacing="1"/>
    </w:pPr>
    <w:rPr>
      <w:sz w:val="16"/>
      <w:szCs w:val="16"/>
      <w:lang w:eastAsia="en-GB"/>
    </w:rPr>
  </w:style>
  <w:style w:type="paragraph" w:customStyle="1" w:styleId="xl101">
    <w:name w:val="xl101"/>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02">
    <w:name w:val="xl102"/>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03">
    <w:name w:val="xl103"/>
    <w:basedOn w:val="Normal"/>
    <w:rsid w:val="00A47F0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textAlignment w:val="center"/>
    </w:pPr>
    <w:rPr>
      <w:sz w:val="16"/>
      <w:szCs w:val="16"/>
      <w:lang w:eastAsia="en-GB"/>
    </w:rPr>
  </w:style>
  <w:style w:type="paragraph" w:customStyle="1" w:styleId="xl104">
    <w:name w:val="xl104"/>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color w:val="000000"/>
      <w:sz w:val="16"/>
      <w:szCs w:val="16"/>
      <w:lang w:eastAsia="en-GB"/>
    </w:rPr>
  </w:style>
  <w:style w:type="paragraph" w:customStyle="1" w:styleId="xl105">
    <w:name w:val="xl105"/>
    <w:basedOn w:val="Normal"/>
    <w:rsid w:val="00A47F02"/>
    <w:pPr>
      <w:pBdr>
        <w:top w:val="single" w:sz="4" w:space="0" w:color="000000"/>
        <w:left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06">
    <w:name w:val="xl106"/>
    <w:basedOn w:val="Normal"/>
    <w:rsid w:val="00A47F02"/>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textAlignment w:val="center"/>
    </w:pPr>
    <w:rPr>
      <w:sz w:val="16"/>
      <w:szCs w:val="16"/>
      <w:lang w:eastAsia="en-GB"/>
    </w:rPr>
  </w:style>
  <w:style w:type="paragraph" w:customStyle="1" w:styleId="xl107">
    <w:name w:val="xl107"/>
    <w:basedOn w:val="Normal"/>
    <w:rsid w:val="00A47F02"/>
    <w:pPr>
      <w:pBdr>
        <w:top w:val="single" w:sz="4" w:space="0" w:color="000000"/>
        <w:left w:val="single" w:sz="4" w:space="0" w:color="000000"/>
        <w:bottom w:val="single" w:sz="4" w:space="0" w:color="000000"/>
        <w:right w:val="single" w:sz="4" w:space="0" w:color="000000"/>
      </w:pBdr>
      <w:shd w:val="clear" w:color="000000" w:fill="FFF2CC"/>
      <w:spacing w:before="100" w:beforeAutospacing="1" w:after="100" w:afterAutospacing="1"/>
      <w:textAlignment w:val="center"/>
    </w:pPr>
    <w:rPr>
      <w:sz w:val="16"/>
      <w:szCs w:val="16"/>
      <w:lang w:eastAsia="en-GB"/>
    </w:rPr>
  </w:style>
  <w:style w:type="paragraph" w:customStyle="1" w:styleId="xl108">
    <w:name w:val="xl108"/>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6"/>
      <w:szCs w:val="16"/>
      <w:lang w:eastAsia="en-GB"/>
    </w:rPr>
  </w:style>
  <w:style w:type="paragraph" w:customStyle="1" w:styleId="xl109">
    <w:name w:val="xl109"/>
    <w:basedOn w:val="Normal"/>
    <w:rsid w:val="00A47F0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textAlignment w:val="center"/>
    </w:pPr>
    <w:rPr>
      <w:sz w:val="16"/>
      <w:szCs w:val="16"/>
      <w:lang w:eastAsia="en-GB"/>
    </w:rPr>
  </w:style>
  <w:style w:type="paragraph" w:customStyle="1" w:styleId="xl110">
    <w:name w:val="xl110"/>
    <w:basedOn w:val="Normal"/>
    <w:rsid w:val="00A47F02"/>
    <w:pPr>
      <w:pBdr>
        <w:left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11">
    <w:name w:val="xl111"/>
    <w:basedOn w:val="Normal"/>
    <w:rsid w:val="00A47F02"/>
    <w:pPr>
      <w:pBdr>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12">
    <w:name w:val="xl112"/>
    <w:basedOn w:val="Normal"/>
    <w:rsid w:val="00A47F02"/>
    <w:pPr>
      <w:pBdr>
        <w:top w:val="single" w:sz="4" w:space="0" w:color="000000"/>
        <w:left w:val="single" w:sz="4" w:space="0" w:color="000000"/>
        <w:bottom w:val="single" w:sz="4" w:space="0" w:color="000000"/>
        <w:right w:val="single" w:sz="4" w:space="0" w:color="000000"/>
      </w:pBdr>
      <w:shd w:val="clear" w:color="000000" w:fill="FF3300"/>
      <w:spacing w:before="100" w:beforeAutospacing="1" w:after="100" w:afterAutospacing="1"/>
      <w:textAlignment w:val="center"/>
    </w:pPr>
    <w:rPr>
      <w:sz w:val="16"/>
      <w:szCs w:val="16"/>
      <w:lang w:eastAsia="en-GB"/>
    </w:rPr>
  </w:style>
  <w:style w:type="paragraph" w:customStyle="1" w:styleId="xl113">
    <w:name w:val="xl113"/>
    <w:basedOn w:val="Normal"/>
    <w:rsid w:val="00A47F0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textAlignment w:val="center"/>
    </w:pPr>
    <w:rPr>
      <w:sz w:val="16"/>
      <w:szCs w:val="16"/>
      <w:lang w:eastAsia="en-GB"/>
    </w:rPr>
  </w:style>
  <w:style w:type="paragraph" w:customStyle="1" w:styleId="xl114">
    <w:name w:val="xl114"/>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sz w:val="16"/>
      <w:szCs w:val="16"/>
      <w:lang w:eastAsia="en-GB"/>
    </w:rPr>
  </w:style>
  <w:style w:type="paragraph" w:customStyle="1" w:styleId="xl115">
    <w:name w:val="xl115"/>
    <w:basedOn w:val="Normal"/>
    <w:rsid w:val="00A47F02"/>
    <w:pPr>
      <w:pBdr>
        <w:top w:val="single" w:sz="4" w:space="0" w:color="000000"/>
        <w:left w:val="single" w:sz="4" w:space="0" w:color="000000"/>
        <w:bottom w:val="single" w:sz="4" w:space="0" w:color="000000"/>
        <w:right w:val="single" w:sz="4" w:space="0" w:color="000000"/>
      </w:pBdr>
      <w:shd w:val="clear" w:color="000000" w:fill="FF3300"/>
      <w:spacing w:before="100" w:beforeAutospacing="1" w:after="100" w:afterAutospacing="1"/>
      <w:textAlignment w:val="center"/>
    </w:pPr>
    <w:rPr>
      <w:b/>
      <w:bCs/>
      <w:color w:val="FF0000"/>
      <w:sz w:val="16"/>
      <w:szCs w:val="16"/>
      <w:lang w:eastAsia="en-GB"/>
    </w:rPr>
  </w:style>
  <w:style w:type="paragraph" w:customStyle="1" w:styleId="xl116">
    <w:name w:val="xl116"/>
    <w:basedOn w:val="Normal"/>
    <w:rsid w:val="00A47F02"/>
    <w:pPr>
      <w:pBdr>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17">
    <w:name w:val="xl117"/>
    <w:basedOn w:val="Normal"/>
    <w:rsid w:val="00A47F02"/>
    <w:pPr>
      <w:pBdr>
        <w:top w:val="single" w:sz="4" w:space="0" w:color="000000"/>
        <w:left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18">
    <w:name w:val="xl118"/>
    <w:basedOn w:val="Normal"/>
    <w:rsid w:val="00A47F02"/>
    <w:pPr>
      <w:pBdr>
        <w:bottom w:val="single" w:sz="4" w:space="0" w:color="000000"/>
        <w:right w:val="single" w:sz="4" w:space="0" w:color="000000"/>
      </w:pBdr>
      <w:shd w:val="clear" w:color="000000" w:fill="FF3300"/>
      <w:spacing w:before="100" w:beforeAutospacing="1" w:after="100" w:afterAutospacing="1"/>
      <w:textAlignment w:val="center"/>
    </w:pPr>
    <w:rPr>
      <w:sz w:val="16"/>
      <w:szCs w:val="16"/>
      <w:lang w:eastAsia="en-GB"/>
    </w:rPr>
  </w:style>
  <w:style w:type="paragraph" w:customStyle="1" w:styleId="xl119">
    <w:name w:val="xl119"/>
    <w:basedOn w:val="Normal"/>
    <w:rsid w:val="00A47F02"/>
    <w:pPr>
      <w:pBdr>
        <w:top w:val="single" w:sz="4" w:space="0" w:color="000000"/>
        <w:bottom w:val="single" w:sz="4" w:space="0" w:color="000000"/>
        <w:right w:val="single" w:sz="4" w:space="0" w:color="000000"/>
      </w:pBdr>
      <w:shd w:val="clear" w:color="000000" w:fill="FF3300"/>
      <w:spacing w:before="100" w:beforeAutospacing="1" w:after="100" w:afterAutospacing="1"/>
      <w:textAlignment w:val="center"/>
    </w:pPr>
    <w:rPr>
      <w:sz w:val="16"/>
      <w:szCs w:val="16"/>
      <w:lang w:eastAsia="en-GB"/>
    </w:rPr>
  </w:style>
  <w:style w:type="paragraph" w:customStyle="1" w:styleId="xl120">
    <w:name w:val="xl120"/>
    <w:basedOn w:val="Normal"/>
    <w:rsid w:val="00A47F02"/>
    <w:pPr>
      <w:pBdr>
        <w:top w:val="single" w:sz="4" w:space="0" w:color="000000"/>
        <w:bottom w:val="single" w:sz="4" w:space="0" w:color="000000"/>
        <w:right w:val="single" w:sz="4" w:space="0" w:color="000000"/>
      </w:pBdr>
      <w:shd w:val="clear" w:color="000000" w:fill="FF3300"/>
      <w:spacing w:before="100" w:beforeAutospacing="1" w:after="100" w:afterAutospacing="1"/>
      <w:textAlignment w:val="center"/>
    </w:pPr>
    <w:rPr>
      <w:b/>
      <w:bCs/>
      <w:color w:val="FF0000"/>
      <w:sz w:val="16"/>
      <w:szCs w:val="16"/>
      <w:lang w:eastAsia="en-GB"/>
    </w:rPr>
  </w:style>
  <w:style w:type="paragraph" w:customStyle="1" w:styleId="xl121">
    <w:name w:val="xl121"/>
    <w:basedOn w:val="Normal"/>
    <w:rsid w:val="00A47F02"/>
    <w:pPr>
      <w:pBdr>
        <w:top w:val="single" w:sz="4" w:space="0" w:color="000000"/>
        <w:right w:val="single" w:sz="4" w:space="0" w:color="000000"/>
      </w:pBdr>
      <w:shd w:val="clear" w:color="000000" w:fill="FF3300"/>
      <w:spacing w:before="100" w:beforeAutospacing="1" w:after="100" w:afterAutospacing="1"/>
      <w:textAlignment w:val="center"/>
    </w:pPr>
    <w:rPr>
      <w:sz w:val="16"/>
      <w:szCs w:val="16"/>
      <w:lang w:eastAsia="en-GB"/>
    </w:rPr>
  </w:style>
  <w:style w:type="paragraph" w:customStyle="1" w:styleId="xl122">
    <w:name w:val="xl122"/>
    <w:basedOn w:val="Normal"/>
    <w:rsid w:val="00A47F02"/>
    <w:pPr>
      <w:pBdr>
        <w:left w:val="single" w:sz="4" w:space="0" w:color="000000"/>
        <w:bottom w:val="single" w:sz="4" w:space="0" w:color="000000"/>
      </w:pBdr>
      <w:spacing w:before="100" w:beforeAutospacing="1" w:after="100" w:afterAutospacing="1"/>
      <w:textAlignment w:val="center"/>
    </w:pPr>
    <w:rPr>
      <w:sz w:val="16"/>
      <w:szCs w:val="16"/>
      <w:lang w:eastAsia="en-GB"/>
    </w:rPr>
  </w:style>
  <w:style w:type="paragraph" w:customStyle="1" w:styleId="xl123">
    <w:name w:val="xl123"/>
    <w:basedOn w:val="Normal"/>
    <w:rsid w:val="00A47F02"/>
    <w:pPr>
      <w:pBdr>
        <w:top w:val="single" w:sz="4" w:space="0" w:color="000000"/>
        <w:left w:val="single" w:sz="4" w:space="0" w:color="000000"/>
        <w:bottom w:val="single" w:sz="4" w:space="0" w:color="000000"/>
      </w:pBdr>
      <w:spacing w:before="100" w:beforeAutospacing="1" w:after="100" w:afterAutospacing="1"/>
      <w:textAlignment w:val="center"/>
    </w:pPr>
    <w:rPr>
      <w:sz w:val="16"/>
      <w:szCs w:val="16"/>
      <w:lang w:eastAsia="en-GB"/>
    </w:rPr>
  </w:style>
  <w:style w:type="paragraph" w:customStyle="1" w:styleId="xl124">
    <w:name w:val="xl124"/>
    <w:basedOn w:val="Normal"/>
    <w:rsid w:val="00A47F02"/>
    <w:pPr>
      <w:pBdr>
        <w:top w:val="single" w:sz="4" w:space="0" w:color="000000"/>
        <w:left w:val="single" w:sz="4" w:space="0" w:color="000000"/>
      </w:pBdr>
      <w:spacing w:before="100" w:beforeAutospacing="1" w:after="100" w:afterAutospacing="1"/>
      <w:textAlignment w:val="center"/>
    </w:pPr>
    <w:rPr>
      <w:sz w:val="16"/>
      <w:szCs w:val="16"/>
      <w:lang w:eastAsia="en-GB"/>
    </w:rPr>
  </w:style>
  <w:style w:type="paragraph" w:customStyle="1" w:styleId="xl125">
    <w:name w:val="xl125"/>
    <w:basedOn w:val="Normal"/>
    <w:rsid w:val="00A47F02"/>
    <w:pPr>
      <w:pBdr>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26">
    <w:name w:val="xl126"/>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27">
    <w:name w:val="xl127"/>
    <w:basedOn w:val="Normal"/>
    <w:rsid w:val="00A47F02"/>
    <w:pPr>
      <w:pBdr>
        <w:top w:val="single" w:sz="4" w:space="0" w:color="000000"/>
        <w:left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28">
    <w:name w:val="xl128"/>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6"/>
      <w:szCs w:val="16"/>
      <w:lang w:eastAsia="en-GB"/>
    </w:rPr>
  </w:style>
  <w:style w:type="paragraph" w:customStyle="1" w:styleId="Default">
    <w:name w:val="Default"/>
    <w:rsid w:val="00A47F02"/>
    <w:pPr>
      <w:autoSpaceDE w:val="0"/>
      <w:autoSpaceDN w:val="0"/>
      <w:adjustRightInd w:val="0"/>
    </w:pPr>
    <w:rPr>
      <w:rFonts w:ascii="Times New Roman" w:hAnsi="Times New Roman" w:cs="Times New Roman"/>
      <w:color w:val="000000"/>
    </w:rPr>
  </w:style>
  <w:style w:type="paragraph" w:customStyle="1" w:styleId="Body">
    <w:name w:val="Body"/>
    <w:basedOn w:val="Normal"/>
    <w:link w:val="BodyChar"/>
    <w:qFormat/>
    <w:rsid w:val="00A47F02"/>
    <w:pPr>
      <w:spacing w:after="240"/>
      <w:ind w:left="284"/>
    </w:pPr>
    <w:rPr>
      <w:rFonts w:ascii="Arial" w:hAnsi="Arial"/>
      <w:color w:val="595959" w:themeColor="text1" w:themeTint="A6"/>
      <w:sz w:val="20"/>
      <w:lang w:val="en-AU"/>
    </w:rPr>
  </w:style>
  <w:style w:type="character" w:customStyle="1" w:styleId="BodyChar">
    <w:name w:val="Body Char"/>
    <w:basedOn w:val="DefaultParagraphFont"/>
    <w:link w:val="Body"/>
    <w:rsid w:val="00A47F02"/>
    <w:rPr>
      <w:rFonts w:ascii="Arial" w:eastAsia="Times New Roman" w:hAnsi="Arial" w:cs="Times New Roman"/>
      <w:color w:val="595959" w:themeColor="text1" w:themeTint="A6"/>
      <w:sz w:val="20"/>
      <w:lang w:val="en-AU"/>
    </w:rPr>
  </w:style>
  <w:style w:type="paragraph" w:customStyle="1" w:styleId="heading20">
    <w:name w:val="heading 20"/>
    <w:basedOn w:val="Heading1"/>
    <w:next w:val="Heading3"/>
    <w:autoRedefine/>
    <w:unhideWhenUsed/>
    <w:qFormat/>
    <w:rsid w:val="00BA2478"/>
    <w:pPr>
      <w:tabs>
        <w:tab w:val="left" w:pos="720"/>
      </w:tabs>
      <w:spacing w:after="120"/>
      <w:ind w:left="1080" w:hanging="720"/>
      <w:outlineLvl w:val="1"/>
    </w:pPr>
    <w:rPr>
      <w:rFonts w:ascii="Proxima Nova Rg" w:eastAsia="Proxima Nova Rg" w:hAnsi="Proxima Nova Rg" w:cs="Proxima Nova Rg"/>
      <w:b/>
      <w:color w:val="333333"/>
      <w:szCs w:val="21"/>
      <w:lang w:eastAsia="zh-TW"/>
    </w:rPr>
  </w:style>
  <w:style w:type="character" w:styleId="Strong">
    <w:name w:val="Strong"/>
    <w:uiPriority w:val="22"/>
    <w:qFormat/>
    <w:rsid w:val="00BA2478"/>
    <w:rPr>
      <w:rFonts w:ascii="Open Sans" w:hAnsi="Open Sans"/>
      <w:b/>
      <w:bCs/>
      <w:color w:val="auto"/>
      <w:sz w:val="22"/>
    </w:rPr>
  </w:style>
  <w:style w:type="table" w:customStyle="1" w:styleId="Tableblack">
    <w:name w:val="Table_black"/>
    <w:basedOn w:val="TableNormal"/>
    <w:uiPriority w:val="99"/>
    <w:rsid w:val="00BA2478"/>
    <w:rPr>
      <w:rFonts w:ascii="Open Sans" w:eastAsia="MS Mincho" w:hAnsi="Open Sans" w:cs="Times New Roman"/>
      <w:sz w:val="20"/>
      <w:szCs w:val="20"/>
    </w:rPr>
    <w:tblPr/>
    <w:tblStylePr w:type="firstRow">
      <w:rPr>
        <w:rFonts w:ascii="Yu Gothic UI Semibold" w:hAnsi="Yu Gothic UI Semibold"/>
        <w:b w:val="0"/>
        <w:color w:val="auto"/>
        <w:sz w:val="22"/>
      </w:rPr>
    </w:tblStylePr>
  </w:style>
  <w:style w:type="table" w:styleId="TableGrid">
    <w:name w:val="Table Grid"/>
    <w:basedOn w:val="TableNormal"/>
    <w:uiPriority w:val="39"/>
    <w:rsid w:val="009D7497"/>
    <w:tblPr/>
  </w:style>
  <w:style w:type="table" w:styleId="GridTable4">
    <w:name w:val="Grid Table 4"/>
    <w:basedOn w:val="TableNormal"/>
    <w:uiPriority w:val="49"/>
    <w:rsid w:val="009D7497"/>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character" w:styleId="Emphasis">
    <w:name w:val="Emphasis"/>
    <w:basedOn w:val="DefaultParagraphFont"/>
    <w:uiPriority w:val="20"/>
    <w:qFormat/>
    <w:rsid w:val="004C1131"/>
    <w:rPr>
      <w:i/>
      <w:iCs/>
    </w:rPr>
  </w:style>
  <w:style w:type="paragraph" w:customStyle="1" w:styleId="paragraph">
    <w:name w:val="paragraph"/>
    <w:basedOn w:val="Normal"/>
    <w:rsid w:val="008F1FEC"/>
    <w:pPr>
      <w:spacing w:before="100" w:beforeAutospacing="1" w:after="100" w:afterAutospacing="1"/>
    </w:pPr>
  </w:style>
  <w:style w:type="character" w:customStyle="1" w:styleId="eop">
    <w:name w:val="eop"/>
    <w:basedOn w:val="DefaultParagraphFont"/>
    <w:rsid w:val="008F1FEC"/>
  </w:style>
  <w:style w:type="character" w:customStyle="1" w:styleId="normaltextrun">
    <w:name w:val="normaltextrun"/>
    <w:basedOn w:val="DefaultParagraphFont"/>
    <w:rsid w:val="008F1FEC"/>
  </w:style>
  <w:style w:type="table" w:styleId="GridTable5Dark-Accent1">
    <w:name w:val="Grid Table 5 Dark Accent 1"/>
    <w:basedOn w:val="TableNormal"/>
    <w:uiPriority w:val="50"/>
    <w:rsid w:val="003A24C8"/>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StylePr>
    <w:tblStylePr w:type="lastCol">
      <w:rPr>
        <w:b/>
        <w:bCs/>
        <w:color w:val="FFFFFF" w:themeColor="background1"/>
      </w:rPr>
    </w:tblStylePr>
  </w:style>
  <w:style w:type="table" w:styleId="GridTable5Dark">
    <w:name w:val="Grid Table 5 Dark"/>
    <w:basedOn w:val="TableNormal"/>
    <w:uiPriority w:val="50"/>
    <w:rsid w:val="003A24C8"/>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4-Accent1">
    <w:name w:val="Grid Table 4 Accent 1"/>
    <w:basedOn w:val="TableNormal"/>
    <w:uiPriority w:val="49"/>
    <w:rsid w:val="003A24C8"/>
    <w:tblPr>
      <w:tblStyleRowBandSize w:val="1"/>
      <w:tblStyleColBandSize w:val="1"/>
    </w:tblPr>
    <w:tcPr>
      <w:tcBorders>
        <w:top w:val="double" w:sz="4" w:space="0" w:color="4472C4" w:themeColor="accent1"/>
      </w:tcBorders>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74E7C"/>
    <w:rPr>
      <w:color w:val="605E5C"/>
      <w:shd w:val="clear" w:color="auto" w:fill="E1DFDD"/>
    </w:rPr>
  </w:style>
  <w:style w:type="paragraph" w:styleId="Header">
    <w:name w:val="header"/>
    <w:basedOn w:val="Normal"/>
    <w:link w:val="HeaderChar"/>
    <w:uiPriority w:val="99"/>
    <w:unhideWhenUsed/>
    <w:rsid w:val="00B2767B"/>
    <w:pPr>
      <w:tabs>
        <w:tab w:val="center" w:pos="4680"/>
        <w:tab w:val="right" w:pos="9360"/>
      </w:tabs>
    </w:pPr>
  </w:style>
  <w:style w:type="character" w:customStyle="1" w:styleId="HeaderChar">
    <w:name w:val="Header Char"/>
    <w:basedOn w:val="DefaultParagraphFont"/>
    <w:link w:val="Header"/>
    <w:uiPriority w:val="99"/>
    <w:rsid w:val="00B2767B"/>
    <w:rPr>
      <w:rFonts w:ascii="Times New Roman" w:eastAsia="Times New Roman" w:hAnsi="Times New Roman" w:cs="Times New Roman"/>
    </w:rPr>
  </w:style>
  <w:style w:type="paragraph" w:styleId="Footer">
    <w:name w:val="footer"/>
    <w:basedOn w:val="Normal"/>
    <w:link w:val="FooterChar"/>
    <w:uiPriority w:val="99"/>
    <w:unhideWhenUsed/>
    <w:rsid w:val="00B2767B"/>
    <w:pPr>
      <w:tabs>
        <w:tab w:val="center" w:pos="4680"/>
        <w:tab w:val="right" w:pos="9360"/>
      </w:tabs>
    </w:pPr>
  </w:style>
  <w:style w:type="character" w:customStyle="1" w:styleId="FooterChar">
    <w:name w:val="Footer Char"/>
    <w:basedOn w:val="DefaultParagraphFont"/>
    <w:link w:val="Footer"/>
    <w:uiPriority w:val="99"/>
    <w:rsid w:val="00B2767B"/>
    <w:rPr>
      <w:rFonts w:ascii="Times New Roman" w:eastAsia="Times New Roman" w:hAnsi="Times New Roman" w:cs="Times New Roman"/>
    </w:rPr>
  </w:style>
  <w:style w:type="character" w:customStyle="1" w:styleId="apple-converted-space">
    <w:name w:val="apple-converted-space"/>
    <w:basedOn w:val="DefaultParagraphFont"/>
    <w:rsid w:val="00DF3EF3"/>
  </w:style>
  <w:style w:type="character" w:customStyle="1" w:styleId="ListParagraphChar">
    <w:name w:val="List Paragraph Char"/>
    <w:basedOn w:val="DefaultParagraphFont"/>
    <w:link w:val="ListParagraph"/>
    <w:uiPriority w:val="34"/>
    <w:rsid w:val="006A1E7D"/>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8670E5"/>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A47695"/>
    <w:tblPr/>
  </w:style>
  <w:style w:type="character" w:styleId="CommentReference">
    <w:name w:val="annotation reference"/>
    <w:basedOn w:val="DefaultParagraphFont"/>
    <w:uiPriority w:val="99"/>
    <w:semiHidden/>
    <w:unhideWhenUsed/>
    <w:rsid w:val="003E4BAE"/>
    <w:rPr>
      <w:sz w:val="16"/>
      <w:szCs w:val="16"/>
    </w:rPr>
  </w:style>
  <w:style w:type="paragraph" w:styleId="CommentText">
    <w:name w:val="annotation text"/>
    <w:basedOn w:val="Normal"/>
    <w:link w:val="CommentTextChar"/>
    <w:uiPriority w:val="99"/>
    <w:unhideWhenUsed/>
    <w:rsid w:val="003E4BAE"/>
    <w:rPr>
      <w:sz w:val="20"/>
      <w:szCs w:val="20"/>
    </w:rPr>
  </w:style>
  <w:style w:type="character" w:customStyle="1" w:styleId="CommentTextChar">
    <w:name w:val="Comment Text Char"/>
    <w:basedOn w:val="DefaultParagraphFont"/>
    <w:link w:val="CommentText"/>
    <w:uiPriority w:val="99"/>
    <w:rsid w:val="003E4BA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E4BAE"/>
    <w:rPr>
      <w:b/>
      <w:bCs/>
    </w:rPr>
  </w:style>
  <w:style w:type="character" w:customStyle="1" w:styleId="CommentSubjectChar">
    <w:name w:val="Comment Subject Char"/>
    <w:basedOn w:val="CommentTextChar"/>
    <w:link w:val="CommentSubject"/>
    <w:uiPriority w:val="99"/>
    <w:semiHidden/>
    <w:rsid w:val="003E4BAE"/>
    <w:rPr>
      <w:rFonts w:ascii="Times New Roman" w:eastAsia="Times New Roman" w:hAnsi="Times New Roman" w:cs="Times New Roman"/>
      <w:b/>
      <w:bCs/>
      <w:sz w:val="20"/>
      <w:szCs w:val="20"/>
    </w:rPr>
  </w:style>
  <w:style w:type="paragraph" w:styleId="Revision">
    <w:name w:val="Revision"/>
    <w:hidden/>
    <w:uiPriority w:val="99"/>
    <w:semiHidden/>
    <w:rsid w:val="00134923"/>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70232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0232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0232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0232F"/>
    <w:rPr>
      <w:rFonts w:ascii="Arial" w:eastAsia="Times New Roman" w:hAnsi="Arial" w:cs="Arial"/>
      <w:vanish/>
      <w:sz w:val="16"/>
      <w:szCs w:val="16"/>
    </w:rPr>
  </w:style>
  <w:style w:type="table" w:styleId="GridTable1Light">
    <w:name w:val="Grid Table 1 Light"/>
    <w:basedOn w:val="TableNormal"/>
    <w:uiPriority w:val="46"/>
    <w:rsid w:val="00E9770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
      <w:bodyDiv w:val="1"/>
      <w:marLeft w:val="0"/>
      <w:marRight w:val="0"/>
      <w:marTop w:val="0"/>
      <w:marBottom w:val="0"/>
      <w:divBdr>
        <w:top w:val="none" w:sz="0" w:space="0" w:color="auto"/>
        <w:left w:val="none" w:sz="0" w:space="0" w:color="auto"/>
        <w:bottom w:val="none" w:sz="0" w:space="0" w:color="auto"/>
        <w:right w:val="none" w:sz="0" w:space="0" w:color="auto"/>
      </w:divBdr>
    </w:div>
    <w:div w:id="81268896">
      <w:bodyDiv w:val="1"/>
      <w:marLeft w:val="0"/>
      <w:marRight w:val="0"/>
      <w:marTop w:val="0"/>
      <w:marBottom w:val="0"/>
      <w:divBdr>
        <w:top w:val="none" w:sz="0" w:space="0" w:color="auto"/>
        <w:left w:val="none" w:sz="0" w:space="0" w:color="auto"/>
        <w:bottom w:val="none" w:sz="0" w:space="0" w:color="auto"/>
        <w:right w:val="none" w:sz="0" w:space="0" w:color="auto"/>
      </w:divBdr>
      <w:divsChild>
        <w:div w:id="1614241358">
          <w:marLeft w:val="0"/>
          <w:marRight w:val="0"/>
          <w:marTop w:val="0"/>
          <w:marBottom w:val="0"/>
          <w:divBdr>
            <w:top w:val="none" w:sz="0" w:space="0" w:color="auto"/>
            <w:left w:val="none" w:sz="0" w:space="0" w:color="auto"/>
            <w:bottom w:val="none" w:sz="0" w:space="0" w:color="auto"/>
            <w:right w:val="none" w:sz="0" w:space="0" w:color="auto"/>
          </w:divBdr>
          <w:divsChild>
            <w:div w:id="2004426273">
              <w:marLeft w:val="0"/>
              <w:marRight w:val="0"/>
              <w:marTop w:val="0"/>
              <w:marBottom w:val="0"/>
              <w:divBdr>
                <w:top w:val="none" w:sz="0" w:space="0" w:color="auto"/>
                <w:left w:val="none" w:sz="0" w:space="0" w:color="auto"/>
                <w:bottom w:val="none" w:sz="0" w:space="0" w:color="auto"/>
                <w:right w:val="none" w:sz="0" w:space="0" w:color="auto"/>
              </w:divBdr>
              <w:divsChild>
                <w:div w:id="1026129265">
                  <w:marLeft w:val="0"/>
                  <w:marRight w:val="0"/>
                  <w:marTop w:val="0"/>
                  <w:marBottom w:val="0"/>
                  <w:divBdr>
                    <w:top w:val="none" w:sz="0" w:space="0" w:color="auto"/>
                    <w:left w:val="none" w:sz="0" w:space="0" w:color="auto"/>
                    <w:bottom w:val="none" w:sz="0" w:space="0" w:color="auto"/>
                    <w:right w:val="none" w:sz="0" w:space="0" w:color="auto"/>
                  </w:divBdr>
                  <w:divsChild>
                    <w:div w:id="556667159">
                      <w:marLeft w:val="0"/>
                      <w:marRight w:val="0"/>
                      <w:marTop w:val="0"/>
                      <w:marBottom w:val="0"/>
                      <w:divBdr>
                        <w:top w:val="none" w:sz="0" w:space="0" w:color="auto"/>
                        <w:left w:val="none" w:sz="0" w:space="0" w:color="auto"/>
                        <w:bottom w:val="none" w:sz="0" w:space="0" w:color="auto"/>
                        <w:right w:val="none" w:sz="0" w:space="0" w:color="auto"/>
                      </w:divBdr>
                      <w:divsChild>
                        <w:div w:id="1879468027">
                          <w:marLeft w:val="0"/>
                          <w:marRight w:val="0"/>
                          <w:marTop w:val="0"/>
                          <w:marBottom w:val="0"/>
                          <w:divBdr>
                            <w:top w:val="none" w:sz="0" w:space="0" w:color="auto"/>
                            <w:left w:val="none" w:sz="0" w:space="0" w:color="auto"/>
                            <w:bottom w:val="none" w:sz="0" w:space="0" w:color="auto"/>
                            <w:right w:val="none" w:sz="0" w:space="0" w:color="auto"/>
                          </w:divBdr>
                          <w:divsChild>
                            <w:div w:id="906646070">
                              <w:marLeft w:val="0"/>
                              <w:marRight w:val="0"/>
                              <w:marTop w:val="0"/>
                              <w:marBottom w:val="0"/>
                              <w:divBdr>
                                <w:top w:val="none" w:sz="0" w:space="0" w:color="auto"/>
                                <w:left w:val="none" w:sz="0" w:space="0" w:color="auto"/>
                                <w:bottom w:val="none" w:sz="0" w:space="0" w:color="auto"/>
                                <w:right w:val="none" w:sz="0" w:space="0" w:color="auto"/>
                              </w:divBdr>
                              <w:divsChild>
                                <w:div w:id="140579292">
                                  <w:marLeft w:val="0"/>
                                  <w:marRight w:val="0"/>
                                  <w:marTop w:val="0"/>
                                  <w:marBottom w:val="0"/>
                                  <w:divBdr>
                                    <w:top w:val="none" w:sz="0" w:space="0" w:color="auto"/>
                                    <w:left w:val="none" w:sz="0" w:space="0" w:color="auto"/>
                                    <w:bottom w:val="none" w:sz="0" w:space="0" w:color="auto"/>
                                    <w:right w:val="none" w:sz="0" w:space="0" w:color="auto"/>
                                  </w:divBdr>
                                  <w:divsChild>
                                    <w:div w:id="676931116">
                                      <w:marLeft w:val="0"/>
                                      <w:marRight w:val="0"/>
                                      <w:marTop w:val="0"/>
                                      <w:marBottom w:val="0"/>
                                      <w:divBdr>
                                        <w:top w:val="none" w:sz="0" w:space="0" w:color="auto"/>
                                        <w:left w:val="none" w:sz="0" w:space="0" w:color="auto"/>
                                        <w:bottom w:val="none" w:sz="0" w:space="0" w:color="auto"/>
                                        <w:right w:val="none" w:sz="0" w:space="0" w:color="auto"/>
                                      </w:divBdr>
                                      <w:divsChild>
                                        <w:div w:id="1878275046">
                                          <w:marLeft w:val="0"/>
                                          <w:marRight w:val="0"/>
                                          <w:marTop w:val="0"/>
                                          <w:marBottom w:val="0"/>
                                          <w:divBdr>
                                            <w:top w:val="none" w:sz="0" w:space="0" w:color="auto"/>
                                            <w:left w:val="none" w:sz="0" w:space="0" w:color="auto"/>
                                            <w:bottom w:val="none" w:sz="0" w:space="0" w:color="auto"/>
                                            <w:right w:val="none" w:sz="0" w:space="0" w:color="auto"/>
                                          </w:divBdr>
                                          <w:divsChild>
                                            <w:div w:id="389695396">
                                              <w:marLeft w:val="0"/>
                                              <w:marRight w:val="0"/>
                                              <w:marTop w:val="0"/>
                                              <w:marBottom w:val="0"/>
                                              <w:divBdr>
                                                <w:top w:val="none" w:sz="0" w:space="0" w:color="auto"/>
                                                <w:left w:val="none" w:sz="0" w:space="0" w:color="auto"/>
                                                <w:bottom w:val="none" w:sz="0" w:space="0" w:color="auto"/>
                                                <w:right w:val="none" w:sz="0" w:space="0" w:color="auto"/>
                                              </w:divBdr>
                                              <w:divsChild>
                                                <w:div w:id="620654437">
                                                  <w:marLeft w:val="0"/>
                                                  <w:marRight w:val="0"/>
                                                  <w:marTop w:val="0"/>
                                                  <w:marBottom w:val="0"/>
                                                  <w:divBdr>
                                                    <w:top w:val="none" w:sz="0" w:space="0" w:color="auto"/>
                                                    <w:left w:val="none" w:sz="0" w:space="0" w:color="auto"/>
                                                    <w:bottom w:val="none" w:sz="0" w:space="0" w:color="auto"/>
                                                    <w:right w:val="none" w:sz="0" w:space="0" w:color="auto"/>
                                                  </w:divBdr>
                                                  <w:divsChild>
                                                    <w:div w:id="865555650">
                                                      <w:marLeft w:val="0"/>
                                                      <w:marRight w:val="0"/>
                                                      <w:marTop w:val="0"/>
                                                      <w:marBottom w:val="0"/>
                                                      <w:divBdr>
                                                        <w:top w:val="none" w:sz="0" w:space="0" w:color="auto"/>
                                                        <w:left w:val="none" w:sz="0" w:space="0" w:color="auto"/>
                                                        <w:bottom w:val="none" w:sz="0" w:space="0" w:color="auto"/>
                                                        <w:right w:val="none" w:sz="0" w:space="0" w:color="auto"/>
                                                      </w:divBdr>
                                                      <w:divsChild>
                                                        <w:div w:id="1986662552">
                                                          <w:marLeft w:val="0"/>
                                                          <w:marRight w:val="0"/>
                                                          <w:marTop w:val="0"/>
                                                          <w:marBottom w:val="0"/>
                                                          <w:divBdr>
                                                            <w:top w:val="none" w:sz="0" w:space="0" w:color="auto"/>
                                                            <w:left w:val="none" w:sz="0" w:space="0" w:color="auto"/>
                                                            <w:bottom w:val="none" w:sz="0" w:space="0" w:color="auto"/>
                                                            <w:right w:val="none" w:sz="0" w:space="0" w:color="auto"/>
                                                          </w:divBdr>
                                                          <w:divsChild>
                                                            <w:div w:id="8050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757104">
      <w:bodyDiv w:val="1"/>
      <w:marLeft w:val="0"/>
      <w:marRight w:val="0"/>
      <w:marTop w:val="0"/>
      <w:marBottom w:val="0"/>
      <w:divBdr>
        <w:top w:val="none" w:sz="0" w:space="0" w:color="auto"/>
        <w:left w:val="none" w:sz="0" w:space="0" w:color="auto"/>
        <w:bottom w:val="none" w:sz="0" w:space="0" w:color="auto"/>
        <w:right w:val="none" w:sz="0" w:space="0" w:color="auto"/>
      </w:divBdr>
    </w:div>
    <w:div w:id="182521052">
      <w:bodyDiv w:val="1"/>
      <w:marLeft w:val="0"/>
      <w:marRight w:val="0"/>
      <w:marTop w:val="0"/>
      <w:marBottom w:val="0"/>
      <w:divBdr>
        <w:top w:val="none" w:sz="0" w:space="0" w:color="auto"/>
        <w:left w:val="none" w:sz="0" w:space="0" w:color="auto"/>
        <w:bottom w:val="none" w:sz="0" w:space="0" w:color="auto"/>
        <w:right w:val="none" w:sz="0" w:space="0" w:color="auto"/>
      </w:divBdr>
    </w:div>
    <w:div w:id="214463500">
      <w:bodyDiv w:val="1"/>
      <w:marLeft w:val="0"/>
      <w:marRight w:val="0"/>
      <w:marTop w:val="0"/>
      <w:marBottom w:val="0"/>
      <w:divBdr>
        <w:top w:val="none" w:sz="0" w:space="0" w:color="auto"/>
        <w:left w:val="none" w:sz="0" w:space="0" w:color="auto"/>
        <w:bottom w:val="none" w:sz="0" w:space="0" w:color="auto"/>
        <w:right w:val="none" w:sz="0" w:space="0" w:color="auto"/>
      </w:divBdr>
    </w:div>
    <w:div w:id="251284149">
      <w:bodyDiv w:val="1"/>
      <w:marLeft w:val="0"/>
      <w:marRight w:val="0"/>
      <w:marTop w:val="0"/>
      <w:marBottom w:val="0"/>
      <w:divBdr>
        <w:top w:val="none" w:sz="0" w:space="0" w:color="auto"/>
        <w:left w:val="none" w:sz="0" w:space="0" w:color="auto"/>
        <w:bottom w:val="none" w:sz="0" w:space="0" w:color="auto"/>
        <w:right w:val="none" w:sz="0" w:space="0" w:color="auto"/>
      </w:divBdr>
    </w:div>
    <w:div w:id="279805347">
      <w:bodyDiv w:val="1"/>
      <w:marLeft w:val="0"/>
      <w:marRight w:val="0"/>
      <w:marTop w:val="0"/>
      <w:marBottom w:val="0"/>
      <w:divBdr>
        <w:top w:val="none" w:sz="0" w:space="0" w:color="auto"/>
        <w:left w:val="none" w:sz="0" w:space="0" w:color="auto"/>
        <w:bottom w:val="none" w:sz="0" w:space="0" w:color="auto"/>
        <w:right w:val="none" w:sz="0" w:space="0" w:color="auto"/>
      </w:divBdr>
    </w:div>
    <w:div w:id="306320579">
      <w:bodyDiv w:val="1"/>
      <w:marLeft w:val="0"/>
      <w:marRight w:val="0"/>
      <w:marTop w:val="0"/>
      <w:marBottom w:val="0"/>
      <w:divBdr>
        <w:top w:val="none" w:sz="0" w:space="0" w:color="auto"/>
        <w:left w:val="none" w:sz="0" w:space="0" w:color="auto"/>
        <w:bottom w:val="none" w:sz="0" w:space="0" w:color="auto"/>
        <w:right w:val="none" w:sz="0" w:space="0" w:color="auto"/>
      </w:divBdr>
    </w:div>
    <w:div w:id="320424598">
      <w:bodyDiv w:val="1"/>
      <w:marLeft w:val="0"/>
      <w:marRight w:val="0"/>
      <w:marTop w:val="0"/>
      <w:marBottom w:val="0"/>
      <w:divBdr>
        <w:top w:val="none" w:sz="0" w:space="0" w:color="auto"/>
        <w:left w:val="none" w:sz="0" w:space="0" w:color="auto"/>
        <w:bottom w:val="none" w:sz="0" w:space="0" w:color="auto"/>
        <w:right w:val="none" w:sz="0" w:space="0" w:color="auto"/>
      </w:divBdr>
    </w:div>
    <w:div w:id="339818232">
      <w:bodyDiv w:val="1"/>
      <w:marLeft w:val="0"/>
      <w:marRight w:val="0"/>
      <w:marTop w:val="0"/>
      <w:marBottom w:val="0"/>
      <w:divBdr>
        <w:top w:val="none" w:sz="0" w:space="0" w:color="auto"/>
        <w:left w:val="none" w:sz="0" w:space="0" w:color="auto"/>
        <w:bottom w:val="none" w:sz="0" w:space="0" w:color="auto"/>
        <w:right w:val="none" w:sz="0" w:space="0" w:color="auto"/>
      </w:divBdr>
    </w:div>
    <w:div w:id="341126909">
      <w:bodyDiv w:val="1"/>
      <w:marLeft w:val="0"/>
      <w:marRight w:val="0"/>
      <w:marTop w:val="0"/>
      <w:marBottom w:val="0"/>
      <w:divBdr>
        <w:top w:val="none" w:sz="0" w:space="0" w:color="auto"/>
        <w:left w:val="none" w:sz="0" w:space="0" w:color="auto"/>
        <w:bottom w:val="none" w:sz="0" w:space="0" w:color="auto"/>
        <w:right w:val="none" w:sz="0" w:space="0" w:color="auto"/>
      </w:divBdr>
    </w:div>
    <w:div w:id="354774513">
      <w:bodyDiv w:val="1"/>
      <w:marLeft w:val="0"/>
      <w:marRight w:val="0"/>
      <w:marTop w:val="0"/>
      <w:marBottom w:val="0"/>
      <w:divBdr>
        <w:top w:val="none" w:sz="0" w:space="0" w:color="auto"/>
        <w:left w:val="none" w:sz="0" w:space="0" w:color="auto"/>
        <w:bottom w:val="none" w:sz="0" w:space="0" w:color="auto"/>
        <w:right w:val="none" w:sz="0" w:space="0" w:color="auto"/>
      </w:divBdr>
    </w:div>
    <w:div w:id="371535472">
      <w:bodyDiv w:val="1"/>
      <w:marLeft w:val="0"/>
      <w:marRight w:val="0"/>
      <w:marTop w:val="0"/>
      <w:marBottom w:val="0"/>
      <w:divBdr>
        <w:top w:val="none" w:sz="0" w:space="0" w:color="auto"/>
        <w:left w:val="none" w:sz="0" w:space="0" w:color="auto"/>
        <w:bottom w:val="none" w:sz="0" w:space="0" w:color="auto"/>
        <w:right w:val="none" w:sz="0" w:space="0" w:color="auto"/>
      </w:divBdr>
    </w:div>
    <w:div w:id="377902418">
      <w:bodyDiv w:val="1"/>
      <w:marLeft w:val="0"/>
      <w:marRight w:val="0"/>
      <w:marTop w:val="0"/>
      <w:marBottom w:val="0"/>
      <w:divBdr>
        <w:top w:val="none" w:sz="0" w:space="0" w:color="auto"/>
        <w:left w:val="none" w:sz="0" w:space="0" w:color="auto"/>
        <w:bottom w:val="none" w:sz="0" w:space="0" w:color="auto"/>
        <w:right w:val="none" w:sz="0" w:space="0" w:color="auto"/>
      </w:divBdr>
      <w:divsChild>
        <w:div w:id="814681249">
          <w:marLeft w:val="0"/>
          <w:marRight w:val="0"/>
          <w:marTop w:val="0"/>
          <w:marBottom w:val="0"/>
          <w:divBdr>
            <w:top w:val="none" w:sz="0" w:space="0" w:color="auto"/>
            <w:left w:val="none" w:sz="0" w:space="0" w:color="auto"/>
            <w:bottom w:val="none" w:sz="0" w:space="0" w:color="auto"/>
            <w:right w:val="none" w:sz="0" w:space="0" w:color="auto"/>
          </w:divBdr>
        </w:div>
      </w:divsChild>
    </w:div>
    <w:div w:id="386996984">
      <w:bodyDiv w:val="1"/>
      <w:marLeft w:val="0"/>
      <w:marRight w:val="0"/>
      <w:marTop w:val="0"/>
      <w:marBottom w:val="0"/>
      <w:divBdr>
        <w:top w:val="none" w:sz="0" w:space="0" w:color="auto"/>
        <w:left w:val="none" w:sz="0" w:space="0" w:color="auto"/>
        <w:bottom w:val="none" w:sz="0" w:space="0" w:color="auto"/>
        <w:right w:val="none" w:sz="0" w:space="0" w:color="auto"/>
      </w:divBdr>
    </w:div>
    <w:div w:id="390691734">
      <w:bodyDiv w:val="1"/>
      <w:marLeft w:val="0"/>
      <w:marRight w:val="0"/>
      <w:marTop w:val="0"/>
      <w:marBottom w:val="0"/>
      <w:divBdr>
        <w:top w:val="none" w:sz="0" w:space="0" w:color="auto"/>
        <w:left w:val="none" w:sz="0" w:space="0" w:color="auto"/>
        <w:bottom w:val="none" w:sz="0" w:space="0" w:color="auto"/>
        <w:right w:val="none" w:sz="0" w:space="0" w:color="auto"/>
      </w:divBdr>
    </w:div>
    <w:div w:id="410198639">
      <w:bodyDiv w:val="1"/>
      <w:marLeft w:val="0"/>
      <w:marRight w:val="0"/>
      <w:marTop w:val="0"/>
      <w:marBottom w:val="0"/>
      <w:divBdr>
        <w:top w:val="none" w:sz="0" w:space="0" w:color="auto"/>
        <w:left w:val="none" w:sz="0" w:space="0" w:color="auto"/>
        <w:bottom w:val="none" w:sz="0" w:space="0" w:color="auto"/>
        <w:right w:val="none" w:sz="0" w:space="0" w:color="auto"/>
      </w:divBdr>
      <w:divsChild>
        <w:div w:id="191578700">
          <w:marLeft w:val="0"/>
          <w:marRight w:val="0"/>
          <w:marTop w:val="0"/>
          <w:marBottom w:val="0"/>
          <w:divBdr>
            <w:top w:val="none" w:sz="0" w:space="0" w:color="auto"/>
            <w:left w:val="none" w:sz="0" w:space="0" w:color="auto"/>
            <w:bottom w:val="none" w:sz="0" w:space="0" w:color="auto"/>
            <w:right w:val="none" w:sz="0" w:space="0" w:color="auto"/>
          </w:divBdr>
        </w:div>
        <w:div w:id="484051808">
          <w:marLeft w:val="0"/>
          <w:marRight w:val="0"/>
          <w:marTop w:val="0"/>
          <w:marBottom w:val="0"/>
          <w:divBdr>
            <w:top w:val="none" w:sz="0" w:space="0" w:color="auto"/>
            <w:left w:val="none" w:sz="0" w:space="0" w:color="auto"/>
            <w:bottom w:val="none" w:sz="0" w:space="0" w:color="auto"/>
            <w:right w:val="none" w:sz="0" w:space="0" w:color="auto"/>
          </w:divBdr>
        </w:div>
        <w:div w:id="621618997">
          <w:marLeft w:val="0"/>
          <w:marRight w:val="0"/>
          <w:marTop w:val="0"/>
          <w:marBottom w:val="0"/>
          <w:divBdr>
            <w:top w:val="none" w:sz="0" w:space="0" w:color="auto"/>
            <w:left w:val="none" w:sz="0" w:space="0" w:color="auto"/>
            <w:bottom w:val="none" w:sz="0" w:space="0" w:color="auto"/>
            <w:right w:val="none" w:sz="0" w:space="0" w:color="auto"/>
          </w:divBdr>
        </w:div>
        <w:div w:id="840857224">
          <w:marLeft w:val="0"/>
          <w:marRight w:val="0"/>
          <w:marTop w:val="0"/>
          <w:marBottom w:val="0"/>
          <w:divBdr>
            <w:top w:val="none" w:sz="0" w:space="0" w:color="auto"/>
            <w:left w:val="none" w:sz="0" w:space="0" w:color="auto"/>
            <w:bottom w:val="none" w:sz="0" w:space="0" w:color="auto"/>
            <w:right w:val="none" w:sz="0" w:space="0" w:color="auto"/>
          </w:divBdr>
        </w:div>
        <w:div w:id="1295864750">
          <w:marLeft w:val="0"/>
          <w:marRight w:val="0"/>
          <w:marTop w:val="0"/>
          <w:marBottom w:val="0"/>
          <w:divBdr>
            <w:top w:val="none" w:sz="0" w:space="0" w:color="auto"/>
            <w:left w:val="none" w:sz="0" w:space="0" w:color="auto"/>
            <w:bottom w:val="none" w:sz="0" w:space="0" w:color="auto"/>
            <w:right w:val="none" w:sz="0" w:space="0" w:color="auto"/>
          </w:divBdr>
        </w:div>
        <w:div w:id="1338462631">
          <w:marLeft w:val="0"/>
          <w:marRight w:val="0"/>
          <w:marTop w:val="0"/>
          <w:marBottom w:val="0"/>
          <w:divBdr>
            <w:top w:val="none" w:sz="0" w:space="0" w:color="auto"/>
            <w:left w:val="none" w:sz="0" w:space="0" w:color="auto"/>
            <w:bottom w:val="none" w:sz="0" w:space="0" w:color="auto"/>
            <w:right w:val="none" w:sz="0" w:space="0" w:color="auto"/>
          </w:divBdr>
        </w:div>
        <w:div w:id="1387224205">
          <w:marLeft w:val="0"/>
          <w:marRight w:val="0"/>
          <w:marTop w:val="0"/>
          <w:marBottom w:val="0"/>
          <w:divBdr>
            <w:top w:val="none" w:sz="0" w:space="0" w:color="auto"/>
            <w:left w:val="none" w:sz="0" w:space="0" w:color="auto"/>
            <w:bottom w:val="none" w:sz="0" w:space="0" w:color="auto"/>
            <w:right w:val="none" w:sz="0" w:space="0" w:color="auto"/>
          </w:divBdr>
        </w:div>
        <w:div w:id="1732459388">
          <w:marLeft w:val="0"/>
          <w:marRight w:val="0"/>
          <w:marTop w:val="0"/>
          <w:marBottom w:val="0"/>
          <w:divBdr>
            <w:top w:val="none" w:sz="0" w:space="0" w:color="auto"/>
            <w:left w:val="none" w:sz="0" w:space="0" w:color="auto"/>
            <w:bottom w:val="none" w:sz="0" w:space="0" w:color="auto"/>
            <w:right w:val="none" w:sz="0" w:space="0" w:color="auto"/>
          </w:divBdr>
        </w:div>
        <w:div w:id="1745564841">
          <w:marLeft w:val="0"/>
          <w:marRight w:val="0"/>
          <w:marTop w:val="0"/>
          <w:marBottom w:val="0"/>
          <w:divBdr>
            <w:top w:val="none" w:sz="0" w:space="0" w:color="auto"/>
            <w:left w:val="none" w:sz="0" w:space="0" w:color="auto"/>
            <w:bottom w:val="none" w:sz="0" w:space="0" w:color="auto"/>
            <w:right w:val="none" w:sz="0" w:space="0" w:color="auto"/>
          </w:divBdr>
        </w:div>
        <w:div w:id="1755932965">
          <w:marLeft w:val="0"/>
          <w:marRight w:val="0"/>
          <w:marTop w:val="0"/>
          <w:marBottom w:val="0"/>
          <w:divBdr>
            <w:top w:val="none" w:sz="0" w:space="0" w:color="auto"/>
            <w:left w:val="none" w:sz="0" w:space="0" w:color="auto"/>
            <w:bottom w:val="none" w:sz="0" w:space="0" w:color="auto"/>
            <w:right w:val="none" w:sz="0" w:space="0" w:color="auto"/>
          </w:divBdr>
        </w:div>
        <w:div w:id="1953903914">
          <w:marLeft w:val="0"/>
          <w:marRight w:val="0"/>
          <w:marTop w:val="0"/>
          <w:marBottom w:val="0"/>
          <w:divBdr>
            <w:top w:val="none" w:sz="0" w:space="0" w:color="auto"/>
            <w:left w:val="none" w:sz="0" w:space="0" w:color="auto"/>
            <w:bottom w:val="none" w:sz="0" w:space="0" w:color="auto"/>
            <w:right w:val="none" w:sz="0" w:space="0" w:color="auto"/>
          </w:divBdr>
        </w:div>
      </w:divsChild>
    </w:div>
    <w:div w:id="416562855">
      <w:bodyDiv w:val="1"/>
      <w:marLeft w:val="0"/>
      <w:marRight w:val="0"/>
      <w:marTop w:val="0"/>
      <w:marBottom w:val="0"/>
      <w:divBdr>
        <w:top w:val="none" w:sz="0" w:space="0" w:color="auto"/>
        <w:left w:val="none" w:sz="0" w:space="0" w:color="auto"/>
        <w:bottom w:val="none" w:sz="0" w:space="0" w:color="auto"/>
        <w:right w:val="none" w:sz="0" w:space="0" w:color="auto"/>
      </w:divBdr>
    </w:div>
    <w:div w:id="421727608">
      <w:bodyDiv w:val="1"/>
      <w:marLeft w:val="0"/>
      <w:marRight w:val="0"/>
      <w:marTop w:val="0"/>
      <w:marBottom w:val="0"/>
      <w:divBdr>
        <w:top w:val="none" w:sz="0" w:space="0" w:color="auto"/>
        <w:left w:val="none" w:sz="0" w:space="0" w:color="auto"/>
        <w:bottom w:val="none" w:sz="0" w:space="0" w:color="auto"/>
        <w:right w:val="none" w:sz="0" w:space="0" w:color="auto"/>
      </w:divBdr>
    </w:div>
    <w:div w:id="434785843">
      <w:bodyDiv w:val="1"/>
      <w:marLeft w:val="0"/>
      <w:marRight w:val="0"/>
      <w:marTop w:val="0"/>
      <w:marBottom w:val="0"/>
      <w:divBdr>
        <w:top w:val="none" w:sz="0" w:space="0" w:color="auto"/>
        <w:left w:val="none" w:sz="0" w:space="0" w:color="auto"/>
        <w:bottom w:val="none" w:sz="0" w:space="0" w:color="auto"/>
        <w:right w:val="none" w:sz="0" w:space="0" w:color="auto"/>
      </w:divBdr>
    </w:div>
    <w:div w:id="439495718">
      <w:bodyDiv w:val="1"/>
      <w:marLeft w:val="0"/>
      <w:marRight w:val="0"/>
      <w:marTop w:val="0"/>
      <w:marBottom w:val="0"/>
      <w:divBdr>
        <w:top w:val="none" w:sz="0" w:space="0" w:color="auto"/>
        <w:left w:val="none" w:sz="0" w:space="0" w:color="auto"/>
        <w:bottom w:val="none" w:sz="0" w:space="0" w:color="auto"/>
        <w:right w:val="none" w:sz="0" w:space="0" w:color="auto"/>
      </w:divBdr>
    </w:div>
    <w:div w:id="465589021">
      <w:bodyDiv w:val="1"/>
      <w:marLeft w:val="0"/>
      <w:marRight w:val="0"/>
      <w:marTop w:val="0"/>
      <w:marBottom w:val="0"/>
      <w:divBdr>
        <w:top w:val="none" w:sz="0" w:space="0" w:color="auto"/>
        <w:left w:val="none" w:sz="0" w:space="0" w:color="auto"/>
        <w:bottom w:val="none" w:sz="0" w:space="0" w:color="auto"/>
        <w:right w:val="none" w:sz="0" w:space="0" w:color="auto"/>
      </w:divBdr>
      <w:divsChild>
        <w:div w:id="1548878805">
          <w:marLeft w:val="0"/>
          <w:marRight w:val="0"/>
          <w:marTop w:val="0"/>
          <w:marBottom w:val="0"/>
          <w:divBdr>
            <w:top w:val="none" w:sz="0" w:space="0" w:color="auto"/>
            <w:left w:val="none" w:sz="0" w:space="0" w:color="auto"/>
            <w:bottom w:val="none" w:sz="0" w:space="0" w:color="auto"/>
            <w:right w:val="none" w:sz="0" w:space="0" w:color="auto"/>
          </w:divBdr>
          <w:divsChild>
            <w:div w:id="1023096942">
              <w:marLeft w:val="0"/>
              <w:marRight w:val="0"/>
              <w:marTop w:val="0"/>
              <w:marBottom w:val="0"/>
              <w:divBdr>
                <w:top w:val="none" w:sz="0" w:space="0" w:color="auto"/>
                <w:left w:val="none" w:sz="0" w:space="0" w:color="auto"/>
                <w:bottom w:val="none" w:sz="0" w:space="0" w:color="auto"/>
                <w:right w:val="none" w:sz="0" w:space="0" w:color="auto"/>
              </w:divBdr>
              <w:divsChild>
                <w:div w:id="836070713">
                  <w:marLeft w:val="0"/>
                  <w:marRight w:val="0"/>
                  <w:marTop w:val="0"/>
                  <w:marBottom w:val="0"/>
                  <w:divBdr>
                    <w:top w:val="none" w:sz="0" w:space="0" w:color="auto"/>
                    <w:left w:val="none" w:sz="0" w:space="0" w:color="auto"/>
                    <w:bottom w:val="none" w:sz="0" w:space="0" w:color="auto"/>
                    <w:right w:val="none" w:sz="0" w:space="0" w:color="auto"/>
                  </w:divBdr>
                  <w:divsChild>
                    <w:div w:id="2141680105">
                      <w:marLeft w:val="0"/>
                      <w:marRight w:val="0"/>
                      <w:marTop w:val="0"/>
                      <w:marBottom w:val="0"/>
                      <w:divBdr>
                        <w:top w:val="none" w:sz="0" w:space="0" w:color="auto"/>
                        <w:left w:val="none" w:sz="0" w:space="0" w:color="auto"/>
                        <w:bottom w:val="none" w:sz="0" w:space="0" w:color="auto"/>
                        <w:right w:val="none" w:sz="0" w:space="0" w:color="auto"/>
                      </w:divBdr>
                      <w:divsChild>
                        <w:div w:id="10875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3555">
                  <w:marLeft w:val="0"/>
                  <w:marRight w:val="0"/>
                  <w:marTop w:val="0"/>
                  <w:marBottom w:val="0"/>
                  <w:divBdr>
                    <w:top w:val="none" w:sz="0" w:space="0" w:color="auto"/>
                    <w:left w:val="none" w:sz="0" w:space="0" w:color="auto"/>
                    <w:bottom w:val="none" w:sz="0" w:space="0" w:color="auto"/>
                    <w:right w:val="none" w:sz="0" w:space="0" w:color="auto"/>
                  </w:divBdr>
                  <w:divsChild>
                    <w:div w:id="1953777280">
                      <w:marLeft w:val="0"/>
                      <w:marRight w:val="0"/>
                      <w:marTop w:val="0"/>
                      <w:marBottom w:val="0"/>
                      <w:divBdr>
                        <w:top w:val="none" w:sz="0" w:space="0" w:color="auto"/>
                        <w:left w:val="none" w:sz="0" w:space="0" w:color="auto"/>
                        <w:bottom w:val="none" w:sz="0" w:space="0" w:color="auto"/>
                        <w:right w:val="none" w:sz="0" w:space="0" w:color="auto"/>
                      </w:divBdr>
                      <w:divsChild>
                        <w:div w:id="14029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48467">
      <w:bodyDiv w:val="1"/>
      <w:marLeft w:val="0"/>
      <w:marRight w:val="0"/>
      <w:marTop w:val="0"/>
      <w:marBottom w:val="0"/>
      <w:divBdr>
        <w:top w:val="none" w:sz="0" w:space="0" w:color="auto"/>
        <w:left w:val="none" w:sz="0" w:space="0" w:color="auto"/>
        <w:bottom w:val="none" w:sz="0" w:space="0" w:color="auto"/>
        <w:right w:val="none" w:sz="0" w:space="0" w:color="auto"/>
      </w:divBdr>
      <w:divsChild>
        <w:div w:id="742720366">
          <w:marLeft w:val="0"/>
          <w:marRight w:val="0"/>
          <w:marTop w:val="150"/>
          <w:marBottom w:val="0"/>
          <w:divBdr>
            <w:top w:val="none" w:sz="0" w:space="0" w:color="auto"/>
            <w:left w:val="none" w:sz="0" w:space="0" w:color="auto"/>
            <w:bottom w:val="none" w:sz="0" w:space="0" w:color="auto"/>
            <w:right w:val="none" w:sz="0" w:space="0" w:color="auto"/>
          </w:divBdr>
          <w:divsChild>
            <w:div w:id="86660262">
              <w:marLeft w:val="0"/>
              <w:marRight w:val="0"/>
              <w:marTop w:val="0"/>
              <w:marBottom w:val="0"/>
              <w:divBdr>
                <w:top w:val="none" w:sz="0" w:space="0" w:color="auto"/>
                <w:left w:val="none" w:sz="0" w:space="0" w:color="auto"/>
                <w:bottom w:val="none" w:sz="0" w:space="0" w:color="auto"/>
                <w:right w:val="none" w:sz="0" w:space="0" w:color="auto"/>
              </w:divBdr>
            </w:div>
            <w:div w:id="933825173">
              <w:marLeft w:val="0"/>
              <w:marRight w:val="0"/>
              <w:marTop w:val="0"/>
              <w:marBottom w:val="0"/>
              <w:divBdr>
                <w:top w:val="none" w:sz="0" w:space="0" w:color="auto"/>
                <w:left w:val="none" w:sz="0" w:space="0" w:color="auto"/>
                <w:bottom w:val="none" w:sz="0" w:space="0" w:color="auto"/>
                <w:right w:val="none" w:sz="0" w:space="0" w:color="auto"/>
              </w:divBdr>
            </w:div>
            <w:div w:id="1006251835">
              <w:marLeft w:val="0"/>
              <w:marRight w:val="0"/>
              <w:marTop w:val="0"/>
              <w:marBottom w:val="0"/>
              <w:divBdr>
                <w:top w:val="none" w:sz="0" w:space="0" w:color="auto"/>
                <w:left w:val="none" w:sz="0" w:space="0" w:color="auto"/>
                <w:bottom w:val="none" w:sz="0" w:space="0" w:color="auto"/>
                <w:right w:val="none" w:sz="0" w:space="0" w:color="auto"/>
              </w:divBdr>
            </w:div>
            <w:div w:id="1165314792">
              <w:marLeft w:val="0"/>
              <w:marRight w:val="0"/>
              <w:marTop w:val="0"/>
              <w:marBottom w:val="0"/>
              <w:divBdr>
                <w:top w:val="none" w:sz="0" w:space="0" w:color="auto"/>
                <w:left w:val="none" w:sz="0" w:space="0" w:color="auto"/>
                <w:bottom w:val="none" w:sz="0" w:space="0" w:color="auto"/>
                <w:right w:val="none" w:sz="0" w:space="0" w:color="auto"/>
              </w:divBdr>
            </w:div>
            <w:div w:id="1943219711">
              <w:marLeft w:val="0"/>
              <w:marRight w:val="0"/>
              <w:marTop w:val="0"/>
              <w:marBottom w:val="0"/>
              <w:divBdr>
                <w:top w:val="none" w:sz="0" w:space="0" w:color="auto"/>
                <w:left w:val="none" w:sz="0" w:space="0" w:color="auto"/>
                <w:bottom w:val="none" w:sz="0" w:space="0" w:color="auto"/>
                <w:right w:val="none" w:sz="0" w:space="0" w:color="auto"/>
              </w:divBdr>
            </w:div>
            <w:div w:id="2011978335">
              <w:marLeft w:val="0"/>
              <w:marRight w:val="0"/>
              <w:marTop w:val="0"/>
              <w:marBottom w:val="0"/>
              <w:divBdr>
                <w:top w:val="none" w:sz="0" w:space="0" w:color="auto"/>
                <w:left w:val="none" w:sz="0" w:space="0" w:color="auto"/>
                <w:bottom w:val="none" w:sz="0" w:space="0" w:color="auto"/>
                <w:right w:val="none" w:sz="0" w:space="0" w:color="auto"/>
              </w:divBdr>
            </w:div>
          </w:divsChild>
        </w:div>
        <w:div w:id="1958440769">
          <w:marLeft w:val="0"/>
          <w:marRight w:val="0"/>
          <w:marTop w:val="0"/>
          <w:marBottom w:val="0"/>
          <w:divBdr>
            <w:top w:val="none" w:sz="0" w:space="0" w:color="auto"/>
            <w:left w:val="none" w:sz="0" w:space="0" w:color="auto"/>
            <w:bottom w:val="none" w:sz="0" w:space="0" w:color="auto"/>
            <w:right w:val="none" w:sz="0" w:space="0" w:color="auto"/>
          </w:divBdr>
          <w:divsChild>
            <w:div w:id="2026059216">
              <w:marLeft w:val="0"/>
              <w:marRight w:val="0"/>
              <w:marTop w:val="390"/>
              <w:marBottom w:val="0"/>
              <w:divBdr>
                <w:top w:val="single" w:sz="6" w:space="0" w:color="D0D0D0"/>
                <w:left w:val="single" w:sz="6" w:space="0" w:color="D0D0D0"/>
                <w:bottom w:val="single" w:sz="6" w:space="0" w:color="D0D0D0"/>
                <w:right w:val="single" w:sz="6" w:space="0" w:color="D0D0D0"/>
              </w:divBdr>
              <w:divsChild>
                <w:div w:id="155726384">
                  <w:marLeft w:val="7800"/>
                  <w:marRight w:val="0"/>
                  <w:marTop w:val="0"/>
                  <w:marBottom w:val="0"/>
                  <w:divBdr>
                    <w:top w:val="none" w:sz="0" w:space="0" w:color="auto"/>
                    <w:left w:val="none" w:sz="0" w:space="0" w:color="auto"/>
                    <w:bottom w:val="none" w:sz="0" w:space="0" w:color="auto"/>
                    <w:right w:val="none" w:sz="0" w:space="0" w:color="auto"/>
                  </w:divBdr>
                  <w:divsChild>
                    <w:div w:id="1514689665">
                      <w:marLeft w:val="0"/>
                      <w:marRight w:val="0"/>
                      <w:marTop w:val="0"/>
                      <w:marBottom w:val="0"/>
                      <w:divBdr>
                        <w:top w:val="none" w:sz="0" w:space="0" w:color="auto"/>
                        <w:left w:val="none" w:sz="0" w:space="0" w:color="auto"/>
                        <w:bottom w:val="none" w:sz="0" w:space="0" w:color="auto"/>
                        <w:right w:val="none" w:sz="0" w:space="0" w:color="auto"/>
                      </w:divBdr>
                    </w:div>
                  </w:divsChild>
                </w:div>
                <w:div w:id="336423114">
                  <w:marLeft w:val="3750"/>
                  <w:marRight w:val="0"/>
                  <w:marTop w:val="0"/>
                  <w:marBottom w:val="0"/>
                  <w:divBdr>
                    <w:top w:val="none" w:sz="0" w:space="0" w:color="auto"/>
                    <w:left w:val="none" w:sz="0" w:space="0" w:color="auto"/>
                    <w:bottom w:val="none" w:sz="0" w:space="0" w:color="auto"/>
                    <w:right w:val="none" w:sz="0" w:space="0" w:color="auto"/>
                  </w:divBdr>
                  <w:divsChild>
                    <w:div w:id="1537310476">
                      <w:marLeft w:val="0"/>
                      <w:marRight w:val="0"/>
                      <w:marTop w:val="0"/>
                      <w:marBottom w:val="0"/>
                      <w:divBdr>
                        <w:top w:val="none" w:sz="0" w:space="0" w:color="auto"/>
                        <w:left w:val="none" w:sz="0" w:space="0" w:color="auto"/>
                        <w:bottom w:val="none" w:sz="0" w:space="0" w:color="auto"/>
                        <w:right w:val="none" w:sz="0" w:space="0" w:color="auto"/>
                      </w:divBdr>
                    </w:div>
                  </w:divsChild>
                </w:div>
                <w:div w:id="675964738">
                  <w:marLeft w:val="-7770"/>
                  <w:marRight w:val="0"/>
                  <w:marTop w:val="0"/>
                  <w:marBottom w:val="0"/>
                  <w:divBdr>
                    <w:top w:val="none" w:sz="0" w:space="0" w:color="auto"/>
                    <w:left w:val="none" w:sz="0" w:space="0" w:color="auto"/>
                    <w:bottom w:val="none" w:sz="0" w:space="0" w:color="auto"/>
                    <w:right w:val="none" w:sz="0" w:space="0" w:color="auto"/>
                  </w:divBdr>
                  <w:divsChild>
                    <w:div w:id="944507338">
                      <w:marLeft w:val="0"/>
                      <w:marRight w:val="0"/>
                      <w:marTop w:val="0"/>
                      <w:marBottom w:val="0"/>
                      <w:divBdr>
                        <w:top w:val="none" w:sz="0" w:space="0" w:color="auto"/>
                        <w:left w:val="none" w:sz="0" w:space="0" w:color="auto"/>
                        <w:bottom w:val="none" w:sz="0" w:space="0" w:color="auto"/>
                        <w:right w:val="none" w:sz="0" w:space="0" w:color="auto"/>
                      </w:divBdr>
                    </w:div>
                  </w:divsChild>
                </w:div>
                <w:div w:id="1062942576">
                  <w:marLeft w:val="-7770"/>
                  <w:marRight w:val="0"/>
                  <w:marTop w:val="0"/>
                  <w:marBottom w:val="0"/>
                  <w:divBdr>
                    <w:top w:val="none" w:sz="0" w:space="0" w:color="auto"/>
                    <w:left w:val="none" w:sz="0" w:space="0" w:color="auto"/>
                    <w:bottom w:val="none" w:sz="0" w:space="0" w:color="auto"/>
                    <w:right w:val="none" w:sz="0" w:space="0" w:color="auto"/>
                  </w:divBdr>
                  <w:divsChild>
                    <w:div w:id="1715812074">
                      <w:marLeft w:val="0"/>
                      <w:marRight w:val="0"/>
                      <w:marTop w:val="0"/>
                      <w:marBottom w:val="0"/>
                      <w:divBdr>
                        <w:top w:val="none" w:sz="0" w:space="0" w:color="auto"/>
                        <w:left w:val="none" w:sz="0" w:space="0" w:color="auto"/>
                        <w:bottom w:val="none" w:sz="0" w:space="0" w:color="auto"/>
                        <w:right w:val="none" w:sz="0" w:space="0" w:color="auto"/>
                      </w:divBdr>
                    </w:div>
                  </w:divsChild>
                </w:div>
                <w:div w:id="1075514621">
                  <w:marLeft w:val="6045"/>
                  <w:marRight w:val="0"/>
                  <w:marTop w:val="0"/>
                  <w:marBottom w:val="0"/>
                  <w:divBdr>
                    <w:top w:val="none" w:sz="0" w:space="0" w:color="auto"/>
                    <w:left w:val="none" w:sz="0" w:space="0" w:color="auto"/>
                    <w:bottom w:val="none" w:sz="0" w:space="0" w:color="auto"/>
                    <w:right w:val="none" w:sz="0" w:space="0" w:color="auto"/>
                  </w:divBdr>
                  <w:divsChild>
                    <w:div w:id="1690906465">
                      <w:marLeft w:val="0"/>
                      <w:marRight w:val="0"/>
                      <w:marTop w:val="0"/>
                      <w:marBottom w:val="0"/>
                      <w:divBdr>
                        <w:top w:val="none" w:sz="0" w:space="0" w:color="auto"/>
                        <w:left w:val="none" w:sz="0" w:space="0" w:color="auto"/>
                        <w:bottom w:val="none" w:sz="0" w:space="0" w:color="auto"/>
                        <w:right w:val="none" w:sz="0" w:space="0" w:color="auto"/>
                      </w:divBdr>
                    </w:div>
                  </w:divsChild>
                </w:div>
                <w:div w:id="1106652499">
                  <w:marLeft w:val="-5100"/>
                  <w:marRight w:val="0"/>
                  <w:marTop w:val="0"/>
                  <w:marBottom w:val="0"/>
                  <w:divBdr>
                    <w:top w:val="none" w:sz="0" w:space="0" w:color="auto"/>
                    <w:left w:val="none" w:sz="0" w:space="0" w:color="auto"/>
                    <w:bottom w:val="none" w:sz="0" w:space="0" w:color="auto"/>
                    <w:right w:val="none" w:sz="0" w:space="0" w:color="auto"/>
                  </w:divBdr>
                  <w:divsChild>
                    <w:div w:id="1723823504">
                      <w:marLeft w:val="0"/>
                      <w:marRight w:val="0"/>
                      <w:marTop w:val="0"/>
                      <w:marBottom w:val="0"/>
                      <w:divBdr>
                        <w:top w:val="none" w:sz="0" w:space="0" w:color="auto"/>
                        <w:left w:val="none" w:sz="0" w:space="0" w:color="auto"/>
                        <w:bottom w:val="none" w:sz="0" w:space="0" w:color="auto"/>
                        <w:right w:val="none" w:sz="0" w:space="0" w:color="auto"/>
                      </w:divBdr>
                    </w:div>
                  </w:divsChild>
                </w:div>
                <w:div w:id="1130441541">
                  <w:marLeft w:val="-750"/>
                  <w:marRight w:val="0"/>
                  <w:marTop w:val="0"/>
                  <w:marBottom w:val="0"/>
                  <w:divBdr>
                    <w:top w:val="none" w:sz="0" w:space="0" w:color="auto"/>
                    <w:left w:val="none" w:sz="0" w:space="0" w:color="auto"/>
                    <w:bottom w:val="none" w:sz="0" w:space="0" w:color="auto"/>
                    <w:right w:val="none" w:sz="0" w:space="0" w:color="auto"/>
                  </w:divBdr>
                  <w:divsChild>
                    <w:div w:id="1123380103">
                      <w:marLeft w:val="0"/>
                      <w:marRight w:val="0"/>
                      <w:marTop w:val="0"/>
                      <w:marBottom w:val="0"/>
                      <w:divBdr>
                        <w:top w:val="none" w:sz="0" w:space="0" w:color="auto"/>
                        <w:left w:val="none" w:sz="0" w:space="0" w:color="auto"/>
                        <w:bottom w:val="none" w:sz="0" w:space="0" w:color="auto"/>
                        <w:right w:val="none" w:sz="0" w:space="0" w:color="auto"/>
                      </w:divBdr>
                    </w:div>
                  </w:divsChild>
                </w:div>
                <w:div w:id="1265186996">
                  <w:marLeft w:val="-6750"/>
                  <w:marRight w:val="0"/>
                  <w:marTop w:val="0"/>
                  <w:marBottom w:val="0"/>
                  <w:divBdr>
                    <w:top w:val="none" w:sz="0" w:space="0" w:color="auto"/>
                    <w:left w:val="none" w:sz="0" w:space="0" w:color="auto"/>
                    <w:bottom w:val="none" w:sz="0" w:space="0" w:color="auto"/>
                    <w:right w:val="none" w:sz="0" w:space="0" w:color="auto"/>
                  </w:divBdr>
                  <w:divsChild>
                    <w:div w:id="441345440">
                      <w:marLeft w:val="0"/>
                      <w:marRight w:val="0"/>
                      <w:marTop w:val="0"/>
                      <w:marBottom w:val="0"/>
                      <w:divBdr>
                        <w:top w:val="none" w:sz="0" w:space="0" w:color="auto"/>
                        <w:left w:val="none" w:sz="0" w:space="0" w:color="auto"/>
                        <w:bottom w:val="none" w:sz="0" w:space="0" w:color="auto"/>
                        <w:right w:val="none" w:sz="0" w:space="0" w:color="auto"/>
                      </w:divBdr>
                    </w:div>
                  </w:divsChild>
                </w:div>
                <w:div w:id="1425805669">
                  <w:marLeft w:val="-2370"/>
                  <w:marRight w:val="0"/>
                  <w:marTop w:val="0"/>
                  <w:marBottom w:val="0"/>
                  <w:divBdr>
                    <w:top w:val="none" w:sz="0" w:space="0" w:color="auto"/>
                    <w:left w:val="none" w:sz="0" w:space="0" w:color="auto"/>
                    <w:bottom w:val="none" w:sz="0" w:space="0" w:color="auto"/>
                    <w:right w:val="none" w:sz="0" w:space="0" w:color="auto"/>
                  </w:divBdr>
                  <w:divsChild>
                    <w:div w:id="111483411">
                      <w:marLeft w:val="0"/>
                      <w:marRight w:val="0"/>
                      <w:marTop w:val="0"/>
                      <w:marBottom w:val="0"/>
                      <w:divBdr>
                        <w:top w:val="none" w:sz="0" w:space="0" w:color="auto"/>
                        <w:left w:val="none" w:sz="0" w:space="0" w:color="auto"/>
                        <w:bottom w:val="none" w:sz="0" w:space="0" w:color="auto"/>
                        <w:right w:val="none" w:sz="0" w:space="0" w:color="auto"/>
                      </w:divBdr>
                    </w:div>
                  </w:divsChild>
                </w:div>
                <w:div w:id="1531380432">
                  <w:marLeft w:val="1350"/>
                  <w:marRight w:val="0"/>
                  <w:marTop w:val="0"/>
                  <w:marBottom w:val="0"/>
                  <w:divBdr>
                    <w:top w:val="none" w:sz="0" w:space="0" w:color="auto"/>
                    <w:left w:val="none" w:sz="0" w:space="0" w:color="auto"/>
                    <w:bottom w:val="none" w:sz="0" w:space="0" w:color="auto"/>
                    <w:right w:val="none" w:sz="0" w:space="0" w:color="auto"/>
                  </w:divBdr>
                  <w:divsChild>
                    <w:div w:id="1545868068">
                      <w:marLeft w:val="0"/>
                      <w:marRight w:val="0"/>
                      <w:marTop w:val="0"/>
                      <w:marBottom w:val="0"/>
                      <w:divBdr>
                        <w:top w:val="none" w:sz="0" w:space="0" w:color="auto"/>
                        <w:left w:val="none" w:sz="0" w:space="0" w:color="auto"/>
                        <w:bottom w:val="none" w:sz="0" w:space="0" w:color="auto"/>
                        <w:right w:val="none" w:sz="0" w:space="0" w:color="auto"/>
                      </w:divBdr>
                    </w:div>
                  </w:divsChild>
                </w:div>
                <w:div w:id="1634747939">
                  <w:marLeft w:val="-5925"/>
                  <w:marRight w:val="0"/>
                  <w:marTop w:val="0"/>
                  <w:marBottom w:val="0"/>
                  <w:divBdr>
                    <w:top w:val="none" w:sz="0" w:space="0" w:color="auto"/>
                    <w:left w:val="none" w:sz="0" w:space="0" w:color="auto"/>
                    <w:bottom w:val="none" w:sz="0" w:space="0" w:color="auto"/>
                    <w:right w:val="none" w:sz="0" w:space="0" w:color="auto"/>
                  </w:divBdr>
                  <w:divsChild>
                    <w:div w:id="1724863256">
                      <w:marLeft w:val="0"/>
                      <w:marRight w:val="0"/>
                      <w:marTop w:val="0"/>
                      <w:marBottom w:val="0"/>
                      <w:divBdr>
                        <w:top w:val="none" w:sz="0" w:space="0" w:color="auto"/>
                        <w:left w:val="none" w:sz="0" w:space="0" w:color="auto"/>
                        <w:bottom w:val="none" w:sz="0" w:space="0" w:color="auto"/>
                        <w:right w:val="none" w:sz="0" w:space="0" w:color="auto"/>
                      </w:divBdr>
                    </w:div>
                  </w:divsChild>
                </w:div>
                <w:div w:id="1952324348">
                  <w:marLeft w:val="-750"/>
                  <w:marRight w:val="0"/>
                  <w:marTop w:val="0"/>
                  <w:marBottom w:val="0"/>
                  <w:divBdr>
                    <w:top w:val="none" w:sz="0" w:space="0" w:color="auto"/>
                    <w:left w:val="none" w:sz="0" w:space="0" w:color="auto"/>
                    <w:bottom w:val="none" w:sz="0" w:space="0" w:color="auto"/>
                    <w:right w:val="none" w:sz="0" w:space="0" w:color="auto"/>
                  </w:divBdr>
                  <w:divsChild>
                    <w:div w:id="11261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333621">
      <w:bodyDiv w:val="1"/>
      <w:marLeft w:val="0"/>
      <w:marRight w:val="0"/>
      <w:marTop w:val="0"/>
      <w:marBottom w:val="0"/>
      <w:divBdr>
        <w:top w:val="none" w:sz="0" w:space="0" w:color="auto"/>
        <w:left w:val="none" w:sz="0" w:space="0" w:color="auto"/>
        <w:bottom w:val="none" w:sz="0" w:space="0" w:color="auto"/>
        <w:right w:val="none" w:sz="0" w:space="0" w:color="auto"/>
      </w:divBdr>
    </w:div>
    <w:div w:id="517547106">
      <w:bodyDiv w:val="1"/>
      <w:marLeft w:val="0"/>
      <w:marRight w:val="0"/>
      <w:marTop w:val="0"/>
      <w:marBottom w:val="0"/>
      <w:divBdr>
        <w:top w:val="none" w:sz="0" w:space="0" w:color="auto"/>
        <w:left w:val="none" w:sz="0" w:space="0" w:color="auto"/>
        <w:bottom w:val="none" w:sz="0" w:space="0" w:color="auto"/>
        <w:right w:val="none" w:sz="0" w:space="0" w:color="auto"/>
      </w:divBdr>
    </w:div>
    <w:div w:id="525102682">
      <w:bodyDiv w:val="1"/>
      <w:marLeft w:val="0"/>
      <w:marRight w:val="0"/>
      <w:marTop w:val="0"/>
      <w:marBottom w:val="0"/>
      <w:divBdr>
        <w:top w:val="none" w:sz="0" w:space="0" w:color="auto"/>
        <w:left w:val="none" w:sz="0" w:space="0" w:color="auto"/>
        <w:bottom w:val="none" w:sz="0" w:space="0" w:color="auto"/>
        <w:right w:val="none" w:sz="0" w:space="0" w:color="auto"/>
      </w:divBdr>
    </w:div>
    <w:div w:id="531920550">
      <w:bodyDiv w:val="1"/>
      <w:marLeft w:val="0"/>
      <w:marRight w:val="0"/>
      <w:marTop w:val="0"/>
      <w:marBottom w:val="0"/>
      <w:divBdr>
        <w:top w:val="none" w:sz="0" w:space="0" w:color="auto"/>
        <w:left w:val="none" w:sz="0" w:space="0" w:color="auto"/>
        <w:bottom w:val="none" w:sz="0" w:space="0" w:color="auto"/>
        <w:right w:val="none" w:sz="0" w:space="0" w:color="auto"/>
      </w:divBdr>
    </w:div>
    <w:div w:id="547573496">
      <w:bodyDiv w:val="1"/>
      <w:marLeft w:val="0"/>
      <w:marRight w:val="0"/>
      <w:marTop w:val="0"/>
      <w:marBottom w:val="0"/>
      <w:divBdr>
        <w:top w:val="none" w:sz="0" w:space="0" w:color="auto"/>
        <w:left w:val="none" w:sz="0" w:space="0" w:color="auto"/>
        <w:bottom w:val="none" w:sz="0" w:space="0" w:color="auto"/>
        <w:right w:val="none" w:sz="0" w:space="0" w:color="auto"/>
      </w:divBdr>
      <w:divsChild>
        <w:div w:id="1568346561">
          <w:marLeft w:val="0"/>
          <w:marRight w:val="0"/>
          <w:marTop w:val="0"/>
          <w:marBottom w:val="0"/>
          <w:divBdr>
            <w:top w:val="none" w:sz="0" w:space="0" w:color="auto"/>
            <w:left w:val="none" w:sz="0" w:space="0" w:color="auto"/>
            <w:bottom w:val="none" w:sz="0" w:space="0" w:color="auto"/>
            <w:right w:val="none" w:sz="0" w:space="0" w:color="auto"/>
          </w:divBdr>
        </w:div>
      </w:divsChild>
    </w:div>
    <w:div w:id="547686595">
      <w:marLeft w:val="0"/>
      <w:marRight w:val="0"/>
      <w:marTop w:val="0"/>
      <w:marBottom w:val="0"/>
      <w:divBdr>
        <w:top w:val="none" w:sz="0" w:space="0" w:color="auto"/>
        <w:left w:val="none" w:sz="0" w:space="0" w:color="auto"/>
        <w:bottom w:val="none" w:sz="0" w:space="0" w:color="auto"/>
        <w:right w:val="none" w:sz="0" w:space="0" w:color="auto"/>
      </w:divBdr>
      <w:divsChild>
        <w:div w:id="1413894914">
          <w:marLeft w:val="0"/>
          <w:marRight w:val="0"/>
          <w:marTop w:val="0"/>
          <w:marBottom w:val="0"/>
          <w:divBdr>
            <w:top w:val="none" w:sz="0" w:space="0" w:color="auto"/>
            <w:left w:val="none" w:sz="0" w:space="0" w:color="auto"/>
            <w:bottom w:val="none" w:sz="0" w:space="0" w:color="auto"/>
            <w:right w:val="none" w:sz="0" w:space="0" w:color="auto"/>
          </w:divBdr>
          <w:divsChild>
            <w:div w:id="144048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6202">
      <w:bodyDiv w:val="1"/>
      <w:marLeft w:val="0"/>
      <w:marRight w:val="0"/>
      <w:marTop w:val="0"/>
      <w:marBottom w:val="0"/>
      <w:divBdr>
        <w:top w:val="none" w:sz="0" w:space="0" w:color="auto"/>
        <w:left w:val="none" w:sz="0" w:space="0" w:color="auto"/>
        <w:bottom w:val="none" w:sz="0" w:space="0" w:color="auto"/>
        <w:right w:val="none" w:sz="0" w:space="0" w:color="auto"/>
      </w:divBdr>
    </w:div>
    <w:div w:id="602223844">
      <w:bodyDiv w:val="1"/>
      <w:marLeft w:val="0"/>
      <w:marRight w:val="0"/>
      <w:marTop w:val="0"/>
      <w:marBottom w:val="0"/>
      <w:divBdr>
        <w:top w:val="none" w:sz="0" w:space="0" w:color="auto"/>
        <w:left w:val="none" w:sz="0" w:space="0" w:color="auto"/>
        <w:bottom w:val="none" w:sz="0" w:space="0" w:color="auto"/>
        <w:right w:val="none" w:sz="0" w:space="0" w:color="auto"/>
      </w:divBdr>
    </w:div>
    <w:div w:id="615990098">
      <w:bodyDiv w:val="1"/>
      <w:marLeft w:val="0"/>
      <w:marRight w:val="0"/>
      <w:marTop w:val="0"/>
      <w:marBottom w:val="0"/>
      <w:divBdr>
        <w:top w:val="none" w:sz="0" w:space="0" w:color="auto"/>
        <w:left w:val="none" w:sz="0" w:space="0" w:color="auto"/>
        <w:bottom w:val="none" w:sz="0" w:space="0" w:color="auto"/>
        <w:right w:val="none" w:sz="0" w:space="0" w:color="auto"/>
      </w:divBdr>
    </w:div>
    <w:div w:id="625936839">
      <w:bodyDiv w:val="1"/>
      <w:marLeft w:val="0"/>
      <w:marRight w:val="0"/>
      <w:marTop w:val="0"/>
      <w:marBottom w:val="0"/>
      <w:divBdr>
        <w:top w:val="none" w:sz="0" w:space="0" w:color="auto"/>
        <w:left w:val="none" w:sz="0" w:space="0" w:color="auto"/>
        <w:bottom w:val="none" w:sz="0" w:space="0" w:color="auto"/>
        <w:right w:val="none" w:sz="0" w:space="0" w:color="auto"/>
      </w:divBdr>
    </w:div>
    <w:div w:id="645627704">
      <w:bodyDiv w:val="1"/>
      <w:marLeft w:val="0"/>
      <w:marRight w:val="0"/>
      <w:marTop w:val="0"/>
      <w:marBottom w:val="0"/>
      <w:divBdr>
        <w:top w:val="none" w:sz="0" w:space="0" w:color="auto"/>
        <w:left w:val="none" w:sz="0" w:space="0" w:color="auto"/>
        <w:bottom w:val="none" w:sz="0" w:space="0" w:color="auto"/>
        <w:right w:val="none" w:sz="0" w:space="0" w:color="auto"/>
      </w:divBdr>
    </w:div>
    <w:div w:id="649671754">
      <w:bodyDiv w:val="1"/>
      <w:marLeft w:val="0"/>
      <w:marRight w:val="0"/>
      <w:marTop w:val="0"/>
      <w:marBottom w:val="0"/>
      <w:divBdr>
        <w:top w:val="none" w:sz="0" w:space="0" w:color="auto"/>
        <w:left w:val="none" w:sz="0" w:space="0" w:color="auto"/>
        <w:bottom w:val="none" w:sz="0" w:space="0" w:color="auto"/>
        <w:right w:val="none" w:sz="0" w:space="0" w:color="auto"/>
      </w:divBdr>
    </w:div>
    <w:div w:id="651372091">
      <w:bodyDiv w:val="1"/>
      <w:marLeft w:val="0"/>
      <w:marRight w:val="0"/>
      <w:marTop w:val="0"/>
      <w:marBottom w:val="0"/>
      <w:divBdr>
        <w:top w:val="none" w:sz="0" w:space="0" w:color="auto"/>
        <w:left w:val="none" w:sz="0" w:space="0" w:color="auto"/>
        <w:bottom w:val="none" w:sz="0" w:space="0" w:color="auto"/>
        <w:right w:val="none" w:sz="0" w:space="0" w:color="auto"/>
      </w:divBdr>
    </w:div>
    <w:div w:id="659233153">
      <w:bodyDiv w:val="1"/>
      <w:marLeft w:val="0"/>
      <w:marRight w:val="0"/>
      <w:marTop w:val="0"/>
      <w:marBottom w:val="0"/>
      <w:divBdr>
        <w:top w:val="none" w:sz="0" w:space="0" w:color="auto"/>
        <w:left w:val="none" w:sz="0" w:space="0" w:color="auto"/>
        <w:bottom w:val="none" w:sz="0" w:space="0" w:color="auto"/>
        <w:right w:val="none" w:sz="0" w:space="0" w:color="auto"/>
      </w:divBdr>
    </w:div>
    <w:div w:id="671685249">
      <w:bodyDiv w:val="1"/>
      <w:marLeft w:val="0"/>
      <w:marRight w:val="0"/>
      <w:marTop w:val="0"/>
      <w:marBottom w:val="0"/>
      <w:divBdr>
        <w:top w:val="none" w:sz="0" w:space="0" w:color="auto"/>
        <w:left w:val="none" w:sz="0" w:space="0" w:color="auto"/>
        <w:bottom w:val="none" w:sz="0" w:space="0" w:color="auto"/>
        <w:right w:val="none" w:sz="0" w:space="0" w:color="auto"/>
      </w:divBdr>
    </w:div>
    <w:div w:id="684020370">
      <w:bodyDiv w:val="1"/>
      <w:marLeft w:val="0"/>
      <w:marRight w:val="0"/>
      <w:marTop w:val="0"/>
      <w:marBottom w:val="0"/>
      <w:divBdr>
        <w:top w:val="none" w:sz="0" w:space="0" w:color="auto"/>
        <w:left w:val="none" w:sz="0" w:space="0" w:color="auto"/>
        <w:bottom w:val="none" w:sz="0" w:space="0" w:color="auto"/>
        <w:right w:val="none" w:sz="0" w:space="0" w:color="auto"/>
      </w:divBdr>
      <w:divsChild>
        <w:div w:id="1789162394">
          <w:marLeft w:val="-225"/>
          <w:marRight w:val="-225"/>
          <w:marTop w:val="0"/>
          <w:marBottom w:val="0"/>
          <w:divBdr>
            <w:top w:val="none" w:sz="0" w:space="0" w:color="auto"/>
            <w:left w:val="none" w:sz="0" w:space="0" w:color="auto"/>
            <w:bottom w:val="none" w:sz="0" w:space="0" w:color="auto"/>
            <w:right w:val="none" w:sz="0" w:space="0" w:color="auto"/>
          </w:divBdr>
        </w:div>
        <w:div w:id="2141261756">
          <w:marLeft w:val="-225"/>
          <w:marRight w:val="-225"/>
          <w:marTop w:val="0"/>
          <w:marBottom w:val="0"/>
          <w:divBdr>
            <w:top w:val="none" w:sz="0" w:space="0" w:color="auto"/>
            <w:left w:val="none" w:sz="0" w:space="0" w:color="auto"/>
            <w:bottom w:val="none" w:sz="0" w:space="0" w:color="auto"/>
            <w:right w:val="none" w:sz="0" w:space="0" w:color="auto"/>
          </w:divBdr>
          <w:divsChild>
            <w:div w:id="27412675">
              <w:marLeft w:val="0"/>
              <w:marRight w:val="0"/>
              <w:marTop w:val="0"/>
              <w:marBottom w:val="0"/>
              <w:divBdr>
                <w:top w:val="none" w:sz="0" w:space="0" w:color="auto"/>
                <w:left w:val="none" w:sz="0" w:space="0" w:color="auto"/>
                <w:bottom w:val="none" w:sz="0" w:space="0" w:color="auto"/>
                <w:right w:val="none" w:sz="0" w:space="0" w:color="auto"/>
              </w:divBdr>
            </w:div>
            <w:div w:id="166411634">
              <w:marLeft w:val="0"/>
              <w:marRight w:val="0"/>
              <w:marTop w:val="0"/>
              <w:marBottom w:val="0"/>
              <w:divBdr>
                <w:top w:val="none" w:sz="0" w:space="0" w:color="auto"/>
                <w:left w:val="none" w:sz="0" w:space="0" w:color="auto"/>
                <w:bottom w:val="none" w:sz="0" w:space="0" w:color="auto"/>
                <w:right w:val="none" w:sz="0" w:space="0" w:color="auto"/>
              </w:divBdr>
            </w:div>
            <w:div w:id="192231905">
              <w:marLeft w:val="0"/>
              <w:marRight w:val="0"/>
              <w:marTop w:val="0"/>
              <w:marBottom w:val="0"/>
              <w:divBdr>
                <w:top w:val="none" w:sz="0" w:space="0" w:color="auto"/>
                <w:left w:val="none" w:sz="0" w:space="0" w:color="auto"/>
                <w:bottom w:val="none" w:sz="0" w:space="0" w:color="auto"/>
                <w:right w:val="none" w:sz="0" w:space="0" w:color="auto"/>
              </w:divBdr>
            </w:div>
            <w:div w:id="194194880">
              <w:marLeft w:val="0"/>
              <w:marRight w:val="0"/>
              <w:marTop w:val="0"/>
              <w:marBottom w:val="0"/>
              <w:divBdr>
                <w:top w:val="none" w:sz="0" w:space="0" w:color="auto"/>
                <w:left w:val="none" w:sz="0" w:space="0" w:color="auto"/>
                <w:bottom w:val="none" w:sz="0" w:space="0" w:color="auto"/>
                <w:right w:val="none" w:sz="0" w:space="0" w:color="auto"/>
              </w:divBdr>
            </w:div>
            <w:div w:id="736711639">
              <w:marLeft w:val="0"/>
              <w:marRight w:val="0"/>
              <w:marTop w:val="0"/>
              <w:marBottom w:val="0"/>
              <w:divBdr>
                <w:top w:val="none" w:sz="0" w:space="0" w:color="auto"/>
                <w:left w:val="none" w:sz="0" w:space="0" w:color="auto"/>
                <w:bottom w:val="none" w:sz="0" w:space="0" w:color="auto"/>
                <w:right w:val="none" w:sz="0" w:space="0" w:color="auto"/>
              </w:divBdr>
            </w:div>
            <w:div w:id="749159902">
              <w:marLeft w:val="0"/>
              <w:marRight w:val="0"/>
              <w:marTop w:val="0"/>
              <w:marBottom w:val="0"/>
              <w:divBdr>
                <w:top w:val="none" w:sz="0" w:space="0" w:color="auto"/>
                <w:left w:val="none" w:sz="0" w:space="0" w:color="auto"/>
                <w:bottom w:val="none" w:sz="0" w:space="0" w:color="auto"/>
                <w:right w:val="none" w:sz="0" w:space="0" w:color="auto"/>
              </w:divBdr>
            </w:div>
            <w:div w:id="753209887">
              <w:marLeft w:val="0"/>
              <w:marRight w:val="0"/>
              <w:marTop w:val="0"/>
              <w:marBottom w:val="0"/>
              <w:divBdr>
                <w:top w:val="none" w:sz="0" w:space="0" w:color="auto"/>
                <w:left w:val="none" w:sz="0" w:space="0" w:color="auto"/>
                <w:bottom w:val="none" w:sz="0" w:space="0" w:color="auto"/>
                <w:right w:val="none" w:sz="0" w:space="0" w:color="auto"/>
              </w:divBdr>
            </w:div>
            <w:div w:id="772242840">
              <w:marLeft w:val="0"/>
              <w:marRight w:val="0"/>
              <w:marTop w:val="0"/>
              <w:marBottom w:val="0"/>
              <w:divBdr>
                <w:top w:val="none" w:sz="0" w:space="0" w:color="auto"/>
                <w:left w:val="none" w:sz="0" w:space="0" w:color="auto"/>
                <w:bottom w:val="none" w:sz="0" w:space="0" w:color="auto"/>
                <w:right w:val="none" w:sz="0" w:space="0" w:color="auto"/>
              </w:divBdr>
            </w:div>
            <w:div w:id="875117191">
              <w:marLeft w:val="0"/>
              <w:marRight w:val="0"/>
              <w:marTop w:val="0"/>
              <w:marBottom w:val="0"/>
              <w:divBdr>
                <w:top w:val="none" w:sz="0" w:space="0" w:color="auto"/>
                <w:left w:val="none" w:sz="0" w:space="0" w:color="auto"/>
                <w:bottom w:val="none" w:sz="0" w:space="0" w:color="auto"/>
                <w:right w:val="none" w:sz="0" w:space="0" w:color="auto"/>
              </w:divBdr>
            </w:div>
            <w:div w:id="1191146910">
              <w:marLeft w:val="0"/>
              <w:marRight w:val="0"/>
              <w:marTop w:val="0"/>
              <w:marBottom w:val="0"/>
              <w:divBdr>
                <w:top w:val="none" w:sz="0" w:space="0" w:color="auto"/>
                <w:left w:val="none" w:sz="0" w:space="0" w:color="auto"/>
                <w:bottom w:val="none" w:sz="0" w:space="0" w:color="auto"/>
                <w:right w:val="none" w:sz="0" w:space="0" w:color="auto"/>
              </w:divBdr>
            </w:div>
            <w:div w:id="1347172197">
              <w:marLeft w:val="0"/>
              <w:marRight w:val="0"/>
              <w:marTop w:val="0"/>
              <w:marBottom w:val="0"/>
              <w:divBdr>
                <w:top w:val="none" w:sz="0" w:space="0" w:color="auto"/>
                <w:left w:val="none" w:sz="0" w:space="0" w:color="auto"/>
                <w:bottom w:val="none" w:sz="0" w:space="0" w:color="auto"/>
                <w:right w:val="none" w:sz="0" w:space="0" w:color="auto"/>
              </w:divBdr>
            </w:div>
            <w:div w:id="1373731324">
              <w:marLeft w:val="0"/>
              <w:marRight w:val="0"/>
              <w:marTop w:val="0"/>
              <w:marBottom w:val="0"/>
              <w:divBdr>
                <w:top w:val="none" w:sz="0" w:space="0" w:color="auto"/>
                <w:left w:val="none" w:sz="0" w:space="0" w:color="auto"/>
                <w:bottom w:val="none" w:sz="0" w:space="0" w:color="auto"/>
                <w:right w:val="none" w:sz="0" w:space="0" w:color="auto"/>
              </w:divBdr>
            </w:div>
            <w:div w:id="1383748347">
              <w:marLeft w:val="0"/>
              <w:marRight w:val="0"/>
              <w:marTop w:val="0"/>
              <w:marBottom w:val="0"/>
              <w:divBdr>
                <w:top w:val="none" w:sz="0" w:space="0" w:color="auto"/>
                <w:left w:val="none" w:sz="0" w:space="0" w:color="auto"/>
                <w:bottom w:val="none" w:sz="0" w:space="0" w:color="auto"/>
                <w:right w:val="none" w:sz="0" w:space="0" w:color="auto"/>
              </w:divBdr>
            </w:div>
            <w:div w:id="1469468429">
              <w:marLeft w:val="0"/>
              <w:marRight w:val="0"/>
              <w:marTop w:val="0"/>
              <w:marBottom w:val="0"/>
              <w:divBdr>
                <w:top w:val="none" w:sz="0" w:space="0" w:color="auto"/>
                <w:left w:val="none" w:sz="0" w:space="0" w:color="auto"/>
                <w:bottom w:val="none" w:sz="0" w:space="0" w:color="auto"/>
                <w:right w:val="none" w:sz="0" w:space="0" w:color="auto"/>
              </w:divBdr>
            </w:div>
            <w:div w:id="1483354134">
              <w:marLeft w:val="0"/>
              <w:marRight w:val="0"/>
              <w:marTop w:val="0"/>
              <w:marBottom w:val="0"/>
              <w:divBdr>
                <w:top w:val="none" w:sz="0" w:space="0" w:color="auto"/>
                <w:left w:val="none" w:sz="0" w:space="0" w:color="auto"/>
                <w:bottom w:val="none" w:sz="0" w:space="0" w:color="auto"/>
                <w:right w:val="none" w:sz="0" w:space="0" w:color="auto"/>
              </w:divBdr>
            </w:div>
            <w:div w:id="1631548640">
              <w:marLeft w:val="0"/>
              <w:marRight w:val="0"/>
              <w:marTop w:val="0"/>
              <w:marBottom w:val="0"/>
              <w:divBdr>
                <w:top w:val="none" w:sz="0" w:space="0" w:color="auto"/>
                <w:left w:val="none" w:sz="0" w:space="0" w:color="auto"/>
                <w:bottom w:val="none" w:sz="0" w:space="0" w:color="auto"/>
                <w:right w:val="none" w:sz="0" w:space="0" w:color="auto"/>
              </w:divBdr>
            </w:div>
            <w:div w:id="1849710097">
              <w:marLeft w:val="0"/>
              <w:marRight w:val="0"/>
              <w:marTop w:val="0"/>
              <w:marBottom w:val="0"/>
              <w:divBdr>
                <w:top w:val="none" w:sz="0" w:space="0" w:color="auto"/>
                <w:left w:val="none" w:sz="0" w:space="0" w:color="auto"/>
                <w:bottom w:val="none" w:sz="0" w:space="0" w:color="auto"/>
                <w:right w:val="none" w:sz="0" w:space="0" w:color="auto"/>
              </w:divBdr>
            </w:div>
            <w:div w:id="1885487400">
              <w:marLeft w:val="0"/>
              <w:marRight w:val="0"/>
              <w:marTop w:val="0"/>
              <w:marBottom w:val="0"/>
              <w:divBdr>
                <w:top w:val="none" w:sz="0" w:space="0" w:color="auto"/>
                <w:left w:val="none" w:sz="0" w:space="0" w:color="auto"/>
                <w:bottom w:val="none" w:sz="0" w:space="0" w:color="auto"/>
                <w:right w:val="none" w:sz="0" w:space="0" w:color="auto"/>
              </w:divBdr>
            </w:div>
            <w:div w:id="1885558316">
              <w:marLeft w:val="0"/>
              <w:marRight w:val="0"/>
              <w:marTop w:val="0"/>
              <w:marBottom w:val="0"/>
              <w:divBdr>
                <w:top w:val="none" w:sz="0" w:space="0" w:color="auto"/>
                <w:left w:val="none" w:sz="0" w:space="0" w:color="auto"/>
                <w:bottom w:val="none" w:sz="0" w:space="0" w:color="auto"/>
                <w:right w:val="none" w:sz="0" w:space="0" w:color="auto"/>
              </w:divBdr>
            </w:div>
            <w:div w:id="1915356276">
              <w:marLeft w:val="0"/>
              <w:marRight w:val="0"/>
              <w:marTop w:val="0"/>
              <w:marBottom w:val="0"/>
              <w:divBdr>
                <w:top w:val="none" w:sz="0" w:space="0" w:color="auto"/>
                <w:left w:val="none" w:sz="0" w:space="0" w:color="auto"/>
                <w:bottom w:val="none" w:sz="0" w:space="0" w:color="auto"/>
                <w:right w:val="none" w:sz="0" w:space="0" w:color="auto"/>
              </w:divBdr>
            </w:div>
            <w:div w:id="2014263450">
              <w:marLeft w:val="0"/>
              <w:marRight w:val="0"/>
              <w:marTop w:val="0"/>
              <w:marBottom w:val="0"/>
              <w:divBdr>
                <w:top w:val="none" w:sz="0" w:space="0" w:color="auto"/>
                <w:left w:val="none" w:sz="0" w:space="0" w:color="auto"/>
                <w:bottom w:val="none" w:sz="0" w:space="0" w:color="auto"/>
                <w:right w:val="none" w:sz="0" w:space="0" w:color="auto"/>
              </w:divBdr>
            </w:div>
            <w:div w:id="2102294587">
              <w:marLeft w:val="0"/>
              <w:marRight w:val="0"/>
              <w:marTop w:val="0"/>
              <w:marBottom w:val="0"/>
              <w:divBdr>
                <w:top w:val="none" w:sz="0" w:space="0" w:color="auto"/>
                <w:left w:val="none" w:sz="0" w:space="0" w:color="auto"/>
                <w:bottom w:val="none" w:sz="0" w:space="0" w:color="auto"/>
                <w:right w:val="none" w:sz="0" w:space="0" w:color="auto"/>
              </w:divBdr>
            </w:div>
            <w:div w:id="21435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9845">
      <w:bodyDiv w:val="1"/>
      <w:marLeft w:val="0"/>
      <w:marRight w:val="0"/>
      <w:marTop w:val="0"/>
      <w:marBottom w:val="0"/>
      <w:divBdr>
        <w:top w:val="none" w:sz="0" w:space="0" w:color="auto"/>
        <w:left w:val="none" w:sz="0" w:space="0" w:color="auto"/>
        <w:bottom w:val="none" w:sz="0" w:space="0" w:color="auto"/>
        <w:right w:val="none" w:sz="0" w:space="0" w:color="auto"/>
      </w:divBdr>
      <w:divsChild>
        <w:div w:id="249387824">
          <w:marLeft w:val="720"/>
          <w:marRight w:val="0"/>
          <w:marTop w:val="120"/>
          <w:marBottom w:val="0"/>
          <w:divBdr>
            <w:top w:val="none" w:sz="0" w:space="0" w:color="auto"/>
            <w:left w:val="none" w:sz="0" w:space="0" w:color="auto"/>
            <w:bottom w:val="none" w:sz="0" w:space="0" w:color="auto"/>
            <w:right w:val="none" w:sz="0" w:space="0" w:color="auto"/>
          </w:divBdr>
        </w:div>
        <w:div w:id="382944561">
          <w:marLeft w:val="547"/>
          <w:marRight w:val="0"/>
          <w:marTop w:val="120"/>
          <w:marBottom w:val="0"/>
          <w:divBdr>
            <w:top w:val="none" w:sz="0" w:space="0" w:color="auto"/>
            <w:left w:val="none" w:sz="0" w:space="0" w:color="auto"/>
            <w:bottom w:val="none" w:sz="0" w:space="0" w:color="auto"/>
            <w:right w:val="none" w:sz="0" w:space="0" w:color="auto"/>
          </w:divBdr>
        </w:div>
        <w:div w:id="712585270">
          <w:marLeft w:val="547"/>
          <w:marRight w:val="0"/>
          <w:marTop w:val="120"/>
          <w:marBottom w:val="0"/>
          <w:divBdr>
            <w:top w:val="none" w:sz="0" w:space="0" w:color="auto"/>
            <w:left w:val="none" w:sz="0" w:space="0" w:color="auto"/>
            <w:bottom w:val="none" w:sz="0" w:space="0" w:color="auto"/>
            <w:right w:val="none" w:sz="0" w:space="0" w:color="auto"/>
          </w:divBdr>
        </w:div>
        <w:div w:id="733969907">
          <w:marLeft w:val="720"/>
          <w:marRight w:val="0"/>
          <w:marTop w:val="120"/>
          <w:marBottom w:val="0"/>
          <w:divBdr>
            <w:top w:val="none" w:sz="0" w:space="0" w:color="auto"/>
            <w:left w:val="none" w:sz="0" w:space="0" w:color="auto"/>
            <w:bottom w:val="none" w:sz="0" w:space="0" w:color="auto"/>
            <w:right w:val="none" w:sz="0" w:space="0" w:color="auto"/>
          </w:divBdr>
        </w:div>
        <w:div w:id="1110053377">
          <w:marLeft w:val="547"/>
          <w:marRight w:val="0"/>
          <w:marTop w:val="120"/>
          <w:marBottom w:val="0"/>
          <w:divBdr>
            <w:top w:val="none" w:sz="0" w:space="0" w:color="auto"/>
            <w:left w:val="none" w:sz="0" w:space="0" w:color="auto"/>
            <w:bottom w:val="none" w:sz="0" w:space="0" w:color="auto"/>
            <w:right w:val="none" w:sz="0" w:space="0" w:color="auto"/>
          </w:divBdr>
        </w:div>
        <w:div w:id="1168473643">
          <w:marLeft w:val="547"/>
          <w:marRight w:val="0"/>
          <w:marTop w:val="120"/>
          <w:marBottom w:val="0"/>
          <w:divBdr>
            <w:top w:val="none" w:sz="0" w:space="0" w:color="auto"/>
            <w:left w:val="none" w:sz="0" w:space="0" w:color="auto"/>
            <w:bottom w:val="none" w:sz="0" w:space="0" w:color="auto"/>
            <w:right w:val="none" w:sz="0" w:space="0" w:color="auto"/>
          </w:divBdr>
        </w:div>
        <w:div w:id="1468400230">
          <w:marLeft w:val="720"/>
          <w:marRight w:val="0"/>
          <w:marTop w:val="120"/>
          <w:marBottom w:val="0"/>
          <w:divBdr>
            <w:top w:val="none" w:sz="0" w:space="0" w:color="auto"/>
            <w:left w:val="none" w:sz="0" w:space="0" w:color="auto"/>
            <w:bottom w:val="none" w:sz="0" w:space="0" w:color="auto"/>
            <w:right w:val="none" w:sz="0" w:space="0" w:color="auto"/>
          </w:divBdr>
        </w:div>
        <w:div w:id="1563372926">
          <w:marLeft w:val="547"/>
          <w:marRight w:val="0"/>
          <w:marTop w:val="120"/>
          <w:marBottom w:val="0"/>
          <w:divBdr>
            <w:top w:val="none" w:sz="0" w:space="0" w:color="auto"/>
            <w:left w:val="none" w:sz="0" w:space="0" w:color="auto"/>
            <w:bottom w:val="none" w:sz="0" w:space="0" w:color="auto"/>
            <w:right w:val="none" w:sz="0" w:space="0" w:color="auto"/>
          </w:divBdr>
        </w:div>
      </w:divsChild>
    </w:div>
    <w:div w:id="710038602">
      <w:bodyDiv w:val="1"/>
      <w:marLeft w:val="0"/>
      <w:marRight w:val="0"/>
      <w:marTop w:val="0"/>
      <w:marBottom w:val="0"/>
      <w:divBdr>
        <w:top w:val="none" w:sz="0" w:space="0" w:color="auto"/>
        <w:left w:val="none" w:sz="0" w:space="0" w:color="auto"/>
        <w:bottom w:val="none" w:sz="0" w:space="0" w:color="auto"/>
        <w:right w:val="none" w:sz="0" w:space="0" w:color="auto"/>
      </w:divBdr>
    </w:div>
    <w:div w:id="749739886">
      <w:bodyDiv w:val="1"/>
      <w:marLeft w:val="0"/>
      <w:marRight w:val="0"/>
      <w:marTop w:val="0"/>
      <w:marBottom w:val="0"/>
      <w:divBdr>
        <w:top w:val="none" w:sz="0" w:space="0" w:color="auto"/>
        <w:left w:val="none" w:sz="0" w:space="0" w:color="auto"/>
        <w:bottom w:val="none" w:sz="0" w:space="0" w:color="auto"/>
        <w:right w:val="none" w:sz="0" w:space="0" w:color="auto"/>
      </w:divBdr>
    </w:div>
    <w:div w:id="771976048">
      <w:bodyDiv w:val="1"/>
      <w:marLeft w:val="0"/>
      <w:marRight w:val="0"/>
      <w:marTop w:val="0"/>
      <w:marBottom w:val="0"/>
      <w:divBdr>
        <w:top w:val="none" w:sz="0" w:space="0" w:color="auto"/>
        <w:left w:val="none" w:sz="0" w:space="0" w:color="auto"/>
        <w:bottom w:val="none" w:sz="0" w:space="0" w:color="auto"/>
        <w:right w:val="none" w:sz="0" w:space="0" w:color="auto"/>
      </w:divBdr>
    </w:div>
    <w:div w:id="775903705">
      <w:bodyDiv w:val="1"/>
      <w:marLeft w:val="0"/>
      <w:marRight w:val="0"/>
      <w:marTop w:val="0"/>
      <w:marBottom w:val="0"/>
      <w:divBdr>
        <w:top w:val="none" w:sz="0" w:space="0" w:color="auto"/>
        <w:left w:val="none" w:sz="0" w:space="0" w:color="auto"/>
        <w:bottom w:val="none" w:sz="0" w:space="0" w:color="auto"/>
        <w:right w:val="none" w:sz="0" w:space="0" w:color="auto"/>
      </w:divBdr>
      <w:divsChild>
        <w:div w:id="1848323333">
          <w:marLeft w:val="0"/>
          <w:marRight w:val="0"/>
          <w:marTop w:val="0"/>
          <w:marBottom w:val="0"/>
          <w:divBdr>
            <w:top w:val="single" w:sz="2" w:space="0" w:color="E3E3E3"/>
            <w:left w:val="single" w:sz="2" w:space="0" w:color="E3E3E3"/>
            <w:bottom w:val="single" w:sz="2" w:space="0" w:color="E3E3E3"/>
            <w:right w:val="single" w:sz="2" w:space="0" w:color="E3E3E3"/>
          </w:divBdr>
          <w:divsChild>
            <w:div w:id="2064450490">
              <w:marLeft w:val="0"/>
              <w:marRight w:val="0"/>
              <w:marTop w:val="0"/>
              <w:marBottom w:val="0"/>
              <w:divBdr>
                <w:top w:val="single" w:sz="2" w:space="0" w:color="E3E3E3"/>
                <w:left w:val="single" w:sz="2" w:space="0" w:color="E3E3E3"/>
                <w:bottom w:val="single" w:sz="2" w:space="0" w:color="E3E3E3"/>
                <w:right w:val="single" w:sz="2" w:space="0" w:color="E3E3E3"/>
              </w:divBdr>
              <w:divsChild>
                <w:div w:id="323628245">
                  <w:marLeft w:val="0"/>
                  <w:marRight w:val="0"/>
                  <w:marTop w:val="0"/>
                  <w:marBottom w:val="0"/>
                  <w:divBdr>
                    <w:top w:val="single" w:sz="2" w:space="2" w:color="E3E3E3"/>
                    <w:left w:val="single" w:sz="2" w:space="0" w:color="E3E3E3"/>
                    <w:bottom w:val="single" w:sz="2" w:space="0" w:color="E3E3E3"/>
                    <w:right w:val="single" w:sz="2" w:space="0" w:color="E3E3E3"/>
                  </w:divBdr>
                  <w:divsChild>
                    <w:div w:id="709650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8065957">
      <w:bodyDiv w:val="1"/>
      <w:marLeft w:val="0"/>
      <w:marRight w:val="0"/>
      <w:marTop w:val="0"/>
      <w:marBottom w:val="0"/>
      <w:divBdr>
        <w:top w:val="none" w:sz="0" w:space="0" w:color="auto"/>
        <w:left w:val="none" w:sz="0" w:space="0" w:color="auto"/>
        <w:bottom w:val="none" w:sz="0" w:space="0" w:color="auto"/>
        <w:right w:val="none" w:sz="0" w:space="0" w:color="auto"/>
      </w:divBdr>
    </w:div>
    <w:div w:id="804465193">
      <w:bodyDiv w:val="1"/>
      <w:marLeft w:val="0"/>
      <w:marRight w:val="0"/>
      <w:marTop w:val="0"/>
      <w:marBottom w:val="0"/>
      <w:divBdr>
        <w:top w:val="none" w:sz="0" w:space="0" w:color="auto"/>
        <w:left w:val="none" w:sz="0" w:space="0" w:color="auto"/>
        <w:bottom w:val="none" w:sz="0" w:space="0" w:color="auto"/>
        <w:right w:val="none" w:sz="0" w:space="0" w:color="auto"/>
      </w:divBdr>
    </w:div>
    <w:div w:id="823819560">
      <w:bodyDiv w:val="1"/>
      <w:marLeft w:val="0"/>
      <w:marRight w:val="0"/>
      <w:marTop w:val="0"/>
      <w:marBottom w:val="0"/>
      <w:divBdr>
        <w:top w:val="none" w:sz="0" w:space="0" w:color="auto"/>
        <w:left w:val="none" w:sz="0" w:space="0" w:color="auto"/>
        <w:bottom w:val="none" w:sz="0" w:space="0" w:color="auto"/>
        <w:right w:val="none" w:sz="0" w:space="0" w:color="auto"/>
      </w:divBdr>
      <w:divsChild>
        <w:div w:id="1066565582">
          <w:marLeft w:val="0"/>
          <w:marRight w:val="0"/>
          <w:marTop w:val="0"/>
          <w:marBottom w:val="300"/>
          <w:divBdr>
            <w:top w:val="none" w:sz="0" w:space="0" w:color="auto"/>
            <w:left w:val="none" w:sz="0" w:space="0" w:color="auto"/>
            <w:bottom w:val="none" w:sz="0" w:space="0" w:color="auto"/>
            <w:right w:val="none" w:sz="0" w:space="0" w:color="auto"/>
          </w:divBdr>
          <w:divsChild>
            <w:div w:id="1511213676">
              <w:marLeft w:val="0"/>
              <w:marRight w:val="0"/>
              <w:marTop w:val="0"/>
              <w:marBottom w:val="0"/>
              <w:divBdr>
                <w:top w:val="none" w:sz="0" w:space="0" w:color="auto"/>
                <w:left w:val="none" w:sz="0" w:space="0" w:color="auto"/>
                <w:bottom w:val="none" w:sz="0" w:space="0" w:color="auto"/>
                <w:right w:val="none" w:sz="0" w:space="0" w:color="auto"/>
              </w:divBdr>
              <w:divsChild>
                <w:div w:id="13786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99819">
          <w:marLeft w:val="0"/>
          <w:marRight w:val="0"/>
          <w:marTop w:val="0"/>
          <w:marBottom w:val="300"/>
          <w:divBdr>
            <w:top w:val="none" w:sz="0" w:space="0" w:color="auto"/>
            <w:left w:val="none" w:sz="0" w:space="0" w:color="auto"/>
            <w:bottom w:val="none" w:sz="0" w:space="0" w:color="auto"/>
            <w:right w:val="none" w:sz="0" w:space="0" w:color="auto"/>
          </w:divBdr>
          <w:divsChild>
            <w:div w:id="469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6265">
      <w:bodyDiv w:val="1"/>
      <w:marLeft w:val="0"/>
      <w:marRight w:val="0"/>
      <w:marTop w:val="0"/>
      <w:marBottom w:val="0"/>
      <w:divBdr>
        <w:top w:val="none" w:sz="0" w:space="0" w:color="auto"/>
        <w:left w:val="none" w:sz="0" w:space="0" w:color="auto"/>
        <w:bottom w:val="none" w:sz="0" w:space="0" w:color="auto"/>
        <w:right w:val="none" w:sz="0" w:space="0" w:color="auto"/>
      </w:divBdr>
    </w:div>
    <w:div w:id="839006328">
      <w:bodyDiv w:val="1"/>
      <w:marLeft w:val="0"/>
      <w:marRight w:val="0"/>
      <w:marTop w:val="0"/>
      <w:marBottom w:val="0"/>
      <w:divBdr>
        <w:top w:val="none" w:sz="0" w:space="0" w:color="auto"/>
        <w:left w:val="none" w:sz="0" w:space="0" w:color="auto"/>
        <w:bottom w:val="none" w:sz="0" w:space="0" w:color="auto"/>
        <w:right w:val="none" w:sz="0" w:space="0" w:color="auto"/>
      </w:divBdr>
    </w:div>
    <w:div w:id="843740983">
      <w:bodyDiv w:val="1"/>
      <w:marLeft w:val="0"/>
      <w:marRight w:val="0"/>
      <w:marTop w:val="0"/>
      <w:marBottom w:val="0"/>
      <w:divBdr>
        <w:top w:val="none" w:sz="0" w:space="0" w:color="auto"/>
        <w:left w:val="none" w:sz="0" w:space="0" w:color="auto"/>
        <w:bottom w:val="none" w:sz="0" w:space="0" w:color="auto"/>
        <w:right w:val="none" w:sz="0" w:space="0" w:color="auto"/>
      </w:divBdr>
    </w:div>
    <w:div w:id="847788359">
      <w:bodyDiv w:val="1"/>
      <w:marLeft w:val="0"/>
      <w:marRight w:val="0"/>
      <w:marTop w:val="0"/>
      <w:marBottom w:val="0"/>
      <w:divBdr>
        <w:top w:val="none" w:sz="0" w:space="0" w:color="auto"/>
        <w:left w:val="none" w:sz="0" w:space="0" w:color="auto"/>
        <w:bottom w:val="none" w:sz="0" w:space="0" w:color="auto"/>
        <w:right w:val="none" w:sz="0" w:space="0" w:color="auto"/>
      </w:divBdr>
    </w:div>
    <w:div w:id="876117656">
      <w:bodyDiv w:val="1"/>
      <w:marLeft w:val="0"/>
      <w:marRight w:val="0"/>
      <w:marTop w:val="0"/>
      <w:marBottom w:val="0"/>
      <w:divBdr>
        <w:top w:val="none" w:sz="0" w:space="0" w:color="auto"/>
        <w:left w:val="none" w:sz="0" w:space="0" w:color="auto"/>
        <w:bottom w:val="none" w:sz="0" w:space="0" w:color="auto"/>
        <w:right w:val="none" w:sz="0" w:space="0" w:color="auto"/>
      </w:divBdr>
    </w:div>
    <w:div w:id="885220790">
      <w:bodyDiv w:val="1"/>
      <w:marLeft w:val="0"/>
      <w:marRight w:val="0"/>
      <w:marTop w:val="0"/>
      <w:marBottom w:val="0"/>
      <w:divBdr>
        <w:top w:val="none" w:sz="0" w:space="0" w:color="auto"/>
        <w:left w:val="none" w:sz="0" w:space="0" w:color="auto"/>
        <w:bottom w:val="none" w:sz="0" w:space="0" w:color="auto"/>
        <w:right w:val="none" w:sz="0" w:space="0" w:color="auto"/>
      </w:divBdr>
    </w:div>
    <w:div w:id="900097743">
      <w:bodyDiv w:val="1"/>
      <w:marLeft w:val="0"/>
      <w:marRight w:val="0"/>
      <w:marTop w:val="0"/>
      <w:marBottom w:val="0"/>
      <w:divBdr>
        <w:top w:val="none" w:sz="0" w:space="0" w:color="auto"/>
        <w:left w:val="none" w:sz="0" w:space="0" w:color="auto"/>
        <w:bottom w:val="none" w:sz="0" w:space="0" w:color="auto"/>
        <w:right w:val="none" w:sz="0" w:space="0" w:color="auto"/>
      </w:divBdr>
    </w:div>
    <w:div w:id="902251941">
      <w:bodyDiv w:val="1"/>
      <w:marLeft w:val="0"/>
      <w:marRight w:val="0"/>
      <w:marTop w:val="0"/>
      <w:marBottom w:val="0"/>
      <w:divBdr>
        <w:top w:val="none" w:sz="0" w:space="0" w:color="auto"/>
        <w:left w:val="none" w:sz="0" w:space="0" w:color="auto"/>
        <w:bottom w:val="none" w:sz="0" w:space="0" w:color="auto"/>
        <w:right w:val="none" w:sz="0" w:space="0" w:color="auto"/>
      </w:divBdr>
    </w:div>
    <w:div w:id="926112030">
      <w:bodyDiv w:val="1"/>
      <w:marLeft w:val="0"/>
      <w:marRight w:val="0"/>
      <w:marTop w:val="0"/>
      <w:marBottom w:val="0"/>
      <w:divBdr>
        <w:top w:val="none" w:sz="0" w:space="0" w:color="auto"/>
        <w:left w:val="none" w:sz="0" w:space="0" w:color="auto"/>
        <w:bottom w:val="none" w:sz="0" w:space="0" w:color="auto"/>
        <w:right w:val="none" w:sz="0" w:space="0" w:color="auto"/>
      </w:divBdr>
    </w:div>
    <w:div w:id="938026656">
      <w:bodyDiv w:val="1"/>
      <w:marLeft w:val="0"/>
      <w:marRight w:val="0"/>
      <w:marTop w:val="0"/>
      <w:marBottom w:val="0"/>
      <w:divBdr>
        <w:top w:val="none" w:sz="0" w:space="0" w:color="auto"/>
        <w:left w:val="none" w:sz="0" w:space="0" w:color="auto"/>
        <w:bottom w:val="none" w:sz="0" w:space="0" w:color="auto"/>
        <w:right w:val="none" w:sz="0" w:space="0" w:color="auto"/>
      </w:divBdr>
    </w:div>
    <w:div w:id="948198095">
      <w:bodyDiv w:val="1"/>
      <w:marLeft w:val="0"/>
      <w:marRight w:val="0"/>
      <w:marTop w:val="0"/>
      <w:marBottom w:val="0"/>
      <w:divBdr>
        <w:top w:val="none" w:sz="0" w:space="0" w:color="auto"/>
        <w:left w:val="none" w:sz="0" w:space="0" w:color="auto"/>
        <w:bottom w:val="none" w:sz="0" w:space="0" w:color="auto"/>
        <w:right w:val="none" w:sz="0" w:space="0" w:color="auto"/>
      </w:divBdr>
    </w:div>
    <w:div w:id="962200031">
      <w:bodyDiv w:val="1"/>
      <w:marLeft w:val="0"/>
      <w:marRight w:val="0"/>
      <w:marTop w:val="0"/>
      <w:marBottom w:val="0"/>
      <w:divBdr>
        <w:top w:val="none" w:sz="0" w:space="0" w:color="auto"/>
        <w:left w:val="none" w:sz="0" w:space="0" w:color="auto"/>
        <w:bottom w:val="none" w:sz="0" w:space="0" w:color="auto"/>
        <w:right w:val="none" w:sz="0" w:space="0" w:color="auto"/>
      </w:divBdr>
    </w:div>
    <w:div w:id="974022008">
      <w:bodyDiv w:val="1"/>
      <w:marLeft w:val="0"/>
      <w:marRight w:val="0"/>
      <w:marTop w:val="0"/>
      <w:marBottom w:val="0"/>
      <w:divBdr>
        <w:top w:val="none" w:sz="0" w:space="0" w:color="auto"/>
        <w:left w:val="none" w:sz="0" w:space="0" w:color="auto"/>
        <w:bottom w:val="none" w:sz="0" w:space="0" w:color="auto"/>
        <w:right w:val="none" w:sz="0" w:space="0" w:color="auto"/>
      </w:divBdr>
    </w:div>
    <w:div w:id="979968197">
      <w:bodyDiv w:val="1"/>
      <w:marLeft w:val="0"/>
      <w:marRight w:val="0"/>
      <w:marTop w:val="0"/>
      <w:marBottom w:val="0"/>
      <w:divBdr>
        <w:top w:val="none" w:sz="0" w:space="0" w:color="auto"/>
        <w:left w:val="none" w:sz="0" w:space="0" w:color="auto"/>
        <w:bottom w:val="none" w:sz="0" w:space="0" w:color="auto"/>
        <w:right w:val="none" w:sz="0" w:space="0" w:color="auto"/>
      </w:divBdr>
    </w:div>
    <w:div w:id="983660086">
      <w:bodyDiv w:val="1"/>
      <w:marLeft w:val="0"/>
      <w:marRight w:val="0"/>
      <w:marTop w:val="0"/>
      <w:marBottom w:val="0"/>
      <w:divBdr>
        <w:top w:val="none" w:sz="0" w:space="0" w:color="auto"/>
        <w:left w:val="none" w:sz="0" w:space="0" w:color="auto"/>
        <w:bottom w:val="none" w:sz="0" w:space="0" w:color="auto"/>
        <w:right w:val="none" w:sz="0" w:space="0" w:color="auto"/>
      </w:divBdr>
    </w:div>
    <w:div w:id="1000963383">
      <w:bodyDiv w:val="1"/>
      <w:marLeft w:val="0"/>
      <w:marRight w:val="0"/>
      <w:marTop w:val="0"/>
      <w:marBottom w:val="0"/>
      <w:divBdr>
        <w:top w:val="none" w:sz="0" w:space="0" w:color="auto"/>
        <w:left w:val="none" w:sz="0" w:space="0" w:color="auto"/>
        <w:bottom w:val="none" w:sz="0" w:space="0" w:color="auto"/>
        <w:right w:val="none" w:sz="0" w:space="0" w:color="auto"/>
      </w:divBdr>
    </w:div>
    <w:div w:id="1011103869">
      <w:bodyDiv w:val="1"/>
      <w:marLeft w:val="0"/>
      <w:marRight w:val="0"/>
      <w:marTop w:val="0"/>
      <w:marBottom w:val="0"/>
      <w:divBdr>
        <w:top w:val="none" w:sz="0" w:space="0" w:color="auto"/>
        <w:left w:val="none" w:sz="0" w:space="0" w:color="auto"/>
        <w:bottom w:val="none" w:sz="0" w:space="0" w:color="auto"/>
        <w:right w:val="none" w:sz="0" w:space="0" w:color="auto"/>
      </w:divBdr>
    </w:div>
    <w:div w:id="1024791900">
      <w:bodyDiv w:val="1"/>
      <w:marLeft w:val="0"/>
      <w:marRight w:val="0"/>
      <w:marTop w:val="0"/>
      <w:marBottom w:val="0"/>
      <w:divBdr>
        <w:top w:val="none" w:sz="0" w:space="0" w:color="auto"/>
        <w:left w:val="none" w:sz="0" w:space="0" w:color="auto"/>
        <w:bottom w:val="none" w:sz="0" w:space="0" w:color="auto"/>
        <w:right w:val="none" w:sz="0" w:space="0" w:color="auto"/>
      </w:divBdr>
    </w:div>
    <w:div w:id="1029838768">
      <w:bodyDiv w:val="1"/>
      <w:marLeft w:val="0"/>
      <w:marRight w:val="0"/>
      <w:marTop w:val="0"/>
      <w:marBottom w:val="0"/>
      <w:divBdr>
        <w:top w:val="none" w:sz="0" w:space="0" w:color="auto"/>
        <w:left w:val="none" w:sz="0" w:space="0" w:color="auto"/>
        <w:bottom w:val="none" w:sz="0" w:space="0" w:color="auto"/>
        <w:right w:val="none" w:sz="0" w:space="0" w:color="auto"/>
      </w:divBdr>
    </w:div>
    <w:div w:id="1038775790">
      <w:bodyDiv w:val="1"/>
      <w:marLeft w:val="0"/>
      <w:marRight w:val="0"/>
      <w:marTop w:val="0"/>
      <w:marBottom w:val="0"/>
      <w:divBdr>
        <w:top w:val="none" w:sz="0" w:space="0" w:color="auto"/>
        <w:left w:val="none" w:sz="0" w:space="0" w:color="auto"/>
        <w:bottom w:val="none" w:sz="0" w:space="0" w:color="auto"/>
        <w:right w:val="none" w:sz="0" w:space="0" w:color="auto"/>
      </w:divBdr>
    </w:div>
    <w:div w:id="1060832086">
      <w:bodyDiv w:val="1"/>
      <w:marLeft w:val="0"/>
      <w:marRight w:val="0"/>
      <w:marTop w:val="0"/>
      <w:marBottom w:val="0"/>
      <w:divBdr>
        <w:top w:val="none" w:sz="0" w:space="0" w:color="auto"/>
        <w:left w:val="none" w:sz="0" w:space="0" w:color="auto"/>
        <w:bottom w:val="none" w:sz="0" w:space="0" w:color="auto"/>
        <w:right w:val="none" w:sz="0" w:space="0" w:color="auto"/>
      </w:divBdr>
    </w:div>
    <w:div w:id="1073045707">
      <w:bodyDiv w:val="1"/>
      <w:marLeft w:val="0"/>
      <w:marRight w:val="0"/>
      <w:marTop w:val="0"/>
      <w:marBottom w:val="0"/>
      <w:divBdr>
        <w:top w:val="none" w:sz="0" w:space="0" w:color="auto"/>
        <w:left w:val="none" w:sz="0" w:space="0" w:color="auto"/>
        <w:bottom w:val="none" w:sz="0" w:space="0" w:color="auto"/>
        <w:right w:val="none" w:sz="0" w:space="0" w:color="auto"/>
      </w:divBdr>
    </w:div>
    <w:div w:id="1130785015">
      <w:bodyDiv w:val="1"/>
      <w:marLeft w:val="0"/>
      <w:marRight w:val="0"/>
      <w:marTop w:val="0"/>
      <w:marBottom w:val="0"/>
      <w:divBdr>
        <w:top w:val="none" w:sz="0" w:space="0" w:color="auto"/>
        <w:left w:val="none" w:sz="0" w:space="0" w:color="auto"/>
        <w:bottom w:val="none" w:sz="0" w:space="0" w:color="auto"/>
        <w:right w:val="none" w:sz="0" w:space="0" w:color="auto"/>
      </w:divBdr>
    </w:div>
    <w:div w:id="1145203792">
      <w:bodyDiv w:val="1"/>
      <w:marLeft w:val="0"/>
      <w:marRight w:val="0"/>
      <w:marTop w:val="0"/>
      <w:marBottom w:val="0"/>
      <w:divBdr>
        <w:top w:val="none" w:sz="0" w:space="0" w:color="auto"/>
        <w:left w:val="none" w:sz="0" w:space="0" w:color="auto"/>
        <w:bottom w:val="none" w:sz="0" w:space="0" w:color="auto"/>
        <w:right w:val="none" w:sz="0" w:space="0" w:color="auto"/>
      </w:divBdr>
    </w:div>
    <w:div w:id="1154374449">
      <w:bodyDiv w:val="1"/>
      <w:marLeft w:val="0"/>
      <w:marRight w:val="0"/>
      <w:marTop w:val="0"/>
      <w:marBottom w:val="0"/>
      <w:divBdr>
        <w:top w:val="none" w:sz="0" w:space="0" w:color="auto"/>
        <w:left w:val="none" w:sz="0" w:space="0" w:color="auto"/>
        <w:bottom w:val="none" w:sz="0" w:space="0" w:color="auto"/>
        <w:right w:val="none" w:sz="0" w:space="0" w:color="auto"/>
      </w:divBdr>
    </w:div>
    <w:div w:id="1170949826">
      <w:bodyDiv w:val="1"/>
      <w:marLeft w:val="0"/>
      <w:marRight w:val="0"/>
      <w:marTop w:val="0"/>
      <w:marBottom w:val="0"/>
      <w:divBdr>
        <w:top w:val="none" w:sz="0" w:space="0" w:color="auto"/>
        <w:left w:val="none" w:sz="0" w:space="0" w:color="auto"/>
        <w:bottom w:val="none" w:sz="0" w:space="0" w:color="auto"/>
        <w:right w:val="none" w:sz="0" w:space="0" w:color="auto"/>
      </w:divBdr>
    </w:div>
    <w:div w:id="1178039922">
      <w:bodyDiv w:val="1"/>
      <w:marLeft w:val="0"/>
      <w:marRight w:val="0"/>
      <w:marTop w:val="0"/>
      <w:marBottom w:val="0"/>
      <w:divBdr>
        <w:top w:val="none" w:sz="0" w:space="0" w:color="auto"/>
        <w:left w:val="none" w:sz="0" w:space="0" w:color="auto"/>
        <w:bottom w:val="none" w:sz="0" w:space="0" w:color="auto"/>
        <w:right w:val="none" w:sz="0" w:space="0" w:color="auto"/>
      </w:divBdr>
    </w:div>
    <w:div w:id="1213618356">
      <w:bodyDiv w:val="1"/>
      <w:marLeft w:val="0"/>
      <w:marRight w:val="0"/>
      <w:marTop w:val="0"/>
      <w:marBottom w:val="0"/>
      <w:divBdr>
        <w:top w:val="none" w:sz="0" w:space="0" w:color="auto"/>
        <w:left w:val="none" w:sz="0" w:space="0" w:color="auto"/>
        <w:bottom w:val="none" w:sz="0" w:space="0" w:color="auto"/>
        <w:right w:val="none" w:sz="0" w:space="0" w:color="auto"/>
      </w:divBdr>
    </w:div>
    <w:div w:id="1215848486">
      <w:bodyDiv w:val="1"/>
      <w:marLeft w:val="0"/>
      <w:marRight w:val="0"/>
      <w:marTop w:val="0"/>
      <w:marBottom w:val="0"/>
      <w:divBdr>
        <w:top w:val="none" w:sz="0" w:space="0" w:color="auto"/>
        <w:left w:val="none" w:sz="0" w:space="0" w:color="auto"/>
        <w:bottom w:val="none" w:sz="0" w:space="0" w:color="auto"/>
        <w:right w:val="none" w:sz="0" w:space="0" w:color="auto"/>
      </w:divBdr>
    </w:div>
    <w:div w:id="1223906215">
      <w:bodyDiv w:val="1"/>
      <w:marLeft w:val="0"/>
      <w:marRight w:val="0"/>
      <w:marTop w:val="0"/>
      <w:marBottom w:val="0"/>
      <w:divBdr>
        <w:top w:val="none" w:sz="0" w:space="0" w:color="auto"/>
        <w:left w:val="none" w:sz="0" w:space="0" w:color="auto"/>
        <w:bottom w:val="none" w:sz="0" w:space="0" w:color="auto"/>
        <w:right w:val="none" w:sz="0" w:space="0" w:color="auto"/>
      </w:divBdr>
    </w:div>
    <w:div w:id="1267424474">
      <w:bodyDiv w:val="1"/>
      <w:marLeft w:val="0"/>
      <w:marRight w:val="0"/>
      <w:marTop w:val="0"/>
      <w:marBottom w:val="0"/>
      <w:divBdr>
        <w:top w:val="none" w:sz="0" w:space="0" w:color="auto"/>
        <w:left w:val="none" w:sz="0" w:space="0" w:color="auto"/>
        <w:bottom w:val="none" w:sz="0" w:space="0" w:color="auto"/>
        <w:right w:val="none" w:sz="0" w:space="0" w:color="auto"/>
      </w:divBdr>
    </w:div>
    <w:div w:id="1279337581">
      <w:bodyDiv w:val="1"/>
      <w:marLeft w:val="0"/>
      <w:marRight w:val="0"/>
      <w:marTop w:val="0"/>
      <w:marBottom w:val="0"/>
      <w:divBdr>
        <w:top w:val="none" w:sz="0" w:space="0" w:color="auto"/>
        <w:left w:val="none" w:sz="0" w:space="0" w:color="auto"/>
        <w:bottom w:val="none" w:sz="0" w:space="0" w:color="auto"/>
        <w:right w:val="none" w:sz="0" w:space="0" w:color="auto"/>
      </w:divBdr>
    </w:div>
    <w:div w:id="1290356402">
      <w:bodyDiv w:val="1"/>
      <w:marLeft w:val="0"/>
      <w:marRight w:val="0"/>
      <w:marTop w:val="0"/>
      <w:marBottom w:val="0"/>
      <w:divBdr>
        <w:top w:val="none" w:sz="0" w:space="0" w:color="auto"/>
        <w:left w:val="none" w:sz="0" w:space="0" w:color="auto"/>
        <w:bottom w:val="none" w:sz="0" w:space="0" w:color="auto"/>
        <w:right w:val="none" w:sz="0" w:space="0" w:color="auto"/>
      </w:divBdr>
    </w:div>
    <w:div w:id="1331979074">
      <w:bodyDiv w:val="1"/>
      <w:marLeft w:val="0"/>
      <w:marRight w:val="0"/>
      <w:marTop w:val="0"/>
      <w:marBottom w:val="0"/>
      <w:divBdr>
        <w:top w:val="none" w:sz="0" w:space="0" w:color="auto"/>
        <w:left w:val="none" w:sz="0" w:space="0" w:color="auto"/>
        <w:bottom w:val="none" w:sz="0" w:space="0" w:color="auto"/>
        <w:right w:val="none" w:sz="0" w:space="0" w:color="auto"/>
      </w:divBdr>
    </w:div>
    <w:div w:id="1351107063">
      <w:bodyDiv w:val="1"/>
      <w:marLeft w:val="0"/>
      <w:marRight w:val="0"/>
      <w:marTop w:val="0"/>
      <w:marBottom w:val="0"/>
      <w:divBdr>
        <w:top w:val="none" w:sz="0" w:space="0" w:color="auto"/>
        <w:left w:val="none" w:sz="0" w:space="0" w:color="auto"/>
        <w:bottom w:val="none" w:sz="0" w:space="0" w:color="auto"/>
        <w:right w:val="none" w:sz="0" w:space="0" w:color="auto"/>
      </w:divBdr>
    </w:div>
    <w:div w:id="1378240231">
      <w:bodyDiv w:val="1"/>
      <w:marLeft w:val="0"/>
      <w:marRight w:val="0"/>
      <w:marTop w:val="0"/>
      <w:marBottom w:val="0"/>
      <w:divBdr>
        <w:top w:val="none" w:sz="0" w:space="0" w:color="auto"/>
        <w:left w:val="none" w:sz="0" w:space="0" w:color="auto"/>
        <w:bottom w:val="none" w:sz="0" w:space="0" w:color="auto"/>
        <w:right w:val="none" w:sz="0" w:space="0" w:color="auto"/>
      </w:divBdr>
      <w:divsChild>
        <w:div w:id="664823514">
          <w:marLeft w:val="0"/>
          <w:marRight w:val="0"/>
          <w:marTop w:val="0"/>
          <w:marBottom w:val="0"/>
          <w:divBdr>
            <w:top w:val="none" w:sz="0" w:space="0" w:color="auto"/>
            <w:left w:val="none" w:sz="0" w:space="0" w:color="auto"/>
            <w:bottom w:val="none" w:sz="0" w:space="0" w:color="auto"/>
            <w:right w:val="none" w:sz="0" w:space="0" w:color="auto"/>
          </w:divBdr>
        </w:div>
        <w:div w:id="1128888475">
          <w:marLeft w:val="0"/>
          <w:marRight w:val="0"/>
          <w:marTop w:val="0"/>
          <w:marBottom w:val="0"/>
          <w:divBdr>
            <w:top w:val="none" w:sz="0" w:space="0" w:color="auto"/>
            <w:left w:val="none" w:sz="0" w:space="0" w:color="auto"/>
            <w:bottom w:val="none" w:sz="0" w:space="0" w:color="auto"/>
            <w:right w:val="none" w:sz="0" w:space="0" w:color="auto"/>
          </w:divBdr>
        </w:div>
        <w:div w:id="1381779276">
          <w:marLeft w:val="0"/>
          <w:marRight w:val="0"/>
          <w:marTop w:val="0"/>
          <w:marBottom w:val="0"/>
          <w:divBdr>
            <w:top w:val="none" w:sz="0" w:space="0" w:color="auto"/>
            <w:left w:val="none" w:sz="0" w:space="0" w:color="auto"/>
            <w:bottom w:val="none" w:sz="0" w:space="0" w:color="auto"/>
            <w:right w:val="none" w:sz="0" w:space="0" w:color="auto"/>
          </w:divBdr>
        </w:div>
        <w:div w:id="1799837458">
          <w:marLeft w:val="0"/>
          <w:marRight w:val="0"/>
          <w:marTop w:val="0"/>
          <w:marBottom w:val="0"/>
          <w:divBdr>
            <w:top w:val="none" w:sz="0" w:space="0" w:color="auto"/>
            <w:left w:val="none" w:sz="0" w:space="0" w:color="auto"/>
            <w:bottom w:val="none" w:sz="0" w:space="0" w:color="auto"/>
            <w:right w:val="none" w:sz="0" w:space="0" w:color="auto"/>
          </w:divBdr>
        </w:div>
        <w:div w:id="1911690900">
          <w:marLeft w:val="0"/>
          <w:marRight w:val="0"/>
          <w:marTop w:val="0"/>
          <w:marBottom w:val="0"/>
          <w:divBdr>
            <w:top w:val="none" w:sz="0" w:space="0" w:color="auto"/>
            <w:left w:val="none" w:sz="0" w:space="0" w:color="auto"/>
            <w:bottom w:val="none" w:sz="0" w:space="0" w:color="auto"/>
            <w:right w:val="none" w:sz="0" w:space="0" w:color="auto"/>
          </w:divBdr>
        </w:div>
      </w:divsChild>
    </w:div>
    <w:div w:id="1409303910">
      <w:bodyDiv w:val="1"/>
      <w:marLeft w:val="0"/>
      <w:marRight w:val="0"/>
      <w:marTop w:val="0"/>
      <w:marBottom w:val="0"/>
      <w:divBdr>
        <w:top w:val="none" w:sz="0" w:space="0" w:color="auto"/>
        <w:left w:val="none" w:sz="0" w:space="0" w:color="auto"/>
        <w:bottom w:val="none" w:sz="0" w:space="0" w:color="auto"/>
        <w:right w:val="none" w:sz="0" w:space="0" w:color="auto"/>
      </w:divBdr>
      <w:divsChild>
        <w:div w:id="116147893">
          <w:marLeft w:val="0"/>
          <w:marRight w:val="0"/>
          <w:marTop w:val="0"/>
          <w:marBottom w:val="0"/>
          <w:divBdr>
            <w:top w:val="none" w:sz="0" w:space="0" w:color="auto"/>
            <w:left w:val="none" w:sz="0" w:space="0" w:color="auto"/>
            <w:bottom w:val="none" w:sz="0" w:space="0" w:color="auto"/>
            <w:right w:val="none" w:sz="0" w:space="0" w:color="auto"/>
          </w:divBdr>
        </w:div>
        <w:div w:id="199124689">
          <w:marLeft w:val="0"/>
          <w:marRight w:val="0"/>
          <w:marTop w:val="0"/>
          <w:marBottom w:val="0"/>
          <w:divBdr>
            <w:top w:val="none" w:sz="0" w:space="0" w:color="auto"/>
            <w:left w:val="none" w:sz="0" w:space="0" w:color="auto"/>
            <w:bottom w:val="none" w:sz="0" w:space="0" w:color="auto"/>
            <w:right w:val="none" w:sz="0" w:space="0" w:color="auto"/>
          </w:divBdr>
        </w:div>
        <w:div w:id="416247853">
          <w:marLeft w:val="0"/>
          <w:marRight w:val="0"/>
          <w:marTop w:val="0"/>
          <w:marBottom w:val="0"/>
          <w:divBdr>
            <w:top w:val="none" w:sz="0" w:space="0" w:color="auto"/>
            <w:left w:val="none" w:sz="0" w:space="0" w:color="auto"/>
            <w:bottom w:val="none" w:sz="0" w:space="0" w:color="auto"/>
            <w:right w:val="none" w:sz="0" w:space="0" w:color="auto"/>
          </w:divBdr>
        </w:div>
        <w:div w:id="632097757">
          <w:marLeft w:val="0"/>
          <w:marRight w:val="0"/>
          <w:marTop w:val="0"/>
          <w:marBottom w:val="0"/>
          <w:divBdr>
            <w:top w:val="none" w:sz="0" w:space="0" w:color="auto"/>
            <w:left w:val="none" w:sz="0" w:space="0" w:color="auto"/>
            <w:bottom w:val="none" w:sz="0" w:space="0" w:color="auto"/>
            <w:right w:val="none" w:sz="0" w:space="0" w:color="auto"/>
          </w:divBdr>
        </w:div>
        <w:div w:id="847137590">
          <w:marLeft w:val="0"/>
          <w:marRight w:val="0"/>
          <w:marTop w:val="0"/>
          <w:marBottom w:val="0"/>
          <w:divBdr>
            <w:top w:val="none" w:sz="0" w:space="0" w:color="auto"/>
            <w:left w:val="none" w:sz="0" w:space="0" w:color="auto"/>
            <w:bottom w:val="none" w:sz="0" w:space="0" w:color="auto"/>
            <w:right w:val="none" w:sz="0" w:space="0" w:color="auto"/>
          </w:divBdr>
        </w:div>
        <w:div w:id="1017270947">
          <w:marLeft w:val="0"/>
          <w:marRight w:val="0"/>
          <w:marTop w:val="0"/>
          <w:marBottom w:val="0"/>
          <w:divBdr>
            <w:top w:val="none" w:sz="0" w:space="0" w:color="auto"/>
            <w:left w:val="none" w:sz="0" w:space="0" w:color="auto"/>
            <w:bottom w:val="none" w:sz="0" w:space="0" w:color="auto"/>
            <w:right w:val="none" w:sz="0" w:space="0" w:color="auto"/>
          </w:divBdr>
        </w:div>
        <w:div w:id="1079447140">
          <w:marLeft w:val="0"/>
          <w:marRight w:val="0"/>
          <w:marTop w:val="0"/>
          <w:marBottom w:val="0"/>
          <w:divBdr>
            <w:top w:val="none" w:sz="0" w:space="0" w:color="auto"/>
            <w:left w:val="none" w:sz="0" w:space="0" w:color="auto"/>
            <w:bottom w:val="none" w:sz="0" w:space="0" w:color="auto"/>
            <w:right w:val="none" w:sz="0" w:space="0" w:color="auto"/>
          </w:divBdr>
        </w:div>
        <w:div w:id="1478109942">
          <w:marLeft w:val="0"/>
          <w:marRight w:val="0"/>
          <w:marTop w:val="0"/>
          <w:marBottom w:val="0"/>
          <w:divBdr>
            <w:top w:val="none" w:sz="0" w:space="0" w:color="auto"/>
            <w:left w:val="none" w:sz="0" w:space="0" w:color="auto"/>
            <w:bottom w:val="none" w:sz="0" w:space="0" w:color="auto"/>
            <w:right w:val="none" w:sz="0" w:space="0" w:color="auto"/>
          </w:divBdr>
        </w:div>
        <w:div w:id="1528984359">
          <w:marLeft w:val="0"/>
          <w:marRight w:val="0"/>
          <w:marTop w:val="0"/>
          <w:marBottom w:val="0"/>
          <w:divBdr>
            <w:top w:val="none" w:sz="0" w:space="0" w:color="auto"/>
            <w:left w:val="none" w:sz="0" w:space="0" w:color="auto"/>
            <w:bottom w:val="none" w:sz="0" w:space="0" w:color="auto"/>
            <w:right w:val="none" w:sz="0" w:space="0" w:color="auto"/>
          </w:divBdr>
        </w:div>
        <w:div w:id="1570191472">
          <w:marLeft w:val="0"/>
          <w:marRight w:val="0"/>
          <w:marTop w:val="0"/>
          <w:marBottom w:val="0"/>
          <w:divBdr>
            <w:top w:val="none" w:sz="0" w:space="0" w:color="auto"/>
            <w:left w:val="none" w:sz="0" w:space="0" w:color="auto"/>
            <w:bottom w:val="none" w:sz="0" w:space="0" w:color="auto"/>
            <w:right w:val="none" w:sz="0" w:space="0" w:color="auto"/>
          </w:divBdr>
        </w:div>
        <w:div w:id="2088262511">
          <w:marLeft w:val="0"/>
          <w:marRight w:val="0"/>
          <w:marTop w:val="0"/>
          <w:marBottom w:val="0"/>
          <w:divBdr>
            <w:top w:val="none" w:sz="0" w:space="0" w:color="auto"/>
            <w:left w:val="none" w:sz="0" w:space="0" w:color="auto"/>
            <w:bottom w:val="none" w:sz="0" w:space="0" w:color="auto"/>
            <w:right w:val="none" w:sz="0" w:space="0" w:color="auto"/>
          </w:divBdr>
        </w:div>
      </w:divsChild>
    </w:div>
    <w:div w:id="1410074413">
      <w:bodyDiv w:val="1"/>
      <w:marLeft w:val="0"/>
      <w:marRight w:val="0"/>
      <w:marTop w:val="0"/>
      <w:marBottom w:val="0"/>
      <w:divBdr>
        <w:top w:val="none" w:sz="0" w:space="0" w:color="auto"/>
        <w:left w:val="none" w:sz="0" w:space="0" w:color="auto"/>
        <w:bottom w:val="none" w:sz="0" w:space="0" w:color="auto"/>
        <w:right w:val="none" w:sz="0" w:space="0" w:color="auto"/>
      </w:divBdr>
    </w:div>
    <w:div w:id="1445925120">
      <w:bodyDiv w:val="1"/>
      <w:marLeft w:val="0"/>
      <w:marRight w:val="0"/>
      <w:marTop w:val="0"/>
      <w:marBottom w:val="0"/>
      <w:divBdr>
        <w:top w:val="none" w:sz="0" w:space="0" w:color="auto"/>
        <w:left w:val="none" w:sz="0" w:space="0" w:color="auto"/>
        <w:bottom w:val="none" w:sz="0" w:space="0" w:color="auto"/>
        <w:right w:val="none" w:sz="0" w:space="0" w:color="auto"/>
      </w:divBdr>
    </w:div>
    <w:div w:id="1452092821">
      <w:bodyDiv w:val="1"/>
      <w:marLeft w:val="0"/>
      <w:marRight w:val="0"/>
      <w:marTop w:val="0"/>
      <w:marBottom w:val="0"/>
      <w:divBdr>
        <w:top w:val="none" w:sz="0" w:space="0" w:color="auto"/>
        <w:left w:val="none" w:sz="0" w:space="0" w:color="auto"/>
        <w:bottom w:val="none" w:sz="0" w:space="0" w:color="auto"/>
        <w:right w:val="none" w:sz="0" w:space="0" w:color="auto"/>
      </w:divBdr>
    </w:div>
    <w:div w:id="1458597284">
      <w:bodyDiv w:val="1"/>
      <w:marLeft w:val="0"/>
      <w:marRight w:val="0"/>
      <w:marTop w:val="0"/>
      <w:marBottom w:val="0"/>
      <w:divBdr>
        <w:top w:val="none" w:sz="0" w:space="0" w:color="auto"/>
        <w:left w:val="none" w:sz="0" w:space="0" w:color="auto"/>
        <w:bottom w:val="none" w:sz="0" w:space="0" w:color="auto"/>
        <w:right w:val="none" w:sz="0" w:space="0" w:color="auto"/>
      </w:divBdr>
      <w:divsChild>
        <w:div w:id="301927105">
          <w:marLeft w:val="0"/>
          <w:marRight w:val="0"/>
          <w:marTop w:val="0"/>
          <w:marBottom w:val="0"/>
          <w:divBdr>
            <w:top w:val="none" w:sz="0" w:space="0" w:color="auto"/>
            <w:left w:val="none" w:sz="0" w:space="0" w:color="auto"/>
            <w:bottom w:val="none" w:sz="0" w:space="0" w:color="auto"/>
            <w:right w:val="none" w:sz="0" w:space="0" w:color="auto"/>
          </w:divBdr>
        </w:div>
        <w:div w:id="568223904">
          <w:marLeft w:val="0"/>
          <w:marRight w:val="0"/>
          <w:marTop w:val="0"/>
          <w:marBottom w:val="0"/>
          <w:divBdr>
            <w:top w:val="none" w:sz="0" w:space="0" w:color="auto"/>
            <w:left w:val="none" w:sz="0" w:space="0" w:color="auto"/>
            <w:bottom w:val="none" w:sz="0" w:space="0" w:color="auto"/>
            <w:right w:val="none" w:sz="0" w:space="0" w:color="auto"/>
          </w:divBdr>
        </w:div>
        <w:div w:id="722408130">
          <w:marLeft w:val="0"/>
          <w:marRight w:val="0"/>
          <w:marTop w:val="0"/>
          <w:marBottom w:val="0"/>
          <w:divBdr>
            <w:top w:val="none" w:sz="0" w:space="0" w:color="auto"/>
            <w:left w:val="none" w:sz="0" w:space="0" w:color="auto"/>
            <w:bottom w:val="none" w:sz="0" w:space="0" w:color="auto"/>
            <w:right w:val="none" w:sz="0" w:space="0" w:color="auto"/>
          </w:divBdr>
        </w:div>
        <w:div w:id="1018384609">
          <w:marLeft w:val="0"/>
          <w:marRight w:val="0"/>
          <w:marTop w:val="0"/>
          <w:marBottom w:val="0"/>
          <w:divBdr>
            <w:top w:val="none" w:sz="0" w:space="0" w:color="auto"/>
            <w:left w:val="none" w:sz="0" w:space="0" w:color="auto"/>
            <w:bottom w:val="none" w:sz="0" w:space="0" w:color="auto"/>
            <w:right w:val="none" w:sz="0" w:space="0" w:color="auto"/>
          </w:divBdr>
        </w:div>
        <w:div w:id="1396977870">
          <w:marLeft w:val="0"/>
          <w:marRight w:val="0"/>
          <w:marTop w:val="0"/>
          <w:marBottom w:val="0"/>
          <w:divBdr>
            <w:top w:val="none" w:sz="0" w:space="0" w:color="auto"/>
            <w:left w:val="none" w:sz="0" w:space="0" w:color="auto"/>
            <w:bottom w:val="none" w:sz="0" w:space="0" w:color="auto"/>
            <w:right w:val="none" w:sz="0" w:space="0" w:color="auto"/>
          </w:divBdr>
        </w:div>
        <w:div w:id="1637224771">
          <w:marLeft w:val="0"/>
          <w:marRight w:val="0"/>
          <w:marTop w:val="0"/>
          <w:marBottom w:val="0"/>
          <w:divBdr>
            <w:top w:val="none" w:sz="0" w:space="0" w:color="auto"/>
            <w:left w:val="none" w:sz="0" w:space="0" w:color="auto"/>
            <w:bottom w:val="none" w:sz="0" w:space="0" w:color="auto"/>
            <w:right w:val="none" w:sz="0" w:space="0" w:color="auto"/>
          </w:divBdr>
        </w:div>
        <w:div w:id="1743066681">
          <w:marLeft w:val="0"/>
          <w:marRight w:val="0"/>
          <w:marTop w:val="0"/>
          <w:marBottom w:val="0"/>
          <w:divBdr>
            <w:top w:val="none" w:sz="0" w:space="0" w:color="auto"/>
            <w:left w:val="none" w:sz="0" w:space="0" w:color="auto"/>
            <w:bottom w:val="none" w:sz="0" w:space="0" w:color="auto"/>
            <w:right w:val="none" w:sz="0" w:space="0" w:color="auto"/>
          </w:divBdr>
        </w:div>
        <w:div w:id="1858693353">
          <w:marLeft w:val="0"/>
          <w:marRight w:val="0"/>
          <w:marTop w:val="0"/>
          <w:marBottom w:val="0"/>
          <w:divBdr>
            <w:top w:val="none" w:sz="0" w:space="0" w:color="auto"/>
            <w:left w:val="none" w:sz="0" w:space="0" w:color="auto"/>
            <w:bottom w:val="none" w:sz="0" w:space="0" w:color="auto"/>
            <w:right w:val="none" w:sz="0" w:space="0" w:color="auto"/>
          </w:divBdr>
        </w:div>
        <w:div w:id="1975405014">
          <w:marLeft w:val="0"/>
          <w:marRight w:val="0"/>
          <w:marTop w:val="0"/>
          <w:marBottom w:val="0"/>
          <w:divBdr>
            <w:top w:val="none" w:sz="0" w:space="0" w:color="auto"/>
            <w:left w:val="none" w:sz="0" w:space="0" w:color="auto"/>
            <w:bottom w:val="none" w:sz="0" w:space="0" w:color="auto"/>
            <w:right w:val="none" w:sz="0" w:space="0" w:color="auto"/>
          </w:divBdr>
        </w:div>
        <w:div w:id="2044213575">
          <w:marLeft w:val="0"/>
          <w:marRight w:val="0"/>
          <w:marTop w:val="0"/>
          <w:marBottom w:val="0"/>
          <w:divBdr>
            <w:top w:val="none" w:sz="0" w:space="0" w:color="auto"/>
            <w:left w:val="none" w:sz="0" w:space="0" w:color="auto"/>
            <w:bottom w:val="none" w:sz="0" w:space="0" w:color="auto"/>
            <w:right w:val="none" w:sz="0" w:space="0" w:color="auto"/>
          </w:divBdr>
        </w:div>
        <w:div w:id="2045212057">
          <w:marLeft w:val="0"/>
          <w:marRight w:val="0"/>
          <w:marTop w:val="0"/>
          <w:marBottom w:val="0"/>
          <w:divBdr>
            <w:top w:val="none" w:sz="0" w:space="0" w:color="auto"/>
            <w:left w:val="none" w:sz="0" w:space="0" w:color="auto"/>
            <w:bottom w:val="none" w:sz="0" w:space="0" w:color="auto"/>
            <w:right w:val="none" w:sz="0" w:space="0" w:color="auto"/>
          </w:divBdr>
        </w:div>
      </w:divsChild>
    </w:div>
    <w:div w:id="1476023812">
      <w:bodyDiv w:val="1"/>
      <w:marLeft w:val="0"/>
      <w:marRight w:val="0"/>
      <w:marTop w:val="0"/>
      <w:marBottom w:val="0"/>
      <w:divBdr>
        <w:top w:val="none" w:sz="0" w:space="0" w:color="auto"/>
        <w:left w:val="none" w:sz="0" w:space="0" w:color="auto"/>
        <w:bottom w:val="none" w:sz="0" w:space="0" w:color="auto"/>
        <w:right w:val="none" w:sz="0" w:space="0" w:color="auto"/>
      </w:divBdr>
    </w:div>
    <w:div w:id="1549805760">
      <w:bodyDiv w:val="1"/>
      <w:marLeft w:val="0"/>
      <w:marRight w:val="0"/>
      <w:marTop w:val="0"/>
      <w:marBottom w:val="0"/>
      <w:divBdr>
        <w:top w:val="none" w:sz="0" w:space="0" w:color="auto"/>
        <w:left w:val="none" w:sz="0" w:space="0" w:color="auto"/>
        <w:bottom w:val="none" w:sz="0" w:space="0" w:color="auto"/>
        <w:right w:val="none" w:sz="0" w:space="0" w:color="auto"/>
      </w:divBdr>
      <w:divsChild>
        <w:div w:id="155612671">
          <w:marLeft w:val="0"/>
          <w:marRight w:val="0"/>
          <w:marTop w:val="0"/>
          <w:marBottom w:val="0"/>
          <w:divBdr>
            <w:top w:val="none" w:sz="0" w:space="0" w:color="auto"/>
            <w:left w:val="none" w:sz="0" w:space="0" w:color="auto"/>
            <w:bottom w:val="none" w:sz="0" w:space="0" w:color="auto"/>
            <w:right w:val="none" w:sz="0" w:space="0" w:color="auto"/>
          </w:divBdr>
        </w:div>
        <w:div w:id="538321698">
          <w:marLeft w:val="0"/>
          <w:marRight w:val="0"/>
          <w:marTop w:val="0"/>
          <w:marBottom w:val="0"/>
          <w:divBdr>
            <w:top w:val="none" w:sz="0" w:space="0" w:color="auto"/>
            <w:left w:val="none" w:sz="0" w:space="0" w:color="auto"/>
            <w:bottom w:val="none" w:sz="0" w:space="0" w:color="auto"/>
            <w:right w:val="none" w:sz="0" w:space="0" w:color="auto"/>
          </w:divBdr>
        </w:div>
        <w:div w:id="793064496">
          <w:marLeft w:val="0"/>
          <w:marRight w:val="0"/>
          <w:marTop w:val="0"/>
          <w:marBottom w:val="0"/>
          <w:divBdr>
            <w:top w:val="none" w:sz="0" w:space="0" w:color="auto"/>
            <w:left w:val="none" w:sz="0" w:space="0" w:color="auto"/>
            <w:bottom w:val="none" w:sz="0" w:space="0" w:color="auto"/>
            <w:right w:val="none" w:sz="0" w:space="0" w:color="auto"/>
          </w:divBdr>
        </w:div>
        <w:div w:id="1131509220">
          <w:marLeft w:val="0"/>
          <w:marRight w:val="0"/>
          <w:marTop w:val="0"/>
          <w:marBottom w:val="0"/>
          <w:divBdr>
            <w:top w:val="none" w:sz="0" w:space="0" w:color="auto"/>
            <w:left w:val="none" w:sz="0" w:space="0" w:color="auto"/>
            <w:bottom w:val="none" w:sz="0" w:space="0" w:color="auto"/>
            <w:right w:val="none" w:sz="0" w:space="0" w:color="auto"/>
          </w:divBdr>
        </w:div>
        <w:div w:id="1320384671">
          <w:marLeft w:val="0"/>
          <w:marRight w:val="0"/>
          <w:marTop w:val="0"/>
          <w:marBottom w:val="0"/>
          <w:divBdr>
            <w:top w:val="none" w:sz="0" w:space="0" w:color="auto"/>
            <w:left w:val="none" w:sz="0" w:space="0" w:color="auto"/>
            <w:bottom w:val="none" w:sz="0" w:space="0" w:color="auto"/>
            <w:right w:val="none" w:sz="0" w:space="0" w:color="auto"/>
          </w:divBdr>
        </w:div>
        <w:div w:id="1497723474">
          <w:marLeft w:val="0"/>
          <w:marRight w:val="0"/>
          <w:marTop w:val="0"/>
          <w:marBottom w:val="0"/>
          <w:divBdr>
            <w:top w:val="none" w:sz="0" w:space="0" w:color="auto"/>
            <w:left w:val="none" w:sz="0" w:space="0" w:color="auto"/>
            <w:bottom w:val="none" w:sz="0" w:space="0" w:color="auto"/>
            <w:right w:val="none" w:sz="0" w:space="0" w:color="auto"/>
          </w:divBdr>
        </w:div>
        <w:div w:id="1518620629">
          <w:marLeft w:val="0"/>
          <w:marRight w:val="0"/>
          <w:marTop w:val="0"/>
          <w:marBottom w:val="0"/>
          <w:divBdr>
            <w:top w:val="none" w:sz="0" w:space="0" w:color="auto"/>
            <w:left w:val="none" w:sz="0" w:space="0" w:color="auto"/>
            <w:bottom w:val="none" w:sz="0" w:space="0" w:color="auto"/>
            <w:right w:val="none" w:sz="0" w:space="0" w:color="auto"/>
          </w:divBdr>
        </w:div>
        <w:div w:id="1553536026">
          <w:marLeft w:val="0"/>
          <w:marRight w:val="0"/>
          <w:marTop w:val="0"/>
          <w:marBottom w:val="0"/>
          <w:divBdr>
            <w:top w:val="none" w:sz="0" w:space="0" w:color="auto"/>
            <w:left w:val="none" w:sz="0" w:space="0" w:color="auto"/>
            <w:bottom w:val="none" w:sz="0" w:space="0" w:color="auto"/>
            <w:right w:val="none" w:sz="0" w:space="0" w:color="auto"/>
          </w:divBdr>
        </w:div>
        <w:div w:id="1570118303">
          <w:marLeft w:val="0"/>
          <w:marRight w:val="0"/>
          <w:marTop w:val="0"/>
          <w:marBottom w:val="0"/>
          <w:divBdr>
            <w:top w:val="none" w:sz="0" w:space="0" w:color="auto"/>
            <w:left w:val="none" w:sz="0" w:space="0" w:color="auto"/>
            <w:bottom w:val="none" w:sz="0" w:space="0" w:color="auto"/>
            <w:right w:val="none" w:sz="0" w:space="0" w:color="auto"/>
          </w:divBdr>
        </w:div>
        <w:div w:id="1717587222">
          <w:marLeft w:val="0"/>
          <w:marRight w:val="0"/>
          <w:marTop w:val="0"/>
          <w:marBottom w:val="0"/>
          <w:divBdr>
            <w:top w:val="none" w:sz="0" w:space="0" w:color="auto"/>
            <w:left w:val="none" w:sz="0" w:space="0" w:color="auto"/>
            <w:bottom w:val="none" w:sz="0" w:space="0" w:color="auto"/>
            <w:right w:val="none" w:sz="0" w:space="0" w:color="auto"/>
          </w:divBdr>
        </w:div>
      </w:divsChild>
    </w:div>
    <w:div w:id="1578902530">
      <w:bodyDiv w:val="1"/>
      <w:marLeft w:val="0"/>
      <w:marRight w:val="0"/>
      <w:marTop w:val="0"/>
      <w:marBottom w:val="0"/>
      <w:divBdr>
        <w:top w:val="none" w:sz="0" w:space="0" w:color="auto"/>
        <w:left w:val="none" w:sz="0" w:space="0" w:color="auto"/>
        <w:bottom w:val="none" w:sz="0" w:space="0" w:color="auto"/>
        <w:right w:val="none" w:sz="0" w:space="0" w:color="auto"/>
      </w:divBdr>
    </w:div>
    <w:div w:id="1581060606">
      <w:bodyDiv w:val="1"/>
      <w:marLeft w:val="0"/>
      <w:marRight w:val="0"/>
      <w:marTop w:val="0"/>
      <w:marBottom w:val="0"/>
      <w:divBdr>
        <w:top w:val="none" w:sz="0" w:space="0" w:color="auto"/>
        <w:left w:val="none" w:sz="0" w:space="0" w:color="auto"/>
        <w:bottom w:val="none" w:sz="0" w:space="0" w:color="auto"/>
        <w:right w:val="none" w:sz="0" w:space="0" w:color="auto"/>
      </w:divBdr>
    </w:div>
    <w:div w:id="1608079262">
      <w:bodyDiv w:val="1"/>
      <w:marLeft w:val="0"/>
      <w:marRight w:val="0"/>
      <w:marTop w:val="0"/>
      <w:marBottom w:val="0"/>
      <w:divBdr>
        <w:top w:val="none" w:sz="0" w:space="0" w:color="auto"/>
        <w:left w:val="none" w:sz="0" w:space="0" w:color="auto"/>
        <w:bottom w:val="none" w:sz="0" w:space="0" w:color="auto"/>
        <w:right w:val="none" w:sz="0" w:space="0" w:color="auto"/>
      </w:divBdr>
    </w:div>
    <w:div w:id="1611283790">
      <w:bodyDiv w:val="1"/>
      <w:marLeft w:val="0"/>
      <w:marRight w:val="0"/>
      <w:marTop w:val="0"/>
      <w:marBottom w:val="0"/>
      <w:divBdr>
        <w:top w:val="none" w:sz="0" w:space="0" w:color="auto"/>
        <w:left w:val="none" w:sz="0" w:space="0" w:color="auto"/>
        <w:bottom w:val="none" w:sz="0" w:space="0" w:color="auto"/>
        <w:right w:val="none" w:sz="0" w:space="0" w:color="auto"/>
      </w:divBdr>
      <w:divsChild>
        <w:div w:id="42217726">
          <w:marLeft w:val="547"/>
          <w:marRight w:val="0"/>
          <w:marTop w:val="360"/>
          <w:marBottom w:val="0"/>
          <w:divBdr>
            <w:top w:val="none" w:sz="0" w:space="0" w:color="auto"/>
            <w:left w:val="none" w:sz="0" w:space="0" w:color="auto"/>
            <w:bottom w:val="none" w:sz="0" w:space="0" w:color="auto"/>
            <w:right w:val="none" w:sz="0" w:space="0" w:color="auto"/>
          </w:divBdr>
        </w:div>
        <w:div w:id="360975234">
          <w:marLeft w:val="547"/>
          <w:marRight w:val="0"/>
          <w:marTop w:val="360"/>
          <w:marBottom w:val="0"/>
          <w:divBdr>
            <w:top w:val="none" w:sz="0" w:space="0" w:color="auto"/>
            <w:left w:val="none" w:sz="0" w:space="0" w:color="auto"/>
            <w:bottom w:val="none" w:sz="0" w:space="0" w:color="auto"/>
            <w:right w:val="none" w:sz="0" w:space="0" w:color="auto"/>
          </w:divBdr>
        </w:div>
        <w:div w:id="771583900">
          <w:marLeft w:val="720"/>
          <w:marRight w:val="0"/>
          <w:marTop w:val="360"/>
          <w:marBottom w:val="0"/>
          <w:divBdr>
            <w:top w:val="none" w:sz="0" w:space="0" w:color="auto"/>
            <w:left w:val="none" w:sz="0" w:space="0" w:color="auto"/>
            <w:bottom w:val="none" w:sz="0" w:space="0" w:color="auto"/>
            <w:right w:val="none" w:sz="0" w:space="0" w:color="auto"/>
          </w:divBdr>
        </w:div>
        <w:div w:id="947195021">
          <w:marLeft w:val="547"/>
          <w:marRight w:val="0"/>
          <w:marTop w:val="360"/>
          <w:marBottom w:val="0"/>
          <w:divBdr>
            <w:top w:val="none" w:sz="0" w:space="0" w:color="auto"/>
            <w:left w:val="none" w:sz="0" w:space="0" w:color="auto"/>
            <w:bottom w:val="none" w:sz="0" w:space="0" w:color="auto"/>
            <w:right w:val="none" w:sz="0" w:space="0" w:color="auto"/>
          </w:divBdr>
        </w:div>
        <w:div w:id="1069037603">
          <w:marLeft w:val="547"/>
          <w:marRight w:val="0"/>
          <w:marTop w:val="360"/>
          <w:marBottom w:val="0"/>
          <w:divBdr>
            <w:top w:val="none" w:sz="0" w:space="0" w:color="auto"/>
            <w:left w:val="none" w:sz="0" w:space="0" w:color="auto"/>
            <w:bottom w:val="none" w:sz="0" w:space="0" w:color="auto"/>
            <w:right w:val="none" w:sz="0" w:space="0" w:color="auto"/>
          </w:divBdr>
        </w:div>
        <w:div w:id="1158379322">
          <w:marLeft w:val="547"/>
          <w:marRight w:val="0"/>
          <w:marTop w:val="360"/>
          <w:marBottom w:val="0"/>
          <w:divBdr>
            <w:top w:val="none" w:sz="0" w:space="0" w:color="auto"/>
            <w:left w:val="none" w:sz="0" w:space="0" w:color="auto"/>
            <w:bottom w:val="none" w:sz="0" w:space="0" w:color="auto"/>
            <w:right w:val="none" w:sz="0" w:space="0" w:color="auto"/>
          </w:divBdr>
        </w:div>
        <w:div w:id="1581212131">
          <w:marLeft w:val="720"/>
          <w:marRight w:val="0"/>
          <w:marTop w:val="360"/>
          <w:marBottom w:val="0"/>
          <w:divBdr>
            <w:top w:val="none" w:sz="0" w:space="0" w:color="auto"/>
            <w:left w:val="none" w:sz="0" w:space="0" w:color="auto"/>
            <w:bottom w:val="none" w:sz="0" w:space="0" w:color="auto"/>
            <w:right w:val="none" w:sz="0" w:space="0" w:color="auto"/>
          </w:divBdr>
        </w:div>
        <w:div w:id="1881436619">
          <w:marLeft w:val="720"/>
          <w:marRight w:val="0"/>
          <w:marTop w:val="360"/>
          <w:marBottom w:val="0"/>
          <w:divBdr>
            <w:top w:val="none" w:sz="0" w:space="0" w:color="auto"/>
            <w:left w:val="none" w:sz="0" w:space="0" w:color="auto"/>
            <w:bottom w:val="none" w:sz="0" w:space="0" w:color="auto"/>
            <w:right w:val="none" w:sz="0" w:space="0" w:color="auto"/>
          </w:divBdr>
        </w:div>
        <w:div w:id="2045859760">
          <w:marLeft w:val="547"/>
          <w:marRight w:val="0"/>
          <w:marTop w:val="360"/>
          <w:marBottom w:val="0"/>
          <w:divBdr>
            <w:top w:val="none" w:sz="0" w:space="0" w:color="auto"/>
            <w:left w:val="none" w:sz="0" w:space="0" w:color="auto"/>
            <w:bottom w:val="none" w:sz="0" w:space="0" w:color="auto"/>
            <w:right w:val="none" w:sz="0" w:space="0" w:color="auto"/>
          </w:divBdr>
        </w:div>
      </w:divsChild>
    </w:div>
    <w:div w:id="1625500250">
      <w:bodyDiv w:val="1"/>
      <w:marLeft w:val="0"/>
      <w:marRight w:val="0"/>
      <w:marTop w:val="0"/>
      <w:marBottom w:val="0"/>
      <w:divBdr>
        <w:top w:val="none" w:sz="0" w:space="0" w:color="auto"/>
        <w:left w:val="none" w:sz="0" w:space="0" w:color="auto"/>
        <w:bottom w:val="none" w:sz="0" w:space="0" w:color="auto"/>
        <w:right w:val="none" w:sz="0" w:space="0" w:color="auto"/>
      </w:divBdr>
    </w:div>
    <w:div w:id="1700819560">
      <w:bodyDiv w:val="1"/>
      <w:marLeft w:val="0"/>
      <w:marRight w:val="0"/>
      <w:marTop w:val="0"/>
      <w:marBottom w:val="0"/>
      <w:divBdr>
        <w:top w:val="none" w:sz="0" w:space="0" w:color="auto"/>
        <w:left w:val="none" w:sz="0" w:space="0" w:color="auto"/>
        <w:bottom w:val="none" w:sz="0" w:space="0" w:color="auto"/>
        <w:right w:val="none" w:sz="0" w:space="0" w:color="auto"/>
      </w:divBdr>
    </w:div>
    <w:div w:id="1706559882">
      <w:bodyDiv w:val="1"/>
      <w:marLeft w:val="0"/>
      <w:marRight w:val="0"/>
      <w:marTop w:val="0"/>
      <w:marBottom w:val="0"/>
      <w:divBdr>
        <w:top w:val="none" w:sz="0" w:space="0" w:color="auto"/>
        <w:left w:val="none" w:sz="0" w:space="0" w:color="auto"/>
        <w:bottom w:val="none" w:sz="0" w:space="0" w:color="auto"/>
        <w:right w:val="none" w:sz="0" w:space="0" w:color="auto"/>
      </w:divBdr>
    </w:div>
    <w:div w:id="1714231936">
      <w:bodyDiv w:val="1"/>
      <w:marLeft w:val="0"/>
      <w:marRight w:val="0"/>
      <w:marTop w:val="0"/>
      <w:marBottom w:val="0"/>
      <w:divBdr>
        <w:top w:val="none" w:sz="0" w:space="0" w:color="auto"/>
        <w:left w:val="none" w:sz="0" w:space="0" w:color="auto"/>
        <w:bottom w:val="none" w:sz="0" w:space="0" w:color="auto"/>
        <w:right w:val="none" w:sz="0" w:space="0" w:color="auto"/>
      </w:divBdr>
    </w:div>
    <w:div w:id="1717847726">
      <w:bodyDiv w:val="1"/>
      <w:marLeft w:val="0"/>
      <w:marRight w:val="0"/>
      <w:marTop w:val="0"/>
      <w:marBottom w:val="0"/>
      <w:divBdr>
        <w:top w:val="none" w:sz="0" w:space="0" w:color="auto"/>
        <w:left w:val="none" w:sz="0" w:space="0" w:color="auto"/>
        <w:bottom w:val="none" w:sz="0" w:space="0" w:color="auto"/>
        <w:right w:val="none" w:sz="0" w:space="0" w:color="auto"/>
      </w:divBdr>
    </w:div>
    <w:div w:id="1740440911">
      <w:bodyDiv w:val="1"/>
      <w:marLeft w:val="0"/>
      <w:marRight w:val="0"/>
      <w:marTop w:val="0"/>
      <w:marBottom w:val="0"/>
      <w:divBdr>
        <w:top w:val="none" w:sz="0" w:space="0" w:color="auto"/>
        <w:left w:val="none" w:sz="0" w:space="0" w:color="auto"/>
        <w:bottom w:val="none" w:sz="0" w:space="0" w:color="auto"/>
        <w:right w:val="none" w:sz="0" w:space="0" w:color="auto"/>
      </w:divBdr>
    </w:div>
    <w:div w:id="1800413646">
      <w:bodyDiv w:val="1"/>
      <w:marLeft w:val="0"/>
      <w:marRight w:val="0"/>
      <w:marTop w:val="0"/>
      <w:marBottom w:val="0"/>
      <w:divBdr>
        <w:top w:val="none" w:sz="0" w:space="0" w:color="auto"/>
        <w:left w:val="none" w:sz="0" w:space="0" w:color="auto"/>
        <w:bottom w:val="none" w:sz="0" w:space="0" w:color="auto"/>
        <w:right w:val="none" w:sz="0" w:space="0" w:color="auto"/>
      </w:divBdr>
    </w:div>
    <w:div w:id="1801537416">
      <w:bodyDiv w:val="1"/>
      <w:marLeft w:val="0"/>
      <w:marRight w:val="0"/>
      <w:marTop w:val="0"/>
      <w:marBottom w:val="0"/>
      <w:divBdr>
        <w:top w:val="none" w:sz="0" w:space="0" w:color="auto"/>
        <w:left w:val="none" w:sz="0" w:space="0" w:color="auto"/>
        <w:bottom w:val="none" w:sz="0" w:space="0" w:color="auto"/>
        <w:right w:val="none" w:sz="0" w:space="0" w:color="auto"/>
      </w:divBdr>
    </w:div>
    <w:div w:id="1821118390">
      <w:bodyDiv w:val="1"/>
      <w:marLeft w:val="0"/>
      <w:marRight w:val="0"/>
      <w:marTop w:val="0"/>
      <w:marBottom w:val="0"/>
      <w:divBdr>
        <w:top w:val="none" w:sz="0" w:space="0" w:color="auto"/>
        <w:left w:val="none" w:sz="0" w:space="0" w:color="auto"/>
        <w:bottom w:val="none" w:sz="0" w:space="0" w:color="auto"/>
        <w:right w:val="none" w:sz="0" w:space="0" w:color="auto"/>
      </w:divBdr>
    </w:div>
    <w:div w:id="1843281300">
      <w:bodyDiv w:val="1"/>
      <w:marLeft w:val="0"/>
      <w:marRight w:val="0"/>
      <w:marTop w:val="0"/>
      <w:marBottom w:val="0"/>
      <w:divBdr>
        <w:top w:val="none" w:sz="0" w:space="0" w:color="auto"/>
        <w:left w:val="none" w:sz="0" w:space="0" w:color="auto"/>
        <w:bottom w:val="none" w:sz="0" w:space="0" w:color="auto"/>
        <w:right w:val="none" w:sz="0" w:space="0" w:color="auto"/>
      </w:divBdr>
    </w:div>
    <w:div w:id="1857185925">
      <w:bodyDiv w:val="1"/>
      <w:marLeft w:val="0"/>
      <w:marRight w:val="0"/>
      <w:marTop w:val="0"/>
      <w:marBottom w:val="0"/>
      <w:divBdr>
        <w:top w:val="none" w:sz="0" w:space="0" w:color="auto"/>
        <w:left w:val="none" w:sz="0" w:space="0" w:color="auto"/>
        <w:bottom w:val="none" w:sz="0" w:space="0" w:color="auto"/>
        <w:right w:val="none" w:sz="0" w:space="0" w:color="auto"/>
      </w:divBdr>
    </w:div>
    <w:div w:id="1879585848">
      <w:bodyDiv w:val="1"/>
      <w:marLeft w:val="0"/>
      <w:marRight w:val="0"/>
      <w:marTop w:val="0"/>
      <w:marBottom w:val="0"/>
      <w:divBdr>
        <w:top w:val="none" w:sz="0" w:space="0" w:color="auto"/>
        <w:left w:val="none" w:sz="0" w:space="0" w:color="auto"/>
        <w:bottom w:val="none" w:sz="0" w:space="0" w:color="auto"/>
        <w:right w:val="none" w:sz="0" w:space="0" w:color="auto"/>
      </w:divBdr>
    </w:div>
    <w:div w:id="1963530462">
      <w:bodyDiv w:val="1"/>
      <w:marLeft w:val="0"/>
      <w:marRight w:val="0"/>
      <w:marTop w:val="0"/>
      <w:marBottom w:val="0"/>
      <w:divBdr>
        <w:top w:val="none" w:sz="0" w:space="0" w:color="auto"/>
        <w:left w:val="none" w:sz="0" w:space="0" w:color="auto"/>
        <w:bottom w:val="none" w:sz="0" w:space="0" w:color="auto"/>
        <w:right w:val="none" w:sz="0" w:space="0" w:color="auto"/>
      </w:divBdr>
    </w:div>
    <w:div w:id="1965229129">
      <w:bodyDiv w:val="1"/>
      <w:marLeft w:val="0"/>
      <w:marRight w:val="0"/>
      <w:marTop w:val="0"/>
      <w:marBottom w:val="0"/>
      <w:divBdr>
        <w:top w:val="none" w:sz="0" w:space="0" w:color="auto"/>
        <w:left w:val="none" w:sz="0" w:space="0" w:color="auto"/>
        <w:bottom w:val="none" w:sz="0" w:space="0" w:color="auto"/>
        <w:right w:val="none" w:sz="0" w:space="0" w:color="auto"/>
      </w:divBdr>
    </w:div>
    <w:div w:id="1974631062">
      <w:bodyDiv w:val="1"/>
      <w:marLeft w:val="0"/>
      <w:marRight w:val="0"/>
      <w:marTop w:val="0"/>
      <w:marBottom w:val="0"/>
      <w:divBdr>
        <w:top w:val="none" w:sz="0" w:space="0" w:color="auto"/>
        <w:left w:val="none" w:sz="0" w:space="0" w:color="auto"/>
        <w:bottom w:val="none" w:sz="0" w:space="0" w:color="auto"/>
        <w:right w:val="none" w:sz="0" w:space="0" w:color="auto"/>
      </w:divBdr>
    </w:div>
    <w:div w:id="2004045047">
      <w:bodyDiv w:val="1"/>
      <w:marLeft w:val="0"/>
      <w:marRight w:val="0"/>
      <w:marTop w:val="0"/>
      <w:marBottom w:val="0"/>
      <w:divBdr>
        <w:top w:val="none" w:sz="0" w:space="0" w:color="auto"/>
        <w:left w:val="none" w:sz="0" w:space="0" w:color="auto"/>
        <w:bottom w:val="none" w:sz="0" w:space="0" w:color="auto"/>
        <w:right w:val="none" w:sz="0" w:space="0" w:color="auto"/>
      </w:divBdr>
    </w:div>
    <w:div w:id="2009407852">
      <w:bodyDiv w:val="1"/>
      <w:marLeft w:val="0"/>
      <w:marRight w:val="0"/>
      <w:marTop w:val="0"/>
      <w:marBottom w:val="0"/>
      <w:divBdr>
        <w:top w:val="none" w:sz="0" w:space="0" w:color="auto"/>
        <w:left w:val="none" w:sz="0" w:space="0" w:color="auto"/>
        <w:bottom w:val="none" w:sz="0" w:space="0" w:color="auto"/>
        <w:right w:val="none" w:sz="0" w:space="0" w:color="auto"/>
      </w:divBdr>
    </w:div>
    <w:div w:id="2021540504">
      <w:bodyDiv w:val="1"/>
      <w:marLeft w:val="0"/>
      <w:marRight w:val="0"/>
      <w:marTop w:val="0"/>
      <w:marBottom w:val="0"/>
      <w:divBdr>
        <w:top w:val="none" w:sz="0" w:space="0" w:color="auto"/>
        <w:left w:val="none" w:sz="0" w:space="0" w:color="auto"/>
        <w:bottom w:val="none" w:sz="0" w:space="0" w:color="auto"/>
        <w:right w:val="none" w:sz="0" w:space="0" w:color="auto"/>
      </w:divBdr>
    </w:div>
    <w:div w:id="2033989802">
      <w:bodyDiv w:val="1"/>
      <w:marLeft w:val="0"/>
      <w:marRight w:val="0"/>
      <w:marTop w:val="0"/>
      <w:marBottom w:val="0"/>
      <w:divBdr>
        <w:top w:val="none" w:sz="0" w:space="0" w:color="auto"/>
        <w:left w:val="none" w:sz="0" w:space="0" w:color="auto"/>
        <w:bottom w:val="none" w:sz="0" w:space="0" w:color="auto"/>
        <w:right w:val="none" w:sz="0" w:space="0" w:color="auto"/>
      </w:divBdr>
    </w:div>
    <w:div w:id="2035961013">
      <w:bodyDiv w:val="1"/>
      <w:marLeft w:val="0"/>
      <w:marRight w:val="0"/>
      <w:marTop w:val="0"/>
      <w:marBottom w:val="0"/>
      <w:divBdr>
        <w:top w:val="none" w:sz="0" w:space="0" w:color="auto"/>
        <w:left w:val="none" w:sz="0" w:space="0" w:color="auto"/>
        <w:bottom w:val="none" w:sz="0" w:space="0" w:color="auto"/>
        <w:right w:val="none" w:sz="0" w:space="0" w:color="auto"/>
      </w:divBdr>
    </w:div>
    <w:div w:id="2076734098">
      <w:bodyDiv w:val="1"/>
      <w:marLeft w:val="0"/>
      <w:marRight w:val="0"/>
      <w:marTop w:val="0"/>
      <w:marBottom w:val="0"/>
      <w:divBdr>
        <w:top w:val="none" w:sz="0" w:space="0" w:color="auto"/>
        <w:left w:val="none" w:sz="0" w:space="0" w:color="auto"/>
        <w:bottom w:val="none" w:sz="0" w:space="0" w:color="auto"/>
        <w:right w:val="none" w:sz="0" w:space="0" w:color="auto"/>
      </w:divBdr>
    </w:div>
    <w:div w:id="2080251758">
      <w:bodyDiv w:val="1"/>
      <w:marLeft w:val="0"/>
      <w:marRight w:val="0"/>
      <w:marTop w:val="0"/>
      <w:marBottom w:val="0"/>
      <w:divBdr>
        <w:top w:val="none" w:sz="0" w:space="0" w:color="auto"/>
        <w:left w:val="none" w:sz="0" w:space="0" w:color="auto"/>
        <w:bottom w:val="none" w:sz="0" w:space="0" w:color="auto"/>
        <w:right w:val="none" w:sz="0" w:space="0" w:color="auto"/>
      </w:divBdr>
    </w:div>
    <w:div w:id="2089501684">
      <w:bodyDiv w:val="1"/>
      <w:marLeft w:val="0"/>
      <w:marRight w:val="0"/>
      <w:marTop w:val="0"/>
      <w:marBottom w:val="0"/>
      <w:divBdr>
        <w:top w:val="none" w:sz="0" w:space="0" w:color="auto"/>
        <w:left w:val="none" w:sz="0" w:space="0" w:color="auto"/>
        <w:bottom w:val="none" w:sz="0" w:space="0" w:color="auto"/>
        <w:right w:val="none" w:sz="0" w:space="0" w:color="auto"/>
      </w:divBdr>
    </w:div>
    <w:div w:id="2102097116">
      <w:bodyDiv w:val="1"/>
      <w:marLeft w:val="0"/>
      <w:marRight w:val="0"/>
      <w:marTop w:val="0"/>
      <w:marBottom w:val="0"/>
      <w:divBdr>
        <w:top w:val="none" w:sz="0" w:space="0" w:color="auto"/>
        <w:left w:val="none" w:sz="0" w:space="0" w:color="auto"/>
        <w:bottom w:val="none" w:sz="0" w:space="0" w:color="auto"/>
        <w:right w:val="none" w:sz="0" w:space="0" w:color="auto"/>
      </w:divBdr>
      <w:divsChild>
        <w:div w:id="113259269">
          <w:marLeft w:val="0"/>
          <w:marRight w:val="0"/>
          <w:marTop w:val="0"/>
          <w:marBottom w:val="0"/>
          <w:divBdr>
            <w:top w:val="none" w:sz="0" w:space="0" w:color="auto"/>
            <w:left w:val="none" w:sz="0" w:space="0" w:color="auto"/>
            <w:bottom w:val="none" w:sz="0" w:space="0" w:color="auto"/>
            <w:right w:val="none" w:sz="0" w:space="0" w:color="auto"/>
          </w:divBdr>
        </w:div>
        <w:div w:id="114905080">
          <w:marLeft w:val="0"/>
          <w:marRight w:val="0"/>
          <w:marTop w:val="0"/>
          <w:marBottom w:val="0"/>
          <w:divBdr>
            <w:top w:val="none" w:sz="0" w:space="0" w:color="auto"/>
            <w:left w:val="none" w:sz="0" w:space="0" w:color="auto"/>
            <w:bottom w:val="none" w:sz="0" w:space="0" w:color="auto"/>
            <w:right w:val="none" w:sz="0" w:space="0" w:color="auto"/>
          </w:divBdr>
        </w:div>
        <w:div w:id="258950749">
          <w:marLeft w:val="0"/>
          <w:marRight w:val="0"/>
          <w:marTop w:val="0"/>
          <w:marBottom w:val="0"/>
          <w:divBdr>
            <w:top w:val="none" w:sz="0" w:space="0" w:color="auto"/>
            <w:left w:val="none" w:sz="0" w:space="0" w:color="auto"/>
            <w:bottom w:val="none" w:sz="0" w:space="0" w:color="auto"/>
            <w:right w:val="none" w:sz="0" w:space="0" w:color="auto"/>
          </w:divBdr>
        </w:div>
        <w:div w:id="932127281">
          <w:marLeft w:val="0"/>
          <w:marRight w:val="0"/>
          <w:marTop w:val="0"/>
          <w:marBottom w:val="0"/>
          <w:divBdr>
            <w:top w:val="none" w:sz="0" w:space="0" w:color="auto"/>
            <w:left w:val="none" w:sz="0" w:space="0" w:color="auto"/>
            <w:bottom w:val="none" w:sz="0" w:space="0" w:color="auto"/>
            <w:right w:val="none" w:sz="0" w:space="0" w:color="auto"/>
          </w:divBdr>
        </w:div>
        <w:div w:id="973019321">
          <w:marLeft w:val="0"/>
          <w:marRight w:val="0"/>
          <w:marTop w:val="0"/>
          <w:marBottom w:val="0"/>
          <w:divBdr>
            <w:top w:val="none" w:sz="0" w:space="0" w:color="auto"/>
            <w:left w:val="none" w:sz="0" w:space="0" w:color="auto"/>
            <w:bottom w:val="none" w:sz="0" w:space="0" w:color="auto"/>
            <w:right w:val="none" w:sz="0" w:space="0" w:color="auto"/>
          </w:divBdr>
        </w:div>
        <w:div w:id="1049495209">
          <w:marLeft w:val="0"/>
          <w:marRight w:val="0"/>
          <w:marTop w:val="0"/>
          <w:marBottom w:val="0"/>
          <w:divBdr>
            <w:top w:val="none" w:sz="0" w:space="0" w:color="auto"/>
            <w:left w:val="none" w:sz="0" w:space="0" w:color="auto"/>
            <w:bottom w:val="none" w:sz="0" w:space="0" w:color="auto"/>
            <w:right w:val="none" w:sz="0" w:space="0" w:color="auto"/>
          </w:divBdr>
        </w:div>
        <w:div w:id="1083917578">
          <w:marLeft w:val="0"/>
          <w:marRight w:val="0"/>
          <w:marTop w:val="0"/>
          <w:marBottom w:val="0"/>
          <w:divBdr>
            <w:top w:val="none" w:sz="0" w:space="0" w:color="auto"/>
            <w:left w:val="none" w:sz="0" w:space="0" w:color="auto"/>
            <w:bottom w:val="none" w:sz="0" w:space="0" w:color="auto"/>
            <w:right w:val="none" w:sz="0" w:space="0" w:color="auto"/>
          </w:divBdr>
        </w:div>
        <w:div w:id="1141312808">
          <w:marLeft w:val="0"/>
          <w:marRight w:val="0"/>
          <w:marTop w:val="0"/>
          <w:marBottom w:val="0"/>
          <w:divBdr>
            <w:top w:val="none" w:sz="0" w:space="0" w:color="auto"/>
            <w:left w:val="none" w:sz="0" w:space="0" w:color="auto"/>
            <w:bottom w:val="none" w:sz="0" w:space="0" w:color="auto"/>
            <w:right w:val="none" w:sz="0" w:space="0" w:color="auto"/>
          </w:divBdr>
        </w:div>
        <w:div w:id="1352025508">
          <w:marLeft w:val="0"/>
          <w:marRight w:val="0"/>
          <w:marTop w:val="0"/>
          <w:marBottom w:val="0"/>
          <w:divBdr>
            <w:top w:val="none" w:sz="0" w:space="0" w:color="auto"/>
            <w:left w:val="none" w:sz="0" w:space="0" w:color="auto"/>
            <w:bottom w:val="none" w:sz="0" w:space="0" w:color="auto"/>
            <w:right w:val="none" w:sz="0" w:space="0" w:color="auto"/>
          </w:divBdr>
        </w:div>
        <w:div w:id="1953825178">
          <w:marLeft w:val="0"/>
          <w:marRight w:val="0"/>
          <w:marTop w:val="0"/>
          <w:marBottom w:val="0"/>
          <w:divBdr>
            <w:top w:val="none" w:sz="0" w:space="0" w:color="auto"/>
            <w:left w:val="none" w:sz="0" w:space="0" w:color="auto"/>
            <w:bottom w:val="none" w:sz="0" w:space="0" w:color="auto"/>
            <w:right w:val="none" w:sz="0" w:space="0" w:color="auto"/>
          </w:divBdr>
        </w:div>
      </w:divsChild>
    </w:div>
    <w:div w:id="2110393808">
      <w:bodyDiv w:val="1"/>
      <w:marLeft w:val="0"/>
      <w:marRight w:val="0"/>
      <w:marTop w:val="0"/>
      <w:marBottom w:val="0"/>
      <w:divBdr>
        <w:top w:val="none" w:sz="0" w:space="0" w:color="auto"/>
        <w:left w:val="none" w:sz="0" w:space="0" w:color="auto"/>
        <w:bottom w:val="none" w:sz="0" w:space="0" w:color="auto"/>
        <w:right w:val="none" w:sz="0" w:space="0" w:color="auto"/>
      </w:divBdr>
    </w:div>
    <w:div w:id="212685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8/08/relationships/commentsExtensible" Target="commentsExtensible.xml"/><Relationship Id="rId29" Type="http://schemas.openxmlformats.org/officeDocument/2006/relationships/hyperlink" Target="https://azure.com/e/fd6eacdcdeeb40829c210bb3c1f3092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azure.com/e/576f0f8871ac4ec78f345b926ddfe208" TargetMode="External"/><Relationship Id="rId37" Type="http://schemas.openxmlformats.org/officeDocument/2006/relationships/fontTable" Target="fontTable.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azure.com/e/d11edf1a09ae4002ba0c91df63450da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azure.com/e/9e31896c55ed48019ed44873f6a047c0"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76992fe-3cf7-48e7-9d31-e75ddcfcfa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5B8303B91CB8458874325F177792B2" ma:contentTypeVersion="19" ma:contentTypeDescription="Create a new document." ma:contentTypeScope="" ma:versionID="feb81711bb0ad68f7307a66dc827b621">
  <xsd:schema xmlns:xsd="http://www.w3.org/2001/XMLSchema" xmlns:xs="http://www.w3.org/2001/XMLSchema" xmlns:p="http://schemas.microsoft.com/office/2006/metadata/properties" xmlns:ns3="aa694d64-4439-449b-97b9-7b97f42bc5b6" xmlns:ns4="776992fe-3cf7-48e7-9d31-e75ddcfcfa4f" targetNamespace="http://schemas.microsoft.com/office/2006/metadata/properties" ma:root="true" ma:fieldsID="7ad8c08a19d1edcf3d5ed2ac3c4bbf6a" ns3:_="" ns4:_="">
    <xsd:import namespace="aa694d64-4439-449b-97b9-7b97f42bc5b6"/>
    <xsd:import namespace="776992fe-3cf7-48e7-9d31-e75ddcfcfa4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94d64-4439-449b-97b9-7b97f42bc5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6992fe-3cf7-48e7-9d31-e75ddcfcfa4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9232A-D1A8-4A76-BCD0-1B8F158FBCF0}">
  <ds:schemaRefs>
    <ds:schemaRef ds:uri="http://schemas.microsoft.com/office/2006/metadata/properties"/>
    <ds:schemaRef ds:uri="http://schemas.microsoft.com/office/infopath/2007/PartnerControls"/>
    <ds:schemaRef ds:uri="776992fe-3cf7-48e7-9d31-e75ddcfcfa4f"/>
  </ds:schemaRefs>
</ds:datastoreItem>
</file>

<file path=customXml/itemProps2.xml><?xml version="1.0" encoding="utf-8"?>
<ds:datastoreItem xmlns:ds="http://schemas.openxmlformats.org/officeDocument/2006/customXml" ds:itemID="{94703165-5565-4844-BBA7-77B31461DB7E}">
  <ds:schemaRefs>
    <ds:schemaRef ds:uri="http://schemas.microsoft.com/sharepoint/v3/contenttype/forms"/>
  </ds:schemaRefs>
</ds:datastoreItem>
</file>

<file path=customXml/itemProps3.xml><?xml version="1.0" encoding="utf-8"?>
<ds:datastoreItem xmlns:ds="http://schemas.openxmlformats.org/officeDocument/2006/customXml" ds:itemID="{136F0D98-D104-4C55-8D03-3318DEB47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94d64-4439-449b-97b9-7b97f42bc5b6"/>
    <ds:schemaRef ds:uri="776992fe-3cf7-48e7-9d31-e75ddcfcfa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7C4BB0-8C02-448E-9877-BCF72D0DB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3003</TotalTime>
  <Pages>1</Pages>
  <Words>6702</Words>
  <Characters>38208</Characters>
  <Application>Microsoft Office Word</Application>
  <DocSecurity>4</DocSecurity>
  <Lines>318</Lines>
  <Paragraphs>89</Paragraphs>
  <ScaleCrop>false</ScaleCrop>
  <Company/>
  <LinksUpToDate>false</LinksUpToDate>
  <CharactersWithSpaces>44821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dc:creator>
  <cp:keywords/>
  <dc:description/>
  <cp:lastModifiedBy>Yaroslav Koval</cp:lastModifiedBy>
  <cp:revision>30</cp:revision>
  <dcterms:created xsi:type="dcterms:W3CDTF">2025-11-11T21:40:00Z</dcterms:created>
  <dcterms:modified xsi:type="dcterms:W3CDTF">2025-12-01T08:54:00Z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2,3,9</vt:lpwstr>
  </property>
  <property fmtid="{D5CDD505-2E9C-101B-9397-08002B2CF9AE}" pid="3" name="ClassificationContentMarkingHeaderFontProps">
    <vt:lpwstr>#000000,10,Calibri</vt:lpwstr>
  </property>
  <property fmtid="{D5CDD505-2E9C-101B-9397-08002B2CF9AE}" pid="4" name="ClassificationContentMarkingHeaderText">
    <vt:lpwstr>Конфіденційно/Confidential</vt:lpwstr>
  </property>
  <property fmtid="{D5CDD505-2E9C-101B-9397-08002B2CF9AE}" pid="5" name="MSIP_Label_ba0bbd62-8f66-428f-b368-631d7d28f661_Enabled">
    <vt:lpwstr>true</vt:lpwstr>
  </property>
  <property fmtid="{D5CDD505-2E9C-101B-9397-08002B2CF9AE}" pid="6" name="MSIP_Label_ba0bbd62-8f66-428f-b368-631d7d28f661_SetDate">
    <vt:lpwstr>2024-05-21T09:27:36Z</vt:lpwstr>
  </property>
  <property fmtid="{D5CDD505-2E9C-101B-9397-08002B2CF9AE}" pid="7" name="MSIP_Label_ba0bbd62-8f66-428f-b368-631d7d28f661_Method">
    <vt:lpwstr>Standard</vt:lpwstr>
  </property>
  <property fmtid="{D5CDD505-2E9C-101B-9397-08002B2CF9AE}" pid="8" name="MSIP_Label_ba0bbd62-8f66-428f-b368-631d7d28f661_Name">
    <vt:lpwstr>Конфіденційно_Confidential</vt:lpwstr>
  </property>
  <property fmtid="{D5CDD505-2E9C-101B-9397-08002B2CF9AE}" pid="9" name="MSIP_Label_ba0bbd62-8f66-428f-b368-631d7d28f661_SiteId">
    <vt:lpwstr>f8f9bd57-3bba-4300-a6ec-3b8e70a30986</vt:lpwstr>
  </property>
  <property fmtid="{D5CDD505-2E9C-101B-9397-08002B2CF9AE}" pid="10" name="MSIP_Label_ba0bbd62-8f66-428f-b368-631d7d28f661_ActionId">
    <vt:lpwstr>b00542e4-b45b-412e-9258-e05e4d60d36e</vt:lpwstr>
  </property>
  <property fmtid="{D5CDD505-2E9C-101B-9397-08002B2CF9AE}" pid="11" name="MSIP_Label_ba0bbd62-8f66-428f-b368-631d7d28f661_ContentBits">
    <vt:lpwstr>1</vt:lpwstr>
  </property>
  <property fmtid="{D5CDD505-2E9C-101B-9397-08002B2CF9AE}" pid="12" name="ContentTypeId">
    <vt:lpwstr>0x010100E75B8303B91CB8458874325F177792B2</vt:lpwstr>
  </property>
</Properties>
</file>