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440E8B07" w14:textId="5F613231" w:rsidR="00534450" w:rsidRPr="0021661D" w:rsidRDefault="00534450" w:rsidP="00534450">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7CF86348" w14:textId="77777777" w:rsidR="00534450" w:rsidRPr="00BF5356" w:rsidRDefault="00534450" w:rsidP="00534450">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6005B5E5" wp14:editId="561FEBE1">
                <wp:simplePos x="0" y="0"/>
                <wp:positionH relativeFrom="column">
                  <wp:posOffset>-19050</wp:posOffset>
                </wp:positionH>
                <wp:positionV relativeFrom="paragraph">
                  <wp:posOffset>31115</wp:posOffset>
                </wp:positionV>
                <wp:extent cx="6877050" cy="1"/>
                <wp:effectExtent l="0" t="0" r="19050" b="19050"/>
                <wp:wrapNone/>
                <wp:docPr id="1791269753" name="Straight Connector 1791269753"/>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0B8C5" id="Straight Connector 179126975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077FE112" w14:textId="2ECF6DA0" w:rsidR="00534450" w:rsidRDefault="00534450" w:rsidP="00CE650B">
      <w:pPr>
        <w:pStyle w:val="NoSpacing"/>
        <w:rPr>
          <w:rStyle w:val="BookTitle"/>
          <w:rFonts w:ascii="Calibri" w:hAnsi="Calibri" w:cs="Times New Roman"/>
          <w:sz w:val="32"/>
          <w:szCs w:val="24"/>
        </w:rPr>
      </w:pPr>
      <w:r>
        <w:t>Finance and strategy professional with experience in financial analysis, reporting, market research, and cross-functional project execution across energy, infrastructure, aviation, and international development. Background includes smart grid and energy-sector strategy at Siemens, financial reporting and performance analysis at the World Bank, and global stakeholder management at Turkish Airlines. Strong in Excel, Power BI, VBA, Python, and translating complex analysis into clear recommendations for senior decision-makers.</w:t>
      </w:r>
    </w:p>
    <w:p w14:paraId="22AADA67" w14:textId="77777777" w:rsidR="00534450" w:rsidRPr="00534450" w:rsidRDefault="00534450" w:rsidP="00CE650B">
      <w:pPr>
        <w:pStyle w:val="NoSpacing"/>
        <w:rPr>
          <w:rStyle w:val="BookTitle"/>
          <w:rFonts w:ascii="Calibri" w:hAnsi="Calibri" w:cs="Times New Roman"/>
          <w:sz w:val="16"/>
          <w:szCs w:val="13"/>
        </w:rPr>
      </w:pPr>
    </w:p>
    <w:p w14:paraId="10E25AFD" w14:textId="3C50EC23"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57A7B3C" w14:textId="3B67ADA4" w:rsidR="00DA5BB5" w:rsidRPr="00630387" w:rsidRDefault="00DA5BB5" w:rsidP="00DA5BB5">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9B0277">
        <w:rPr>
          <w:rFonts w:ascii="Calibri" w:hAnsi="Calibri" w:cs="Times New Roman"/>
          <w:sz w:val="24"/>
          <w:szCs w:val="24"/>
        </w:rPr>
        <w:t>January 2026</w:t>
      </w:r>
    </w:p>
    <w:p w14:paraId="76D69864" w14:textId="73ABA213" w:rsidR="00DA5BB5" w:rsidRDefault="001407F5" w:rsidP="00DA5BB5">
      <w:pPr>
        <w:pStyle w:val="NoSpacing"/>
        <w:numPr>
          <w:ilvl w:val="0"/>
          <w:numId w:val="17"/>
        </w:numPr>
        <w:tabs>
          <w:tab w:val="right" w:pos="10800"/>
        </w:tabs>
        <w:rPr>
          <w:rFonts w:ascii="Calibri" w:hAnsi="Calibri" w:cs="Times New Roman"/>
          <w:bCs/>
          <w:sz w:val="24"/>
          <w:szCs w:val="24"/>
        </w:rPr>
      </w:pPr>
      <w:r w:rsidRPr="001407F5">
        <w:rPr>
          <w:rFonts w:ascii="Calibri" w:hAnsi="Calibri" w:cs="Times New Roman"/>
          <w:bCs/>
          <w:sz w:val="24"/>
          <w:szCs w:val="24"/>
        </w:rPr>
        <w:t>Coordinated all student support activities for the Public Finance (Taxation) course across three semesters</w:t>
      </w:r>
      <w:r>
        <w:rPr>
          <w:rFonts w:ascii="Calibri" w:hAnsi="Calibri" w:cs="Times New Roman"/>
          <w:bCs/>
          <w:sz w:val="24"/>
          <w:szCs w:val="24"/>
        </w:rPr>
        <w:t>.</w:t>
      </w:r>
    </w:p>
    <w:p w14:paraId="21A12E3D" w14:textId="77777777" w:rsidR="00DA5BB5" w:rsidRPr="0013174B" w:rsidRDefault="00DA5BB5" w:rsidP="00DA5BB5">
      <w:pPr>
        <w:pStyle w:val="NormalWeb"/>
        <w:numPr>
          <w:ilvl w:val="0"/>
          <w:numId w:val="17"/>
        </w:numPr>
        <w:rPr>
          <w:rFonts w:ascii="Calibri" w:eastAsiaTheme="minorHAnsi" w:hAnsi="Calibri"/>
          <w:bCs/>
        </w:rPr>
      </w:pPr>
      <w:r w:rsidRPr="0013174B">
        <w:rPr>
          <w:rFonts w:ascii="Calibri" w:eastAsiaTheme="minorHAnsi" w:hAnsi="Calibri"/>
          <w:bCs/>
        </w:rPr>
        <w:t>Conducted a detailed policy analysis on Australia’s family tax benefit system, including its historical development, measurement frameworks, and fiscal impact.</w:t>
      </w:r>
    </w:p>
    <w:p w14:paraId="3F77A204" w14:textId="77777777" w:rsidR="00DA5BB5" w:rsidRPr="0013174B" w:rsidRDefault="00DA5BB5" w:rsidP="00DA5BB5">
      <w:pPr>
        <w:pStyle w:val="NormalWeb"/>
        <w:numPr>
          <w:ilvl w:val="0"/>
          <w:numId w:val="17"/>
        </w:numPr>
        <w:rPr>
          <w:rFonts w:ascii="Calibri" w:eastAsiaTheme="minorHAnsi" w:hAnsi="Calibri"/>
          <w:bCs/>
        </w:rPr>
      </w:pPr>
      <w:r w:rsidRPr="0013174B">
        <w:rPr>
          <w:rFonts w:ascii="Calibri" w:eastAsiaTheme="minorHAnsi" w:hAnsi="Calibri"/>
          <w:bCs/>
        </w:rPr>
        <w:t>Prepared a comprehensive report using literature review, cross-country policy comparison, and data collection to inform discussions on tax design and public finance reform.</w:t>
      </w:r>
    </w:p>
    <w:p w14:paraId="4A3621FF" w14:textId="77777777"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0B7E2D41" w:rsidR="009C48AD" w:rsidRPr="00DD4E03" w:rsidRDefault="00126EC6" w:rsidP="009C48AD">
      <w:pPr>
        <w:pStyle w:val="NoSpacing"/>
        <w:tabs>
          <w:tab w:val="right" w:pos="10800"/>
        </w:tabs>
        <w:rPr>
          <w:rFonts w:ascii="Calibri" w:hAnsi="Calibri" w:cs="Times New Roman"/>
          <w:bCs/>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Pr>
          <w:rFonts w:ascii="Calibri" w:hAnsi="Calibri" w:cs="Times New Roman"/>
          <w:b/>
          <w:sz w:val="24"/>
          <w:szCs w:val="24"/>
        </w:rPr>
        <w:t>Consultant</w:t>
      </w:r>
      <w:r w:rsidR="009C48AD" w:rsidRPr="00630387">
        <w:rPr>
          <w:rFonts w:ascii="Calibri" w:hAnsi="Calibri" w:cs="Times New Roman"/>
          <w:b/>
          <w:sz w:val="24"/>
          <w:szCs w:val="24"/>
        </w:rPr>
        <w:tab/>
      </w:r>
      <w:r w:rsidR="009C48AD" w:rsidRPr="00534450">
        <w:rPr>
          <w:rFonts w:ascii="Calibri" w:hAnsi="Calibri" w:cs="Times New Roman"/>
          <w:b/>
          <w:sz w:val="24"/>
          <w:szCs w:val="24"/>
        </w:rPr>
        <w:t xml:space="preserve"> </w:t>
      </w:r>
      <w:r w:rsidR="009C48AD" w:rsidRPr="00DD4E03">
        <w:rPr>
          <w:rFonts w:ascii="Calibri" w:hAnsi="Calibri" w:cs="Times New Roman"/>
          <w:bCs/>
          <w:sz w:val="24"/>
          <w:szCs w:val="24"/>
        </w:rPr>
        <w:t xml:space="preserve">May 2025 – </w:t>
      </w:r>
      <w:r w:rsidR="003C465D" w:rsidRPr="00DD4E03">
        <w:rPr>
          <w:rFonts w:ascii="Calibri" w:hAnsi="Calibri" w:cs="Times New Roman"/>
          <w:bCs/>
          <w:sz w:val="24"/>
          <w:szCs w:val="24"/>
        </w:rPr>
        <w:t>August 2025</w:t>
      </w:r>
    </w:p>
    <w:p w14:paraId="06E1C625" w14:textId="77777777" w:rsidR="00534450" w:rsidRPr="00534450" w:rsidRDefault="00534450" w:rsidP="00534450">
      <w:pPr>
        <w:pStyle w:val="NoSpacing"/>
        <w:numPr>
          <w:ilvl w:val="0"/>
          <w:numId w:val="18"/>
        </w:numPr>
        <w:tabs>
          <w:tab w:val="right" w:pos="10800"/>
        </w:tabs>
        <w:rPr>
          <w:rFonts w:ascii="Calibri" w:hAnsi="Calibri" w:cs="Times New Roman"/>
          <w:bCs/>
          <w:sz w:val="24"/>
          <w:szCs w:val="24"/>
        </w:rPr>
      </w:pPr>
      <w:r w:rsidRPr="00534450">
        <w:rPr>
          <w:rFonts w:ascii="Calibri" w:hAnsi="Calibri" w:cs="Times New Roman"/>
          <w:bCs/>
          <w:sz w:val="24"/>
          <w:szCs w:val="24"/>
        </w:rPr>
        <w:t>Developed Management Discussion &amp; Analysis (MD&amp;A) content and financial statement disclosures, supporting transparent reporting to senior stakeholders on financial performance and business drivers.</w:t>
      </w:r>
    </w:p>
    <w:p w14:paraId="49A63163" w14:textId="77777777" w:rsidR="00534450" w:rsidRPr="00534450" w:rsidRDefault="00534450" w:rsidP="00534450">
      <w:pPr>
        <w:pStyle w:val="NoSpacing"/>
        <w:numPr>
          <w:ilvl w:val="0"/>
          <w:numId w:val="18"/>
        </w:numPr>
        <w:tabs>
          <w:tab w:val="right" w:pos="10800"/>
        </w:tabs>
        <w:rPr>
          <w:rFonts w:ascii="Calibri" w:hAnsi="Calibri" w:cs="Times New Roman"/>
          <w:bCs/>
          <w:sz w:val="24"/>
          <w:szCs w:val="24"/>
        </w:rPr>
      </w:pPr>
      <w:r w:rsidRPr="00534450">
        <w:rPr>
          <w:rFonts w:ascii="Calibri" w:hAnsi="Calibri" w:cs="Times New Roman"/>
          <w:bCs/>
          <w:sz w:val="24"/>
          <w:szCs w:val="24"/>
        </w:rPr>
        <w:t>Analyzed financial trends, operational results, and market developments to identify performance drivers and support strategic decision-making.</w:t>
      </w:r>
    </w:p>
    <w:p w14:paraId="3A6C5BE1" w14:textId="3A50D272" w:rsidR="00534450" w:rsidRPr="00534450" w:rsidRDefault="00534450" w:rsidP="00534450">
      <w:pPr>
        <w:pStyle w:val="NoSpacing"/>
        <w:numPr>
          <w:ilvl w:val="0"/>
          <w:numId w:val="18"/>
        </w:numPr>
        <w:tabs>
          <w:tab w:val="right" w:pos="10800"/>
        </w:tabs>
        <w:rPr>
          <w:rFonts w:ascii="Calibri" w:hAnsi="Calibri"/>
          <w:bCs/>
        </w:rPr>
      </w:pPr>
      <w:r w:rsidRPr="00534450">
        <w:rPr>
          <w:rFonts w:ascii="Calibri" w:hAnsi="Calibri" w:cs="Times New Roman"/>
          <w:bCs/>
          <w:sz w:val="24"/>
          <w:szCs w:val="24"/>
        </w:rPr>
        <w:t xml:space="preserve">Supported the modernization </w:t>
      </w:r>
      <w:r w:rsidRPr="00534450">
        <w:rPr>
          <w:rFonts w:ascii="Calibri" w:hAnsi="Calibri"/>
          <w:bCs/>
        </w:rPr>
        <w:t>of financial reporting processes by helping transition workflows from Excel to an AI-enabled reporting tool, improving data validation and reporting readiness for annual close.</w:t>
      </w:r>
    </w:p>
    <w:p w14:paraId="1493C09A" w14:textId="77777777" w:rsidR="005F02B1" w:rsidRPr="007141D2" w:rsidRDefault="005F02B1" w:rsidP="005F02B1">
      <w:pPr>
        <w:pStyle w:val="NoSpacing"/>
        <w:tabs>
          <w:tab w:val="right" w:pos="10800"/>
        </w:tabs>
        <w:ind w:left="360"/>
        <w:rPr>
          <w:rFonts w:ascii="Calibri" w:hAnsi="Calibri" w:cs="Times New Roman"/>
          <w:bCs/>
          <w:sz w:val="24"/>
          <w:szCs w:val="24"/>
        </w:rPr>
      </w:pPr>
    </w:p>
    <w:p w14:paraId="7E16D42B" w14:textId="77777777"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06DA7E5F" w14:textId="77777777" w:rsidR="009A0E92" w:rsidRDefault="009A0E92" w:rsidP="009A0E92">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b/>
          <w:sz w:val="24"/>
          <w:szCs w:val="24"/>
        </w:rPr>
        <w:t>Contract &amp; Account Management</w:t>
      </w:r>
      <w:r w:rsidRPr="008F407C">
        <w:rPr>
          <w:rFonts w:ascii="Calibri" w:hAnsi="Calibri" w:cs="Times New Roman"/>
          <w:sz w:val="24"/>
          <w:szCs w:val="24"/>
        </w:rPr>
        <w:t>:</w:t>
      </w:r>
      <w:r>
        <w:rPr>
          <w:rFonts w:ascii="Calibri" w:hAnsi="Calibri" w:cs="Times New Roman"/>
          <w:sz w:val="24"/>
          <w:szCs w:val="24"/>
        </w:rPr>
        <w:t xml:space="preserve"> </w:t>
      </w:r>
    </w:p>
    <w:p w14:paraId="19E9D361" w14:textId="77777777" w:rsidR="00534450" w:rsidRPr="00534450" w:rsidRDefault="00534450"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534450">
        <w:rPr>
          <w:rFonts w:ascii="Calibri" w:hAnsi="Calibri" w:cs="Times New Roman"/>
          <w:sz w:val="24"/>
          <w:szCs w:val="24"/>
        </w:rPr>
        <w:t>Managed strategic relationships with global corporate clients and travel management companies across 35+ markets, serving as a key stakeholder contact for commercial discussions, escalations, and account performance.</w:t>
      </w:r>
    </w:p>
    <w:p w14:paraId="268CB6A3" w14:textId="23E16B9B" w:rsidR="009A0E92" w:rsidRDefault="009A0E92"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Developed dashboards by analyzing </w:t>
      </w:r>
      <w:r w:rsidRPr="00494B3C">
        <w:rPr>
          <w:rFonts w:ascii="Calibri" w:hAnsi="Calibri" w:cs="Times New Roman"/>
          <w:sz w:val="24"/>
          <w:szCs w:val="24"/>
        </w:rPr>
        <w:t>clients' travel policies and revenue potential</w:t>
      </w:r>
      <w:r>
        <w:rPr>
          <w:rFonts w:ascii="Calibri" w:hAnsi="Calibri" w:cs="Times New Roman"/>
          <w:sz w:val="24"/>
          <w:szCs w:val="24"/>
        </w:rPr>
        <w:t>. Increased revenue on targeted O&amp;Ds by over 20% for three consecutive years without increasing incentive cost.</w:t>
      </w:r>
    </w:p>
    <w:p w14:paraId="0BC62A83" w14:textId="3E3C8795" w:rsidR="009A0E92" w:rsidRDefault="009A0E92" w:rsidP="009A0E92">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9A0E92">
        <w:rPr>
          <w:rFonts w:ascii="Calibri" w:hAnsi="Calibri" w:cs="Times New Roman"/>
          <w:sz w:val="24"/>
          <w:szCs w:val="24"/>
        </w:rPr>
        <w:t>Managed relationships with Fortune 500 companies, including Google, Rolls-Royce, and Mastercard.</w:t>
      </w:r>
    </w:p>
    <w:p w14:paraId="76631DC2" w14:textId="77777777" w:rsidR="00BB5E83" w:rsidRPr="00991080" w:rsidRDefault="00BB5E83" w:rsidP="00BB5E83">
      <w:pPr>
        <w:pStyle w:val="ListParagraph"/>
        <w:widowControl w:val="0"/>
        <w:numPr>
          <w:ilvl w:val="0"/>
          <w:numId w:val="1"/>
        </w:numPr>
        <w:autoSpaceDE w:val="0"/>
        <w:autoSpaceDN w:val="0"/>
        <w:adjustRightInd w:val="0"/>
        <w:spacing w:after="0" w:line="240" w:lineRule="auto"/>
        <w:ind w:left="360"/>
        <w:rPr>
          <w:rFonts w:ascii="Calibri" w:hAnsi="Calibri" w:cs="Times New Roman"/>
          <w:b/>
          <w:sz w:val="24"/>
          <w:szCs w:val="24"/>
        </w:rPr>
      </w:pPr>
      <w:r w:rsidRPr="00991080">
        <w:rPr>
          <w:rFonts w:ascii="Calibri" w:hAnsi="Calibri" w:cs="Times New Roman"/>
          <w:b/>
          <w:sz w:val="24"/>
          <w:szCs w:val="24"/>
        </w:rPr>
        <w:t>Corporate Marketing:</w:t>
      </w:r>
    </w:p>
    <w:p w14:paraId="3255677F" w14:textId="0C5AA973" w:rsidR="00F94A90" w:rsidRPr="00F94A90" w:rsidRDefault="0074071E" w:rsidP="00F94A90">
      <w:pPr>
        <w:pStyle w:val="ListParagraph"/>
        <w:numPr>
          <w:ilvl w:val="0"/>
          <w:numId w:val="1"/>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Creat</w:t>
      </w:r>
      <w:r w:rsidR="00BB5E83" w:rsidRPr="00991080">
        <w:rPr>
          <w:rFonts w:ascii="Calibri" w:hAnsi="Calibri" w:cs="Times New Roman"/>
          <w:sz w:val="24"/>
          <w:szCs w:val="24"/>
        </w:rPr>
        <w:t>ed marketing campaigns for corporate clients and Travel Management Companies</w:t>
      </w:r>
      <w:r w:rsidR="002B5064">
        <w:rPr>
          <w:rFonts w:ascii="Calibri" w:hAnsi="Calibri" w:cs="Times New Roman"/>
          <w:sz w:val="24"/>
          <w:szCs w:val="24"/>
        </w:rPr>
        <w:t xml:space="preserve"> (TMCs)</w:t>
      </w:r>
      <w:r w:rsidR="00BB5E83" w:rsidRPr="00991080">
        <w:rPr>
          <w:rFonts w:ascii="Calibri" w:hAnsi="Calibri" w:cs="Times New Roman"/>
          <w:sz w:val="24"/>
          <w:szCs w:val="24"/>
        </w:rPr>
        <w:t xml:space="preserve"> at a global level. Managed $600k/year budget</w:t>
      </w:r>
      <w:r w:rsidR="00F81D8A">
        <w:rPr>
          <w:rFonts w:ascii="Calibri" w:hAnsi="Calibri" w:cs="Times New Roman"/>
          <w:sz w:val="24"/>
          <w:szCs w:val="24"/>
        </w:rPr>
        <w:t>,</w:t>
      </w:r>
      <w:r w:rsidR="00F81D8A" w:rsidRPr="00F81D8A">
        <w:rPr>
          <w:rFonts w:ascii="Calibri" w:hAnsi="Calibri" w:cs="Times New Roman"/>
          <w:sz w:val="24"/>
          <w:szCs w:val="24"/>
        </w:rPr>
        <w:t xml:space="preserve"> monitored actual performance, and analyzed variances.</w:t>
      </w:r>
    </w:p>
    <w:p w14:paraId="4F11AB6C" w14:textId="77777777" w:rsidR="00BB5E83" w:rsidRDefault="00BB5E83" w:rsidP="00BB5E83">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sidRPr="00AF3C16">
        <w:rPr>
          <w:rFonts w:ascii="Calibri" w:hAnsi="Calibri" w:cs="Times New Roman"/>
          <w:b/>
          <w:sz w:val="24"/>
          <w:szCs w:val="24"/>
        </w:rPr>
        <w:t xml:space="preserve">Product </w:t>
      </w:r>
      <w:r>
        <w:rPr>
          <w:rFonts w:ascii="Calibri" w:hAnsi="Calibri" w:cs="Times New Roman"/>
          <w:b/>
          <w:sz w:val="24"/>
          <w:szCs w:val="24"/>
        </w:rPr>
        <w:t>O</w:t>
      </w:r>
      <w:r w:rsidRPr="00AF3C16">
        <w:rPr>
          <w:rFonts w:ascii="Calibri" w:hAnsi="Calibri" w:cs="Times New Roman"/>
          <w:b/>
          <w:sz w:val="24"/>
          <w:szCs w:val="24"/>
        </w:rPr>
        <w:t>wnership:</w:t>
      </w:r>
      <w:r>
        <w:rPr>
          <w:rFonts w:ascii="Calibri" w:hAnsi="Calibri" w:cs="Times New Roman"/>
          <w:sz w:val="24"/>
          <w:szCs w:val="24"/>
        </w:rPr>
        <w:t xml:space="preserve"> </w:t>
      </w:r>
    </w:p>
    <w:p w14:paraId="73EA3B8D" w14:textId="77777777" w:rsidR="00BB5E83" w:rsidRDefault="00BB5E83" w:rsidP="00BB5E83">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Launched a brand-new product addresses at SMEs by leading local sales teams and partnering with IT. </w:t>
      </w:r>
    </w:p>
    <w:p w14:paraId="7BFB90F2" w14:textId="77777777" w:rsidR="00BB5E83" w:rsidRDefault="00BB5E83" w:rsidP="00BB5E83">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Designed the product including its marketing strategy, target analysis and policy formulation. </w:t>
      </w:r>
    </w:p>
    <w:p w14:paraId="7CF4965C" w14:textId="32744B53" w:rsidR="00BB5E83" w:rsidRDefault="00BB5E83" w:rsidP="00BB5E83">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Pr>
          <w:rFonts w:ascii="Calibri" w:hAnsi="Calibri" w:cs="Times New Roman"/>
          <w:sz w:val="24"/>
          <w:szCs w:val="24"/>
        </w:rPr>
        <w:t xml:space="preserve">Directed the project by using PMP methodologies especially for time and team management. The product gained 10.000 new clients only 3 months after it was </w:t>
      </w:r>
      <w:r w:rsidR="00993C7A">
        <w:rPr>
          <w:rFonts w:ascii="Calibri" w:hAnsi="Calibri" w:cs="Times New Roman"/>
          <w:sz w:val="24"/>
          <w:szCs w:val="24"/>
        </w:rPr>
        <w:t>introduced</w:t>
      </w:r>
      <w:r>
        <w:rPr>
          <w:rFonts w:ascii="Calibri" w:hAnsi="Calibri" w:cs="Times New Roman"/>
          <w:sz w:val="24"/>
          <w:szCs w:val="24"/>
        </w:rPr>
        <w:t xml:space="preserve">. </w:t>
      </w:r>
    </w:p>
    <w:p w14:paraId="2EC80816" w14:textId="77777777" w:rsidR="00CE650B" w:rsidRPr="00630387" w:rsidRDefault="00CE650B" w:rsidP="00CE650B">
      <w:pPr>
        <w:pStyle w:val="NoSpacing"/>
        <w:tabs>
          <w:tab w:val="right" w:pos="10800"/>
        </w:tabs>
        <w:rPr>
          <w:rFonts w:ascii="Calibri" w:hAnsi="Calibri" w:cs="Times New Roman"/>
          <w:b/>
          <w:sz w:val="24"/>
          <w:szCs w:val="24"/>
        </w:rPr>
      </w:pPr>
    </w:p>
    <w:p w14:paraId="50C32908" w14:textId="77777777" w:rsidR="00534450" w:rsidRDefault="00534450" w:rsidP="00CE650B">
      <w:pPr>
        <w:pStyle w:val="NoSpacing"/>
        <w:tabs>
          <w:tab w:val="right" w:pos="10800"/>
        </w:tabs>
        <w:rPr>
          <w:rFonts w:ascii="Calibri" w:hAnsi="Calibri" w:cs="Times New Roman"/>
          <w:b/>
          <w:sz w:val="24"/>
          <w:szCs w:val="24"/>
        </w:rPr>
      </w:pPr>
    </w:p>
    <w:p w14:paraId="3170E91B" w14:textId="77777777" w:rsidR="00534450" w:rsidRDefault="00534450" w:rsidP="00CE650B">
      <w:pPr>
        <w:pStyle w:val="NoSpacing"/>
        <w:tabs>
          <w:tab w:val="right" w:pos="10800"/>
        </w:tabs>
        <w:rPr>
          <w:rFonts w:ascii="Calibri" w:hAnsi="Calibri" w:cs="Times New Roman"/>
          <w:b/>
          <w:sz w:val="24"/>
          <w:szCs w:val="24"/>
        </w:rPr>
      </w:pPr>
    </w:p>
    <w:p w14:paraId="4AEB0F8E" w14:textId="6980BF58"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00534450">
        <w:rPr>
          <w:rFonts w:ascii="Calibri" w:hAnsi="Calibri" w:cs="Times New Roman"/>
          <w:b/>
          <w:sz w:val="24"/>
          <w:szCs w:val="24"/>
        </w:rPr>
        <w:t xml:space="preserve"> ENERGY</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1131FAD2" w14:textId="5BDD03EC" w:rsidR="00534450" w:rsidRPr="00534450" w:rsidRDefault="00534450" w:rsidP="00534450">
      <w:pPr>
        <w:pStyle w:val="ListParagraph"/>
        <w:widowControl w:val="0"/>
        <w:numPr>
          <w:ilvl w:val="0"/>
          <w:numId w:val="14"/>
        </w:numPr>
        <w:autoSpaceDE w:val="0"/>
        <w:autoSpaceDN w:val="0"/>
        <w:adjustRightInd w:val="0"/>
        <w:spacing w:after="0" w:line="240" w:lineRule="auto"/>
        <w:ind w:left="450"/>
        <w:rPr>
          <w:rFonts w:ascii="Calibri" w:hAnsi="Calibri" w:cs="Times New Roman"/>
          <w:sz w:val="24"/>
          <w:szCs w:val="24"/>
        </w:rPr>
      </w:pPr>
      <w:r w:rsidRPr="00534450">
        <w:rPr>
          <w:rFonts w:ascii="Calibri" w:hAnsi="Calibri" w:cs="Times New Roman"/>
          <w:sz w:val="24"/>
          <w:szCs w:val="24"/>
        </w:rPr>
        <w:t>Conducted market, competitor, and portfolio analysis to identify strategic opportunities and support business planning in the smart grid and energy solutions space.</w:t>
      </w:r>
    </w:p>
    <w:p w14:paraId="45701717" w14:textId="7686670D" w:rsidR="00534450" w:rsidRPr="00534450" w:rsidRDefault="00534450" w:rsidP="00534450">
      <w:pPr>
        <w:pStyle w:val="ListParagraph"/>
        <w:widowControl w:val="0"/>
        <w:numPr>
          <w:ilvl w:val="0"/>
          <w:numId w:val="14"/>
        </w:numPr>
        <w:autoSpaceDE w:val="0"/>
        <w:autoSpaceDN w:val="0"/>
        <w:adjustRightInd w:val="0"/>
        <w:spacing w:after="0" w:line="240" w:lineRule="auto"/>
        <w:ind w:left="450"/>
        <w:rPr>
          <w:rFonts w:ascii="Calibri" w:hAnsi="Calibri" w:cs="Times New Roman"/>
          <w:sz w:val="24"/>
          <w:szCs w:val="24"/>
        </w:rPr>
      </w:pPr>
      <w:r w:rsidRPr="00534450">
        <w:rPr>
          <w:rFonts w:ascii="Calibri" w:hAnsi="Calibri" w:cs="Times New Roman"/>
          <w:sz w:val="24"/>
          <w:szCs w:val="24"/>
        </w:rPr>
        <w:t>Prepared 25+ complex proposals and business cases for EMEA and Turkish energy clients, integrating commercial, technical, and financial considerations.</w:t>
      </w:r>
    </w:p>
    <w:p w14:paraId="7832AE29" w14:textId="1064F89C" w:rsidR="00534450" w:rsidRPr="00534450" w:rsidRDefault="00534450" w:rsidP="00534450">
      <w:pPr>
        <w:pStyle w:val="ListParagraph"/>
        <w:widowControl w:val="0"/>
        <w:numPr>
          <w:ilvl w:val="0"/>
          <w:numId w:val="14"/>
        </w:numPr>
        <w:autoSpaceDE w:val="0"/>
        <w:autoSpaceDN w:val="0"/>
        <w:adjustRightInd w:val="0"/>
        <w:spacing w:after="0" w:line="240" w:lineRule="auto"/>
        <w:ind w:left="450"/>
        <w:rPr>
          <w:rFonts w:ascii="Calibri" w:hAnsi="Calibri" w:cs="Times New Roman"/>
          <w:sz w:val="24"/>
          <w:szCs w:val="24"/>
        </w:rPr>
      </w:pPr>
      <w:r w:rsidRPr="00534450">
        <w:rPr>
          <w:rFonts w:ascii="Calibri" w:hAnsi="Calibri" w:cs="Times New Roman"/>
          <w:sz w:val="24"/>
          <w:szCs w:val="24"/>
        </w:rPr>
        <w:t>Partnered with regional teams and sector specialists to develop tailored energy infrastructure solutions, contributing to growth strategy and improved project win rates.</w:t>
      </w:r>
    </w:p>
    <w:p w14:paraId="4B504ECF" w14:textId="0FEC529A" w:rsidR="00534450" w:rsidRPr="00534450" w:rsidRDefault="00534450" w:rsidP="00534450">
      <w:pPr>
        <w:pStyle w:val="ListParagraph"/>
        <w:widowControl w:val="0"/>
        <w:numPr>
          <w:ilvl w:val="0"/>
          <w:numId w:val="14"/>
        </w:numPr>
        <w:autoSpaceDE w:val="0"/>
        <w:autoSpaceDN w:val="0"/>
        <w:adjustRightInd w:val="0"/>
        <w:spacing w:after="0" w:line="240" w:lineRule="auto"/>
        <w:ind w:left="450"/>
        <w:rPr>
          <w:rFonts w:ascii="Calibri" w:hAnsi="Calibri" w:cs="Times New Roman"/>
          <w:sz w:val="24"/>
          <w:szCs w:val="24"/>
        </w:rPr>
      </w:pPr>
      <w:r w:rsidRPr="00534450">
        <w:rPr>
          <w:rFonts w:ascii="Calibri" w:hAnsi="Calibri" w:cs="Times New Roman"/>
          <w:sz w:val="24"/>
          <w:szCs w:val="24"/>
        </w:rPr>
        <w:t>Supported strategic positioning in the energy transition sector through analysis of customer needs, market trends, and solution portfolios.</w:t>
      </w:r>
    </w:p>
    <w:p w14:paraId="3FD7C604" w14:textId="77777777" w:rsidR="00534450" w:rsidRPr="00534450" w:rsidRDefault="00534450" w:rsidP="00405F5D">
      <w:pPr>
        <w:pStyle w:val="NoSpacing"/>
        <w:rPr>
          <w:rStyle w:val="BookTitle"/>
          <w:rFonts w:ascii="Calibri" w:hAnsi="Calibri" w:cs="Times New Roman"/>
          <w:bCs w:val="0"/>
          <w:sz w:val="15"/>
          <w:szCs w:val="11"/>
        </w:rPr>
      </w:pPr>
    </w:p>
    <w:p w14:paraId="34C5E835" w14:textId="43E1932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351ABF30"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00534450">
        <w:rPr>
          <w:rFonts w:ascii="Calibri" w:hAnsi="Calibri" w:cs="Times New Roman"/>
          <w:b/>
          <w:sz w:val="24"/>
          <w:szCs w:val="24"/>
        </w:rPr>
        <w:t>3.97</w:t>
      </w:r>
      <w:r w:rsidR="00534450" w:rsidRPr="00630387">
        <w:rPr>
          <w:rFonts w:ascii="Calibri" w:hAnsi="Calibri" w:cs="Times New Roman"/>
          <w:b/>
          <w:sz w:val="24"/>
          <w:szCs w:val="24"/>
        </w:rPr>
        <w:t xml:space="preserve"> </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2FB718D7" w14:textId="3835CD0C"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9B0277">
        <w:rPr>
          <w:rFonts w:ascii="Calibri" w:hAnsi="Calibri" w:cs="Times New Roman"/>
          <w:sz w:val="24"/>
          <w:szCs w:val="24"/>
        </w:rPr>
        <w:t>January 2026</w:t>
      </w:r>
    </w:p>
    <w:p w14:paraId="1E40CFB7"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p>
    <w:p w14:paraId="376D70A1" w14:textId="457DD4A9"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Relevant Coursework: Applied Financial Analysis, Risk Management, Finance 360, International Banking</w:t>
      </w:r>
    </w:p>
    <w:p w14:paraId="7A4648BC" w14:textId="32E7C6FA" w:rsidR="00F81D8A" w:rsidRPr="00F81D8A" w:rsidRDefault="00F81D8A" w:rsidP="00F81D8A">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7C869F76"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53A05CF0" w14:textId="77777777" w:rsidR="00405F5D" w:rsidRPr="00C46A28" w:rsidRDefault="00405F5D" w:rsidP="00405F5D">
      <w:pPr>
        <w:pStyle w:val="NoSpacing"/>
        <w:tabs>
          <w:tab w:val="right" w:pos="10800"/>
        </w:tabs>
        <w:rPr>
          <w:rFonts w:ascii="Calibri" w:hAnsi="Calibri" w:cs="Times New Roman"/>
          <w:b/>
        </w:rPr>
      </w:pPr>
    </w:p>
    <w:p w14:paraId="4A1A52C1"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(3.70</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44327DA8"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81068B">
        <w:rPr>
          <w:rFonts w:ascii="Calibri" w:hAnsi="Calibri" w:cs="Times New Roman"/>
          <w:sz w:val="24"/>
          <w:szCs w:val="24"/>
        </w:rPr>
        <w:t>(Full tuition)</w:t>
      </w:r>
    </w:p>
    <w:p w14:paraId="2595BF9E" w14:textId="492DA8ED" w:rsidR="00405F5D"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Financial Economics, Financial Management and Markets</w:t>
      </w:r>
      <w:r>
        <w:rPr>
          <w:rFonts w:ascii="Calibri" w:hAnsi="Calibri" w:cs="Times New Roman"/>
          <w:sz w:val="24"/>
          <w:szCs w:val="24"/>
        </w:rPr>
        <w:t xml:space="preserve">, </w:t>
      </w:r>
      <w:r w:rsidRPr="00630387">
        <w:rPr>
          <w:rFonts w:ascii="Calibri" w:hAnsi="Calibri" w:cs="Times New Roman"/>
          <w:sz w:val="24"/>
          <w:szCs w:val="24"/>
        </w:rPr>
        <w:t xml:space="preserve">Economic Development, Public Finance and Taxation,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C46A28" w:rsidRDefault="00405F5D" w:rsidP="00405F5D">
      <w:pPr>
        <w:pStyle w:val="NoSpacing"/>
        <w:tabs>
          <w:tab w:val="right" w:pos="10800"/>
        </w:tabs>
        <w:rPr>
          <w:rFonts w:ascii="Calibri" w:hAnsi="Calibri" w:cs="Times New Roman"/>
        </w:rPr>
      </w:pPr>
    </w:p>
    <w:p w14:paraId="61B014D0"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 (3.</w:t>
      </w:r>
      <w:r>
        <w:rPr>
          <w:rFonts w:ascii="Calibri" w:hAnsi="Calibri" w:cs="Times New Roman"/>
          <w:b/>
          <w:sz w:val="24"/>
          <w:szCs w:val="24"/>
        </w:rPr>
        <w:t>34</w:t>
      </w:r>
      <w:r w:rsidRPr="00630387">
        <w:rPr>
          <w:rFonts w:ascii="Calibri" w:hAnsi="Calibri" w:cs="Times New Roman"/>
          <w:b/>
          <w:sz w:val="24"/>
          <w:szCs w:val="24"/>
        </w:rPr>
        <w:t>/4.00 GPA)</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24BE5958"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ked as the top university in Turkey</w:t>
      </w:r>
    </w:p>
    <w:p w14:paraId="357657EA" w14:textId="2F49715F"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Chinese I-II, Management Simulation, </w:t>
      </w:r>
      <w:r>
        <w:rPr>
          <w:rFonts w:ascii="Calibri" w:hAnsi="Calibri" w:cs="Times New Roman"/>
          <w:sz w:val="24"/>
          <w:szCs w:val="24"/>
        </w:rPr>
        <w:t>International Economics</w:t>
      </w:r>
    </w:p>
    <w:p w14:paraId="181788C6" w14:textId="77777777" w:rsidR="00405F5D" w:rsidRPr="00C46A28" w:rsidRDefault="00405F5D" w:rsidP="00405F5D">
      <w:pPr>
        <w:pStyle w:val="NoSpacing"/>
        <w:tabs>
          <w:tab w:val="right" w:pos="10800"/>
        </w:tabs>
        <w:rPr>
          <w:rFonts w:ascii="Calibri" w:hAnsi="Calibri" w:cs="Times New Roman"/>
          <w:b/>
        </w:rPr>
      </w:pPr>
    </w:p>
    <w:p w14:paraId="59E6C27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 (3.93/4.00 GPA)</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2DAF98BF" w14:textId="77777777" w:rsidR="00405F5D" w:rsidRPr="00F4240F"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Dean’s list (2016 &amp; 2017)</w:t>
      </w:r>
      <w:r>
        <w:rPr>
          <w:rFonts w:ascii="Calibri" w:hAnsi="Calibri" w:cs="Times New Roman"/>
          <w:sz w:val="24"/>
          <w:szCs w:val="24"/>
        </w:rPr>
        <w:t xml:space="preserve">, </w:t>
      </w:r>
      <w:r w:rsidRPr="00F4240F">
        <w:rPr>
          <w:rFonts w:ascii="Calibri" w:hAnsi="Calibri" w:cs="Times New Roman"/>
          <w:sz w:val="24"/>
          <w:szCs w:val="24"/>
        </w:rPr>
        <w:t>2 additional mandatory semesters for the core business lectures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C46A28" w:rsidRDefault="00405F5D" w:rsidP="00405F5D">
      <w:pPr>
        <w:pStyle w:val="NoSpacing"/>
        <w:tabs>
          <w:tab w:val="right" w:pos="10800"/>
        </w:tabs>
        <w:rPr>
          <w:rFonts w:ascii="Calibri" w:hAnsi="Calibri" w:cs="Times New Roman"/>
        </w:rPr>
      </w:pPr>
    </w:p>
    <w:p w14:paraId="58C5B076"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 (3.16/4.00 GPA)</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4EC324FD" w14:textId="77777777" w:rsidR="00557508" w:rsidRPr="00C46A28" w:rsidRDefault="00557508" w:rsidP="00FE1C0F">
      <w:pPr>
        <w:pStyle w:val="NoSpacing"/>
        <w:tabs>
          <w:tab w:val="right" w:pos="10800"/>
        </w:tabs>
        <w:rPr>
          <w:rFonts w:ascii="Calibri" w:hAnsi="Calibri" w:cs="Times New Roman"/>
          <w:b/>
          <w:sz w:val="18"/>
          <w:szCs w:val="18"/>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36210D5A"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46523" w:rsidRPr="00630387">
        <w:rPr>
          <w:rFonts w:ascii="Calibri" w:hAnsi="Calibri" w:cs="Times New Roman"/>
          <w:sz w:val="24"/>
          <w:szCs w:val="24"/>
        </w:rPr>
        <w:t xml:space="preserve">Microsoft </w:t>
      </w:r>
      <w:r w:rsidR="00C46A28">
        <w:rPr>
          <w:rFonts w:ascii="Calibri" w:hAnsi="Calibri" w:cs="Times New Roman"/>
          <w:sz w:val="24"/>
          <w:szCs w:val="24"/>
        </w:rPr>
        <w:t xml:space="preserve">Office Tools (Excel, Power point, </w:t>
      </w:r>
      <w:r w:rsidR="00462464">
        <w:rPr>
          <w:rFonts w:ascii="Calibri" w:hAnsi="Calibri" w:cs="Times New Roman"/>
          <w:sz w:val="24"/>
          <w:szCs w:val="24"/>
        </w:rPr>
        <w:t>VBA</w:t>
      </w:r>
      <w:r w:rsidR="00C46A28">
        <w:rPr>
          <w:rFonts w:ascii="Calibri" w:hAnsi="Calibri" w:cs="Times New Roman"/>
          <w:sz w:val="24"/>
          <w:szCs w:val="24"/>
        </w:rPr>
        <w:t>),</w:t>
      </w:r>
      <w:r w:rsidR="00462464">
        <w:rPr>
          <w:rFonts w:ascii="Calibri" w:hAnsi="Calibri" w:cs="Times New Roman"/>
          <w:sz w:val="24"/>
          <w:szCs w:val="24"/>
        </w:rPr>
        <w:t xml:space="preserve"> Power BI</w:t>
      </w:r>
      <w:r w:rsidR="00C46A28">
        <w:rPr>
          <w:rFonts w:ascii="Calibri" w:hAnsi="Calibri" w:cs="Times New Roman"/>
          <w:sz w:val="24"/>
          <w:szCs w:val="24"/>
        </w:rPr>
        <w:t>, SAP</w:t>
      </w:r>
    </w:p>
    <w:p w14:paraId="6F723A27" w14:textId="30E0AEB7" w:rsidR="00146523" w:rsidRPr="005C2799" w:rsidRDefault="00146523" w:rsidP="005C2799">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Skills:</w:t>
      </w:r>
      <w:r w:rsidRPr="00146523">
        <w:rPr>
          <w:rFonts w:ascii="Calibri" w:hAnsi="Calibri" w:cs="Times New Roman"/>
          <w:sz w:val="24"/>
          <w:szCs w:val="24"/>
        </w:rPr>
        <w:t xml:space="preserve"> </w:t>
      </w:r>
      <w:r w:rsidR="00C46A28" w:rsidRPr="00C46A28">
        <w:rPr>
          <w:rFonts w:ascii="Calibri" w:hAnsi="Calibri" w:cs="Times New Roman"/>
          <w:sz w:val="24"/>
          <w:szCs w:val="24"/>
        </w:rPr>
        <w:t>Financial Planning &amp; Analysis, Financial Reporting, Strategic Analysis, Market &amp; Competitor Research, Dashboarding, Cross-Functional Project Management, Executive Communication</w:t>
      </w:r>
    </w:p>
    <w:p w14:paraId="2A56644C" w14:textId="43ADE864" w:rsidR="00716D48" w:rsidRPr="00534450" w:rsidRDefault="00446F5B" w:rsidP="00534450">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(2024), Build Project – Building 5 Year Financial Plan (2024),</w:t>
      </w:r>
      <w:r w:rsidRPr="00446F5B">
        <w:rPr>
          <w:rFonts w:ascii="Calibri" w:hAnsi="Calibri" w:cs="Times New Roman"/>
          <w:sz w:val="24"/>
          <w:szCs w:val="24"/>
        </w:rPr>
        <w:t xml:space="preserve"> </w:t>
      </w:r>
      <w:r w:rsidR="00CE650B">
        <w:rPr>
          <w:rFonts w:ascii="Calibri" w:hAnsi="Calibri" w:cs="Times New Roman"/>
          <w:sz w:val="24"/>
          <w:szCs w:val="24"/>
        </w:rPr>
        <w:t>Build Project – Enterprise Valuation for M&amp;A (2024),</w:t>
      </w:r>
      <w:r w:rsidR="00CE650B" w:rsidRPr="00446F5B">
        <w:rPr>
          <w:rFonts w:ascii="Calibri" w:hAnsi="Calibri" w:cs="Times New Roman"/>
          <w:sz w:val="24"/>
          <w:szCs w:val="24"/>
        </w:rPr>
        <w:t xml:space="preserve"> </w:t>
      </w:r>
      <w:r>
        <w:rPr>
          <w:rFonts w:ascii="Calibri" w:hAnsi="Calibri" w:cs="Times New Roman"/>
          <w:sz w:val="24"/>
          <w:szCs w:val="24"/>
        </w:rPr>
        <w:t>Draper University Hero Leadership Program (2023)</w:t>
      </w:r>
    </w:p>
    <w:sectPr w:rsidR="00716D48" w:rsidRPr="00534450"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D8C37" w14:textId="77777777" w:rsidR="0021114E" w:rsidRDefault="0021114E" w:rsidP="005848CD">
      <w:pPr>
        <w:spacing w:after="0" w:line="240" w:lineRule="auto"/>
      </w:pPr>
      <w:r>
        <w:separator/>
      </w:r>
    </w:p>
  </w:endnote>
  <w:endnote w:type="continuationSeparator" w:id="0">
    <w:p w14:paraId="7C33A8CF" w14:textId="77777777" w:rsidR="0021114E" w:rsidRDefault="0021114E"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52598" w14:textId="77777777" w:rsidR="0021114E" w:rsidRDefault="0021114E" w:rsidP="005848CD">
      <w:pPr>
        <w:spacing w:after="0" w:line="240" w:lineRule="auto"/>
      </w:pPr>
      <w:r>
        <w:separator/>
      </w:r>
    </w:p>
  </w:footnote>
  <w:footnote w:type="continuationSeparator" w:id="0">
    <w:p w14:paraId="3A315ACE" w14:textId="77777777" w:rsidR="0021114E" w:rsidRDefault="0021114E"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641BE4"/>
    <w:multiLevelType w:val="hybridMultilevel"/>
    <w:tmpl w:val="3A88F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3"/>
  </w:num>
  <w:num w:numId="2" w16cid:durableId="787551620">
    <w:abstractNumId w:val="9"/>
  </w:num>
  <w:num w:numId="3" w16cid:durableId="399442537">
    <w:abstractNumId w:val="17"/>
  </w:num>
  <w:num w:numId="4" w16cid:durableId="204951220">
    <w:abstractNumId w:val="2"/>
  </w:num>
  <w:num w:numId="5" w16cid:durableId="1808817851">
    <w:abstractNumId w:val="7"/>
  </w:num>
  <w:num w:numId="6" w16cid:durableId="683020919">
    <w:abstractNumId w:val="12"/>
  </w:num>
  <w:num w:numId="7" w16cid:durableId="1227883331">
    <w:abstractNumId w:val="14"/>
  </w:num>
  <w:num w:numId="8" w16cid:durableId="162088347">
    <w:abstractNumId w:val="10"/>
  </w:num>
  <w:num w:numId="9" w16cid:durableId="1067726652">
    <w:abstractNumId w:val="6"/>
  </w:num>
  <w:num w:numId="10" w16cid:durableId="1710379953">
    <w:abstractNumId w:val="11"/>
  </w:num>
  <w:num w:numId="11" w16cid:durableId="966351550">
    <w:abstractNumId w:val="0"/>
  </w:num>
  <w:num w:numId="12" w16cid:durableId="1860315520">
    <w:abstractNumId w:val="5"/>
  </w:num>
  <w:num w:numId="13" w16cid:durableId="85612295">
    <w:abstractNumId w:val="1"/>
  </w:num>
  <w:num w:numId="14" w16cid:durableId="1361201099">
    <w:abstractNumId w:val="13"/>
  </w:num>
  <w:num w:numId="15" w16cid:durableId="1584755890">
    <w:abstractNumId w:val="4"/>
  </w:num>
  <w:num w:numId="16" w16cid:durableId="1152793756">
    <w:abstractNumId w:val="16"/>
  </w:num>
  <w:num w:numId="17" w16cid:durableId="2034067852">
    <w:abstractNumId w:val="15"/>
  </w:num>
  <w:num w:numId="18" w16cid:durableId="10212065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5627"/>
    <w:rsid w:val="0008402F"/>
    <w:rsid w:val="000B02D6"/>
    <w:rsid w:val="000B17FF"/>
    <w:rsid w:val="000B46A0"/>
    <w:rsid w:val="000C00BD"/>
    <w:rsid w:val="000C7F29"/>
    <w:rsid w:val="000D3D9D"/>
    <w:rsid w:val="000F70F7"/>
    <w:rsid w:val="00120D47"/>
    <w:rsid w:val="00126EC6"/>
    <w:rsid w:val="0013174B"/>
    <w:rsid w:val="00132667"/>
    <w:rsid w:val="00137A16"/>
    <w:rsid w:val="001407F5"/>
    <w:rsid w:val="00144A9A"/>
    <w:rsid w:val="00146523"/>
    <w:rsid w:val="00157C15"/>
    <w:rsid w:val="0016069A"/>
    <w:rsid w:val="001843FD"/>
    <w:rsid w:val="001871DF"/>
    <w:rsid w:val="00187F62"/>
    <w:rsid w:val="001A2DBD"/>
    <w:rsid w:val="001A7D5C"/>
    <w:rsid w:val="001F102C"/>
    <w:rsid w:val="0021114E"/>
    <w:rsid w:val="0021661D"/>
    <w:rsid w:val="0024203F"/>
    <w:rsid w:val="00281ACD"/>
    <w:rsid w:val="00296FCB"/>
    <w:rsid w:val="002B5064"/>
    <w:rsid w:val="002D17F6"/>
    <w:rsid w:val="002F084B"/>
    <w:rsid w:val="002F12FF"/>
    <w:rsid w:val="002F702C"/>
    <w:rsid w:val="003036D2"/>
    <w:rsid w:val="003214F9"/>
    <w:rsid w:val="00337191"/>
    <w:rsid w:val="0034556E"/>
    <w:rsid w:val="00345C87"/>
    <w:rsid w:val="003609EE"/>
    <w:rsid w:val="00370B57"/>
    <w:rsid w:val="00384228"/>
    <w:rsid w:val="00391A92"/>
    <w:rsid w:val="0039355C"/>
    <w:rsid w:val="003A4272"/>
    <w:rsid w:val="003A5B94"/>
    <w:rsid w:val="003C465D"/>
    <w:rsid w:val="003D42F3"/>
    <w:rsid w:val="003E2131"/>
    <w:rsid w:val="00405F5D"/>
    <w:rsid w:val="00407C64"/>
    <w:rsid w:val="00423FB4"/>
    <w:rsid w:val="00437163"/>
    <w:rsid w:val="004412E2"/>
    <w:rsid w:val="00446323"/>
    <w:rsid w:val="00446F5B"/>
    <w:rsid w:val="00450AD4"/>
    <w:rsid w:val="00461026"/>
    <w:rsid w:val="00462464"/>
    <w:rsid w:val="00494B3C"/>
    <w:rsid w:val="004955AA"/>
    <w:rsid w:val="00496668"/>
    <w:rsid w:val="004A5D6D"/>
    <w:rsid w:val="004D4A3E"/>
    <w:rsid w:val="004E1BEB"/>
    <w:rsid w:val="0050275F"/>
    <w:rsid w:val="005128AB"/>
    <w:rsid w:val="00514ADE"/>
    <w:rsid w:val="00534450"/>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60A4"/>
    <w:rsid w:val="006C1E73"/>
    <w:rsid w:val="006D6972"/>
    <w:rsid w:val="006F541A"/>
    <w:rsid w:val="006F7C2B"/>
    <w:rsid w:val="007141D2"/>
    <w:rsid w:val="00716D48"/>
    <w:rsid w:val="0074071E"/>
    <w:rsid w:val="00752497"/>
    <w:rsid w:val="00753E62"/>
    <w:rsid w:val="00764252"/>
    <w:rsid w:val="0077169E"/>
    <w:rsid w:val="007737BF"/>
    <w:rsid w:val="00774D73"/>
    <w:rsid w:val="007761BC"/>
    <w:rsid w:val="00794FD1"/>
    <w:rsid w:val="007A355A"/>
    <w:rsid w:val="007A740C"/>
    <w:rsid w:val="007B6FD7"/>
    <w:rsid w:val="007D7E2B"/>
    <w:rsid w:val="007E0F38"/>
    <w:rsid w:val="007F775E"/>
    <w:rsid w:val="0081068B"/>
    <w:rsid w:val="008158FC"/>
    <w:rsid w:val="00825D02"/>
    <w:rsid w:val="00845BD3"/>
    <w:rsid w:val="00853282"/>
    <w:rsid w:val="00857506"/>
    <w:rsid w:val="00861E4D"/>
    <w:rsid w:val="0086227B"/>
    <w:rsid w:val="00867715"/>
    <w:rsid w:val="00874427"/>
    <w:rsid w:val="008D3046"/>
    <w:rsid w:val="008D4ADA"/>
    <w:rsid w:val="008D4BD8"/>
    <w:rsid w:val="008E2781"/>
    <w:rsid w:val="008F407C"/>
    <w:rsid w:val="009044B7"/>
    <w:rsid w:val="0090569E"/>
    <w:rsid w:val="0091209A"/>
    <w:rsid w:val="0092624F"/>
    <w:rsid w:val="009317C7"/>
    <w:rsid w:val="0093196F"/>
    <w:rsid w:val="0093377E"/>
    <w:rsid w:val="0094657E"/>
    <w:rsid w:val="00967F10"/>
    <w:rsid w:val="00977D0D"/>
    <w:rsid w:val="00982103"/>
    <w:rsid w:val="009827AA"/>
    <w:rsid w:val="00991080"/>
    <w:rsid w:val="00993C7A"/>
    <w:rsid w:val="00994982"/>
    <w:rsid w:val="009A0E92"/>
    <w:rsid w:val="009B0277"/>
    <w:rsid w:val="009B42A6"/>
    <w:rsid w:val="009C4414"/>
    <w:rsid w:val="009C48AD"/>
    <w:rsid w:val="009C571B"/>
    <w:rsid w:val="009D04E9"/>
    <w:rsid w:val="009E4D6D"/>
    <w:rsid w:val="00A01E59"/>
    <w:rsid w:val="00A227A7"/>
    <w:rsid w:val="00A30730"/>
    <w:rsid w:val="00A37E2A"/>
    <w:rsid w:val="00A625C6"/>
    <w:rsid w:val="00A71844"/>
    <w:rsid w:val="00A82540"/>
    <w:rsid w:val="00AB4D5E"/>
    <w:rsid w:val="00AC3CA8"/>
    <w:rsid w:val="00AE59AC"/>
    <w:rsid w:val="00AF15C6"/>
    <w:rsid w:val="00AF3C16"/>
    <w:rsid w:val="00AF3EE6"/>
    <w:rsid w:val="00B0298A"/>
    <w:rsid w:val="00B1480F"/>
    <w:rsid w:val="00B1700F"/>
    <w:rsid w:val="00B3335F"/>
    <w:rsid w:val="00B33398"/>
    <w:rsid w:val="00B37974"/>
    <w:rsid w:val="00B53BD9"/>
    <w:rsid w:val="00B54FEF"/>
    <w:rsid w:val="00B5662E"/>
    <w:rsid w:val="00B60383"/>
    <w:rsid w:val="00BB1EB9"/>
    <w:rsid w:val="00BB5E83"/>
    <w:rsid w:val="00BD781D"/>
    <w:rsid w:val="00BF5356"/>
    <w:rsid w:val="00C07FE3"/>
    <w:rsid w:val="00C126CF"/>
    <w:rsid w:val="00C32EAA"/>
    <w:rsid w:val="00C46A28"/>
    <w:rsid w:val="00C63EA4"/>
    <w:rsid w:val="00C832DF"/>
    <w:rsid w:val="00C95C60"/>
    <w:rsid w:val="00CC4FF4"/>
    <w:rsid w:val="00CD43E0"/>
    <w:rsid w:val="00CE650B"/>
    <w:rsid w:val="00CF0807"/>
    <w:rsid w:val="00CF57E3"/>
    <w:rsid w:val="00D011A2"/>
    <w:rsid w:val="00D024C7"/>
    <w:rsid w:val="00D063F8"/>
    <w:rsid w:val="00D24490"/>
    <w:rsid w:val="00D40DC7"/>
    <w:rsid w:val="00D52A4C"/>
    <w:rsid w:val="00D70879"/>
    <w:rsid w:val="00D722F5"/>
    <w:rsid w:val="00D777C5"/>
    <w:rsid w:val="00D80CF8"/>
    <w:rsid w:val="00D81B68"/>
    <w:rsid w:val="00D83B06"/>
    <w:rsid w:val="00D95BB2"/>
    <w:rsid w:val="00D9698D"/>
    <w:rsid w:val="00DA5BB5"/>
    <w:rsid w:val="00DC011A"/>
    <w:rsid w:val="00DC4657"/>
    <w:rsid w:val="00DD2756"/>
    <w:rsid w:val="00DD4E03"/>
    <w:rsid w:val="00DE38DC"/>
    <w:rsid w:val="00E26C9E"/>
    <w:rsid w:val="00E349E9"/>
    <w:rsid w:val="00E8662B"/>
    <w:rsid w:val="00E86680"/>
    <w:rsid w:val="00E935B2"/>
    <w:rsid w:val="00EC090C"/>
    <w:rsid w:val="00EC6B07"/>
    <w:rsid w:val="00ED4E22"/>
    <w:rsid w:val="00EE16AC"/>
    <w:rsid w:val="00EF5D12"/>
    <w:rsid w:val="00EF6915"/>
    <w:rsid w:val="00F00D6C"/>
    <w:rsid w:val="00F36AB5"/>
    <w:rsid w:val="00F4228C"/>
    <w:rsid w:val="00F4240F"/>
    <w:rsid w:val="00F43C15"/>
    <w:rsid w:val="00F44B07"/>
    <w:rsid w:val="00F57B06"/>
    <w:rsid w:val="00F714E4"/>
    <w:rsid w:val="00F81D8A"/>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14760448">
      <w:bodyDiv w:val="1"/>
      <w:marLeft w:val="0"/>
      <w:marRight w:val="0"/>
      <w:marTop w:val="0"/>
      <w:marBottom w:val="0"/>
      <w:divBdr>
        <w:top w:val="none" w:sz="0" w:space="0" w:color="auto"/>
        <w:left w:val="none" w:sz="0" w:space="0" w:color="auto"/>
        <w:bottom w:val="none" w:sz="0" w:space="0" w:color="auto"/>
        <w:right w:val="none" w:sz="0" w:space="0" w:color="auto"/>
      </w:divBdr>
    </w:div>
    <w:div w:id="188224863">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3</cp:revision>
  <cp:lastPrinted>2023-06-02T16:16:00Z</cp:lastPrinted>
  <dcterms:created xsi:type="dcterms:W3CDTF">2026-03-19T02:56:00Z</dcterms:created>
  <dcterms:modified xsi:type="dcterms:W3CDTF">2026-03-19T02:58:00Z</dcterms:modified>
</cp:coreProperties>
</file>